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B0AF6" w14:textId="77777777" w:rsidR="00996CBD" w:rsidRDefault="00996CBD" w:rsidP="00996CBD">
      <w:pPr>
        <w:spacing w:after="240"/>
      </w:pPr>
      <w:r>
        <w:rPr>
          <w:rFonts w:ascii="Times" w:hAnsi="Times" w:cs="Times"/>
        </w:rPr>
        <w:t>月报（更新到</w:t>
      </w:r>
      <w:r>
        <w:rPr>
          <w:rFonts w:ascii="Times" w:hAnsi="Times" w:cs="Times"/>
        </w:rPr>
        <w:t>10</w:t>
      </w:r>
      <w:r>
        <w:rPr>
          <w:rFonts w:ascii="Times" w:hAnsi="Times" w:cs="Times"/>
        </w:rPr>
        <w:t>月）</w:t>
      </w:r>
      <w:r>
        <w:rPr>
          <w:rFonts w:ascii="Times" w:hAnsi="Times" w:cs="Times"/>
        </w:rPr>
        <w:br/>
        <w:t>[</w:t>
      </w:r>
      <w:r>
        <w:rPr>
          <w:rFonts w:ascii="Times" w:hAnsi="Times" w:cs="Times"/>
        </w:rPr>
        <w:t>市场月报</w:t>
      </w:r>
      <w:r>
        <w:rPr>
          <w:rFonts w:ascii="Times" w:hAnsi="Times" w:cs="Times"/>
        </w:rPr>
        <w:t>]10</w:t>
      </w:r>
      <w:r>
        <w:rPr>
          <w:rFonts w:ascii="Times" w:hAnsi="Times" w:cs="Times"/>
        </w:rPr>
        <w:t>月速递：均价</w:t>
      </w:r>
      <w:r>
        <w:rPr>
          <w:rFonts w:ascii="Times" w:hAnsi="Times" w:cs="Times"/>
        </w:rPr>
        <w:t>200</w:t>
      </w:r>
      <w:r>
        <w:rPr>
          <w:rFonts w:ascii="Times" w:hAnsi="Times" w:cs="Times"/>
        </w:rPr>
        <w:t>万，比上月上升</w:t>
      </w:r>
      <w:r>
        <w:rPr>
          <w:rFonts w:ascii="Times" w:hAnsi="Times" w:cs="Times"/>
        </w:rPr>
        <w:t>5.3%</w:t>
      </w:r>
      <w:r>
        <w:rPr>
          <w:rFonts w:ascii="Times" w:hAnsi="Times" w:cs="Times"/>
        </w:rPr>
        <w:t>，销售量下降</w:t>
      </w:r>
      <w:r>
        <w:rPr>
          <w:rFonts w:ascii="Times" w:hAnsi="Times" w:cs="Times"/>
        </w:rPr>
        <w:t>1.2%</w:t>
      </w:r>
    </w:p>
    <w:p w14:paraId="1D605A42" w14:textId="77777777" w:rsidR="00996CBD" w:rsidRDefault="00996CBD" w:rsidP="00996CBD">
      <w:pPr>
        <w:spacing w:after="240"/>
      </w:pPr>
      <w:r>
        <w:rPr>
          <w:rFonts w:ascii="Times" w:hAnsi="Times" w:cs="Times"/>
        </w:rPr>
        <w:t>摘取自最新出炉的</w:t>
      </w:r>
      <w:r>
        <w:rPr>
          <w:rFonts w:ascii="Times" w:hAnsi="Times" w:cs="Times"/>
        </w:rPr>
        <w:t>9</w:t>
      </w:r>
      <w:r>
        <w:rPr>
          <w:rFonts w:ascii="Times" w:hAnsi="Times" w:cs="Times"/>
        </w:rPr>
        <w:t>月</w:t>
      </w:r>
      <w:r>
        <w:rPr>
          <w:rFonts w:ascii="Times" w:hAnsi="Times" w:cs="Times"/>
        </w:rPr>
        <w:t>Santa Clara County</w:t>
      </w:r>
      <w:r>
        <w:rPr>
          <w:rFonts w:ascii="Times" w:hAnsi="Times" w:cs="Times"/>
        </w:rPr>
        <w:t>独立屋成交的市场数据</w:t>
      </w:r>
      <w:r>
        <w:rPr>
          <w:rFonts w:ascii="Times" w:hAnsi="Times" w:cs="Times"/>
        </w:rPr>
        <w:t xml:space="preserve">: </w:t>
      </w:r>
      <w:r>
        <w:rPr>
          <w:rFonts w:ascii="Times" w:hAnsi="Times" w:cs="Times"/>
        </w:rPr>
        <w:t>中位数价格及与上月对比的中位数价格变化。各个</w:t>
      </w:r>
      <w:r>
        <w:rPr>
          <w:rFonts w:ascii="Times" w:hAnsi="Times" w:cs="Times"/>
        </w:rPr>
        <w:t>County (</w:t>
      </w:r>
      <w:r>
        <w:rPr>
          <w:rFonts w:ascii="Times" w:hAnsi="Times" w:cs="Times"/>
        </w:rPr>
        <w:t>南湾，半岛，东湾，旧金山</w:t>
      </w:r>
      <w:r>
        <w:rPr>
          <w:rFonts w:ascii="Times" w:hAnsi="Times" w:cs="Times"/>
        </w:rPr>
        <w:t>)</w:t>
      </w:r>
      <w:r>
        <w:rPr>
          <w:rFonts w:ascii="Times" w:hAnsi="Times" w:cs="Times"/>
        </w:rPr>
        <w:t>及各个重点城市的详细数据、成交价、市场天数，及库存分析请见本文后半部分。</w:t>
      </w:r>
    </w:p>
    <w:p w14:paraId="1473561E" w14:textId="77777777" w:rsidR="00996CBD" w:rsidRDefault="00996CBD" w:rsidP="00996CBD">
      <w:pPr>
        <w:spacing w:after="240"/>
      </w:pPr>
      <w:r>
        <w:rPr>
          <w:rFonts w:ascii="Times" w:hAnsi="Times" w:cs="Times"/>
        </w:rPr>
        <w:t>圣克拉拉县</w:t>
      </w:r>
      <w:r>
        <w:rPr>
          <w:rFonts w:ascii="Times" w:hAnsi="Times" w:cs="Times"/>
        </w:rPr>
        <w:t>Santa Clara County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t>在圣克拉拉县，</w:t>
      </w:r>
      <w:r>
        <w:rPr>
          <w:rFonts w:ascii="Times" w:hAnsi="Times" w:cs="Times"/>
        </w:rPr>
        <w:t>9</w:t>
      </w:r>
      <w:r>
        <w:rPr>
          <w:rFonts w:ascii="Times" w:hAnsi="Times" w:cs="Times"/>
        </w:rPr>
        <w:t>月独栋别墅数据简析：中位成交价</w:t>
      </w:r>
      <w:r>
        <w:rPr>
          <w:rFonts w:ascii="Times" w:hAnsi="Times" w:cs="Times"/>
        </w:rPr>
        <w:t>$2,000,000</w:t>
      </w:r>
      <w:r>
        <w:rPr>
          <w:rFonts w:ascii="Times" w:hAnsi="Times" w:cs="Times"/>
        </w:rPr>
        <w:t>，比上月上升</w:t>
      </w:r>
      <w:r>
        <w:rPr>
          <w:rFonts w:ascii="Times" w:hAnsi="Times" w:cs="Times"/>
        </w:rPr>
        <w:t>5.3%</w:t>
      </w:r>
      <w:r>
        <w:rPr>
          <w:rFonts w:ascii="Times" w:hAnsi="Times" w:cs="Times"/>
        </w:rPr>
        <w:t>，比去年同期上升</w:t>
      </w:r>
      <w:r>
        <w:rPr>
          <w:rFonts w:ascii="Times" w:hAnsi="Times" w:cs="Times"/>
        </w:rPr>
        <w:t>3.8%</w:t>
      </w:r>
      <w:r>
        <w:rPr>
          <w:rFonts w:ascii="Times" w:hAnsi="Times" w:cs="Times"/>
        </w:rPr>
        <w:t>；成交量比上月下降</w:t>
      </w:r>
      <w:r>
        <w:rPr>
          <w:rFonts w:ascii="Times" w:hAnsi="Times" w:cs="Times"/>
        </w:rPr>
        <w:t>1.2%</w:t>
      </w:r>
      <w:r>
        <w:rPr>
          <w:rFonts w:ascii="Times" w:hAnsi="Times" w:cs="Times"/>
        </w:rPr>
        <w:t>，比去年同期上升</w:t>
      </w:r>
      <w:r>
        <w:rPr>
          <w:rFonts w:ascii="Times" w:hAnsi="Times" w:cs="Times"/>
        </w:rPr>
        <w:t>13.8%</w:t>
      </w:r>
      <w:r>
        <w:rPr>
          <w:rFonts w:ascii="Times" w:hAnsi="Times" w:cs="Times"/>
        </w:rPr>
        <w:t>；房屋库存大致还有</w:t>
      </w:r>
      <w:r>
        <w:rPr>
          <w:rFonts w:ascii="Times" w:hAnsi="Times" w:cs="Times"/>
        </w:rPr>
        <w:t>1.8</w:t>
      </w:r>
      <w:r>
        <w:rPr>
          <w:rFonts w:ascii="Times" w:hAnsi="Times" w:cs="Times"/>
        </w:rPr>
        <w:t>个月存量，比上月下降</w:t>
      </w:r>
      <w:r>
        <w:rPr>
          <w:rFonts w:ascii="Times" w:hAnsi="Times" w:cs="Times"/>
        </w:rPr>
        <w:t>5.3%</w:t>
      </w:r>
      <w:r>
        <w:rPr>
          <w:rFonts w:ascii="Times" w:hAnsi="Times" w:cs="Times"/>
        </w:rPr>
        <w:t>，比去年同期下降</w:t>
      </w:r>
      <w:r>
        <w:rPr>
          <w:rFonts w:ascii="Times" w:hAnsi="Times" w:cs="Times"/>
        </w:rPr>
        <w:t>14.3%</w:t>
      </w:r>
      <w:r>
        <w:rPr>
          <w:rFonts w:ascii="Times" w:hAnsi="Times" w:cs="Times"/>
        </w:rPr>
        <w:t>；房屋上市至售出的市场停留时间中位数是</w:t>
      </w:r>
      <w:r>
        <w:rPr>
          <w:rFonts w:ascii="Times" w:hAnsi="Times" w:cs="Times"/>
        </w:rPr>
        <w:t>10</w:t>
      </w:r>
      <w:r>
        <w:rPr>
          <w:rFonts w:ascii="Times" w:hAnsi="Times" w:cs="Times"/>
        </w:rPr>
        <w:t>天，比上月下降</w:t>
      </w:r>
      <w:r>
        <w:rPr>
          <w:rFonts w:ascii="Times" w:hAnsi="Times" w:cs="Times"/>
        </w:rPr>
        <w:t>10.8%</w:t>
      </w:r>
      <w:r>
        <w:rPr>
          <w:rFonts w:ascii="Times" w:hAnsi="Times" w:cs="Times"/>
        </w:rPr>
        <w:t>（更正：</w:t>
      </w:r>
      <w:r>
        <w:rPr>
          <w:rFonts w:ascii="Times" w:hAnsi="Times" w:cs="Times"/>
        </w:rPr>
        <w:t>-23.1%</w:t>
      </w:r>
      <w:r>
        <w:rPr>
          <w:rFonts w:ascii="Times" w:hAnsi="Times" w:cs="Times"/>
        </w:rPr>
        <w:t>），与去年同期持平。</w:t>
      </w:r>
    </w:p>
    <w:p w14:paraId="27BB82F5" w14:textId="77777777" w:rsidR="00996CBD" w:rsidRDefault="00996CBD" w:rsidP="00996CBD">
      <w:pPr>
        <w:spacing w:after="240"/>
      </w:pPr>
      <w:r>
        <w:rPr>
          <w:rFonts w:ascii="Times" w:hAnsi="Times" w:cs="Times"/>
        </w:rPr>
        <w:t>圣马特奥县</w:t>
      </w:r>
      <w:r>
        <w:rPr>
          <w:rFonts w:ascii="Times" w:hAnsi="Times" w:cs="Times"/>
        </w:rPr>
        <w:t>San Mateo County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t>在圣马特奥县，</w:t>
      </w:r>
      <w:r>
        <w:rPr>
          <w:rFonts w:ascii="Times" w:hAnsi="Times" w:cs="Times"/>
        </w:rPr>
        <w:t>9</w:t>
      </w:r>
      <w:r>
        <w:rPr>
          <w:rFonts w:ascii="Times" w:hAnsi="Times" w:cs="Times"/>
        </w:rPr>
        <w:t>月独栋别墅数据简析：中位成交价</w:t>
      </w:r>
      <w:r>
        <w:rPr>
          <w:rFonts w:ascii="Times" w:hAnsi="Times" w:cs="Times"/>
        </w:rPr>
        <w:t>$2,150,000</w:t>
      </w:r>
      <w:r>
        <w:rPr>
          <w:rFonts w:ascii="Times" w:hAnsi="Times" w:cs="Times"/>
        </w:rPr>
        <w:t>，比上月上升</w:t>
      </w:r>
      <w:r>
        <w:rPr>
          <w:rFonts w:ascii="Times" w:hAnsi="Times" w:cs="Times"/>
        </w:rPr>
        <w:t>8.1%</w:t>
      </w:r>
      <w:r>
        <w:rPr>
          <w:rFonts w:ascii="Times" w:hAnsi="Times" w:cs="Times"/>
        </w:rPr>
        <w:t>，比去年同期上升</w:t>
      </w:r>
      <w:r>
        <w:rPr>
          <w:rFonts w:ascii="Times" w:hAnsi="Times" w:cs="Times"/>
        </w:rPr>
        <w:t>2.4%</w:t>
      </w:r>
      <w:r>
        <w:rPr>
          <w:rFonts w:ascii="Times" w:hAnsi="Times" w:cs="Times"/>
        </w:rPr>
        <w:t>；成交量比上月上升</w:t>
      </w:r>
      <w:r>
        <w:rPr>
          <w:rFonts w:ascii="Times" w:hAnsi="Times" w:cs="Times"/>
        </w:rPr>
        <w:t>10.6%</w:t>
      </w:r>
      <w:r>
        <w:rPr>
          <w:rFonts w:ascii="Times" w:hAnsi="Times" w:cs="Times"/>
        </w:rPr>
        <w:t>，比去年同期上升</w:t>
      </w:r>
      <w:r>
        <w:rPr>
          <w:rFonts w:ascii="Times" w:hAnsi="Times" w:cs="Times"/>
        </w:rPr>
        <w:t>6.3%</w:t>
      </w:r>
      <w:r>
        <w:rPr>
          <w:rFonts w:ascii="Times" w:hAnsi="Times" w:cs="Times"/>
        </w:rPr>
        <w:t>；房屋库存大致还有</w:t>
      </w:r>
      <w:r>
        <w:rPr>
          <w:rFonts w:ascii="Times" w:hAnsi="Times" w:cs="Times"/>
        </w:rPr>
        <w:t>2.1</w:t>
      </w:r>
      <w:r>
        <w:rPr>
          <w:rFonts w:ascii="Times" w:hAnsi="Times" w:cs="Times"/>
        </w:rPr>
        <w:t>个月存量，比上月下降</w:t>
      </w:r>
      <w:r>
        <w:rPr>
          <w:rFonts w:ascii="Times" w:hAnsi="Times" w:cs="Times"/>
        </w:rPr>
        <w:t>4.5%</w:t>
      </w:r>
      <w:r>
        <w:rPr>
          <w:rFonts w:ascii="Times" w:hAnsi="Times" w:cs="Times"/>
        </w:rPr>
        <w:t>，比去年同期下降</w:t>
      </w:r>
      <w:r>
        <w:rPr>
          <w:rFonts w:ascii="Times" w:hAnsi="Times" w:cs="Times"/>
        </w:rPr>
        <w:t>4.5%</w:t>
      </w:r>
      <w:r>
        <w:rPr>
          <w:rFonts w:ascii="Times" w:hAnsi="Times" w:cs="Times"/>
        </w:rPr>
        <w:t>；房屋上市至售出的市场停留时间中位数是</w:t>
      </w:r>
      <w:r>
        <w:rPr>
          <w:rFonts w:ascii="Times" w:hAnsi="Times" w:cs="Times"/>
        </w:rPr>
        <w:t>12</w:t>
      </w:r>
      <w:r>
        <w:rPr>
          <w:rFonts w:ascii="Times" w:hAnsi="Times" w:cs="Times"/>
        </w:rPr>
        <w:t>天，比上月下降</w:t>
      </w:r>
      <w:r>
        <w:rPr>
          <w:rFonts w:ascii="Times" w:hAnsi="Times" w:cs="Times"/>
        </w:rPr>
        <w:t>7.7%</w:t>
      </w:r>
      <w:r>
        <w:rPr>
          <w:rFonts w:ascii="Times" w:hAnsi="Times" w:cs="Times"/>
        </w:rPr>
        <w:t>，与去年同期持平。</w:t>
      </w:r>
    </w:p>
    <w:p w14:paraId="5F9BC479" w14:textId="77777777" w:rsidR="00996CBD" w:rsidRDefault="00996CBD" w:rsidP="00996CBD">
      <w:pPr>
        <w:spacing w:after="240"/>
      </w:pPr>
      <w:r>
        <w:rPr>
          <w:rFonts w:ascii="Times" w:hAnsi="Times" w:cs="Times"/>
        </w:rPr>
        <w:t>阿拉米达县</w:t>
      </w:r>
      <w:r>
        <w:rPr>
          <w:rFonts w:ascii="Times" w:hAnsi="Times" w:cs="Times"/>
        </w:rPr>
        <w:t>Alameda County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t>在阿拉米达县，</w:t>
      </w:r>
      <w:r>
        <w:rPr>
          <w:rFonts w:ascii="Times" w:hAnsi="Times" w:cs="Times"/>
        </w:rPr>
        <w:t>9</w:t>
      </w:r>
      <w:r>
        <w:rPr>
          <w:rFonts w:ascii="Times" w:hAnsi="Times" w:cs="Times"/>
        </w:rPr>
        <w:t>月独栋别墅数据简析：中位成交价</w:t>
      </w:r>
      <w:r>
        <w:rPr>
          <w:rFonts w:ascii="Times" w:hAnsi="Times" w:cs="Times"/>
        </w:rPr>
        <w:t>$1,250,000</w:t>
      </w:r>
      <w:r>
        <w:rPr>
          <w:rFonts w:ascii="Times" w:hAnsi="Times" w:cs="Times"/>
        </w:rPr>
        <w:t>，比上月下降</w:t>
      </w:r>
      <w:r>
        <w:rPr>
          <w:rFonts w:ascii="Times" w:hAnsi="Times" w:cs="Times"/>
        </w:rPr>
        <w:t>1.5%</w:t>
      </w:r>
      <w:r>
        <w:rPr>
          <w:rFonts w:ascii="Times" w:hAnsi="Times" w:cs="Times"/>
        </w:rPr>
        <w:t>，比去年同期下降</w:t>
      </w:r>
      <w:r>
        <w:rPr>
          <w:rFonts w:ascii="Times" w:hAnsi="Times" w:cs="Times"/>
        </w:rPr>
        <w:t>1.4%</w:t>
      </w:r>
      <w:r>
        <w:rPr>
          <w:rFonts w:ascii="Times" w:hAnsi="Times" w:cs="Times"/>
        </w:rPr>
        <w:t>；成交量比上月上升</w:t>
      </w:r>
      <w:r>
        <w:rPr>
          <w:rFonts w:ascii="Times" w:hAnsi="Times" w:cs="Times"/>
        </w:rPr>
        <w:t>5.6%</w:t>
      </w:r>
      <w:r>
        <w:rPr>
          <w:rFonts w:ascii="Times" w:hAnsi="Times" w:cs="Times"/>
        </w:rPr>
        <w:t>，比去年同期上升</w:t>
      </w:r>
      <w:r>
        <w:rPr>
          <w:rFonts w:ascii="Times" w:hAnsi="Times" w:cs="Times"/>
        </w:rPr>
        <w:t>8%</w:t>
      </w:r>
      <w:r>
        <w:rPr>
          <w:rFonts w:ascii="Times" w:hAnsi="Times" w:cs="Times"/>
        </w:rPr>
        <w:t>；房屋库存大致还有</w:t>
      </w:r>
      <w:r>
        <w:rPr>
          <w:rFonts w:ascii="Times" w:hAnsi="Times" w:cs="Times"/>
        </w:rPr>
        <w:t>2.4</w:t>
      </w:r>
      <w:r>
        <w:rPr>
          <w:rFonts w:ascii="Times" w:hAnsi="Times" w:cs="Times"/>
        </w:rPr>
        <w:t>个月存量，比上月下降</w:t>
      </w:r>
      <w:r>
        <w:rPr>
          <w:rFonts w:ascii="Times" w:hAnsi="Times" w:cs="Times"/>
        </w:rPr>
        <w:t>7.7%</w:t>
      </w:r>
      <w:r>
        <w:rPr>
          <w:rFonts w:ascii="Times" w:hAnsi="Times" w:cs="Times"/>
        </w:rPr>
        <w:t>，比去年同期下降</w:t>
      </w:r>
      <w:r>
        <w:rPr>
          <w:rFonts w:ascii="Times" w:hAnsi="Times" w:cs="Times"/>
        </w:rPr>
        <w:t>11.1%</w:t>
      </w:r>
      <w:r>
        <w:rPr>
          <w:rFonts w:ascii="Times" w:hAnsi="Times" w:cs="Times"/>
        </w:rPr>
        <w:t>；房屋上市至售出的市场停留时间中位数是</w:t>
      </w:r>
      <w:r>
        <w:rPr>
          <w:rFonts w:ascii="Times" w:hAnsi="Times" w:cs="Times"/>
        </w:rPr>
        <w:t>16</w:t>
      </w:r>
      <w:r>
        <w:rPr>
          <w:rFonts w:ascii="Times" w:hAnsi="Times" w:cs="Times"/>
        </w:rPr>
        <w:t>天，与上月持平，比去年同期上升</w:t>
      </w:r>
      <w:r>
        <w:rPr>
          <w:rFonts w:ascii="Times" w:hAnsi="Times" w:cs="Times"/>
        </w:rPr>
        <w:t>14.3%</w:t>
      </w:r>
      <w:r>
        <w:rPr>
          <w:rFonts w:ascii="Times" w:hAnsi="Times" w:cs="Times"/>
        </w:rPr>
        <w:t>。</w:t>
      </w:r>
    </w:p>
    <w:p w14:paraId="75CD3D21" w14:textId="77777777" w:rsidR="00996CBD" w:rsidRDefault="00996CBD" w:rsidP="00996CBD">
      <w:pPr>
        <w:spacing w:after="240"/>
      </w:pPr>
      <w:r>
        <w:rPr>
          <w:rFonts w:ascii="Times" w:hAnsi="Times" w:cs="Times"/>
        </w:rPr>
        <w:t>旧金山县</w:t>
      </w:r>
      <w:r>
        <w:rPr>
          <w:rFonts w:ascii="Times" w:hAnsi="Times" w:cs="Times"/>
        </w:rPr>
        <w:t>San Francisco County</w:t>
      </w:r>
      <w:r>
        <w:rPr>
          <w:rFonts w:ascii="Times" w:hAnsi="Times" w:cs="Times"/>
        </w:rPr>
        <w:br/>
      </w:r>
      <w:r>
        <w:rPr>
          <w:rFonts w:ascii="Times" w:hAnsi="Times" w:cs="Times"/>
        </w:rPr>
        <w:t>在旧金山县，</w:t>
      </w:r>
      <w:r>
        <w:rPr>
          <w:rFonts w:ascii="Times" w:hAnsi="Times" w:cs="Times"/>
        </w:rPr>
        <w:t>9</w:t>
      </w:r>
      <w:r>
        <w:rPr>
          <w:rFonts w:ascii="Times" w:hAnsi="Times" w:cs="Times"/>
        </w:rPr>
        <w:t>月独栋别墅数据简析：中位成交价</w:t>
      </w:r>
      <w:r>
        <w:rPr>
          <w:rFonts w:ascii="Times" w:hAnsi="Times" w:cs="Times"/>
        </w:rPr>
        <w:t>$1,750,000</w:t>
      </w:r>
      <w:r>
        <w:rPr>
          <w:rFonts w:ascii="Times" w:hAnsi="Times" w:cs="Times"/>
        </w:rPr>
        <w:t>，比上月上升</w:t>
      </w:r>
      <w:r>
        <w:rPr>
          <w:rFonts w:ascii="Times" w:hAnsi="Times" w:cs="Times"/>
        </w:rPr>
        <w:t>16.7%</w:t>
      </w:r>
      <w:r>
        <w:rPr>
          <w:rFonts w:ascii="Times" w:hAnsi="Times" w:cs="Times"/>
        </w:rPr>
        <w:t>，比去年同期上升</w:t>
      </w:r>
      <w:r>
        <w:rPr>
          <w:rFonts w:ascii="Times" w:hAnsi="Times" w:cs="Times"/>
        </w:rPr>
        <w:t>7.7%</w:t>
      </w:r>
      <w:r>
        <w:rPr>
          <w:rFonts w:ascii="Times" w:hAnsi="Times" w:cs="Times"/>
        </w:rPr>
        <w:t>；成交量比上月上升</w:t>
      </w:r>
      <w:r>
        <w:rPr>
          <w:rFonts w:ascii="Times" w:hAnsi="Times" w:cs="Times"/>
        </w:rPr>
        <w:t>13.5%</w:t>
      </w:r>
      <w:r>
        <w:rPr>
          <w:rFonts w:ascii="Times" w:hAnsi="Times" w:cs="Times"/>
        </w:rPr>
        <w:t>，比去年同期上升</w:t>
      </w:r>
      <w:r>
        <w:rPr>
          <w:rFonts w:ascii="Times" w:hAnsi="Times" w:cs="Times"/>
        </w:rPr>
        <w:t>19.6%</w:t>
      </w:r>
      <w:r>
        <w:rPr>
          <w:rFonts w:ascii="Times" w:hAnsi="Times" w:cs="Times"/>
        </w:rPr>
        <w:t>；房屋库存大致还有</w:t>
      </w:r>
      <w:r>
        <w:rPr>
          <w:rFonts w:ascii="Times" w:hAnsi="Times" w:cs="Times"/>
        </w:rPr>
        <w:t>2</w:t>
      </w:r>
      <w:r>
        <w:rPr>
          <w:rFonts w:ascii="Times" w:hAnsi="Times" w:cs="Times"/>
        </w:rPr>
        <w:t>个月存量，比上月下降</w:t>
      </w:r>
      <w:r>
        <w:rPr>
          <w:rFonts w:ascii="Times" w:hAnsi="Times" w:cs="Times"/>
        </w:rPr>
        <w:t>13%</w:t>
      </w:r>
      <w:r>
        <w:rPr>
          <w:rFonts w:ascii="Times" w:hAnsi="Times" w:cs="Times"/>
        </w:rPr>
        <w:t>，比去年同期下降</w:t>
      </w:r>
      <w:r>
        <w:rPr>
          <w:rFonts w:ascii="Times" w:hAnsi="Times" w:cs="Times"/>
        </w:rPr>
        <w:t>39.4%</w:t>
      </w:r>
      <w:r>
        <w:rPr>
          <w:rFonts w:ascii="Times" w:hAnsi="Times" w:cs="Times"/>
        </w:rPr>
        <w:t>；房屋上市至售出的市场停留时间中位数是</w:t>
      </w:r>
      <w:r>
        <w:rPr>
          <w:rFonts w:ascii="Times" w:hAnsi="Times" w:cs="Times"/>
        </w:rPr>
        <w:t>33</w:t>
      </w:r>
      <w:r>
        <w:rPr>
          <w:rFonts w:ascii="Times" w:hAnsi="Times" w:cs="Times"/>
        </w:rPr>
        <w:t>天，比上月下降</w:t>
      </w:r>
      <w:r>
        <w:rPr>
          <w:rFonts w:ascii="Times" w:hAnsi="Times" w:cs="Times"/>
        </w:rPr>
        <w:t>10.8%</w:t>
      </w:r>
      <w:r>
        <w:rPr>
          <w:rFonts w:ascii="Times" w:hAnsi="Times" w:cs="Times"/>
        </w:rPr>
        <w:t>，比去年同期上升</w:t>
      </w:r>
      <w:r>
        <w:rPr>
          <w:rFonts w:ascii="Times" w:hAnsi="Times" w:cs="Times"/>
        </w:rPr>
        <w:t>11.9%</w:t>
      </w:r>
      <w:r>
        <w:rPr>
          <w:rFonts w:ascii="Times" w:hAnsi="Times" w:cs="Times"/>
        </w:rPr>
        <w:t>。</w:t>
      </w:r>
    </w:p>
    <w:p w14:paraId="7EF2AF8A" w14:textId="06216A5E" w:rsidR="008D5176" w:rsidRPr="00996CBD" w:rsidRDefault="008D5176" w:rsidP="00996CBD"/>
    <w:sectPr w:rsidR="008D5176" w:rsidRPr="00996CBD" w:rsidSect="00996CB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 New Roman"/>
    <w:panose1 w:val="0000050000000002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76"/>
    <w:rsid w:val="00211DBC"/>
    <w:rsid w:val="00545D00"/>
    <w:rsid w:val="008D5176"/>
    <w:rsid w:val="00996CBD"/>
    <w:rsid w:val="009C4C9F"/>
    <w:rsid w:val="00EF50A1"/>
    <w:rsid w:val="00F61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997D9E"/>
  <w15:chartTrackingRefBased/>
  <w15:docId w15:val="{8921ECA6-7D36-484B-9179-66558627B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CBD"/>
  </w:style>
  <w:style w:type="paragraph" w:styleId="Heading1">
    <w:name w:val="heading 1"/>
    <w:basedOn w:val="Normal"/>
    <w:next w:val="Normal"/>
    <w:link w:val="Heading1Char"/>
    <w:uiPriority w:val="9"/>
    <w:qFormat/>
    <w:rsid w:val="008D5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1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1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1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17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D5176"/>
    <w:rPr>
      <w:b/>
      <w:bCs/>
    </w:rPr>
  </w:style>
  <w:style w:type="character" w:styleId="Emphasis">
    <w:name w:val="Emphasis"/>
    <w:basedOn w:val="DefaultParagraphFont"/>
    <w:uiPriority w:val="20"/>
    <w:qFormat/>
    <w:rsid w:val="008D51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0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5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Sunnie Li</dc:creator>
  <cp:keywords/>
  <dc:description/>
  <cp:lastModifiedBy>Sunnie Li</cp:lastModifiedBy>
  <cp:revision>4</cp:revision>
  <dcterms:created xsi:type="dcterms:W3CDTF">2025-08-27T21:41:00Z</dcterms:created>
  <dcterms:modified xsi:type="dcterms:W3CDTF">2025-11-22T08:23:00Z</dcterms:modified>
</cp:coreProperties>
</file>