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2192" w14:textId="6A6CDDA9" w:rsidR="004F3E9B" w:rsidRPr="00247EBC" w:rsidRDefault="00247EBC" w:rsidP="00247EBC">
      <w:pPr>
        <w:jc w:val="center"/>
        <w:rPr>
          <w:sz w:val="52"/>
          <w:szCs w:val="52"/>
        </w:rPr>
      </w:pPr>
      <w:r w:rsidRPr="00247EBC">
        <w:rPr>
          <w:sz w:val="52"/>
          <w:szCs w:val="52"/>
        </w:rPr>
        <w:t>Raport walidacyjny</w:t>
      </w:r>
    </w:p>
    <w:p w14:paraId="49DB83EF" w14:textId="3AC86709" w:rsidR="00F52D22" w:rsidRPr="004003F4" w:rsidRDefault="00F52D22" w:rsidP="00F52D22">
      <w:pPr>
        <w:spacing w:after="0" w:line="240" w:lineRule="auto"/>
        <w:jc w:val="right"/>
        <w:rPr>
          <w:sz w:val="21"/>
          <w:szCs w:val="21"/>
        </w:rPr>
      </w:pPr>
      <w:r w:rsidRPr="004003F4">
        <w:rPr>
          <w:sz w:val="21"/>
          <w:szCs w:val="21"/>
        </w:rPr>
        <w:t>Autorzy - Grupa 1</w:t>
      </w:r>
    </w:p>
    <w:p w14:paraId="499BB929" w14:textId="0B204713" w:rsidR="00F52D22" w:rsidRPr="004003F4" w:rsidRDefault="00F52D22" w:rsidP="00F52D22">
      <w:pPr>
        <w:spacing w:after="0" w:line="240" w:lineRule="auto"/>
        <w:jc w:val="right"/>
        <w:rPr>
          <w:sz w:val="21"/>
          <w:szCs w:val="21"/>
        </w:rPr>
      </w:pPr>
      <w:r w:rsidRPr="004003F4">
        <w:rPr>
          <w:sz w:val="21"/>
          <w:szCs w:val="21"/>
        </w:rPr>
        <w:t>Paweł Pozorski, Michał Pytel</w:t>
      </w:r>
    </w:p>
    <w:p w14:paraId="0C3229C2" w14:textId="77777777" w:rsidR="00F52D22" w:rsidRDefault="00F52D22" w:rsidP="00247EBC">
      <w:pPr>
        <w:jc w:val="center"/>
        <w:rPr>
          <w:sz w:val="28"/>
          <w:szCs w:val="28"/>
        </w:rPr>
      </w:pPr>
    </w:p>
    <w:p w14:paraId="0C7B8195" w14:textId="26B87D09" w:rsidR="00F52D22" w:rsidRPr="004003F4" w:rsidRDefault="00F52D22" w:rsidP="00F52D22">
      <w:r w:rsidRPr="004003F4">
        <w:t xml:space="preserve">Poniższy dokument zawiera wyniki walidacji pracy zespołu numer </w:t>
      </w:r>
      <w:r w:rsidR="004003F4">
        <w:t>5</w:t>
      </w:r>
      <w:r w:rsidRPr="004003F4">
        <w:t xml:space="preserve">. </w:t>
      </w:r>
      <w:r w:rsidR="004003F4" w:rsidRPr="004003F4">
        <w:t xml:space="preserve">Zespół badawczy podjął się przewidywania kolumny Outcome z dostarczonego zbioru danych, będącą flagą z 3 możliwymi wartościami indykującymi stan zdrowia reprezentowanej osoby w kontekście wystąpienia diabieties. Proces walidacji był podzielony na 3 kroki i przeprowadzony na niedostępnym dla badaczy zbiorze danych, po każdym z 3 wymienionych poniżej kroków zespół oceniany wnosił zgłoszone przez nas poprawki. </w:t>
      </w:r>
    </w:p>
    <w:p w14:paraId="6D264414" w14:textId="77777777" w:rsidR="004003F4" w:rsidRPr="004003F4" w:rsidRDefault="004003F4" w:rsidP="00F52D22"/>
    <w:p w14:paraId="7F47117E" w14:textId="3BAC1591" w:rsidR="004003F4" w:rsidRPr="004003F4" w:rsidRDefault="004003F4" w:rsidP="00F52D22">
      <w:r w:rsidRPr="004003F4">
        <w:t xml:space="preserve">Warto wspomnieć o ogólnych uwagach do pracy zespołu, zanim przejdziemy do „szczegółów” – do poprawy na pewno pozostaje struktura logiczna projektu. Z obecnej postaci trudno wywnioskować proces decyzyjny i na podstawie czego kluczowe kroki zostały podjęte, ponieważ kod jest nieskomentowany oraz chaotyczny. Nie ma to jednak wpływu na finalną wydajność modelu. </w:t>
      </w:r>
    </w:p>
    <w:p w14:paraId="64A11A08" w14:textId="77777777" w:rsidR="00F52D22" w:rsidRDefault="00F52D22" w:rsidP="00247EBC">
      <w:pPr>
        <w:jc w:val="center"/>
        <w:rPr>
          <w:sz w:val="28"/>
          <w:szCs w:val="28"/>
        </w:rPr>
      </w:pPr>
    </w:p>
    <w:p w14:paraId="76D6EFDA" w14:textId="504C14CB" w:rsidR="00247EBC" w:rsidRDefault="00247EBC" w:rsidP="00247EBC">
      <w:pPr>
        <w:jc w:val="center"/>
        <w:rPr>
          <w:sz w:val="28"/>
          <w:szCs w:val="28"/>
        </w:rPr>
      </w:pPr>
      <w:r w:rsidRPr="00247EBC">
        <w:rPr>
          <w:sz w:val="28"/>
          <w:szCs w:val="28"/>
        </w:rPr>
        <w:t>Etap EDA</w:t>
      </w:r>
    </w:p>
    <w:p w14:paraId="7342E895" w14:textId="0499DB27" w:rsidR="004003F4" w:rsidRPr="004003F4" w:rsidRDefault="004003F4" w:rsidP="004003F4">
      <w:r>
        <w:t xml:space="preserve">Na tym etapie zespół badawczy stara się zgłębić i zrozumieć strukturę wewnętrzną danych. Analiza została przeprowadzona wystarczająco głęboko, wszystkie najważniejsze kroki zostały wykonane. Wykresy były informatywne, po rozmowie z zespołem my [zespół walidacyjny] uważamy że ich wnioski są porawne i replikowalne. </w:t>
      </w:r>
    </w:p>
    <w:p w14:paraId="1AAF3257" w14:textId="3CD8E1CD" w:rsidR="00E75B18" w:rsidRDefault="00CD3E06" w:rsidP="00953085">
      <w:r>
        <w:t>Korekty wymagają następujące elementy</w:t>
      </w:r>
      <w:r w:rsidR="00F52D22">
        <w:t xml:space="preserve"> – odnośnie </w:t>
      </w:r>
      <w:r w:rsidR="00F52D22" w:rsidRPr="00F52D22">
        <w:t>Project1.ipynb</w:t>
      </w:r>
    </w:p>
    <w:p w14:paraId="06BF18BC" w14:textId="77777777" w:rsidR="00953085" w:rsidRPr="00953085" w:rsidRDefault="00953085" w:rsidP="00953085">
      <w:pPr>
        <w:pStyle w:val="ListParagraph"/>
        <w:numPr>
          <w:ilvl w:val="0"/>
          <w:numId w:val="5"/>
        </w:numPr>
      </w:pPr>
      <w:r w:rsidRPr="00953085">
        <w:rPr>
          <w:rFonts w:ascii="Arial" w:hAnsi="Arial" w:cs="Arial"/>
          <w:color w:val="000000"/>
          <w:kern w:val="0"/>
        </w:rPr>
        <w:t>Problem opisany po angielsku, a wnioski po polsku</w:t>
      </w:r>
    </w:p>
    <w:p w14:paraId="3D34E3D3" w14:textId="77777777" w:rsidR="00953085" w:rsidRPr="00953085" w:rsidRDefault="00953085" w:rsidP="00953085">
      <w:pPr>
        <w:pStyle w:val="ListParagraph"/>
      </w:pPr>
    </w:p>
    <w:p w14:paraId="27878751" w14:textId="41FA11BA" w:rsidR="00953085" w:rsidRPr="00953085" w:rsidRDefault="00953085" w:rsidP="00953085">
      <w:pPr>
        <w:pStyle w:val="ListParagraph"/>
        <w:numPr>
          <w:ilvl w:val="0"/>
          <w:numId w:val="5"/>
        </w:numPr>
      </w:pPr>
      <w:r w:rsidRPr="00953085">
        <w:rPr>
          <w:rFonts w:ascii="Arial" w:hAnsi="Arial" w:cs="Arial"/>
          <w:color w:val="000000"/>
          <w:kern w:val="0"/>
        </w:rPr>
        <w:t>Macierz korelacji - jest symetryczna i przek</w:t>
      </w:r>
      <w:r>
        <w:rPr>
          <w:rFonts w:ascii="Arial" w:hAnsi="Arial" w:cs="Arial"/>
          <w:color w:val="000000"/>
          <w:kern w:val="0"/>
        </w:rPr>
        <w:t>ą</w:t>
      </w:r>
      <w:r w:rsidRPr="00953085">
        <w:rPr>
          <w:rFonts w:ascii="Arial" w:hAnsi="Arial" w:cs="Arial"/>
          <w:color w:val="000000"/>
          <w:kern w:val="0"/>
        </w:rPr>
        <w:t>tna nie niesie informacji, dla czytelno</w:t>
      </w:r>
      <w:r>
        <w:rPr>
          <w:rFonts w:ascii="Arial" w:hAnsi="Arial" w:cs="Arial"/>
          <w:color w:val="000000"/>
          <w:kern w:val="0"/>
        </w:rPr>
        <w:t>ś</w:t>
      </w:r>
      <w:r w:rsidRPr="00953085">
        <w:rPr>
          <w:rFonts w:ascii="Arial" w:hAnsi="Arial" w:cs="Arial"/>
          <w:color w:val="000000"/>
          <w:kern w:val="0"/>
        </w:rPr>
        <w:t>ci</w:t>
      </w:r>
    </w:p>
    <w:p w14:paraId="0303A6AC" w14:textId="4239E5AD" w:rsidR="00953085" w:rsidRDefault="00953085" w:rsidP="00953085">
      <w:pPr>
        <w:pStyle w:val="ListParagraph"/>
        <w:rPr>
          <w:rFonts w:ascii="Arial" w:hAnsi="Arial" w:cs="Arial"/>
          <w:color w:val="000000"/>
          <w:kern w:val="0"/>
        </w:rPr>
      </w:pPr>
      <w:r w:rsidRPr="00953085">
        <w:rPr>
          <w:rFonts w:ascii="Arial" w:hAnsi="Arial" w:cs="Arial"/>
          <w:color w:val="000000"/>
          <w:kern w:val="0"/>
        </w:rPr>
        <w:t>fajnie to zakry</w:t>
      </w:r>
      <w:r>
        <w:rPr>
          <w:rFonts w:ascii="Arial" w:hAnsi="Arial" w:cs="Arial"/>
          <w:color w:val="000000"/>
          <w:kern w:val="0"/>
        </w:rPr>
        <w:t>ć</w:t>
      </w:r>
      <w:r w:rsidRPr="00953085">
        <w:rPr>
          <w:rFonts w:ascii="Arial" w:hAnsi="Arial" w:cs="Arial"/>
          <w:color w:val="000000"/>
          <w:kern w:val="0"/>
        </w:rPr>
        <w:t xml:space="preserve"> i zostawi</w:t>
      </w:r>
      <w:r>
        <w:rPr>
          <w:rFonts w:ascii="Arial" w:hAnsi="Arial" w:cs="Arial"/>
          <w:color w:val="000000"/>
          <w:kern w:val="0"/>
        </w:rPr>
        <w:t>ć</w:t>
      </w:r>
      <w:r w:rsidRPr="00953085">
        <w:rPr>
          <w:rFonts w:ascii="Arial" w:hAnsi="Arial" w:cs="Arial"/>
          <w:color w:val="000000"/>
          <w:kern w:val="0"/>
        </w:rPr>
        <w:t xml:space="preserve"> tylko dolny / g</w:t>
      </w:r>
      <w:r>
        <w:rPr>
          <w:rFonts w:ascii="Arial" w:hAnsi="Arial" w:cs="Arial"/>
          <w:color w:val="000000"/>
          <w:kern w:val="0"/>
        </w:rPr>
        <w:t>ó</w:t>
      </w:r>
      <w:r w:rsidRPr="00953085">
        <w:rPr>
          <w:rFonts w:ascii="Arial" w:hAnsi="Arial" w:cs="Arial"/>
          <w:color w:val="000000"/>
          <w:kern w:val="0"/>
        </w:rPr>
        <w:t>rny tr</w:t>
      </w:r>
      <w:r>
        <w:rPr>
          <w:rFonts w:ascii="Arial" w:hAnsi="Arial" w:cs="Arial"/>
          <w:color w:val="000000"/>
          <w:kern w:val="0"/>
        </w:rPr>
        <w:t>ó</w:t>
      </w:r>
      <w:r w:rsidRPr="00953085">
        <w:rPr>
          <w:rFonts w:ascii="Arial" w:hAnsi="Arial" w:cs="Arial"/>
          <w:color w:val="000000"/>
          <w:kern w:val="0"/>
        </w:rPr>
        <w:t>jk</w:t>
      </w:r>
      <w:r>
        <w:rPr>
          <w:rFonts w:ascii="Arial" w:hAnsi="Arial" w:cs="Arial"/>
          <w:color w:val="000000"/>
          <w:kern w:val="0"/>
        </w:rPr>
        <w:t>ą</w:t>
      </w:r>
      <w:r w:rsidRPr="00953085">
        <w:rPr>
          <w:rFonts w:ascii="Arial" w:hAnsi="Arial" w:cs="Arial"/>
          <w:color w:val="000000"/>
          <w:kern w:val="0"/>
        </w:rPr>
        <w:t>t</w:t>
      </w:r>
    </w:p>
    <w:p w14:paraId="507A9FE1" w14:textId="77777777" w:rsidR="00953085" w:rsidRPr="00953085" w:rsidRDefault="00953085" w:rsidP="00953085">
      <w:pPr>
        <w:pStyle w:val="ListParagraph"/>
        <w:rPr>
          <w:rFonts w:ascii="Arial" w:hAnsi="Arial" w:cs="Arial"/>
          <w:color w:val="000000"/>
          <w:kern w:val="0"/>
        </w:rPr>
      </w:pPr>
    </w:p>
    <w:p w14:paraId="79F73EC1" w14:textId="5160916D" w:rsidR="00953085" w:rsidRPr="00953085" w:rsidRDefault="00953085" w:rsidP="00953085">
      <w:pPr>
        <w:pStyle w:val="ListParagraph"/>
        <w:numPr>
          <w:ilvl w:val="0"/>
          <w:numId w:val="5"/>
        </w:numPr>
        <w:rPr>
          <w:rFonts w:ascii="Arial" w:hAnsi="Arial" w:cs="Arial"/>
          <w:color w:val="000000"/>
          <w:kern w:val="0"/>
        </w:rPr>
      </w:pPr>
      <w:r w:rsidRPr="00953085">
        <w:rPr>
          <w:rFonts w:ascii="Arial" w:hAnsi="Arial" w:cs="Arial"/>
          <w:color w:val="000000"/>
          <w:kern w:val="0"/>
        </w:rPr>
        <w:t xml:space="preserve">W waszym badaniu wychodzi ze wiele zmiennych binarnych przyjmuje </w:t>
      </w:r>
      <w:r w:rsidR="00437F74" w:rsidRPr="00953085">
        <w:rPr>
          <w:rFonts w:ascii="Arial" w:hAnsi="Arial" w:cs="Arial"/>
          <w:color w:val="000000"/>
          <w:kern w:val="0"/>
        </w:rPr>
        <w:t>dominująco</w:t>
      </w:r>
      <w:r w:rsidRPr="00953085">
        <w:rPr>
          <w:rFonts w:ascii="Arial" w:hAnsi="Arial" w:cs="Arial"/>
          <w:color w:val="000000"/>
          <w:kern w:val="0"/>
        </w:rPr>
        <w:t xml:space="preserve"> </w:t>
      </w:r>
      <w:r w:rsidR="00437F74" w:rsidRPr="00953085">
        <w:rPr>
          <w:rFonts w:ascii="Arial" w:hAnsi="Arial" w:cs="Arial"/>
          <w:color w:val="000000"/>
          <w:kern w:val="0"/>
        </w:rPr>
        <w:t>wartość</w:t>
      </w:r>
      <w:r w:rsidRPr="00953085">
        <w:rPr>
          <w:rFonts w:ascii="Arial" w:hAnsi="Arial" w:cs="Arial"/>
          <w:color w:val="000000"/>
          <w:kern w:val="0"/>
        </w:rPr>
        <w:t xml:space="preserve"> true</w:t>
      </w:r>
      <w:r>
        <w:rPr>
          <w:rFonts w:ascii="Arial" w:hAnsi="Arial" w:cs="Arial"/>
          <w:color w:val="000000"/>
          <w:kern w:val="0"/>
        </w:rPr>
        <w:t xml:space="preserve"> </w:t>
      </w:r>
      <w:r w:rsidRPr="00953085">
        <w:rPr>
          <w:rFonts w:ascii="Arial" w:hAnsi="Arial" w:cs="Arial"/>
          <w:color w:val="000000"/>
          <w:kern w:val="0"/>
        </w:rPr>
        <w:t>/</w:t>
      </w:r>
      <w:r>
        <w:rPr>
          <w:rFonts w:ascii="Arial" w:hAnsi="Arial" w:cs="Arial"/>
          <w:color w:val="000000"/>
          <w:kern w:val="0"/>
        </w:rPr>
        <w:t xml:space="preserve"> </w:t>
      </w:r>
      <w:r w:rsidRPr="00953085">
        <w:rPr>
          <w:rFonts w:ascii="Arial" w:hAnsi="Arial" w:cs="Arial"/>
          <w:color w:val="000000"/>
          <w:kern w:val="0"/>
        </w:rPr>
        <w:t xml:space="preserve">false, </w:t>
      </w:r>
      <w:r w:rsidR="00437F74" w:rsidRPr="00953085">
        <w:rPr>
          <w:rFonts w:ascii="Arial" w:hAnsi="Arial" w:cs="Arial"/>
          <w:color w:val="000000"/>
          <w:kern w:val="0"/>
        </w:rPr>
        <w:t>może</w:t>
      </w:r>
      <w:r w:rsidRPr="00953085">
        <w:rPr>
          <w:rFonts w:ascii="Arial" w:hAnsi="Arial" w:cs="Arial"/>
          <w:color w:val="000000"/>
          <w:kern w:val="0"/>
        </w:rPr>
        <w:t xml:space="preserve"> warto </w:t>
      </w:r>
      <w:r w:rsidR="00437F74" w:rsidRPr="00953085">
        <w:rPr>
          <w:rFonts w:ascii="Arial" w:hAnsi="Arial" w:cs="Arial"/>
          <w:color w:val="000000"/>
          <w:kern w:val="0"/>
        </w:rPr>
        <w:t>przemyśleć</w:t>
      </w:r>
      <w:r w:rsidRPr="00953085">
        <w:rPr>
          <w:rFonts w:ascii="Arial" w:hAnsi="Arial" w:cs="Arial"/>
          <w:color w:val="000000"/>
          <w:kern w:val="0"/>
        </w:rPr>
        <w:t xml:space="preserve"> </w:t>
      </w:r>
      <w:r w:rsidR="00437F74" w:rsidRPr="00953085">
        <w:rPr>
          <w:rFonts w:ascii="Arial" w:hAnsi="Arial" w:cs="Arial"/>
          <w:color w:val="000000"/>
          <w:kern w:val="0"/>
        </w:rPr>
        <w:t>podział</w:t>
      </w:r>
      <w:r w:rsidRPr="00953085">
        <w:rPr>
          <w:rFonts w:ascii="Arial" w:hAnsi="Arial" w:cs="Arial"/>
          <w:color w:val="000000"/>
          <w:kern w:val="0"/>
        </w:rPr>
        <w:t xml:space="preserve"> zbioru na test, train, val </w:t>
      </w:r>
      <w:r w:rsidR="00437F74" w:rsidRPr="00953085">
        <w:rPr>
          <w:rFonts w:ascii="Arial" w:hAnsi="Arial" w:cs="Arial"/>
          <w:color w:val="000000"/>
          <w:kern w:val="0"/>
        </w:rPr>
        <w:t>gwarantujący</w:t>
      </w:r>
      <w:r w:rsidRPr="00953085">
        <w:rPr>
          <w:rFonts w:ascii="Arial" w:hAnsi="Arial" w:cs="Arial"/>
          <w:color w:val="000000"/>
          <w:kern w:val="0"/>
        </w:rPr>
        <w:t xml:space="preserve"> jak najlepsze </w:t>
      </w:r>
      <w:r w:rsidR="00437F74" w:rsidRPr="00953085">
        <w:rPr>
          <w:rFonts w:ascii="Arial" w:hAnsi="Arial" w:cs="Arial"/>
          <w:color w:val="000000"/>
          <w:kern w:val="0"/>
        </w:rPr>
        <w:t>rozłożenie</w:t>
      </w:r>
      <w:r w:rsidRPr="00953085">
        <w:rPr>
          <w:rFonts w:ascii="Arial" w:hAnsi="Arial" w:cs="Arial"/>
          <w:color w:val="000000"/>
          <w:kern w:val="0"/>
        </w:rPr>
        <w:t xml:space="preserve"> tych </w:t>
      </w:r>
      <w:r w:rsidR="00437F74" w:rsidRPr="00953085">
        <w:rPr>
          <w:rFonts w:ascii="Arial" w:hAnsi="Arial" w:cs="Arial"/>
          <w:color w:val="000000"/>
          <w:kern w:val="0"/>
        </w:rPr>
        <w:t>wartości</w:t>
      </w:r>
      <w:r w:rsidRPr="00953085">
        <w:rPr>
          <w:rFonts w:ascii="Arial" w:hAnsi="Arial" w:cs="Arial"/>
          <w:color w:val="000000"/>
          <w:kern w:val="0"/>
        </w:rPr>
        <w:t xml:space="preserve"> na </w:t>
      </w:r>
      <w:r w:rsidR="00437F74" w:rsidRPr="00953085">
        <w:rPr>
          <w:rFonts w:ascii="Arial" w:hAnsi="Arial" w:cs="Arial"/>
          <w:color w:val="000000"/>
          <w:kern w:val="0"/>
        </w:rPr>
        <w:t>każdy</w:t>
      </w:r>
      <w:r w:rsidRPr="00953085">
        <w:rPr>
          <w:rFonts w:ascii="Arial" w:hAnsi="Arial" w:cs="Arial"/>
          <w:color w:val="000000"/>
          <w:kern w:val="0"/>
        </w:rPr>
        <w:t xml:space="preserve"> ze </w:t>
      </w:r>
      <w:r w:rsidR="00437F74" w:rsidRPr="00953085">
        <w:rPr>
          <w:rFonts w:ascii="Arial" w:hAnsi="Arial" w:cs="Arial"/>
          <w:color w:val="000000"/>
          <w:kern w:val="0"/>
        </w:rPr>
        <w:t>zbiorów</w:t>
      </w:r>
      <w:r w:rsidRPr="00953085">
        <w:rPr>
          <w:rFonts w:ascii="Arial" w:hAnsi="Arial" w:cs="Arial"/>
          <w:color w:val="000000"/>
          <w:kern w:val="0"/>
        </w:rPr>
        <w:t xml:space="preserve">, tj </w:t>
      </w:r>
      <w:r w:rsidR="00437F74" w:rsidRPr="00953085">
        <w:rPr>
          <w:rFonts w:ascii="Arial" w:hAnsi="Arial" w:cs="Arial"/>
          <w:color w:val="000000"/>
          <w:kern w:val="0"/>
        </w:rPr>
        <w:t>żeby</w:t>
      </w:r>
      <w:r w:rsidRPr="00953085">
        <w:rPr>
          <w:rFonts w:ascii="Arial" w:hAnsi="Arial" w:cs="Arial"/>
          <w:color w:val="000000"/>
          <w:kern w:val="0"/>
        </w:rPr>
        <w:t xml:space="preserve"> nie </w:t>
      </w:r>
      <w:r w:rsidR="00437F74" w:rsidRPr="00953085">
        <w:rPr>
          <w:rFonts w:ascii="Arial" w:hAnsi="Arial" w:cs="Arial"/>
          <w:color w:val="000000"/>
          <w:kern w:val="0"/>
        </w:rPr>
        <w:t>doszło</w:t>
      </w:r>
      <w:r w:rsidRPr="00953085">
        <w:rPr>
          <w:rFonts w:ascii="Arial" w:hAnsi="Arial" w:cs="Arial"/>
          <w:color w:val="000000"/>
          <w:kern w:val="0"/>
        </w:rPr>
        <w:t xml:space="preserve"> do sytuacji gdzie feature x </w:t>
      </w:r>
      <w:r w:rsidR="00437F74" w:rsidRPr="00953085">
        <w:rPr>
          <w:rFonts w:ascii="Arial" w:hAnsi="Arial" w:cs="Arial"/>
          <w:color w:val="000000"/>
          <w:kern w:val="0"/>
        </w:rPr>
        <w:t>mającą</w:t>
      </w:r>
      <w:r w:rsidRPr="00953085">
        <w:rPr>
          <w:rFonts w:ascii="Arial" w:hAnsi="Arial" w:cs="Arial"/>
          <w:color w:val="000000"/>
          <w:kern w:val="0"/>
        </w:rPr>
        <w:t xml:space="preserve"> 95% </w:t>
      </w:r>
      <w:r w:rsidR="00437F74" w:rsidRPr="00953085">
        <w:rPr>
          <w:rFonts w:ascii="Arial" w:hAnsi="Arial" w:cs="Arial"/>
          <w:color w:val="000000"/>
          <w:kern w:val="0"/>
        </w:rPr>
        <w:t>wartości</w:t>
      </w:r>
      <w:r w:rsidRPr="00953085">
        <w:rPr>
          <w:rFonts w:ascii="Arial" w:hAnsi="Arial" w:cs="Arial"/>
          <w:color w:val="000000"/>
          <w:kern w:val="0"/>
        </w:rPr>
        <w:t xml:space="preserve"> na true </w:t>
      </w:r>
      <w:r w:rsidR="00437F74" w:rsidRPr="00953085">
        <w:rPr>
          <w:rFonts w:ascii="Arial" w:hAnsi="Arial" w:cs="Arial"/>
          <w:color w:val="000000"/>
          <w:kern w:val="0"/>
        </w:rPr>
        <w:t>będzie</w:t>
      </w:r>
      <w:r w:rsidRPr="00953085">
        <w:rPr>
          <w:rFonts w:ascii="Arial" w:hAnsi="Arial" w:cs="Arial"/>
          <w:color w:val="000000"/>
          <w:kern w:val="0"/>
        </w:rPr>
        <w:t xml:space="preserve"> w zbiorze</w:t>
      </w:r>
    </w:p>
    <w:p w14:paraId="215A6164" w14:textId="2779B2E8" w:rsidR="00953085" w:rsidRDefault="00953085" w:rsidP="00953085">
      <w:pPr>
        <w:pStyle w:val="ListParagraph"/>
        <w:rPr>
          <w:rFonts w:ascii="Arial" w:hAnsi="Arial" w:cs="Arial"/>
          <w:color w:val="000000"/>
          <w:kern w:val="0"/>
        </w:rPr>
      </w:pPr>
      <w:r w:rsidRPr="00953085">
        <w:rPr>
          <w:rFonts w:ascii="Arial" w:hAnsi="Arial" w:cs="Arial"/>
          <w:color w:val="000000"/>
          <w:kern w:val="0"/>
        </w:rPr>
        <w:t>treningowym przyjmowa</w:t>
      </w:r>
      <w:r>
        <w:rPr>
          <w:rFonts w:ascii="Arial" w:hAnsi="Arial" w:cs="Arial"/>
          <w:color w:val="000000"/>
          <w:kern w:val="0"/>
        </w:rPr>
        <w:t>ł</w:t>
      </w:r>
      <w:r w:rsidRPr="00953085">
        <w:rPr>
          <w:rFonts w:ascii="Arial" w:hAnsi="Arial" w:cs="Arial"/>
          <w:color w:val="000000"/>
          <w:kern w:val="0"/>
        </w:rPr>
        <w:t xml:space="preserve">a tylko </w:t>
      </w:r>
      <w:r w:rsidR="00437F74" w:rsidRPr="00953085">
        <w:rPr>
          <w:rFonts w:ascii="Arial" w:hAnsi="Arial" w:cs="Arial"/>
          <w:color w:val="000000"/>
          <w:kern w:val="0"/>
        </w:rPr>
        <w:t>wartości</w:t>
      </w:r>
      <w:r w:rsidRPr="00953085">
        <w:rPr>
          <w:rFonts w:ascii="Arial" w:hAnsi="Arial" w:cs="Arial"/>
          <w:color w:val="000000"/>
          <w:kern w:val="0"/>
        </w:rPr>
        <w:t xml:space="preserve"> true etc</w:t>
      </w:r>
    </w:p>
    <w:p w14:paraId="12EC0ED9" w14:textId="77777777" w:rsidR="00953085" w:rsidRDefault="00953085" w:rsidP="00953085">
      <w:pPr>
        <w:pStyle w:val="ListParagraph"/>
        <w:rPr>
          <w:rFonts w:ascii="Arial" w:hAnsi="Arial" w:cs="Arial"/>
          <w:color w:val="000000"/>
          <w:kern w:val="0"/>
        </w:rPr>
      </w:pPr>
    </w:p>
    <w:p w14:paraId="742474A1" w14:textId="16BFD18B" w:rsidR="00953085" w:rsidRDefault="00953085" w:rsidP="00953085">
      <w:pPr>
        <w:pStyle w:val="ListParagraph"/>
        <w:numPr>
          <w:ilvl w:val="0"/>
          <w:numId w:val="5"/>
        </w:numPr>
        <w:rPr>
          <w:rFonts w:ascii="Arial" w:hAnsi="Arial" w:cs="Arial"/>
          <w:color w:val="000000"/>
          <w:kern w:val="0"/>
        </w:rPr>
      </w:pPr>
      <w:r>
        <w:rPr>
          <w:rFonts w:ascii="Arial" w:hAnsi="Arial" w:cs="Arial"/>
          <w:color w:val="000000"/>
          <w:kern w:val="0"/>
        </w:rPr>
        <w:t>H</w:t>
      </w:r>
      <w:r w:rsidRPr="00953085">
        <w:rPr>
          <w:rFonts w:ascii="Arial" w:hAnsi="Arial" w:cs="Arial"/>
          <w:color w:val="000000"/>
          <w:kern w:val="0"/>
        </w:rPr>
        <w:t>istogramy mog</w:t>
      </w:r>
      <w:r>
        <w:rPr>
          <w:rFonts w:ascii="Arial" w:hAnsi="Arial" w:cs="Arial"/>
          <w:color w:val="000000"/>
          <w:kern w:val="0"/>
        </w:rPr>
        <w:t>ł</w:t>
      </w:r>
      <w:r w:rsidRPr="00953085">
        <w:rPr>
          <w:rFonts w:ascii="Arial" w:hAnsi="Arial" w:cs="Arial"/>
          <w:color w:val="000000"/>
          <w:kern w:val="0"/>
        </w:rPr>
        <w:t>y by by</w:t>
      </w:r>
      <w:r>
        <w:rPr>
          <w:rFonts w:ascii="Arial" w:hAnsi="Arial" w:cs="Arial"/>
          <w:color w:val="000000"/>
          <w:kern w:val="0"/>
        </w:rPr>
        <w:t>ć</w:t>
      </w:r>
      <w:r w:rsidRPr="00953085">
        <w:rPr>
          <w:rFonts w:ascii="Arial" w:hAnsi="Arial" w:cs="Arial"/>
          <w:color w:val="000000"/>
          <w:kern w:val="0"/>
        </w:rPr>
        <w:t xml:space="preserve"> wyra</w:t>
      </w:r>
      <w:r>
        <w:rPr>
          <w:rFonts w:ascii="Arial" w:hAnsi="Arial" w:cs="Arial"/>
          <w:color w:val="000000"/>
          <w:kern w:val="0"/>
        </w:rPr>
        <w:t>ź</w:t>
      </w:r>
      <w:r w:rsidRPr="00953085">
        <w:rPr>
          <w:rFonts w:ascii="Arial" w:hAnsi="Arial" w:cs="Arial"/>
          <w:color w:val="000000"/>
          <w:kern w:val="0"/>
        </w:rPr>
        <w:t>niejsze, m.in bez pionowego grida, no i podpis osi na pewno w tych binarnych m</w:t>
      </w:r>
      <w:r>
        <w:rPr>
          <w:rFonts w:ascii="Arial" w:hAnsi="Arial" w:cs="Arial"/>
          <w:color w:val="000000"/>
          <w:kern w:val="0"/>
        </w:rPr>
        <w:t>ó</w:t>
      </w:r>
      <w:r w:rsidRPr="00953085">
        <w:rPr>
          <w:rFonts w:ascii="Arial" w:hAnsi="Arial" w:cs="Arial"/>
          <w:color w:val="000000"/>
          <w:kern w:val="0"/>
        </w:rPr>
        <w:t>g</w:t>
      </w:r>
      <w:r>
        <w:rPr>
          <w:rFonts w:ascii="Arial" w:hAnsi="Arial" w:cs="Arial"/>
          <w:color w:val="000000"/>
          <w:kern w:val="0"/>
        </w:rPr>
        <w:t>ł</w:t>
      </w:r>
      <w:r w:rsidRPr="00953085">
        <w:rPr>
          <w:rFonts w:ascii="Arial" w:hAnsi="Arial" w:cs="Arial"/>
          <w:color w:val="000000"/>
          <w:kern w:val="0"/>
        </w:rPr>
        <w:t>by by</w:t>
      </w:r>
      <w:r>
        <w:rPr>
          <w:rFonts w:ascii="Arial" w:hAnsi="Arial" w:cs="Arial"/>
          <w:color w:val="000000"/>
          <w:kern w:val="0"/>
        </w:rPr>
        <w:t xml:space="preserve">ć </w:t>
      </w:r>
      <w:r w:rsidRPr="00953085">
        <w:rPr>
          <w:rFonts w:ascii="Arial" w:hAnsi="Arial" w:cs="Arial"/>
          <w:color w:val="000000"/>
          <w:kern w:val="0"/>
        </w:rPr>
        <w:t>lepszy – programista zrozumie, ale do biznesowej prezentacji to ju</w:t>
      </w:r>
      <w:r>
        <w:rPr>
          <w:rFonts w:ascii="Arial" w:hAnsi="Arial" w:cs="Arial"/>
          <w:color w:val="000000"/>
          <w:kern w:val="0"/>
        </w:rPr>
        <w:t>ż</w:t>
      </w:r>
      <w:r w:rsidRPr="00953085">
        <w:rPr>
          <w:rFonts w:ascii="Arial" w:hAnsi="Arial" w:cs="Arial"/>
          <w:color w:val="000000"/>
          <w:kern w:val="0"/>
        </w:rPr>
        <w:t xml:space="preserve"> nie s</w:t>
      </w:r>
      <w:r>
        <w:rPr>
          <w:rFonts w:ascii="Arial" w:hAnsi="Arial" w:cs="Arial"/>
          <w:color w:val="000000"/>
          <w:kern w:val="0"/>
        </w:rPr>
        <w:t>ą</w:t>
      </w:r>
      <w:r w:rsidRPr="00953085">
        <w:rPr>
          <w:rFonts w:ascii="Arial" w:hAnsi="Arial" w:cs="Arial"/>
          <w:color w:val="000000"/>
          <w:kern w:val="0"/>
        </w:rPr>
        <w:t xml:space="preserve"> dobre wykresy</w:t>
      </w:r>
    </w:p>
    <w:p w14:paraId="37F957F5" w14:textId="77777777" w:rsidR="00587B72" w:rsidRDefault="00587B72" w:rsidP="00587B72">
      <w:pPr>
        <w:rPr>
          <w:rFonts w:ascii="Arial" w:hAnsi="Arial" w:cs="Arial"/>
          <w:color w:val="000000"/>
          <w:kern w:val="0"/>
        </w:rPr>
      </w:pPr>
    </w:p>
    <w:p w14:paraId="5BB1EBA9" w14:textId="77777777" w:rsidR="00587B72" w:rsidRPr="00587B72" w:rsidRDefault="00587B72" w:rsidP="00587B72">
      <w:pPr>
        <w:rPr>
          <w:rFonts w:ascii="Arial" w:hAnsi="Arial" w:cs="Arial"/>
          <w:color w:val="000000"/>
          <w:kern w:val="0"/>
        </w:rPr>
      </w:pPr>
    </w:p>
    <w:p w14:paraId="1FF7D1E8" w14:textId="625A81CB" w:rsidR="00953085" w:rsidRPr="00953085" w:rsidRDefault="00953085" w:rsidP="00953085">
      <w:pPr>
        <w:rPr>
          <w:rFonts w:ascii="Arial" w:hAnsi="Arial" w:cs="Arial"/>
          <w:color w:val="000000"/>
          <w:kern w:val="0"/>
        </w:rPr>
      </w:pPr>
    </w:p>
    <w:p w14:paraId="20C8F862" w14:textId="1285E11F" w:rsidR="00E75B18" w:rsidRDefault="00E75B18" w:rsidP="00E75B18">
      <w:pPr>
        <w:jc w:val="center"/>
        <w:rPr>
          <w:sz w:val="28"/>
          <w:szCs w:val="28"/>
        </w:rPr>
      </w:pPr>
      <w:r w:rsidRPr="00F52D22">
        <w:rPr>
          <w:sz w:val="28"/>
          <w:szCs w:val="28"/>
        </w:rPr>
        <w:lastRenderedPageBreak/>
        <w:t>Etap FEATURE ENGINEERING</w:t>
      </w:r>
    </w:p>
    <w:p w14:paraId="74931E15" w14:textId="3128E27C" w:rsidR="004003F4" w:rsidRPr="004003F4" w:rsidRDefault="004003F4" w:rsidP="004003F4">
      <w:r>
        <w:t xml:space="preserve">W tym etapie zespół 5 poszukuje możliwie przydatnych nowych kolumn. W finalnej wersji projektu znajduje się próba stworzenia kilku, z czego niewielka część okazuje się przydatna, gdzie przydatność definiujemy poprzez silną korelację ze zmienną objaśnianą. Cały proces eksploatacyjny zważywszy na dostępne dane jest w naszej opinii wystarczająco głęboki, </w:t>
      </w:r>
      <w:r w:rsidR="0077683C">
        <w:t>jedyną uwagą z naszej strony jest brak sprawdzenia wpływu tych zmiennych na finalną predykcję. Mamy tu na myśli nawet prosty check – trenowanie modeli z tymi zmiennymi i bez nich oraz porównanie wyników, czy stworzone kolumny zamiast wspierać predykcję jej nie zaburzają. Występuje tu później (etam MODELING) analiza sharp, jednak brak jakichkolwiek wniosków do niej.</w:t>
      </w:r>
    </w:p>
    <w:p w14:paraId="257B73C1" w14:textId="1B8653A7" w:rsidR="00F52D22" w:rsidRPr="00F52D22" w:rsidRDefault="00F52D22" w:rsidP="00F52D22">
      <w:r>
        <w:t xml:space="preserve">Korekty wymagają następujące elementy – odnośnie </w:t>
      </w:r>
      <w:r w:rsidRPr="00F52D22">
        <w:t>Project1.ipyn</w:t>
      </w:r>
      <w:r>
        <w:t>b</w:t>
      </w:r>
    </w:p>
    <w:p w14:paraId="7620040A" w14:textId="77777777" w:rsidR="00F52D22" w:rsidRDefault="00F52D22" w:rsidP="00F52D2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 xml:space="preserve">   </w:t>
      </w:r>
      <w:r w:rsidRPr="00F52D22">
        <w:rPr>
          <w:rFonts w:ascii="Arial" w:hAnsi="Arial" w:cs="Arial"/>
          <w:color w:val="000000"/>
          <w:kern w:val="0"/>
        </w:rPr>
        <w:t>Warto pomyśleć nad pipelineami, zamiast funkcji create new features</w:t>
      </w:r>
    </w:p>
    <w:p w14:paraId="2308A892" w14:textId="77777777" w:rsidR="00F52D22" w:rsidRDefault="00F52D22" w:rsidP="00F52D2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 xml:space="preserve">   </w:t>
      </w:r>
      <w:r w:rsidRPr="00F52D22">
        <w:rPr>
          <w:rFonts w:ascii="Arial" w:hAnsi="Arial" w:cs="Arial"/>
          <w:color w:val="000000"/>
          <w:kern w:val="0"/>
        </w:rPr>
        <w:t>Accuracy to nie jest dobra metryka oceny dokładności jeżeli jest</w:t>
      </w:r>
      <w:r>
        <w:rPr>
          <w:rFonts w:ascii="Arial" w:hAnsi="Arial" w:cs="Arial"/>
          <w:color w:val="000000"/>
          <w:kern w:val="0"/>
        </w:rPr>
        <w:t xml:space="preserve"> </w:t>
      </w:r>
      <w:r w:rsidRPr="00F52D22">
        <w:rPr>
          <w:rFonts w:ascii="Arial" w:hAnsi="Arial" w:cs="Arial"/>
          <w:color w:val="000000"/>
          <w:kern w:val="0"/>
        </w:rPr>
        <w:t>niewyrównany target value</w:t>
      </w:r>
    </w:p>
    <w:p w14:paraId="0B74B59F" w14:textId="24C8DDE0" w:rsidR="00FE53AF" w:rsidRDefault="00F52D22" w:rsidP="00FE53AF">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 xml:space="preserve">   </w:t>
      </w:r>
      <w:r w:rsidRPr="00F52D22">
        <w:rPr>
          <w:rFonts w:ascii="Arial" w:hAnsi="Arial" w:cs="Arial"/>
          <w:color w:val="000000"/>
          <w:kern w:val="0"/>
        </w:rPr>
        <w:t>Wasze modele w większości przewidują wartość 0 przez co accuracy jest</w:t>
      </w:r>
      <w:r>
        <w:rPr>
          <w:rFonts w:ascii="Arial" w:hAnsi="Arial" w:cs="Arial"/>
          <w:color w:val="000000"/>
          <w:kern w:val="0"/>
        </w:rPr>
        <w:t xml:space="preserve"> </w:t>
      </w:r>
      <w:r w:rsidRPr="00F52D22">
        <w:rPr>
          <w:rFonts w:ascii="Arial" w:hAnsi="Arial" w:cs="Arial"/>
          <w:color w:val="000000"/>
          <w:kern w:val="0"/>
        </w:rPr>
        <w:t>wysokie, ponieważ jest w większości dobrze trafia w większość, kiedy w</w:t>
      </w:r>
      <w:r w:rsidR="00FE53AF">
        <w:rPr>
          <w:rFonts w:ascii="Arial" w:hAnsi="Arial" w:cs="Arial"/>
          <w:color w:val="000000"/>
          <w:kern w:val="0"/>
        </w:rPr>
        <w:t xml:space="preserve"> </w:t>
      </w:r>
      <w:r w:rsidRPr="00FE53AF">
        <w:rPr>
          <w:rFonts w:ascii="Arial" w:hAnsi="Arial" w:cs="Arial"/>
          <w:color w:val="000000"/>
          <w:kern w:val="0"/>
        </w:rPr>
        <w:t>rzeczywistości F1 score jest niski, spróbujcie również inne metryk</w:t>
      </w:r>
    </w:p>
    <w:p w14:paraId="6E50B80C" w14:textId="12B51820" w:rsidR="00FE53AF" w:rsidRPr="00FE53AF" w:rsidRDefault="00FE53AF" w:rsidP="00FE53AF">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 xml:space="preserve"> Potrzebne jest wyjaśnienie, na jakiej podstawie kolumny zostały stworzone w taki sposób, czy jest to ekspercka wiedza, czy za pomocą jakiegoś modelu</w:t>
      </w:r>
    </w:p>
    <w:p w14:paraId="05D964D1" w14:textId="77777777" w:rsidR="00587B72" w:rsidRDefault="00587B72" w:rsidP="00F52D22">
      <w:pPr>
        <w:pStyle w:val="ListParagraph"/>
      </w:pPr>
    </w:p>
    <w:p w14:paraId="544803A3" w14:textId="77777777" w:rsidR="00587B72" w:rsidRPr="00E75B18" w:rsidRDefault="00587B72" w:rsidP="00F52D22">
      <w:pPr>
        <w:pStyle w:val="ListParagraph"/>
      </w:pPr>
    </w:p>
    <w:p w14:paraId="0E4B8334" w14:textId="62D6B79F" w:rsidR="00E75B18" w:rsidRPr="00FE53AF" w:rsidRDefault="00E75B18" w:rsidP="00E75B18">
      <w:pPr>
        <w:jc w:val="center"/>
        <w:rPr>
          <w:sz w:val="28"/>
          <w:szCs w:val="28"/>
        </w:rPr>
      </w:pPr>
      <w:r w:rsidRPr="00FE53AF">
        <w:rPr>
          <w:sz w:val="28"/>
          <w:szCs w:val="28"/>
        </w:rPr>
        <w:t>Etap MODELING</w:t>
      </w:r>
    </w:p>
    <w:p w14:paraId="7EDB6663" w14:textId="0A3733B1" w:rsidR="0077683C" w:rsidRPr="0077683C" w:rsidRDefault="0077683C" w:rsidP="0077683C">
      <w:r w:rsidRPr="0077683C">
        <w:t>S</w:t>
      </w:r>
      <w:r>
        <w:t>łowem wstępu osiągnięte przez zespół badawczy wyniki na danych walidacyjnych są replikowane na dane testowe. Ogólne uwagi zespołu walidującego do tego kroku jest słabe przeszukanie przestrzeni parametrów dla niektórych modelów oraz brak podjętej próby sprawdzania modeli uczenia głębokiego, co jednak nie jest samo w sobie błędem.</w:t>
      </w:r>
    </w:p>
    <w:p w14:paraId="11B2EF2C" w14:textId="22C714B7" w:rsidR="00F52D22" w:rsidRPr="00F52D22" w:rsidRDefault="00F52D22" w:rsidP="00F52D22">
      <w:r>
        <w:t xml:space="preserve">Korekty wymagają następujące elementy – odnośnie </w:t>
      </w:r>
      <w:r w:rsidRPr="00F52D22">
        <w:t>Best_Models.ipynb</w:t>
      </w:r>
      <w:r>
        <w:t xml:space="preserve">, </w:t>
      </w:r>
      <w:r w:rsidRPr="00F52D22">
        <w:t>Model_Selection.ipynb</w:t>
      </w:r>
      <w:r>
        <w:t xml:space="preserve"> i </w:t>
      </w:r>
      <w:r w:rsidRPr="00F52D22">
        <w:t>Models_Tuning.ipynb</w:t>
      </w:r>
    </w:p>
    <w:p w14:paraId="01F52C99" w14:textId="0D6FE001" w:rsidR="00E75B18" w:rsidRDefault="00E75B18" w:rsidP="00E75B18">
      <w:pPr>
        <w:pStyle w:val="ListParagraph"/>
        <w:numPr>
          <w:ilvl w:val="0"/>
          <w:numId w:val="2"/>
        </w:numPr>
      </w:pPr>
      <w:r w:rsidRPr="004156CC">
        <w:t>feature_engineering_pipeline – wszystkie operacje sekwencyjne, mo</w:t>
      </w:r>
      <w:r>
        <w:t>żna by część z nich robić równolegle. Część z transformacji polega na hard-codowanych wartościach, nie wiadomo skąd zostały wzięte.  Do deployu produkcyjnego brakuje zapisania pipeline z możliwością wczytania go z innego miejsca, aktualna struktura (funkcyjna) transformatorów nie pozwoli na łatwy zapis.</w:t>
      </w:r>
      <w:r w:rsidR="00337CA5">
        <w:t xml:space="preserve"> </w:t>
      </w:r>
    </w:p>
    <w:p w14:paraId="68738F98" w14:textId="19218F44" w:rsidR="00E75B18" w:rsidRDefault="00E75B18" w:rsidP="00E75B18">
      <w:pPr>
        <w:pStyle w:val="ListParagraph"/>
        <w:numPr>
          <w:ilvl w:val="0"/>
          <w:numId w:val="2"/>
        </w:numPr>
      </w:pPr>
      <w:r>
        <w:t xml:space="preserve">Dla </w:t>
      </w:r>
      <w:r w:rsidR="00F52D22">
        <w:t>przejrzystości</w:t>
      </w:r>
      <w:r>
        <w:t xml:space="preserve">, odnosi się to tak naprawdę do wszystkich notebookow, logikę pythona odpowiadającą za rysowanie </w:t>
      </w:r>
      <w:r w:rsidR="00F52D22">
        <w:t>wykresów</w:t>
      </w:r>
      <w:r>
        <w:t xml:space="preserve"> itp. Wypadało by </w:t>
      </w:r>
      <w:r w:rsidR="00F52D22">
        <w:t>przerzucić</w:t>
      </w:r>
      <w:r>
        <w:t xml:space="preserve"> do </w:t>
      </w:r>
      <w:r w:rsidR="00F52D22">
        <w:t>plików</w:t>
      </w:r>
      <w:r>
        <w:t xml:space="preserve"> .py i jedynie importować. Notebook by</w:t>
      </w:r>
      <w:r w:rsidR="00F52D22">
        <w:t>ł</w:t>
      </w:r>
      <w:r>
        <w:t>by prostszy w odszyfrowywaniu jakby był bardziej biznesowy</w:t>
      </w:r>
    </w:p>
    <w:p w14:paraId="22FD1A66" w14:textId="32456BB9" w:rsidR="00E75B18" w:rsidRDefault="00E75B18" w:rsidP="00E75B18">
      <w:pPr>
        <w:pStyle w:val="ListParagraph"/>
        <w:numPr>
          <w:ilvl w:val="0"/>
          <w:numId w:val="2"/>
        </w:numPr>
      </w:pPr>
      <w:r>
        <w:t xml:space="preserve">Brakuje jakiś </w:t>
      </w:r>
      <w:r w:rsidR="00F52D22">
        <w:t>wniosków</w:t>
      </w:r>
      <w:r>
        <w:t xml:space="preserve"> – np. dla </w:t>
      </w:r>
      <w:r w:rsidRPr="00E75B18">
        <w:t>Multinomial Logistic Regression</w:t>
      </w:r>
      <w:r>
        <w:t xml:space="preserve"> widzimy ze tuning nic nie daje oraz ze model gorzej radzi sobie z klasą 1. To samo można powiedzieć o pozostałych modelach. Dodatkowo przestrzeń parametrów dla większości z nich jest przeszukiwania pobieżnie, jedynie dla paru hard-codowanych wartości. Fajnie to zoptymalizować i szukać w przestrzeni </w:t>
      </w:r>
      <w:r w:rsidR="00F52D22">
        <w:t>parametrów</w:t>
      </w:r>
      <w:r>
        <w:t xml:space="preserve"> ciągłych według jakieś funkcji kosztu pozwalającej określić minimum (tj najlepszą wartość parametrów), może być to droższe obliczeniowo chodź niekoniecznie – nieobiecujące przypadki można wywalać zawczasu.</w:t>
      </w:r>
    </w:p>
    <w:p w14:paraId="0F9BAB13" w14:textId="087D91CF" w:rsidR="00E75B18" w:rsidRDefault="00E75B18" w:rsidP="00E75B18">
      <w:pPr>
        <w:pStyle w:val="ListParagraph"/>
        <w:numPr>
          <w:ilvl w:val="0"/>
          <w:numId w:val="2"/>
        </w:numPr>
      </w:pPr>
      <w:r>
        <w:lastRenderedPageBreak/>
        <w:t xml:space="preserve">Podkreślenie punktu 3 – cały ModelTuning.ipynb jest strasznie powtarzalny i mało czytelny – brakuje zestawienia modeli ze sobą, wniosków z ich wyników, propozycji który model ostatecznie wybrać czy tłumaczenia dlaczego optymalizujemy akurat ten – optymalizacja parametrów jest decyzją z punktu widzenia biznesu często drogą, po co „forcem” </w:t>
      </w:r>
      <w:r w:rsidR="00F52D22">
        <w:t>przeszukiwać</w:t>
      </w:r>
      <w:r>
        <w:t xml:space="preserve"> parametry wszystkich dostępnych sklearnowych modeli jak w przypadku niektórych z góry widać że nie będą one „optymalne”?</w:t>
      </w:r>
    </w:p>
    <w:p w14:paraId="3E806D0B" w14:textId="032DA458" w:rsidR="00E75B18" w:rsidRDefault="006625F2" w:rsidP="00E75B18">
      <w:pPr>
        <w:pStyle w:val="ListParagraph"/>
        <w:numPr>
          <w:ilvl w:val="0"/>
          <w:numId w:val="2"/>
        </w:numPr>
      </w:pPr>
      <w:r>
        <w:t xml:space="preserve">3 i 4 tak samo dla </w:t>
      </w:r>
      <w:r w:rsidRPr="006625F2">
        <w:t>Model Selection.ipynb</w:t>
      </w:r>
      <w:r>
        <w:t xml:space="preserve"> + czemu jest podział na 2 pliki o podobnych nazwach? Domyślam się ze </w:t>
      </w:r>
      <w:r w:rsidR="00F52D22">
        <w:t>robiły</w:t>
      </w:r>
      <w:r>
        <w:t xml:space="preserve"> to inne osoby ale prowadzi to do niespójności</w:t>
      </w:r>
    </w:p>
    <w:p w14:paraId="378BAC1E" w14:textId="16387122" w:rsidR="00E75B18" w:rsidRDefault="006625F2" w:rsidP="00E75B18">
      <w:pPr>
        <w:pStyle w:val="ListParagraph"/>
        <w:numPr>
          <w:ilvl w:val="0"/>
          <w:numId w:val="2"/>
        </w:numPr>
      </w:pPr>
      <w:r>
        <w:t xml:space="preserve">Jest parę fajnych analiz np. SHARP, ale cały step 3 projektu nie prowadzi do jego biznesowego </w:t>
      </w:r>
      <w:r w:rsidR="00F52D22">
        <w:t>zamknięcia</w:t>
      </w:r>
      <w:r>
        <w:t xml:space="preserve"> – odnosi się </w:t>
      </w:r>
      <w:r w:rsidR="00F52D22">
        <w:t>wrażenie</w:t>
      </w:r>
      <w:r>
        <w:t xml:space="preserve"> ze z </w:t>
      </w:r>
      <w:r w:rsidR="00F52D22">
        <w:t>całości</w:t>
      </w:r>
      <w:r>
        <w:t xml:space="preserve"> idziemy w wiele stron, żadnej strony nie komentujemy i nie faworyzujemy – poszukiwania bez celu</w:t>
      </w:r>
    </w:p>
    <w:p w14:paraId="56788D4A" w14:textId="0D51C713" w:rsidR="00337CA5" w:rsidRDefault="00F52D22" w:rsidP="00E75B18">
      <w:pPr>
        <w:pStyle w:val="ListParagraph"/>
        <w:numPr>
          <w:ilvl w:val="0"/>
          <w:numId w:val="2"/>
        </w:numPr>
      </w:pPr>
      <w:r>
        <w:t>Nazewnictwo</w:t>
      </w:r>
      <w:r w:rsidR="00337CA5">
        <w:t xml:space="preserve"> plików nie spójne. Jako data-scientist walidujący pracę zespołu trzeba się </w:t>
      </w:r>
      <w:r>
        <w:t>domyślać</w:t>
      </w:r>
      <w:r w:rsidR="00337CA5">
        <w:t xml:space="preserve"> co było po czym + brak finalnego produktu i prezentacji. Projekt robi </w:t>
      </w:r>
      <w:r>
        <w:t>wrażenie</w:t>
      </w:r>
      <w:r w:rsidR="00337CA5">
        <w:t xml:space="preserve"> work-in-progress czy tez playgroundu</w:t>
      </w:r>
      <w:r>
        <w:t>.</w:t>
      </w:r>
    </w:p>
    <w:p w14:paraId="4D95F84B" w14:textId="5583FD32" w:rsidR="00F52D22" w:rsidRDefault="00F52D22" w:rsidP="00E75B18">
      <w:pPr>
        <w:pStyle w:val="ListParagraph"/>
        <w:numPr>
          <w:ilvl w:val="0"/>
          <w:numId w:val="2"/>
        </w:numPr>
      </w:pPr>
      <w:r>
        <w:t>Braki w pliku requirements.txt, trzeba wiele paczek doinstalować ręcznie</w:t>
      </w:r>
    </w:p>
    <w:p w14:paraId="0F8954CE" w14:textId="267AA947" w:rsidR="00F52D22" w:rsidRDefault="00F52D22" w:rsidP="00F52D22">
      <w:r>
        <w:t>Dodatkowo przejdźmy do kwestii replikowalności wyników otrzymanych przez zespół. Tutaj są następujące uwagi i wyniki z naszej strony:</w:t>
      </w:r>
    </w:p>
    <w:p w14:paraId="486C73C3" w14:textId="4EEF1ECE" w:rsidR="00F52D22" w:rsidRDefault="00FE53AF" w:rsidP="00FE53AF">
      <w:r>
        <w:rPr>
          <w:noProof/>
        </w:rPr>
        <w:drawing>
          <wp:inline distT="0" distB="0" distL="0" distR="0" wp14:anchorId="72BF77B5" wp14:editId="30C194F9">
            <wp:extent cx="5743575" cy="2105025"/>
            <wp:effectExtent l="0" t="0" r="9525" b="9525"/>
            <wp:docPr id="1666685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575" cy="2105025"/>
                    </a:xfrm>
                    <a:prstGeom prst="rect">
                      <a:avLst/>
                    </a:prstGeom>
                    <a:noFill/>
                    <a:ln>
                      <a:noFill/>
                    </a:ln>
                  </pic:spPr>
                </pic:pic>
              </a:graphicData>
            </a:graphic>
          </wp:inline>
        </w:drawing>
      </w:r>
      <w:r>
        <w:rPr>
          <w:noProof/>
        </w:rPr>
        <w:drawing>
          <wp:inline distT="0" distB="0" distL="0" distR="0" wp14:anchorId="7DE6ED13" wp14:editId="21897105">
            <wp:extent cx="5753100" cy="1952625"/>
            <wp:effectExtent l="0" t="0" r="0" b="9525"/>
            <wp:docPr id="1004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14:paraId="5B7F6D0E" w14:textId="2F6F30F5" w:rsidR="00FE53AF" w:rsidRDefault="00FE53AF" w:rsidP="00FE53AF">
      <w:r>
        <w:rPr>
          <w:noProof/>
        </w:rPr>
        <w:lastRenderedPageBreak/>
        <w:drawing>
          <wp:inline distT="0" distB="0" distL="0" distR="0" wp14:anchorId="377639AA" wp14:editId="7834ED88">
            <wp:extent cx="5753100" cy="2834005"/>
            <wp:effectExtent l="0" t="0" r="0" b="4445"/>
            <wp:docPr id="1825870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834005"/>
                    </a:xfrm>
                    <a:prstGeom prst="rect">
                      <a:avLst/>
                    </a:prstGeom>
                    <a:noFill/>
                    <a:ln>
                      <a:noFill/>
                    </a:ln>
                  </pic:spPr>
                </pic:pic>
              </a:graphicData>
            </a:graphic>
          </wp:inline>
        </w:drawing>
      </w:r>
    </w:p>
    <w:p w14:paraId="782F1F79" w14:textId="77777777" w:rsidR="00FE53AF" w:rsidRDefault="00FE53AF" w:rsidP="00FE53AF"/>
    <w:p w14:paraId="585155AE" w14:textId="381ADEDF" w:rsidR="00FE53AF" w:rsidRPr="00E75B18" w:rsidRDefault="00FE53AF" w:rsidP="00FE53AF">
      <w:r>
        <w:t xml:space="preserve">Wyniki ROC AUC na danych dostępnych tylko dla walidacji są bardzo zbliżone do tych co są stworzone przez </w:t>
      </w:r>
      <w:r w:rsidR="00641D68">
        <w:t>grupę budującą. Czyli modele spełniają  test walidacyjny i dalsze wyciągnięte</w:t>
      </w:r>
      <w:r w:rsidR="00A732DF">
        <w:t xml:space="preserve"> z poprawności wybory modelu</w:t>
      </w:r>
      <w:r w:rsidR="00641D68">
        <w:t xml:space="preserve"> są poprawne.</w:t>
      </w:r>
    </w:p>
    <w:sectPr w:rsidR="00FE53AF" w:rsidRPr="00E75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0FB4"/>
    <w:multiLevelType w:val="hybridMultilevel"/>
    <w:tmpl w:val="95C4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657A"/>
    <w:multiLevelType w:val="hybridMultilevel"/>
    <w:tmpl w:val="A6383A62"/>
    <w:lvl w:ilvl="0" w:tplc="E834B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923AB"/>
    <w:multiLevelType w:val="hybridMultilevel"/>
    <w:tmpl w:val="6B424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457D0"/>
    <w:multiLevelType w:val="hybridMultilevel"/>
    <w:tmpl w:val="329C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61E4A"/>
    <w:multiLevelType w:val="hybridMultilevel"/>
    <w:tmpl w:val="5DF4F2A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9494869"/>
    <w:multiLevelType w:val="hybridMultilevel"/>
    <w:tmpl w:val="3DA2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B3C7A"/>
    <w:multiLevelType w:val="hybridMultilevel"/>
    <w:tmpl w:val="155AA5A6"/>
    <w:lvl w:ilvl="0" w:tplc="61C4F4FE">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BE4DEB"/>
    <w:multiLevelType w:val="hybridMultilevel"/>
    <w:tmpl w:val="6B424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A75777"/>
    <w:multiLevelType w:val="hybridMultilevel"/>
    <w:tmpl w:val="6B424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A24031"/>
    <w:multiLevelType w:val="hybridMultilevel"/>
    <w:tmpl w:val="AFFA8F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7AD4522"/>
    <w:multiLevelType w:val="hybridMultilevel"/>
    <w:tmpl w:val="F9EA31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B7D171C"/>
    <w:multiLevelType w:val="hybridMultilevel"/>
    <w:tmpl w:val="EAF09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12D4E"/>
    <w:multiLevelType w:val="hybridMultilevel"/>
    <w:tmpl w:val="5F92B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217287">
    <w:abstractNumId w:val="10"/>
  </w:num>
  <w:num w:numId="2" w16cid:durableId="922569844">
    <w:abstractNumId w:val="0"/>
  </w:num>
  <w:num w:numId="3" w16cid:durableId="1764691727">
    <w:abstractNumId w:val="11"/>
  </w:num>
  <w:num w:numId="4" w16cid:durableId="1533877892">
    <w:abstractNumId w:val="1"/>
  </w:num>
  <w:num w:numId="5" w16cid:durableId="1154637280">
    <w:abstractNumId w:val="12"/>
  </w:num>
  <w:num w:numId="6" w16cid:durableId="1776515198">
    <w:abstractNumId w:val="7"/>
  </w:num>
  <w:num w:numId="7" w16cid:durableId="927081048">
    <w:abstractNumId w:val="8"/>
  </w:num>
  <w:num w:numId="8" w16cid:durableId="214200217">
    <w:abstractNumId w:val="2"/>
  </w:num>
  <w:num w:numId="9" w16cid:durableId="2066222371">
    <w:abstractNumId w:val="6"/>
  </w:num>
  <w:num w:numId="10" w16cid:durableId="199367291">
    <w:abstractNumId w:val="5"/>
  </w:num>
  <w:num w:numId="11" w16cid:durableId="1154881027">
    <w:abstractNumId w:val="3"/>
  </w:num>
  <w:num w:numId="12" w16cid:durableId="890312575">
    <w:abstractNumId w:val="4"/>
  </w:num>
  <w:num w:numId="13" w16cid:durableId="594678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2F"/>
    <w:rsid w:val="00011C2E"/>
    <w:rsid w:val="000616DD"/>
    <w:rsid w:val="00080961"/>
    <w:rsid w:val="000E6504"/>
    <w:rsid w:val="0013159D"/>
    <w:rsid w:val="00144A2F"/>
    <w:rsid w:val="001574CD"/>
    <w:rsid w:val="001601B2"/>
    <w:rsid w:val="001E6B18"/>
    <w:rsid w:val="00247EBC"/>
    <w:rsid w:val="002B471D"/>
    <w:rsid w:val="002F2C23"/>
    <w:rsid w:val="00337CA5"/>
    <w:rsid w:val="00343D49"/>
    <w:rsid w:val="004003F4"/>
    <w:rsid w:val="00437F74"/>
    <w:rsid w:val="0046086F"/>
    <w:rsid w:val="00465EA2"/>
    <w:rsid w:val="004F3E9B"/>
    <w:rsid w:val="0056632D"/>
    <w:rsid w:val="00587B72"/>
    <w:rsid w:val="00641D68"/>
    <w:rsid w:val="006625F2"/>
    <w:rsid w:val="007146B9"/>
    <w:rsid w:val="00772252"/>
    <w:rsid w:val="0077683C"/>
    <w:rsid w:val="0080116F"/>
    <w:rsid w:val="00901B85"/>
    <w:rsid w:val="009474B0"/>
    <w:rsid w:val="00953085"/>
    <w:rsid w:val="009D1BF0"/>
    <w:rsid w:val="00A732DF"/>
    <w:rsid w:val="00C32B6F"/>
    <w:rsid w:val="00CD3E06"/>
    <w:rsid w:val="00CE082D"/>
    <w:rsid w:val="00D62DF2"/>
    <w:rsid w:val="00E75B18"/>
    <w:rsid w:val="00F52D22"/>
    <w:rsid w:val="00FD6EE8"/>
    <w:rsid w:val="00FD7947"/>
    <w:rsid w:val="00FE53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EF64"/>
  <w15:chartTrackingRefBased/>
  <w15:docId w15:val="{4B7C3235-E22B-4C52-9478-8ED73D1E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A2F"/>
    <w:rPr>
      <w:rFonts w:eastAsiaTheme="majorEastAsia" w:cstheme="majorBidi"/>
      <w:color w:val="272727" w:themeColor="text1" w:themeTint="D8"/>
    </w:rPr>
  </w:style>
  <w:style w:type="paragraph" w:styleId="Title">
    <w:name w:val="Title"/>
    <w:basedOn w:val="Normal"/>
    <w:next w:val="Normal"/>
    <w:link w:val="TitleChar"/>
    <w:uiPriority w:val="10"/>
    <w:qFormat/>
    <w:rsid w:val="00144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A2F"/>
    <w:pPr>
      <w:spacing w:before="160"/>
      <w:jc w:val="center"/>
    </w:pPr>
    <w:rPr>
      <w:i/>
      <w:iCs/>
      <w:color w:val="404040" w:themeColor="text1" w:themeTint="BF"/>
    </w:rPr>
  </w:style>
  <w:style w:type="character" w:customStyle="1" w:styleId="QuoteChar">
    <w:name w:val="Quote Char"/>
    <w:basedOn w:val="DefaultParagraphFont"/>
    <w:link w:val="Quote"/>
    <w:uiPriority w:val="29"/>
    <w:rsid w:val="00144A2F"/>
    <w:rPr>
      <w:i/>
      <w:iCs/>
      <w:color w:val="404040" w:themeColor="text1" w:themeTint="BF"/>
    </w:rPr>
  </w:style>
  <w:style w:type="paragraph" w:styleId="ListParagraph">
    <w:name w:val="List Paragraph"/>
    <w:basedOn w:val="Normal"/>
    <w:uiPriority w:val="34"/>
    <w:qFormat/>
    <w:rsid w:val="00144A2F"/>
    <w:pPr>
      <w:ind w:left="720"/>
      <w:contextualSpacing/>
    </w:pPr>
  </w:style>
  <w:style w:type="character" w:styleId="IntenseEmphasis">
    <w:name w:val="Intense Emphasis"/>
    <w:basedOn w:val="DefaultParagraphFont"/>
    <w:uiPriority w:val="21"/>
    <w:qFormat/>
    <w:rsid w:val="00144A2F"/>
    <w:rPr>
      <w:i/>
      <w:iCs/>
      <w:color w:val="0F4761" w:themeColor="accent1" w:themeShade="BF"/>
    </w:rPr>
  </w:style>
  <w:style w:type="paragraph" w:styleId="IntenseQuote">
    <w:name w:val="Intense Quote"/>
    <w:basedOn w:val="Normal"/>
    <w:next w:val="Normal"/>
    <w:link w:val="IntenseQuoteChar"/>
    <w:uiPriority w:val="30"/>
    <w:qFormat/>
    <w:rsid w:val="00144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A2F"/>
    <w:rPr>
      <w:i/>
      <w:iCs/>
      <w:color w:val="0F4761" w:themeColor="accent1" w:themeShade="BF"/>
    </w:rPr>
  </w:style>
  <w:style w:type="character" w:styleId="IntenseReference">
    <w:name w:val="Intense Reference"/>
    <w:basedOn w:val="DefaultParagraphFont"/>
    <w:uiPriority w:val="32"/>
    <w:qFormat/>
    <w:rsid w:val="00144A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70599">
      <w:bodyDiv w:val="1"/>
      <w:marLeft w:val="0"/>
      <w:marRight w:val="0"/>
      <w:marTop w:val="0"/>
      <w:marBottom w:val="0"/>
      <w:divBdr>
        <w:top w:val="none" w:sz="0" w:space="0" w:color="auto"/>
        <w:left w:val="none" w:sz="0" w:space="0" w:color="auto"/>
        <w:bottom w:val="none" w:sz="0" w:space="0" w:color="auto"/>
        <w:right w:val="none" w:sz="0" w:space="0" w:color="auto"/>
      </w:divBdr>
    </w:div>
    <w:div w:id="324862610">
      <w:bodyDiv w:val="1"/>
      <w:marLeft w:val="0"/>
      <w:marRight w:val="0"/>
      <w:marTop w:val="0"/>
      <w:marBottom w:val="0"/>
      <w:divBdr>
        <w:top w:val="none" w:sz="0" w:space="0" w:color="auto"/>
        <w:left w:val="none" w:sz="0" w:space="0" w:color="auto"/>
        <w:bottom w:val="none" w:sz="0" w:space="0" w:color="auto"/>
        <w:right w:val="none" w:sz="0" w:space="0" w:color="auto"/>
      </w:divBdr>
    </w:div>
    <w:div w:id="457337576">
      <w:bodyDiv w:val="1"/>
      <w:marLeft w:val="0"/>
      <w:marRight w:val="0"/>
      <w:marTop w:val="0"/>
      <w:marBottom w:val="0"/>
      <w:divBdr>
        <w:top w:val="none" w:sz="0" w:space="0" w:color="auto"/>
        <w:left w:val="none" w:sz="0" w:space="0" w:color="auto"/>
        <w:bottom w:val="none" w:sz="0" w:space="0" w:color="auto"/>
        <w:right w:val="none" w:sz="0" w:space="0" w:color="auto"/>
      </w:divBdr>
    </w:div>
    <w:div w:id="497504418">
      <w:bodyDiv w:val="1"/>
      <w:marLeft w:val="0"/>
      <w:marRight w:val="0"/>
      <w:marTop w:val="0"/>
      <w:marBottom w:val="0"/>
      <w:divBdr>
        <w:top w:val="none" w:sz="0" w:space="0" w:color="auto"/>
        <w:left w:val="none" w:sz="0" w:space="0" w:color="auto"/>
        <w:bottom w:val="none" w:sz="0" w:space="0" w:color="auto"/>
        <w:right w:val="none" w:sz="0" w:space="0" w:color="auto"/>
      </w:divBdr>
    </w:div>
    <w:div w:id="698973268">
      <w:bodyDiv w:val="1"/>
      <w:marLeft w:val="0"/>
      <w:marRight w:val="0"/>
      <w:marTop w:val="0"/>
      <w:marBottom w:val="0"/>
      <w:divBdr>
        <w:top w:val="none" w:sz="0" w:space="0" w:color="auto"/>
        <w:left w:val="none" w:sz="0" w:space="0" w:color="auto"/>
        <w:bottom w:val="none" w:sz="0" w:space="0" w:color="auto"/>
        <w:right w:val="none" w:sz="0" w:space="0" w:color="auto"/>
      </w:divBdr>
      <w:divsChild>
        <w:div w:id="1604150757">
          <w:marLeft w:val="0"/>
          <w:marRight w:val="0"/>
          <w:marTop w:val="0"/>
          <w:marBottom w:val="0"/>
          <w:divBdr>
            <w:top w:val="none" w:sz="0" w:space="0" w:color="auto"/>
            <w:left w:val="none" w:sz="0" w:space="0" w:color="auto"/>
            <w:bottom w:val="none" w:sz="0" w:space="0" w:color="auto"/>
            <w:right w:val="none" w:sz="0" w:space="0" w:color="auto"/>
          </w:divBdr>
        </w:div>
      </w:divsChild>
    </w:div>
    <w:div w:id="1128937582">
      <w:bodyDiv w:val="1"/>
      <w:marLeft w:val="0"/>
      <w:marRight w:val="0"/>
      <w:marTop w:val="0"/>
      <w:marBottom w:val="0"/>
      <w:divBdr>
        <w:top w:val="none" w:sz="0" w:space="0" w:color="auto"/>
        <w:left w:val="none" w:sz="0" w:space="0" w:color="auto"/>
        <w:bottom w:val="none" w:sz="0" w:space="0" w:color="auto"/>
        <w:right w:val="none" w:sz="0" w:space="0" w:color="auto"/>
      </w:divBdr>
    </w:div>
    <w:div w:id="1156993315">
      <w:bodyDiv w:val="1"/>
      <w:marLeft w:val="0"/>
      <w:marRight w:val="0"/>
      <w:marTop w:val="0"/>
      <w:marBottom w:val="0"/>
      <w:divBdr>
        <w:top w:val="none" w:sz="0" w:space="0" w:color="auto"/>
        <w:left w:val="none" w:sz="0" w:space="0" w:color="auto"/>
        <w:bottom w:val="none" w:sz="0" w:space="0" w:color="auto"/>
        <w:right w:val="none" w:sz="0" w:space="0" w:color="auto"/>
      </w:divBdr>
    </w:div>
    <w:div w:id="1177380367">
      <w:bodyDiv w:val="1"/>
      <w:marLeft w:val="0"/>
      <w:marRight w:val="0"/>
      <w:marTop w:val="0"/>
      <w:marBottom w:val="0"/>
      <w:divBdr>
        <w:top w:val="none" w:sz="0" w:space="0" w:color="auto"/>
        <w:left w:val="none" w:sz="0" w:space="0" w:color="auto"/>
        <w:bottom w:val="none" w:sz="0" w:space="0" w:color="auto"/>
        <w:right w:val="none" w:sz="0" w:space="0" w:color="auto"/>
      </w:divBdr>
    </w:div>
    <w:div w:id="1337152533">
      <w:bodyDiv w:val="1"/>
      <w:marLeft w:val="0"/>
      <w:marRight w:val="0"/>
      <w:marTop w:val="0"/>
      <w:marBottom w:val="0"/>
      <w:divBdr>
        <w:top w:val="none" w:sz="0" w:space="0" w:color="auto"/>
        <w:left w:val="none" w:sz="0" w:space="0" w:color="auto"/>
        <w:bottom w:val="none" w:sz="0" w:space="0" w:color="auto"/>
        <w:right w:val="none" w:sz="0" w:space="0" w:color="auto"/>
      </w:divBdr>
    </w:div>
    <w:div w:id="1667896190">
      <w:bodyDiv w:val="1"/>
      <w:marLeft w:val="0"/>
      <w:marRight w:val="0"/>
      <w:marTop w:val="0"/>
      <w:marBottom w:val="0"/>
      <w:divBdr>
        <w:top w:val="none" w:sz="0" w:space="0" w:color="auto"/>
        <w:left w:val="none" w:sz="0" w:space="0" w:color="auto"/>
        <w:bottom w:val="none" w:sz="0" w:space="0" w:color="auto"/>
        <w:right w:val="none" w:sz="0" w:space="0" w:color="auto"/>
      </w:divBdr>
      <w:divsChild>
        <w:div w:id="56175475">
          <w:marLeft w:val="0"/>
          <w:marRight w:val="0"/>
          <w:marTop w:val="0"/>
          <w:marBottom w:val="0"/>
          <w:divBdr>
            <w:top w:val="none" w:sz="0" w:space="0" w:color="auto"/>
            <w:left w:val="none" w:sz="0" w:space="0" w:color="auto"/>
            <w:bottom w:val="none" w:sz="0" w:space="0" w:color="auto"/>
            <w:right w:val="none" w:sz="0" w:space="0" w:color="auto"/>
          </w:divBdr>
        </w:div>
      </w:divsChild>
    </w:div>
    <w:div w:id="18742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5699</Characters>
  <Application>Microsoft Office Word</Application>
  <DocSecurity>0</DocSecurity>
  <Lines>47</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Pergała Sebastian (STUD)</dc:creator>
  <cp:keywords/>
  <dc:description/>
  <cp:lastModifiedBy>Pytel Michał 2 (STUD)</cp:lastModifiedBy>
  <cp:revision>29</cp:revision>
  <dcterms:created xsi:type="dcterms:W3CDTF">2024-03-10T15:00:00Z</dcterms:created>
  <dcterms:modified xsi:type="dcterms:W3CDTF">2024-05-07T15:45:00Z</dcterms:modified>
</cp:coreProperties>
</file>