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F13B" w14:textId="77777777" w:rsidR="00956D87" w:rsidRDefault="00956D87" w:rsidP="00956D87">
      <w:r>
        <w:rPr>
          <w:rFonts w:ascii="Times New Roman" w:hAnsi="Times New Roman" w:cs="Times New Roman"/>
          <w:b/>
        </w:rPr>
        <w:t xml:space="preserve">Extended </w:t>
      </w:r>
      <w:proofErr w:type="spellStart"/>
      <w:r>
        <w:rPr>
          <w:rFonts w:ascii="Times New Roman" w:hAnsi="Times New Roman" w:cs="Times New Roman"/>
          <w:b/>
        </w:rPr>
        <w:t>Data</w:t>
      </w:r>
      <w:r w:rsidRPr="00AD0686">
        <w:rPr>
          <w:rFonts w:ascii="Times New Roman" w:hAnsi="Times New Roman" w:cs="Times New Roman"/>
          <w:b/>
        </w:rPr>
        <w:t>Table</w:t>
      </w:r>
      <w:proofErr w:type="spellEnd"/>
      <w:r w:rsidRPr="00AD0686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6</w:t>
      </w:r>
      <w:r w:rsidRPr="00AD0686">
        <w:rPr>
          <w:rFonts w:ascii="Times New Roman" w:hAnsi="Times New Roman" w:cs="Times New Roman"/>
          <w:b/>
        </w:rPr>
        <w:t xml:space="preserve"> </w:t>
      </w:r>
      <w:proofErr w:type="spellStart"/>
      <w:r w:rsidRPr="00AD0686">
        <w:rPr>
          <w:rFonts w:ascii="Times New Roman" w:hAnsi="Times New Roman" w:cs="Times New Roman"/>
        </w:rPr>
        <w:t>iSALE</w:t>
      </w:r>
      <w:proofErr w:type="spellEnd"/>
      <w:r w:rsidRPr="00AD06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Material Model </w:t>
      </w:r>
      <w:r w:rsidRPr="00AD0686">
        <w:rPr>
          <w:rFonts w:ascii="Times New Roman" w:hAnsi="Times New Roman" w:cs="Times New Roman"/>
        </w:rPr>
        <w:t>Parameters.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6"/>
        <w:gridCol w:w="2127"/>
        <w:gridCol w:w="2232"/>
      </w:tblGrid>
      <w:tr w:rsidR="00956D87" w:rsidRPr="00AD0686" w14:paraId="47D58377" w14:textId="77777777" w:rsidTr="00E75E6E">
        <w:trPr>
          <w:trHeight w:val="251"/>
        </w:trPr>
        <w:tc>
          <w:tcPr>
            <w:tcW w:w="2668" w:type="pct"/>
            <w:tcBorders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37FE5C05" w14:textId="77777777" w:rsidR="00956D87" w:rsidRPr="00B86168" w:rsidRDefault="00956D87" w:rsidP="00E75E6E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  <w:tc>
          <w:tcPr>
            <w:tcW w:w="1138" w:type="pct"/>
            <w:tcBorders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341D01C3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b/>
                <w:sz w:val="22"/>
                <w:szCs w:val="22"/>
              </w:rPr>
              <w:t>Values for Crust</w:t>
            </w:r>
          </w:p>
        </w:tc>
        <w:tc>
          <w:tcPr>
            <w:tcW w:w="1194" w:type="pct"/>
            <w:tcBorders>
              <w:left w:val="nil"/>
              <w:bottom w:val="single" w:sz="4" w:space="0" w:color="auto"/>
              <w:right w:val="single" w:sz="8" w:space="0" w:color="000000"/>
            </w:tcBorders>
            <w:shd w:val="clear" w:color="auto" w:fill="E8E8E8" w:themeFill="background2"/>
          </w:tcPr>
          <w:p w14:paraId="57D9566D" w14:textId="77777777" w:rsidR="00956D87" w:rsidRPr="00B86168" w:rsidDel="00A51897" w:rsidRDefault="00956D87" w:rsidP="00E75E6E">
            <w:pPr>
              <w:ind w:right="-235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b/>
                <w:sz w:val="22"/>
                <w:szCs w:val="22"/>
              </w:rPr>
              <w:t>Values for Mantle</w:t>
            </w:r>
          </w:p>
        </w:tc>
      </w:tr>
      <w:tr w:rsidR="00956D87" w:rsidRPr="00AD0686" w14:paraId="11E15C30" w14:textId="77777777" w:rsidTr="00E75E6E">
        <w:trPr>
          <w:trHeight w:val="490"/>
        </w:trPr>
        <w:tc>
          <w:tcPr>
            <w:tcW w:w="26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5214D56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Equation of State</w:t>
            </w:r>
          </w:p>
          <w:p w14:paraId="49A0C5AB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BFA67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ANEOS basalt</w:t>
            </w:r>
          </w:p>
        </w:tc>
        <w:tc>
          <w:tcPr>
            <w:tcW w:w="1194" w:type="pct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</w:tcPr>
          <w:p w14:paraId="27520D9F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ANEOS dunite</w:t>
            </w:r>
          </w:p>
        </w:tc>
      </w:tr>
      <w:tr w:rsidR="00956D87" w:rsidRPr="00AD0686" w14:paraId="79899572" w14:textId="77777777" w:rsidTr="00E75E6E">
        <w:tc>
          <w:tcPr>
            <w:tcW w:w="266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9A6599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Melting temperature</w:t>
            </w:r>
          </w:p>
          <w:p w14:paraId="77384EFC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463B006C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 xml:space="preserve">1393 K 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08C1835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1373 K</w:t>
            </w:r>
          </w:p>
        </w:tc>
      </w:tr>
      <w:tr w:rsidR="00956D87" w:rsidRPr="00AD0686" w14:paraId="5D6A4A94" w14:textId="77777777" w:rsidTr="00E75E6E">
        <w:tc>
          <w:tcPr>
            <w:tcW w:w="266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3741B5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Thermal softening parameter</w:t>
            </w:r>
          </w:p>
          <w:p w14:paraId="18E08A02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791B2C9D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1.2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28B8497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1.1</w:t>
            </w:r>
          </w:p>
        </w:tc>
      </w:tr>
      <w:tr w:rsidR="00956D87" w:rsidRPr="00AD0686" w14:paraId="6290AD2E" w14:textId="77777777" w:rsidTr="00E75E6E">
        <w:tc>
          <w:tcPr>
            <w:tcW w:w="266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BBF2AC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Simon A parameter</w:t>
            </w:r>
          </w:p>
          <w:p w14:paraId="32598155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EC37358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6000 MPa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B2CCC2A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1520 MPa</w:t>
            </w:r>
          </w:p>
          <w:p w14:paraId="20A12EE4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56D87" w:rsidRPr="00AD0686" w14:paraId="17E01725" w14:textId="77777777" w:rsidTr="00E75E6E">
        <w:tc>
          <w:tcPr>
            <w:tcW w:w="266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509B12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Simon C parameter</w:t>
            </w:r>
          </w:p>
          <w:p w14:paraId="2659E7D1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621F1471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D6012E2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4.05</w:t>
            </w:r>
          </w:p>
          <w:p w14:paraId="49C14E27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56D87" w:rsidRPr="00AD0686" w14:paraId="2D9D96DF" w14:textId="77777777" w:rsidTr="00E75E6E">
        <w:tc>
          <w:tcPr>
            <w:tcW w:w="266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E4AC47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Poisson’s ratio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01B1DE5D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0.25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FAC3C9A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0.25</w:t>
            </w:r>
          </w:p>
        </w:tc>
      </w:tr>
      <w:tr w:rsidR="00956D87" w:rsidRPr="00AD0686" w14:paraId="4B914570" w14:textId="77777777" w:rsidTr="00E75E6E">
        <w:tc>
          <w:tcPr>
            <w:tcW w:w="266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B1B8F7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A1187F0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Frictional coefficient (damaged)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3D98E279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D34FF18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0.6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52B0BF7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F76F12D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0.63</w:t>
            </w:r>
          </w:p>
          <w:p w14:paraId="510F1B25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56D87" w:rsidRPr="00AD0686" w14:paraId="099AF51C" w14:textId="77777777" w:rsidTr="00E75E6E">
        <w:tc>
          <w:tcPr>
            <w:tcW w:w="266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21C237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Frictional coefficient (undamaged)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6D247A5D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1.2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B773F71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1.58</w:t>
            </w:r>
          </w:p>
          <w:p w14:paraId="18C99D0F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56D87" w:rsidRPr="00AD0686" w14:paraId="242BC79C" w14:textId="77777777" w:rsidTr="00E75E6E">
        <w:tc>
          <w:tcPr>
            <w:tcW w:w="266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B9F08A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Strength at infinite pressure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304DAEE8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 xml:space="preserve">3.5 </w:t>
            </w:r>
            <w:proofErr w:type="spellStart"/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GPa</w:t>
            </w:r>
            <w:proofErr w:type="spellEnd"/>
          </w:p>
        </w:tc>
        <w:tc>
          <w:tcPr>
            <w:tcW w:w="1194" w:type="pc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F3BCCC7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 xml:space="preserve">3.26 </w:t>
            </w:r>
            <w:proofErr w:type="spellStart"/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GPa</w:t>
            </w:r>
            <w:proofErr w:type="spellEnd"/>
          </w:p>
        </w:tc>
      </w:tr>
      <w:tr w:rsidR="00956D87" w:rsidRPr="00AD0686" w14:paraId="49DC5BBC" w14:textId="77777777" w:rsidTr="00E75E6E">
        <w:tc>
          <w:tcPr>
            <w:tcW w:w="266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9572EE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666E457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Cohesion (damaged)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345282D9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727CDF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0.01 MPa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F2D6023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ACDF27B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0.01 MPa</w:t>
            </w:r>
          </w:p>
        </w:tc>
      </w:tr>
      <w:tr w:rsidR="00956D87" w:rsidRPr="00AD0686" w14:paraId="1962FC6E" w14:textId="77777777" w:rsidTr="00E75E6E">
        <w:tc>
          <w:tcPr>
            <w:tcW w:w="266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B8094D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04985D3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Cohesion (undamaged)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3F9FA1A1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A087D3F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10 MPa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2B9B8F8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9F9EF31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5.07 MPa</w:t>
            </w:r>
          </w:p>
          <w:p w14:paraId="5459F042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56D87" w:rsidRPr="00AD0686" w14:paraId="04E4C66E" w14:textId="77777777" w:rsidTr="00E75E6E">
        <w:tc>
          <w:tcPr>
            <w:tcW w:w="266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7AC362" w14:textId="77777777" w:rsidR="00956D87" w:rsidRPr="00B86168" w:rsidRDefault="00956D87" w:rsidP="00E75E6E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Brittle ductile transition</w:t>
            </w:r>
          </w:p>
          <w:p w14:paraId="51A63BA6" w14:textId="77777777" w:rsidR="00956D87" w:rsidRPr="00B86168" w:rsidRDefault="00956D87" w:rsidP="00E75E6E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714B4038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1.23 </w:t>
            </w:r>
            <w:proofErr w:type="spellStart"/>
            <w:r w:rsidRPr="00B8616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GPa</w:t>
            </w:r>
            <w:proofErr w:type="spellEnd"/>
          </w:p>
          <w:p w14:paraId="6EEB9A47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F8A923F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1.23 </w:t>
            </w:r>
            <w:proofErr w:type="spellStart"/>
            <w:r w:rsidRPr="00B8616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GPa</w:t>
            </w:r>
            <w:proofErr w:type="spellEnd"/>
          </w:p>
          <w:p w14:paraId="62196FD9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56D87" w:rsidRPr="00AD0686" w14:paraId="1D1D2653" w14:textId="77777777" w:rsidTr="00E75E6E">
        <w:tc>
          <w:tcPr>
            <w:tcW w:w="266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9D2155" w14:textId="77777777" w:rsidR="00956D87" w:rsidRPr="00B86168" w:rsidRDefault="00956D87" w:rsidP="00E75E6E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Brittle plastic transition</w:t>
            </w:r>
          </w:p>
          <w:p w14:paraId="42149CA2" w14:textId="77777777" w:rsidR="00956D87" w:rsidRPr="00B86168" w:rsidRDefault="00956D87" w:rsidP="00E75E6E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BC9DC21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2.35 </w:t>
            </w:r>
            <w:proofErr w:type="spellStart"/>
            <w:r w:rsidRPr="00B8616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GPa</w:t>
            </w:r>
            <w:proofErr w:type="spellEnd"/>
          </w:p>
        </w:tc>
        <w:tc>
          <w:tcPr>
            <w:tcW w:w="1194" w:type="pc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A0E9954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2.35 </w:t>
            </w:r>
            <w:proofErr w:type="spellStart"/>
            <w:r w:rsidRPr="00B8616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GPa</w:t>
            </w:r>
            <w:proofErr w:type="spellEnd"/>
          </w:p>
        </w:tc>
      </w:tr>
      <w:tr w:rsidR="00956D87" w:rsidRPr="00AD0686" w14:paraId="5ACBDC8E" w14:textId="77777777" w:rsidTr="00E75E6E">
        <w:tc>
          <w:tcPr>
            <w:tcW w:w="266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540CE8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Initial tensile strength</w:t>
            </w: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6D7FD015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 MPa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B5EB17D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 MPa</w:t>
            </w:r>
          </w:p>
        </w:tc>
      </w:tr>
      <w:tr w:rsidR="00956D87" w:rsidRPr="00AD0686" w14:paraId="3BD5D60A" w14:textId="77777777" w:rsidTr="00E75E6E">
        <w:tc>
          <w:tcPr>
            <w:tcW w:w="266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D90CC0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6CB016E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Maximum distension</w:t>
            </w:r>
          </w:p>
          <w:p w14:paraId="6502D770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390FD4E8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678D5E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1.2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2A714C2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ED42680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1.2</w:t>
            </w:r>
          </w:p>
        </w:tc>
      </w:tr>
      <w:tr w:rsidR="00956D87" w:rsidRPr="00AD0686" w14:paraId="70443BEB" w14:textId="77777777" w:rsidTr="00E75E6E">
        <w:tc>
          <w:tcPr>
            <w:tcW w:w="266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8119CC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Maximum dilatancy coefficient</w:t>
            </w:r>
          </w:p>
          <w:p w14:paraId="14C76A9F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4152227D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0.045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701EF41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0.045</w:t>
            </w:r>
          </w:p>
        </w:tc>
      </w:tr>
      <w:tr w:rsidR="00956D87" w:rsidRPr="00AD0686" w14:paraId="3CF3B5B3" w14:textId="77777777" w:rsidTr="00E75E6E">
        <w:tc>
          <w:tcPr>
            <w:tcW w:w="266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BBA621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Dilatancy pressure limit</w:t>
            </w:r>
          </w:p>
          <w:p w14:paraId="2DE0E7ED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8" w:type="pct"/>
            <w:tcBorders>
              <w:top w:val="nil"/>
              <w:left w:val="nil"/>
              <w:bottom w:val="nil"/>
              <w:right w:val="nil"/>
            </w:tcBorders>
          </w:tcPr>
          <w:p w14:paraId="282E41D2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200 MPa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19FDD26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200 MPa</w:t>
            </w:r>
          </w:p>
        </w:tc>
      </w:tr>
      <w:tr w:rsidR="00956D87" w:rsidRPr="00AD0686" w14:paraId="7B6D0D65" w14:textId="77777777" w:rsidTr="00E75E6E">
        <w:trPr>
          <w:trHeight w:val="648"/>
        </w:trPr>
        <w:tc>
          <w:tcPr>
            <w:tcW w:w="2668" w:type="pct"/>
            <w:tcBorders>
              <w:top w:val="nil"/>
              <w:left w:val="single" w:sz="4" w:space="0" w:color="auto"/>
              <w:bottom w:val="single" w:sz="8" w:space="0" w:color="000000"/>
              <w:right w:val="nil"/>
            </w:tcBorders>
          </w:tcPr>
          <w:p w14:paraId="6C8E6506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Frictional coefficient (maximum distension)</w:t>
            </w:r>
          </w:p>
          <w:p w14:paraId="2DC67E95" w14:textId="77777777" w:rsidR="00956D87" w:rsidRPr="00B86168" w:rsidRDefault="00956D87" w:rsidP="00E75E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8" w:type="pct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2F2E715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0.4</w:t>
            </w:r>
          </w:p>
        </w:tc>
        <w:tc>
          <w:tcPr>
            <w:tcW w:w="1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B97D903" w14:textId="77777777" w:rsidR="00956D87" w:rsidRPr="00B86168" w:rsidRDefault="00956D87" w:rsidP="00E75E6E">
            <w:pPr>
              <w:ind w:right="-235"/>
              <w:rPr>
                <w:rFonts w:ascii="Times New Roman" w:hAnsi="Times New Roman" w:cs="Times New Roman"/>
                <w:sz w:val="22"/>
                <w:szCs w:val="22"/>
              </w:rPr>
            </w:pPr>
            <w:r w:rsidRPr="00B86168">
              <w:rPr>
                <w:rFonts w:ascii="Times New Roman" w:hAnsi="Times New Roman" w:cs="Times New Roman"/>
                <w:sz w:val="22"/>
                <w:szCs w:val="22"/>
              </w:rPr>
              <w:t>0.4</w:t>
            </w:r>
          </w:p>
        </w:tc>
      </w:tr>
    </w:tbl>
    <w:p w14:paraId="21A7DC92" w14:textId="77777777" w:rsidR="00956D87" w:rsidRPr="00B86168" w:rsidRDefault="00956D87" w:rsidP="00956D87">
      <w:pPr>
        <w:rPr>
          <w:rFonts w:ascii="Times New Roman" w:hAnsi="Times New Roman" w:cs="Times New Roman"/>
        </w:rPr>
      </w:pPr>
    </w:p>
    <w:p w14:paraId="002B49F7" w14:textId="77777777" w:rsidR="008835A8" w:rsidRDefault="008835A8"/>
    <w:sectPr w:rsidR="00883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87"/>
    <w:rsid w:val="00140E1A"/>
    <w:rsid w:val="003C41A5"/>
    <w:rsid w:val="005D7821"/>
    <w:rsid w:val="0070146F"/>
    <w:rsid w:val="008359CE"/>
    <w:rsid w:val="008835A8"/>
    <w:rsid w:val="00956D87"/>
    <w:rsid w:val="009C7314"/>
    <w:rsid w:val="00D2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41F65"/>
  <w15:chartTrackingRefBased/>
  <w15:docId w15:val="{8311AB6E-7B61-D54C-B599-083AD8BF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D87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D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D8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D8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D8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D8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D87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D87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D87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D87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D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56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D8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56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D8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6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D87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56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D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6D8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Phillips, Michael Steven - (phillipsm)</dc:creator>
  <cp:keywords/>
  <dc:description/>
  <cp:lastModifiedBy>Phillips, Michael Steven - (phillipsm)</cp:lastModifiedBy>
  <cp:revision>1</cp:revision>
  <dcterms:created xsi:type="dcterms:W3CDTF">2025-09-16T18:01:00Z</dcterms:created>
  <dcterms:modified xsi:type="dcterms:W3CDTF">2025-09-16T18:01:00Z</dcterms:modified>
</cp:coreProperties>
</file>