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0320000" cy="4470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0" cy="447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/>
      <w:hyperlink r:id="rId10">
        <w:r>
          <w:rPr>
            <w:color w:val="0000EE"/>
            <w:u w:val="single"/>
          </w:rPr>
          <w:t>Pawel Janicki</w:t>
        </w:r>
      </w:hyperlink>
    </w:p>
    <w:p>
      <w:r>
        <w:drawing>
          <wp:inline xmlns:a="http://schemas.openxmlformats.org/drawingml/2006/main" xmlns:pic="http://schemas.openxmlformats.org/drawingml/2006/picture">
            <wp:extent cx="20320000" cy="4724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0" cy="472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/>
      <w:hyperlink r:id="rId12">
        <w:r>
          <w:rPr>
            <w:color w:val="0000EE"/>
            <w:u w:val="single"/>
          </w:rPr>
          <w:t>Inner Sound: Altered States of Consciousness in Electronic Music and Audio-Visual Media : Weinel, Jonathan: Amazon.co.uk: Books</w:t>
        </w:r>
      </w:hyperlink>
    </w:p>
    <w:p>
      <w:r>
        <w:drawing>
          <wp:inline xmlns:a="http://schemas.openxmlformats.org/drawingml/2006/main" xmlns:pic="http://schemas.openxmlformats.org/drawingml/2006/picture">
            <wp:extent cx="20320000" cy="5943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/>
      <w:hyperlink r:id="rId14">
        <w:r>
          <w:rPr>
            <w:color w:val="0000EE"/>
            <w:u w:val="single"/>
          </w:rPr>
          <w:t>Students leverage Unreal Engine and VR to rapidly develop complex planetarium show</w:t>
        </w:r>
      </w:hyperlink>
    </w:p>
    <w:p>
      <w:r>
        <w:drawing>
          <wp:inline xmlns:a="http://schemas.openxmlformats.org/drawingml/2006/main" xmlns:pic="http://schemas.openxmlformats.org/drawingml/2006/picture">
            <wp:extent cx="20320000" cy="4711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0" cy="471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/>
      <w:hyperlink r:id="rId16">
        <w:r>
          <w:rPr>
            <w:color w:val="0000EE"/>
            <w:u w:val="single"/>
          </w:rPr>
          <w:t>Article: An Interview with George Lewis and Damon Holzborn, Part 1 | Cycling '74</w:t>
        </w:r>
      </w:hyperlink>
    </w:p>
    <w:p>
      <w:r>
        <w:drawing>
          <wp:inline xmlns:a="http://schemas.openxmlformats.org/drawingml/2006/main" xmlns:pic="http://schemas.openxmlformats.org/drawingml/2006/picture">
            <wp:extent cx="20320000" cy="4470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0" cy="447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/>
      <w:hyperlink r:id="rId18">
        <w:r>
          <w:rPr>
            <w:color w:val="0000EE"/>
            <w:u w:val="single"/>
          </w:rPr>
          <w:t>Light Painting Projector · Canton Becker</w:t>
        </w:r>
      </w:hyperlink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paweljanicki.jp/projects_lutoscratch_en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www.amazon.co.uk/Inner-Sound-Consciousness-Electronic-Audio-Visual/dp/019067119X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www.unrealengine.com/en-US/tech-blog/students-leverage-unreal-engine-and-vr-to-rapidly-develop-complex-planetarium-show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cycling74.com/articles/an-interview-with-george-lewis-and-damon-holzborn-part-1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cantonbecker.com/projects/light-painting-projec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