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144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是全局文件，对全部页面生效，自己创建的目录下的是局部文件，只对当前页面生效。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5"/>
          <w:rFonts w:hint="eastAsia"/>
          <w:lang w:val="en-US" w:eastAsia="zh-CN"/>
        </w:rPr>
        <w:t>事件绑定</w:t>
      </w:r>
      <w:r>
        <w:rPr>
          <w:rFonts w:hint="eastAsia"/>
          <w:lang w:val="en-US" w:eastAsia="zh-CN"/>
        </w:rPr>
        <w:t>：binftap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"show"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我的订单在这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然后在js文件中设置函数：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"点击"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"hi!!"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页面渲染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{{say}}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两个大括号中设置参数，然后在js文件中，page里面设置相应的值。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"hello world!"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条件渲染：if-else语句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"{{isShow}}"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if判断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注意wx:if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{{ name}}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有等号及两个大括号；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"hello world!"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设置isShow 的值为true，则显示view 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  <w:t>wx:if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在框架中，使用 </w:t>
      </w:r>
      <w:r>
        <w:rPr>
          <w:rStyle w:val="14"/>
          <w:rFonts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wx:if=""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来判断是否需要渲染该代码块：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 xml:space="preserve">view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wx:if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="{{condition}}"&gt;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True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也可以用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wx:elif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和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wx:else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来添加一个 else 块：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 xml:space="preserve">view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wx:if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="{{length &gt; 5}}"&gt;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1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 xml:space="preserve">view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wx:elif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="{{length &gt; 2}}"&gt;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2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 xml:space="preserve">view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wx:else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3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"https://developers.weixin.qq.com/miniprogram/dev/reference/wxml/conditional.html" \l "block-wx-if"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  <w:t>block wx:if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因为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wx:if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是一个控制属性，需要将它添加到一个标签上。如果要一次性判断多个组件标签，可以使用一个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&lt;block/&gt;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标签将多个组件包装起来，并在上边使用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wx:if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控制属性。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 xml:space="preserve">block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wx:if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="{{true}}"&gt;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view1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view2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block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Style w:val="12"/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注意：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&lt;block/&gt;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并不是一个组件，它仅仅是一个包装元素，不会在页面中做任何渲染，只接受控制属性。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Block组件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"isShow"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相当于if语句：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if() { =&gt;block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=&gt;view语句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Block是没有意义的组件，可以用作判断语句，相当于if() {}。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注释格式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&lt;!-- 注释方式 --&gt;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"{{ student 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姓名：{{item.name}} \n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年龄：{{item.age}}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现在js文件中设置好数据内容，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"小明"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"18"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"小花"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"小猪"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使用item.键名输出内容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</w:rPr>
      </w:pPr>
      <w:r>
        <w:t>使用</w:t>
      </w:r>
      <w:r>
        <w:rPr>
          <w:rFonts w:hint="eastAsia"/>
        </w:rPr>
        <w:t> </w:t>
      </w:r>
      <w:r>
        <w:t>wx:for-item</w:t>
      </w:r>
      <w:r>
        <w:rPr>
          <w:rFonts w:hint="eastAsia"/>
        </w:rPr>
        <w:t> 可以指定数组当前元素的变量名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"{{ student 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姓名：{{Na.name}} \n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年龄：{{Na.age}}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Style w:val="14"/>
          <w:rFonts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wx:for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也可以嵌套，下边是一个九九乘法表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 xml:space="preserve">view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wx:for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="{{[1, 2, 3, 4, 5, 6, 7, 8, 9]}}"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wx:for-item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="i"&gt;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 xml:space="preserve">view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wx:for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="{{[1, 2, 3, 4, 5, 6, 7, 8, 9]}}"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wx:for-item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="j"&gt;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 xml:space="preserve">view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wx:if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="{{i &lt;= j}}"&gt;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  {{i}} * {{j}} = {{i * j}}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"https://developers.weixin.qq.com/miniprogram/dev/reference/wxml/list.html" \l "block-wx-for"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  <w:t>block wx:for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类似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block wx:if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，也可以将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wx:for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用在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&lt;block/&gt;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标签上，以渲染一个包含多节点的结构块。例如：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 xml:space="preserve">block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wx:for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="{{[1, 2, 3]}}"&gt;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{{index}}: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{{item}}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block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&gt;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循环输出中的数据筛选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"{{ student }}"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wx:for-item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"{{ Na.age&gt;15}}"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姓名：{{Na.name}} \n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年龄：{{Na.age}}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在组件中加上if判断即可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换行/n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要在&lt;text&gt; &lt;/text&gt;组件里面才会生效,&lt;view&gt;默认为block块级元素（/t空格）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template模板使用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先声明模块，name定义属性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&lt;!-- 声明模板 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"msgItem"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{{index}}: {{msg}}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Time: {{time}}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然后使用时只需：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&lt;!-- 使用模板 --&gt;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"msgItem"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"{{...message}}"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is声明使用模块的名字，data声明使用的数据名字 message需要在js文件中写入：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'this is a template'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'2020-03-07'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Image组件使用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"../../img/lunch.png"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24790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在本地使用相对路径，  ../上一层目录../再上一层目录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也可以从根目录开始，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"/img/lunch.png"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button组件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"warn"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590925" cy="1352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Button有很多属性：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"mini"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"warn"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r>
        <w:drawing>
          <wp:inline distT="0" distB="0" distL="114300" distR="114300">
            <wp:extent cx="359092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全局配置：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"https://developers.weixin.qq.com/miniprogram/dev/reference/configuration/app.html" \l "tabBar"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tabBar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：底部栏设置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880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"pagePath"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"pages/index/index"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"首页"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"iconPath"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"img/clock.png"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"selectedIconPath"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"img/refresh.png"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"pagePath"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"pages/order_meal/order"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"订单"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"iconPath"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"img/clock.png"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"selectedIconPath"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"img/refresh.png"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其中 list 接受一个数组，</w:t>
      </w:r>
      <w:r>
        <w:rPr>
          <w:rStyle w:val="12"/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只能配置最少 2 个、最多 5 个 tab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。tab 按数组的顺序排序，每个项都是一个对象，其属性值如下：</w:t>
      </w:r>
    </w:p>
    <w:tbl>
      <w:tblPr>
        <w:tblStyle w:val="10"/>
        <w:tblW w:w="87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230"/>
        <w:gridCol w:w="1022"/>
        <w:gridCol w:w="45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tblHeader/>
        </w:trPr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left w:w="30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pagePath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页面路径，必须在 pages 中先定义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tab 上按钮文字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iconPath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图片路径，icon 大小限制为 40kb，建议尺寸为 81px * 81px，不支持网络图片。</w:t>
            </w: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12"/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当 </w:t>
            </w:r>
            <w:r>
              <w:rPr>
                <w:rStyle w:val="14"/>
                <w:rFonts w:ascii="Consolas" w:hAnsi="Consolas" w:eastAsia="Consolas" w:cs="Consolas"/>
                <w:color w:val="353535"/>
                <w:kern w:val="0"/>
                <w:sz w:val="17"/>
                <w:szCs w:val="17"/>
                <w:shd w:val="clear" w:fill="F9F9FA"/>
                <w:lang w:val="en-US" w:eastAsia="zh-CN" w:bidi="ar"/>
              </w:rPr>
              <w:t>position</w:t>
            </w:r>
            <w:r>
              <w:rPr>
                <w:rStyle w:val="12"/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 为 </w:t>
            </w:r>
            <w:r>
              <w:rPr>
                <w:rStyle w:val="14"/>
                <w:rFonts w:hint="default" w:ascii="Consolas" w:hAnsi="Consolas" w:eastAsia="Consolas" w:cs="Consolas"/>
                <w:color w:val="353535"/>
                <w:kern w:val="0"/>
                <w:sz w:val="17"/>
                <w:szCs w:val="17"/>
                <w:shd w:val="clear" w:fill="F9F9FA"/>
                <w:lang w:val="en-US" w:eastAsia="zh-CN" w:bidi="ar"/>
              </w:rPr>
              <w:t>top</w:t>
            </w:r>
            <w:r>
              <w:rPr>
                <w:rStyle w:val="12"/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 时，不显示 icon。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selectedIconPath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选中时的图片路径，icon 大小限制为 40kb，建议尺寸为 81px * 81px，不支持网络图片。</w:t>
            </w: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12"/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当 </w:t>
            </w:r>
            <w:r>
              <w:rPr>
                <w:rStyle w:val="14"/>
                <w:rFonts w:hint="default" w:ascii="Consolas" w:hAnsi="Consolas" w:eastAsia="Consolas" w:cs="Consolas"/>
                <w:color w:val="353535"/>
                <w:kern w:val="0"/>
                <w:sz w:val="17"/>
                <w:szCs w:val="17"/>
                <w:shd w:val="clear" w:fill="F9F9FA"/>
                <w:lang w:val="en-US" w:eastAsia="zh-CN" w:bidi="ar"/>
              </w:rPr>
              <w:t>position</w:t>
            </w:r>
            <w:r>
              <w:rPr>
                <w:rStyle w:val="12"/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 为 </w:t>
            </w:r>
            <w:r>
              <w:rPr>
                <w:rStyle w:val="14"/>
                <w:rFonts w:hint="default" w:ascii="Consolas" w:hAnsi="Consolas" w:eastAsia="Consolas" w:cs="Consolas"/>
                <w:color w:val="353535"/>
                <w:kern w:val="0"/>
                <w:sz w:val="17"/>
                <w:szCs w:val="17"/>
                <w:shd w:val="clear" w:fill="F9F9FA"/>
                <w:lang w:val="en-US" w:eastAsia="zh-CN" w:bidi="ar"/>
              </w:rPr>
              <w:t>top</w:t>
            </w:r>
            <w:r>
              <w:rPr>
                <w:rStyle w:val="12"/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 时，不显示 icon。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图片居中方法：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.header_left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30%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#999ca8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align-items: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//水平居中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justify-content: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 xml:space="preserve"> //垂直居中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r>
        <w:drawing>
          <wp:inline distT="0" distB="0" distL="114300" distR="114300">
            <wp:extent cx="771525" cy="876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js文件中page：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如果在函数中要用this，要先设置this的指向=&gt;page，</w:t>
      </w:r>
    </w:p>
    <w:p>
      <w:r>
        <w:drawing>
          <wp:inline distT="0" distB="0" distL="114300" distR="114300">
            <wp:extent cx="2905125" cy="3095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globalData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userInfo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userInfo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hasUserInfo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3DC9B0"/>
          <w:kern w:val="0"/>
          <w:sz w:val="18"/>
          <w:szCs w:val="18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motto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'Hello World'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{},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//用户信息，包含userInfo.avatarUrl头像图片，userInfo.nickName用户昵称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hasUserInfo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canIUse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wx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canIUse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'button.open-type.getUserInfo'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shd w:val="clear" w:fill="FFFFFF"/>
        </w:rPr>
        <w:t>小程序数据类型转换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整数int型转换为字符串：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 = 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this.data.stringNum = String(num);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console.log(this.data.stringNum);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字符串转为整数int型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intNum  = '1';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int_num = parseInt(intNum);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console.log(int_num);</w:t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字符串转为布尔值</w:t>
      </w:r>
    </w:p>
    <w:p>
      <w:pP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shd w:val="clear" w:fill="FFFFFF"/>
        </w:rPr>
        <w:t>letparam=JSON.parse("false")</w:t>
      </w:r>
    </w:p>
    <w:p>
      <w:pP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outlineLvl w:val="1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32"/>
          <w:szCs w:val="32"/>
          <w:shd w:val="clear" w:fill="FFFFFF"/>
          <w:lang w:val="en-US" w:eastAsia="zh-CN"/>
        </w:rPr>
        <w:instrText xml:space="preserve"> HYPERLINK "https://developers.weixin.qq.com/miniprogram/dev/api/ui/interaction/wx.showToast.html" \l "%E6%B3%A8%E6%84%8F" </w:instrTex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32"/>
          <w:szCs w:val="32"/>
          <w:shd w:val="clear" w:fill="FFFFFF"/>
          <w:lang w:val="en-US" w:eastAsia="zh-CN"/>
        </w:rPr>
        <w:t>弹窗：</w:t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spacing w:val="0"/>
          <w:sz w:val="30"/>
          <w:szCs w:val="30"/>
        </w:rPr>
        <w:t>wx.showToast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32"/>
          <w:szCs w:val="32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  <w:t>示例代码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wx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showToast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title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1"/>
          <w:szCs w:val="21"/>
          <w:shd w:val="clear" w:fill="F9F9FA"/>
        </w:rPr>
        <w:t>'成功'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icon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1"/>
          <w:szCs w:val="21"/>
          <w:shd w:val="clear" w:fill="F9F9FA"/>
        </w:rPr>
        <w:t>'success'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ascii="Consolas" w:hAnsi="Consolas" w:eastAsia="Consolas" w:cs="Consolas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duration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})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2"/>
        </w:rPr>
      </w:pPr>
      <w:r>
        <w:rPr>
          <w:sz w:val="28"/>
          <w:szCs w:val="22"/>
        </w:rPr>
        <w:t>wx.showToast接口只提供了两种icon【success和loading】展示形式，但是在实际开发中并不满足的。这里可以通过加image:'图片路径'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wx.showToast({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title:"成功",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icon: 'loading...',//图标，支持"success"、"loading"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image: '/images/tan.png',//自定义图标的本地路径，image 的优先级高于 icon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duration: 2000,//提示的延迟时间，单位毫秒，默认：1500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mask: false,//是否显示透明蒙层，防止触摸穿透，默认：false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success:function(){},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fail:function(){},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complete:function(){}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},</w:t>
      </w:r>
    </w:p>
    <w:p>
      <w:pPr>
        <w:rPr>
          <w:rFonts w:hint="eastAsia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表单：form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bindsubmit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bindsumit =“点击提交执行的函数名”，不要在button设置bindtab，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input标签里需要设置name，才能获取到数据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confirm-type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"ture"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"请输入账号"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switchTab 和 navigateTo 和navigator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1、navigator 标签使用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"../sign/sign"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未有账号？点击注册 -&gt;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navigateTo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保留当前页面，跳转到应用内的某个页面。但是</w:t>
      </w:r>
      <w:r>
        <w:rPr>
          <w:rFonts w:ascii="Microsoft YaHei UI" w:hAnsi="Microsoft YaHei UI" w:eastAsia="Microsoft YaHei UI" w:cs="Microsoft YaHei UI"/>
          <w:b/>
          <w:bCs/>
          <w:i w:val="0"/>
          <w:caps w:val="0"/>
          <w:color w:val="222222"/>
          <w:spacing w:val="0"/>
          <w:sz w:val="21"/>
          <w:szCs w:val="21"/>
        </w:rPr>
        <w:t>不能跳到 tabbar 页面</w:t>
      </w:r>
      <w:r>
        <w:rPr>
          <w:rFonts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。使用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"https://developers.weixin.qq.com/miniprogram/dev/api/route/wx.navigateBack.html"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wx.navigateBack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可以返回到原页面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lang w:val="en-US" w:eastAsia="zh-CN"/>
        </w:rPr>
        <w:t>如果要跳转到tabbar界面，要用switchTab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navigateTo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'../login/login'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3、switchTab  跳转到tabbar页面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switchTab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'/pages/index/index'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shd w:val="clear" w:fill="FFFFFF"/>
          <w:lang w:val="en-US" w:eastAsia="zh-CN"/>
        </w:rPr>
        <w:t>数据库查询：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db_data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数据库中的用户名：表单提交的用户名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user_name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user_name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user_pwd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user_pwd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r>
        <w:drawing>
          <wp:inline distT="0" distB="0" distL="114300" distR="114300">
            <wp:extent cx="3038475" cy="6953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const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db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wx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cloud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collection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1"/>
          <w:szCs w:val="21"/>
          <w:shd w:val="clear" w:fill="F9F9FA"/>
        </w:rPr>
        <w:t>'todos'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_openid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1"/>
          <w:szCs w:val="21"/>
          <w:shd w:val="clear" w:fill="F9F9FA"/>
        </w:rPr>
        <w:t>'xxx'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// 填入当前用户 openid}).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then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res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=&gt;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console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)})</w:t>
      </w:r>
    </w:p>
    <w:p>
      <w:r>
        <w:drawing>
          <wp:inline distT="0" distB="0" distL="114300" distR="114300">
            <wp:extent cx="3838575" cy="17907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轮播图swiper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</w:rPr>
        <w:t>swiper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720" w:right="720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B2B2B2"/>
          <w:spacing w:val="0"/>
          <w:sz w:val="21"/>
          <w:szCs w:val="21"/>
        </w:rPr>
        <w:t>基础库 1.0.0 开始支持，低版本需做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"https://developers.weixin.qq.com/miniprogram/dev/framework/compatibility.html"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兼容处理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B2B2B2"/>
          <w:spacing w:val="0"/>
          <w:sz w:val="21"/>
          <w:szCs w:val="21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滑块视图容器。其中只可放置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"https://developers.weixin.qq.com/miniprogram/dev/component/swiper-item.html"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swiper-item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组件，否则会导致未定义的行为。</w:t>
      </w:r>
    </w:p>
    <w:tbl>
      <w:tblPr>
        <w:tblStyle w:val="10"/>
        <w:tblW w:w="7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2"/>
        <w:gridCol w:w="1433"/>
        <w:gridCol w:w="1282"/>
        <w:gridCol w:w="904"/>
        <w:gridCol w:w="1736"/>
        <w:gridCol w:w="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6" w:hRule="atLeast"/>
          <w:tblHeader/>
        </w:trPr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left w:w="30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最低版本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indicator-dots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是否显示面板指示点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1.0.0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indicator-color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rgba(0, 0, 0, .3)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指示点颜色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1.1.0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indicator-active-color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#000000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当前选中的指示点颜色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1.1.0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autoplay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是否自动切换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1.0.0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current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当前所在滑块的 index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1.0.0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interval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5000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自动切换时间间隔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1.0.0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duration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滑动动画时长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1.0.0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circular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是否采用衔接滑动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1.0.0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vertical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滑动方向是否为纵向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1.0.0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previous-margin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"0px"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前边距，可用于露出前一项的一小部分，接受 px 和 rpx 值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1.9.0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next-margin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"0px"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后边距，可用于露出后一项的一小部分，接受 px 和 rpx 值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1.9.0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display-multiple-items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同时显示的滑块数量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1.9.0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2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skip-hidden-item-layout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是否跳过未显示的滑块布局，设为 true 可优化复杂情况下的滑动性能，但会丢失隐藏状态滑块的布局信息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1.9.0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easing-function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"default"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指定 swiper 切换缓动动画类型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2.6.5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8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bindchange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eventhandle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353535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current 改变时会触发 change 事件，event.detail = {current, source}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1.0.0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2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bindtransition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eventhandle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353535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swiper-item 的位置发生改变时会触发 transition 事件，event.detail = {dx: dx, dy: dy}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2.4.3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7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bindanimationfinish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eventhandle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353535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动画结束时会触发 animationfinish 事件，event.detail 同上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宋体" w:hAnsi="宋体" w:eastAsia="宋体" w:cs="宋体"/>
                <w:color w:val="576B95"/>
                <w:sz w:val="21"/>
                <w:szCs w:val="21"/>
                <w:u w:val="none"/>
              </w:rPr>
              <w:t>1.9.0</w:t>
            </w:r>
            <w:r>
              <w:rPr>
                <w:rFonts w:ascii="宋体" w:hAnsi="宋体" w:eastAsia="宋体" w:cs="宋体"/>
                <w:color w:val="576B95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Style w:val="12"/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easing-function 的合法值</w:t>
      </w:r>
    </w:p>
    <w:tbl>
      <w:tblPr>
        <w:tblStyle w:val="10"/>
        <w:tblW w:w="94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99"/>
        <w:gridCol w:w="3678"/>
        <w:gridCol w:w="22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  <w:tblHeader/>
        </w:trPr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值</w:t>
            </w:r>
          </w:p>
        </w:tc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bottom w:val="single" w:color="888888" w:sz="6" w:space="0"/>
            </w:tcBorders>
            <w:shd w:val="clear" w:color="auto" w:fill="auto"/>
            <w:noWrap/>
            <w:tcMar>
              <w:top w:w="150" w:type="dxa"/>
              <w:left w:w="30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color w:val="888888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888888"/>
                <w:kern w:val="0"/>
                <w:sz w:val="21"/>
                <w:szCs w:val="21"/>
                <w:lang w:val="en-US" w:eastAsia="zh-CN" w:bidi="ar"/>
              </w:rPr>
              <w:t>最低版本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default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默认缓动函数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353535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linear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线性动画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353535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easeInCubic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缓入动画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353535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easeOutCubic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缓出动画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353535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easeInOutCubic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color w:val="353535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353535"/>
                <w:kern w:val="0"/>
                <w:sz w:val="21"/>
                <w:szCs w:val="21"/>
                <w:lang w:val="en-US" w:eastAsia="zh-CN" w:bidi="ar"/>
              </w:rPr>
              <w:t>缓入缓出动画</w:t>
            </w:r>
          </w:p>
        </w:tc>
        <w:tc>
          <w:tcPr>
            <w:tcW w:w="0" w:type="auto"/>
            <w:tcBorders>
              <w:bottom w:val="single" w:color="E5E5E5" w:sz="6" w:space="0"/>
            </w:tcBorders>
            <w:shd w:val="clear" w:color="auto" w:fill="auto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jc w:val="left"/>
              <w:rPr>
                <w:rFonts w:hint="eastAsia" w:ascii="宋体"/>
                <w:color w:val="353535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"https://developers.weixin.qq.com/miniprogram/dev/component/swiper.html" \l "change%E4%BA%8B%E4%BB%B6-source-%E8%BF%94%E5%9B%9E%E5%80%BC"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Style w:val="14"/>
          <w:rFonts w:ascii="Consolas" w:hAnsi="Consolas" w:eastAsia="Consolas" w:cs="Consolas"/>
          <w:b/>
          <w:i w:val="0"/>
          <w:caps w:val="0"/>
          <w:color w:val="222222"/>
          <w:spacing w:val="0"/>
          <w:sz w:val="17"/>
          <w:szCs w:val="17"/>
          <w:shd w:val="clear" w:fill="F9F9FA"/>
        </w:rPr>
        <w:t>change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  <w:t>事件 </w:t>
      </w:r>
      <w:r>
        <w:rPr>
          <w:rStyle w:val="14"/>
          <w:rFonts w:hint="default" w:ascii="Consolas" w:hAnsi="Consolas" w:eastAsia="Consolas" w:cs="Consolas"/>
          <w:b/>
          <w:i w:val="0"/>
          <w:caps w:val="0"/>
          <w:color w:val="222222"/>
          <w:spacing w:val="0"/>
          <w:sz w:val="17"/>
          <w:szCs w:val="17"/>
          <w:shd w:val="clear" w:fill="F9F9FA"/>
        </w:rPr>
        <w:t>source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  <w:t> 返回值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常见错误：不能直接用data里的名字，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只能在setDate里使用</w:t>
      </w:r>
    </w:p>
    <w:p>
      <w:r>
        <w:drawing>
          <wp:inline distT="0" distB="0" distL="114300" distR="114300">
            <wp:extent cx="2447925" cy="140017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9775" cy="504825"/>
            <wp:effectExtent l="0" t="0" r="952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这样会报错：</w:t>
      </w:r>
    </w:p>
    <w:p>
      <w:r>
        <w:drawing>
          <wp:inline distT="0" distB="0" distL="114300" distR="114300">
            <wp:extent cx="3000375" cy="342900"/>
            <wp:effectExtent l="0" t="0" r="952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正确用法：</w:t>
      </w:r>
    </w:p>
    <w:p>
      <w:r>
        <w:drawing>
          <wp:inline distT="0" distB="0" distL="114300" distR="114300">
            <wp:extent cx="2933700" cy="1685925"/>
            <wp:effectExtent l="0" t="0" r="0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设置动画：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.music_img_move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/* 设置动画 animation: 动画名 完成时间 持续时间 动画缓动*/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animation: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13s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/* 搭配animation使用 */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rotate(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rotate(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</w:pPr>
      <w:r>
        <w:drawing>
          <wp:inline distT="0" distB="0" distL="114300" distR="114300">
            <wp:extent cx="4295775" cy="3048000"/>
            <wp:effectExtent l="0" t="0" r="952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438650" cy="3133725"/>
            <wp:effectExtent l="0" t="0" r="0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05350" cy="4076700"/>
            <wp:effectExtent l="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05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057"/>
        </w:tabs>
        <w:bidi w:val="0"/>
        <w:jc w:val="left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301615" cy="4144010"/>
            <wp:effectExtent l="0" t="0" r="13335" b="889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音乐播放：</w:t>
      </w:r>
    </w:p>
    <w:p>
      <w:r>
        <w:drawing>
          <wp:inline distT="0" distB="0" distL="114300" distR="114300">
            <wp:extent cx="3952875" cy="733425"/>
            <wp:effectExtent l="0" t="0" r="952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先在js文件里page外面声明实例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8" w:afterAutospacing="0" w:line="240" w:lineRule="exact"/>
        <w:ind w:left="0" w:right="0" w:firstLine="0"/>
        <w:textAlignment w:val="auto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</w:rPr>
        <w:t>InnerAudioContext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InnerAudioContext 实例，可通过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"https://developers.weixin.qq.com/miniprogram/dev/api/media/audio/wx.createInnerAudioContext.html"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wx.createInnerAudioContext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接口获取实例。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default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lang w:val="en-US" w:eastAsia="zh-CN"/>
        </w:rPr>
        <w:t>常用属性：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"%E5%B1%9E%E6%80%A7"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  <w:t>属性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"string-src"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  <w:t>string src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音频资源的地址，用于直接播放。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"https://developers.weixin.qq.com/miniprogram/dev/framework/compatibility.html"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2.2.3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开始支持云文件ID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"number-startTime"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  <w:t>number startTime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开始播放的位置（单位：s），默认为 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"boolean-autoplay"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  <w:t>boolean autoplay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是否自动开始播放，默认为 </w:t>
      </w:r>
      <w:r>
        <w:rPr>
          <w:rStyle w:val="14"/>
          <w:rFonts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false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"boolean-loop"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  <w:t>boolean loop</w:t>
      </w:r>
    </w:p>
    <w:p>
      <w:pP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</w:p>
    <w:p>
      <w:pP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常用方法：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  <w:t>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"InnerAudioContext-play"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"https://developers.weixin.qq.com/miniprogram/dev/api/media/audio/InnerAudioContext.play.html"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InnerAudioContext.play()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播放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"InnerAudioContext-pause"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"https://developers.weixin.qq.com/miniprogram/dev/api/media/audio/InnerAudioContext.pause.html"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InnerAudioContext.pause()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暂停。暂停后的音频再播放会从暂停处开始播放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"InnerAudioContext-stop"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"https://developers.weixin.qq.com/miniprogram/dev/api/media/audio/InnerAudioContext.stop.html"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InnerAudioContext.stop()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停止。停止后的音频再播放会从头开始播放。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"InnerAudioContext-seek-number-position"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"https://developers.weixin.qq.com/miniprogram/dev/api/media/audio/InnerAudioContext.onPlay.html"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InnerAudioContext.onPlay(function callback)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监听音频播放事件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"InnerAudioContext-offPlay-function-callback"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"https://developers.weixin.qq.com/miniprogram/dev/api/media/audio/InnerAudioContext.offPlay.html"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InnerAudioContext.offPlay(function callback)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取消监听音频播放事件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"InnerAudioContext-onPause-function-callback"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"https://developers.weixin.qq.com/miniprogram/dev/api/media/audio/InnerAudioContext.onPause.html"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InnerAudioContext.onPause(function callback)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监听音频暂停事件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"InnerAudioContext-offPause-function-callback"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"https://developers.weixin.qq.com/miniprogram/dev/api/media/audio/InnerAudioContext.offPause.html"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InnerAudioContext.offPause(function callback)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取消监听音频暂停事件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"InnerAudioContext-onStop-function-callback"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"https://developers.weixin.qq.com/miniprogram/dev/api/media/audio/InnerAudioContext.onStop.html"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InnerAudioContext.onStop(function callback)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监听音频停止事件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"InnerAudioContext-offStop-function-callback"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"https://developers.weixin.qq.com/miniprogram/dev/api/media/audio/InnerAudioContext.offStop.html"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InnerAudioContext.offStop(function callback)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取消监听音频停止事件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"InnerAudioContext-onEnded-function-callback"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"https://developers.weixin.qq.com/miniprogram/dev/api/media/audio/InnerAudioContext.onEnded.html"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InnerAudioContext.onEnded(function callback)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监听音频自然播放至结束的事件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"https://developers.weixin.qq.com/miniprogram/dev/api/media/audio/InnerAudioContext.html" \l "InnerAudioContext-offEnded-function-callback"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"https://developers.weixin.qq.com/miniprogram/dev/api/media/audio/InnerAudioContext.offEnded.html"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InnerAudioContext.offEnded(function callback)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取消监听音频自然播放至结束的事件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  <w:t>示例代码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const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innerAudioContext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wx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createInnerAudioContext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innerAudioContext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autoplay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innerAudioContext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src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1"/>
          <w:szCs w:val="21"/>
          <w:shd w:val="clear" w:fill="F9F9FA"/>
        </w:rPr>
        <w:t>'http://ws.stream.qqmusic.qq.com/'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innerAudioContext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onPlay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(()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=&gt;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console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1"/>
          <w:szCs w:val="21"/>
          <w:shd w:val="clear" w:fill="F9F9FA"/>
        </w:rPr>
        <w:t>'开始播放'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)})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innerAudioContext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onError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=&gt;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console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errMsg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ascii="Consolas" w:hAnsi="Consolas" w:eastAsia="Consolas" w:cs="Consolas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console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errCode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)})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实现歌曲上一首播放：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上一首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last_music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that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innerAudioContext.pause();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"上一首"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获取数据长度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music_length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歌曲ID加1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music_ID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music_ID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mp3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设置新的音乐链接，这里注意，要配合innerAudioContext.autoplay才能实现下一首播放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innerAudioContext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src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mp3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开启自动播放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innerAudioContext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innerAudioContext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autoplay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开启自动播放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"播放成功"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/>
          <w:sz w:val="36"/>
          <w:szCs w:val="36"/>
          <w:lang w:val="en-US" w:eastAsia="zh-CN"/>
        </w:rPr>
        <w:t>注意：改变了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innerAudioContext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后，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highlight w:val="none"/>
          <w:shd w:val="clear" w:fill="1E1E1E"/>
          <w:lang w:val="en-US" w:eastAsia="zh-CN" w:bidi="ar"/>
        </w:rPr>
        <w:t>要加上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innerAudioContext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autoplay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开启背景音乐播放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首先在页的JSON配置项添加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“requiredBackgroundModes” : [“autio”]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943225" cy="65722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</w:rPr>
        <w:instrText xml:space="preserve"> HYPERLINK "https://developers.weixin.qq.com/miniprogram/dev/api/media/background-audio/BackgroundAudioManager.html"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spacing w:val="0"/>
          <w:sz w:val="30"/>
          <w:szCs w:val="30"/>
        </w:rPr>
        <w:t>BackgroundAudioManager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BackgroundAudioManager 实例，可通过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"https://developers.weixin.qq.com/miniprogram/dev/api/media/background-audio/wx.getBackgroundAudioManager.html"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wx.getBackgroundAudioManager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获取。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  <w:t>属性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"https://developers.weixin.qq.com/miniprogram/dev/api/media/background-audio/BackgroundAudioManager.html" \l "string-src"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  <w:t>string src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音频的数据源（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"https://developers.weixin.qq.com/miniprogram/dev/framework/compatibility.html"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2.2.3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 开始支持云文件ID）。默认为空字符串，</w:t>
      </w:r>
      <w:r>
        <w:rPr>
          <w:rStyle w:val="12"/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当设置了新的 src 时，会自动开始播放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，目前支持的格式有 m4a, aac, mp3, wav。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  <w:t>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"https://developers.weixin.qq.com/miniprogram/dev/api/media/background-audio/BackgroundAudioManager.html" \l "BackgroundAudioManager-play"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"https://developers.weixin.qq.com/miniprogram/dev/api/media/background-audio/BackgroundAudioManager.play.html"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BackgroundAudioManager.play()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播放音乐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"https://developers.weixin.qq.com/miniprogram/dev/api/media/background-audio/BackgroundAudioManager.html" \l "BackgroundAudioManager-pause"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"https://developers.weixin.qq.com/miniprogram/dev/api/media/background-audio/BackgroundAudioManager.pause.html"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BackgroundAudioManager.pause()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暂停音乐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"https://developers.weixin.qq.com/miniprogram/dev/api/media/background-audio/BackgroundAudioManager.html" \l "BackgroundAudioManager-seek-number-currentTime"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"https://developers.weixin.qq.com/miniprogram/dev/api/media/background-audio/BackgroundAudioManager.seek.html"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BackgroundAudioManager.seek(number currentTime)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跳转到指定位置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"https://developers.weixin.qq.com/miniprogram/dev/api/media/background-audio/BackgroundAudioManager.html" \l "BackgroundAudioManager-stop"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"https://developers.weixin.qq.com/miniprogram/dev/api/media/background-audio/BackgroundAudioManager.stop.html"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BackgroundAudioManager.stop()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停止音乐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"https://developers.weixin.qq.com/miniprogram/dev/api/media/background-audio/BackgroundAudioManager.html" \l "BackgroundAudioManager-onCanplay-function-callback"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"https://developers.weixin.qq.com/miniprogram/dev/api/media/background-audio/BackgroundAudioManager.onCanplay.html"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BackgroundAudioManager.onCanplay(function callback)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rPr>
          <w:rFonts w:hint="eastAsi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auto"/>
        <w:ind w:left="0" w:right="0" w:firstLine="0"/>
        <w:textAlignment w:val="auto"/>
        <w:rPr>
          <w:rFonts w:hint="default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解决首次播放时，设置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"https://developers.weixin.qq.com/miniprogram/dev/api/media/background-audio/BackgroundAudioManager.html" \l "BackgroundAudioManager-stop"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"https://developers.weixin.qq.com/miniprogram/dev/api/media/background-audio/BackgroundAudioManager.stop.html"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BackgroundAudioManager.</w:t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  <w:lang w:val="en-US" w:eastAsia="zh-CN"/>
        </w:rPr>
        <w:t>s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  <w:lang w:val="en-US" w:eastAsia="zh-CN"/>
        </w:rPr>
        <w:t>rc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会重新播放的BUG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只需要设置一个状态，然后判断是否第一次播放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music_status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判断是否第一次播放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music_start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backgroundAudioManager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src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mp3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backgroundAudioManager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title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8"/>
          <w:szCs w:val="18"/>
          <w:shd w:val="clear" w:fill="1E1E1E"/>
          <w:lang w:val="en-US" w:eastAsia="zh-CN" w:bidi="ar"/>
        </w:rPr>
        <w:t>// 必须设置title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"首次播放"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music_start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music_status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backgroundAudioManager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"不是首次播放"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music_status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  <w:t>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"https://developers.weixin.qq.com/miniprogram/dev/reference/wxs/07basiclibrary.html" \l "%E6%96%B9%E6%B3%95-2"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  <w:t>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32"/>
        </w:rPr>
      </w:pPr>
      <w:r>
        <w:rPr>
          <w:rStyle w:val="14"/>
          <w:rFonts w:ascii="Consolas" w:hAnsi="Consolas" w:eastAsia="Consolas" w:cs="Consolas"/>
          <w:i w:val="0"/>
          <w:caps w:val="0"/>
          <w:color w:val="222222"/>
          <w:spacing w:val="0"/>
          <w:sz w:val="20"/>
          <w:szCs w:val="20"/>
          <w:shd w:val="clear" w:fill="F9F9FA"/>
        </w:rPr>
        <w:t>stringify(object)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4"/>
          <w:szCs w:val="24"/>
        </w:rPr>
        <w:t>: 将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shd w:val="clear" w:fill="F9F9FA"/>
        </w:rPr>
        <w:t>object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4"/>
          <w:szCs w:val="24"/>
        </w:rPr>
        <w:t> 对象转换为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shd w:val="clear" w:fill="F9F9FA"/>
        </w:rPr>
        <w:t>JSON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4"/>
          <w:szCs w:val="24"/>
        </w:rPr>
        <w:t> 字符串，并返回该字符串。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4"/>
          <w:szCs w:val="32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shd w:val="clear" w:fill="F9F9FA"/>
        </w:rPr>
        <w:t>parse(string)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4"/>
          <w:szCs w:val="24"/>
        </w:rPr>
        <w:t>: 将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shd w:val="clear" w:fill="F9F9FA"/>
        </w:rPr>
        <w:t>JSON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4"/>
          <w:szCs w:val="24"/>
        </w:rPr>
        <w:t> 字符串转化成对象，并返回该对象。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Math方法：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"https://developers.weixin.qq.com/miniprogram/dev/reference/wxs/07basiclibrary.html" \l "Math"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https://developers.weixin.qq.com/miniprogram/dev/reference/wxs/07basiclibrary.html#Math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Math 对象方法</w:t>
      </w:r>
    </w:p>
    <w:tbl>
      <w:tblPr>
        <w:tblStyle w:val="10"/>
        <w:tblW w:w="8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70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lang w:val="en-US" w:eastAsia="zh-CN" w:bidi="ar"/>
              </w:rPr>
              <w:t>方法</w:t>
            </w:r>
          </w:p>
        </w:tc>
        <w:tc>
          <w:tcPr>
            <w:tcW w:w="3999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"https://www.runoob.com/jsref/jsref-abs.html"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abs(x)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 x 的绝对值。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"https://www.runoob.com/jsref/jsref-acos.html"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acos(x)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 x 的反余弦值。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"https://www.runoob.com/jsref/jsref-asin.html"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asin(x)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 x 的反正弦值。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"https://www.runoob.com/jsref/jsref-atan.html"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atan(x)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以介于 -PI/2 与 PI/2 弧度之间的数值来返回 x 的反正切值。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"https://www.runoob.com/jsref/jsref-atan2.html"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atan2(y,x)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返回从 x 轴到点 (x,y) 的角度（介于 -PI/2 与 PI/2 弧度之间）。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"https://www.runoob.com/jsref/jsref-ceil.html"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ceil(x)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对数进行上舍入。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"https://www.runoob.com/jsref/jsref-cos.html"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cos(x)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返回数的余弦。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"https://www.runoob.com/jsref/jsref-exp.html"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exp(x)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 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vertAlign w:val="superscript"/>
                <w:lang w:val="en-US" w:eastAsia="zh-CN" w:bidi="ar"/>
              </w:rPr>
              <w:t>x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 的指数。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"https://www.runoob.com/jsref/jsref-floor.html"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floor(x)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对 x 进行下舍入。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"https://www.runoob.com/jsref/jsref-log.html"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log(x)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返回数的自然对数（底为e）。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"https://www.runoob.com/jsref/jsref-max.html"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max(x,y,z,...,n)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 x,y,z,...,n 中的最高值。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"https://www.runoob.com/jsref/jsref-min.html"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min(x,y,z,...,n)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 x,y,z,...,n中的最低值。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"https://www.runoob.com/jsref/jsref-pow.html"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pow(x,y)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 x 的 y 次幂。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"https://www.runoob.com/jsref/jsref-random.html"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random()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 0 ~ 1 之间的随机数。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"https://www.runoob.com/jsref/jsref-round.html"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round(x)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四舍五入。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"https://www.runoob.com/jsref/jsref-sin.html"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sin(x)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返回数的正弦。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"https://www.runoob.com/jsref/jsref-sqrt.html"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sqrt(x)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返回数的平方根。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"https://www.runoob.com/jsref/jsref-tan.html"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</w:rPr>
              <w:t>tan(x)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lang w:val="en-US" w:eastAsia="zh-CN" w:bidi="ar"/>
              </w:rPr>
              <w:t>返回角的正切。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eastAsiaTheme="minorEastAsia"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取随机数：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40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Math.floor(X) =X的整数位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例如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Math.floor(6.999)  ===  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Math.floor(39.001)   ===  39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Math.floor(8)   ===  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105" w:afterAutospacing="0"/>
        <w:ind w:left="0" w:right="0" w:firstLine="0"/>
        <w:outlineLvl w:val="1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2"/>
          <w:szCs w:val="32"/>
          <w:lang w:val="en-US" w:eastAsia="zh-CN"/>
        </w:rPr>
        <w:t>const 和let 区别使用：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const用于永远不会变的值，会变化的值要用let或var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abs_num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3DC9B0"/>
          <w:kern w:val="0"/>
          <w:sz w:val="22"/>
          <w:szCs w:val="22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ram_num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music_num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//取一个绝对值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good_num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2"/>
          <w:szCs w:val="22"/>
          <w:shd w:val="clear" w:fill="1E1E1E"/>
          <w:lang w:val="en-US" w:eastAsia="zh-CN" w:bidi="ar"/>
        </w:rPr>
        <w:t>//此处不能用const，因为下面会导致good_num变化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abs_num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music_num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"大于情况"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abs_num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good_num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abs_num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good_num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abs_num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文本超出范围处理：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A9955"/>
          <w:kern w:val="0"/>
          <w:szCs w:val="21"/>
        </w:rPr>
        <w:t>/* 文本控制一行显示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9CDCFE"/>
          <w:kern w:val="0"/>
          <w:szCs w:val="21"/>
        </w:rPr>
        <w:t>white-space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nowrap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6A9955"/>
          <w:kern w:val="0"/>
          <w:szCs w:val="21"/>
        </w:rPr>
        <w:t>/* 文本超出隐藏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9CDCFE"/>
          <w:kern w:val="0"/>
          <w:szCs w:val="21"/>
        </w:rPr>
        <w:t>overflow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hidden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6A9955"/>
          <w:kern w:val="0"/>
          <w:szCs w:val="21"/>
        </w:rPr>
        <w:t>/* 超出部分的显示方式 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9CDCFE"/>
          <w:kern w:val="0"/>
          <w:szCs w:val="21"/>
        </w:rPr>
        <w:t>text-overflow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ellipsis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"https://developers.weixin.qq.com/miniprogram/dev/api/ui/animation/Animation.html"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https://developers.weixin.qq.com/miniprogram/dev/api/ui/animation/Animation.html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"https://developers.weixin.qq.com/miniprogram/dev/framework/view/animation.html" \l "%E6%BB%9A%E5%8A%A8%E9%A9%B1%E5%8A%A8%E7%9A%84%E5%8A%A8%E7%94%BB"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https://developers.weixin.qq.com/miniprogram/dev/framework/view/animation.html#%E6%BB%9A%E5%8A%A8%E9%A9%B1%E5%8A%A8%E7%9A%84%E5%8A%A8%E7%94%BB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"https://developers.weixin.qq.com/miniprogram/dev/api/ui/animation/Animation.html"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https://developers.weixin.qq.com/miniprogram/dev/api/ui/animation/Animation.html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onShow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shd w:val="clear" w:fill="F9F9FA"/>
        </w:rPr>
        <w:t>var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animation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=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wx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shd w:val="clear" w:fill="F9F9FA"/>
        </w:rPr>
        <w:t>createAnimation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({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  duration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shd w:val="clear" w:fill="F9F9FA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  timingFunction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1"/>
          <w:szCs w:val="21"/>
          <w:shd w:val="clear" w:fill="F9F9FA"/>
        </w:rPr>
        <w:t>'ease'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9F9FA"/>
        </w:rPr>
        <w:t>})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8" w:afterAutospacing="0" w:line="240" w:lineRule="exact"/>
        <w:ind w:left="0" w:right="0" w:firstLine="0"/>
        <w:textAlignment w:val="auto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</w:rPr>
        <w:t>Animation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动画对象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"%E6%96%B9%E6%B3%95"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  <w:t>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"Array-Object-Animation-export"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"https://developers.weixin.qq.com/miniprogram/dev/api/ui/animation/Animation.export.html"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Array.&lt;Object&gt; Animation.export()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导出动画队列。</w:t>
      </w:r>
      <w:r>
        <w:rPr>
          <w:rStyle w:val="12"/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export 方法每次调用后会清掉之前的动画操作。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"Animation-Animation-step-Object-object"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"https://developers.weixin.qq.com/miniprogram/dev/api/ui/animation/Animation.step.html"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Animation Animation.step(Object object)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表示一组动画完成。可以在一组动画中调用任意多个动画方法，一组动画中的所有动画会同时开始，一组动画完成后才会进行下一组动画。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"Animation-Animation-matrix"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"https://developers.weixin.qq.com/miniprogram/dev/api/ui/animation/Animation.matrix.html"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Animation Animation.matrix()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同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"https://developer.mozilla.org/en-US/docs/Web/CSS/transform-function/matrix" \t "https://developers.weixin.qq.com/miniprogram/dev/api/ui/animation/_blank"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transform-function matrix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"Animation-Animation-matrix3d"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"https://developers.weixin.qq.com/miniprogram/dev/api/ui/animation/Animation.matrix3d.html"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Animation Animation.matrix3d()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同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"https://developer.mozilla.org/en-US/docs/Web/CSS/transform-function/matrix3d" \t "https://developers.weixin.qq.com/miniprogram/dev/api/ui/animation/_blank"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t>transform-function matrix3d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"Animation-Animation-rotate-number-angle"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"https://developers.weixin.qq.com/miniprogram/dev/api/ui/animation/Animation.rotate.html"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Animation Animation.rotate(number angle)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从原点顺时针旋转一个角度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"Animation-Animation-rotate3d-number-x-number-y-number-z-number-angle"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"https://developers.weixin.qq.com/miniprogram/dev/api/ui/animation/Animation.rotate3d.html"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Animation Animation.rotate3d(number x, number y, number z, number angle)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从 固定 轴顺时针旋转一个角度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"Animation-Animation-rotateX-number-angle"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"https://developers.weixin.qq.com/miniprogram/dev/api/ui/animation/Animation.rotateX.html"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Animation Animation.rotateX(number angle)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从 X 轴顺时针旋转一个角度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"Animation-Animation-rotateY-number-angle"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"https://developers.weixin.qq.com/miniprogram/dev/api/ui/animation/Animation.rotateY.html"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Animation Animation.rotateY(number angle)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从 Y 轴顺时针旋转一个角度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"Animation-Animation-rotateZ-number-angle"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"https://developers.weixin.qq.com/miniprogram/dev/api/ui/animation/Animation.rotateZ.html"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Animation Animation.rotateZ(number angle)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从 Z 轴顺时针旋转一个角度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"Animation-Animation-scale-number-sx-number-sy"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"https://developers.weixin.qq.com/miniprogram/dev/api/ui/animation/Animation.scale.html"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Animation Animation.scale(number sx, number sy)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缩放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"Animation-Animation-scale3d-number-sx-number-sy-number-sz"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"https://developers.weixin.qq.com/miniprogram/dev/api/ui/animation/Animation.scale3d.html"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Animation Animation.scale3d(number sx, number sy, number sz)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缩放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"Animation-Animation-scaleX-number-scale"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"https://developers.weixin.qq.com/miniprogram/dev/api/ui/animation/Animation.scaleX.html"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Animation Animation.scaleX(number scale)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  <w:t>缩放 X 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instrText xml:space="preserve"> HYPERLINK "https://developers.weixin.qq.com/miniprogram/dev/api/ui/animation/Animation.html" \l "Animation-Animation-scaleY-number-scale"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instrText xml:space="preserve"> HYPERLINK "https://developers.weixin.qq.com/miniprogram/dev/api/ui/animation/Animation.scaleY.html"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t>Animation Animation.scaleY(number scale)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24"/>
          <w:szCs w:val="24"/>
          <w:u w:val="none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</w:rPr>
        <w:t>setTimeout</w:t>
      </w:r>
      <w:r>
        <w:rPr>
          <w:rFonts w:hint="eastAsia"/>
          <w:lang w:val="en-US" w:eastAsia="zh-CN"/>
        </w:rPr>
        <w:t xml:space="preserve"> 定时器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8" w:afterAutospacing="0" w:line="240" w:lineRule="exact"/>
        <w:ind w:left="0" w:right="0" w:firstLine="0"/>
        <w:textAlignment w:val="auto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30"/>
          <w:szCs w:val="30"/>
          <w:bdr w:val="none" w:color="auto" w:sz="0" w:space="0"/>
        </w:rPr>
        <w:t>number setTimeout(function callback, number delay, any rest)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设定一个定时器。在定时到期以后执行注册的回调函数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instrText xml:space="preserve"> HYPERLINK "https://developers.weixin.qq.com/miniprogram/dev/api/base/timer/setTimeout.html" \l "%E5%8F%82%E6%95%B0"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</w:rPr>
        <w:t>参数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instrText xml:space="preserve"> HYPERLINK "https://developers.weixin.qq.com/miniprogram/dev/api/base/timer/setTimeout.html" \l "function-callback"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function callback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回调函数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instrText xml:space="preserve"> HYPERLINK "https://developers.weixin.qq.com/miniprogram/dev/api/base/timer/setTimeout.html" \l "number-delay"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number delay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延迟的时间，函数的调用会在该延迟之后发生，单位 ms。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instrText xml:space="preserve"> HYPERLINK "https://developers.weixin.qq.com/miniprogram/dev/api/base/timer/setTimeout.html" \l "any-rest"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any rest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param1, param2, ..., paramN 等附加参数，它们会作为参数传递给回调函数。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instrText xml:space="preserve"> HYPERLINK "https://developers.weixin.qq.com/miniprogram/dev/api/base/timer/setTimeout.html" \l "%E8%BF%94%E5%9B%9E%E5%80%BC"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</w:rPr>
        <w:t>返回值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2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instrText xml:space="preserve"> HYPERLINK "https://developers.weixin.qq.com/miniprogram/dev/api/base/timer/setTimeout.html" \l "number"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number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40" w:lineRule="exact"/>
        <w:ind w:left="0" w:right="0" w:firstLine="0"/>
        <w:textAlignment w:val="auto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定时器的编号。这个值可以传递给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instrText xml:space="preserve"> HYPERLINK "https://developers.weixin.qq.com/miniprogram/dev/api/base/timer/clearTimeout.html"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3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t>clearTimeout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</w:rPr>
        <w:t> 来取消该定时。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fight:</w:t>
      </w:r>
      <w:r>
        <w:rPr>
          <w:rStyle w:val="14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function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(e){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that = </w:t>
      </w:r>
      <w:r>
        <w:rPr>
          <w:rStyle w:val="14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buttondisabled: </w:t>
      </w:r>
      <w:r>
        <w:rPr>
          <w:rStyle w:val="14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true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loading: </w:t>
      </w:r>
      <w:r>
        <w:rPr>
          <w:rStyle w:val="14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});  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//&lt;--这里是分号不是逗号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setTimeout(</w:t>
      </w:r>
      <w:r>
        <w:rPr>
          <w:rStyle w:val="14"/>
          <w:rFonts w:hint="default" w:ascii="Consolas" w:hAnsi="Consolas" w:eastAsia="Consolas" w:cs="Consolas"/>
          <w:b/>
          <w:i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function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that.setData({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buttondisplay: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'none'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playerdisplay: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'block'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})     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//这里的错误不太好描述，自己看了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}, 9000);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setTimeout</w:t>
      </w:r>
    </w:p>
    <w:p>
      <w:r>
        <w:drawing>
          <wp:inline distT="0" distB="0" distL="114300" distR="114300">
            <wp:extent cx="3209925" cy="800100"/>
            <wp:effectExtent l="0" t="0" r="9525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上面就是一个2s的定时器，最基础的简单用法。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这个方法也可以返回一个id，即定时器id，用来清除定时，比如：</w:t>
      </w:r>
    </w:p>
    <w:p>
      <w:r>
        <w:drawing>
          <wp:inline distT="0" distB="0" distL="114300" distR="114300">
            <wp:extent cx="2714625" cy="447675"/>
            <wp:effectExtent l="0" t="0" r="9525" b="952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setInterval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</w:pP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setInterval</w:t>
      </w: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与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setTimeout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的使用差别不大，参数都是一样的，区别就在于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setTimeout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是到时执行一次，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setInterval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  <w:t>是根据设置的时间来回调的，比如每秒回调一次。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fill="EEF0F4"/>
        </w:rPr>
      </w:pPr>
    </w:p>
    <w:p>
      <w:r>
        <w:drawing>
          <wp:inline distT="0" distB="0" distL="114300" distR="114300">
            <wp:extent cx="4505325" cy="458152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0025" cy="1123950"/>
            <wp:effectExtent l="0" t="0" r="9525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在给button添加data-index属性后，点击事件就会获取到，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38650" cy="885825"/>
            <wp:effectExtent l="0" t="0" r="0" b="952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43125" cy="942975"/>
            <wp:effectExtent l="0" t="0" r="9525" b="952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点击事件传递的值，data-数据名：可以获取到值</w:t>
      </w:r>
    </w:p>
    <w:p>
      <w:pPr>
        <w:rPr>
          <w:rFonts w:hint="eastAsia"/>
        </w:rPr>
      </w:pPr>
      <w:r>
        <w:rPr>
          <w:rFonts w:hint="eastAsia"/>
        </w:rPr>
        <w:t>1、选择文字有对应的效果（颜色，线条）</w:t>
      </w:r>
    </w:p>
    <w:p>
      <w:pPr>
        <w:ind w:firstLine="420" w:firstLineChars="0"/>
      </w:pPr>
      <w:r>
        <w:drawing>
          <wp:inline distT="0" distB="0" distL="114300" distR="114300">
            <wp:extent cx="5269865" cy="1437005"/>
            <wp:effectExtent l="0" t="0" r="6985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7960" cy="1574165"/>
            <wp:effectExtent l="0" t="0" r="8890" b="698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606E9C"/>
    <w:multiLevelType w:val="singleLevel"/>
    <w:tmpl w:val="C2606E9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D86E751"/>
    <w:multiLevelType w:val="multilevel"/>
    <w:tmpl w:val="DD86E7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A9061A3"/>
    <w:multiLevelType w:val="multilevel"/>
    <w:tmpl w:val="3A9061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71BCC"/>
    <w:rsid w:val="116C400E"/>
    <w:rsid w:val="12052423"/>
    <w:rsid w:val="17572ED8"/>
    <w:rsid w:val="201C6E5F"/>
    <w:rsid w:val="3C2B12F4"/>
    <w:rsid w:val="43BF28A8"/>
    <w:rsid w:val="4C0E7487"/>
    <w:rsid w:val="570B0036"/>
    <w:rsid w:val="66454673"/>
    <w:rsid w:val="6F885313"/>
    <w:rsid w:val="75B03F4E"/>
    <w:rsid w:val="7DB102D0"/>
    <w:rsid w:val="7F20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2020-03-06T15:55:00Z</dcterms:created>
  <dc:creator>Administrator</dc:creator>
  <cp:lastModifiedBy>立</cp:lastModifiedBy>
  <dcterms:modified xsi:type="dcterms:W3CDTF">2020-03-15T18:22:00Z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