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7353" w:rsidRDefault="00144836">
      <w:r>
        <w:t>Notes on Data,</w:t>
      </w:r>
    </w:p>
    <w:p w:rsidR="00144836" w:rsidRDefault="00144836"/>
    <w:p w:rsidR="00144836" w:rsidRDefault="00144836">
      <w:r>
        <w:t xml:space="preserve">To understand how the data is organized please read through the user guide. </w:t>
      </w:r>
    </w:p>
    <w:p w:rsidR="00144836" w:rsidRDefault="00144836">
      <w:r>
        <w:t xml:space="preserve">Additional Note: The locations of these localizations are in units of 0.5 nm!! </w:t>
      </w:r>
    </w:p>
    <w:p w:rsidR="00144836" w:rsidRDefault="00144836">
      <w:r>
        <w:t xml:space="preserve">The title of each dataset should tell you which is which. </w:t>
      </w:r>
    </w:p>
    <w:p w:rsidR="00144836" w:rsidRDefault="00144836">
      <w:r>
        <w:t>If you have any questions please email bohrerch@nih.gov</w:t>
      </w:r>
    </w:p>
    <w:sectPr w:rsidR="00144836" w:rsidSect="00F9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36"/>
    <w:rsid w:val="00144836"/>
    <w:rsid w:val="00DB7353"/>
    <w:rsid w:val="00F9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9037F"/>
  <w15:chartTrackingRefBased/>
  <w15:docId w15:val="{5D2F91E1-FB84-3A49-AC77-7AF82037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Bohrer, Christopher (NIH/NCI) [F]</dc:creator>
  <cp:keywords/>
  <dc:description/>
  <cp:lastModifiedBy>Bohrer, Christopher (NIH/NCI) [F]</cp:lastModifiedBy>
  <cp:revision>1</cp:revision>
  <dcterms:created xsi:type="dcterms:W3CDTF">2020-11-05T16:00:00Z</dcterms:created>
  <dcterms:modified xsi:type="dcterms:W3CDTF">2020-11-05T16:02:00Z</dcterms:modified>
</cp:coreProperties>
</file>