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Christopher Coen | Michael Flett | Seth Ramey | Jakob Wagner  | Dirk Stathers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Midterm Status Report</w:t>
      </w:r>
    </w:p>
    <w:p>
      <w:pPr>
        <w:pStyle w:val="Normal1"/>
        <w:rPr/>
      </w:pPr>
      <w:r>
        <w:rPr>
          <w:b/>
        </w:rPr>
        <w:t>Level of Completion</w:t>
      </w:r>
      <w:r>
        <w:rPr/>
        <w:t>: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Utilization of Selenium (or like tool) to scrape information regarding Out of Service (OoS) carriers in Indiana. - </w:t>
      </w:r>
      <w:r>
        <w:rPr>
          <w:b/>
        </w:rPr>
        <w:t>100%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Data is to be cleaned and made available in an online database alongside Geocode retrieved through an API. - </w:t>
      </w:r>
      <w:r>
        <w:rPr>
          <w:b/>
        </w:rPr>
        <w:t>100%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Geocode location, company names, address, and/or contact persons are to be compared to flag possible reincarnated trucking companies with companies from a provided database. - </w:t>
      </w:r>
      <w:r>
        <w:rPr>
          <w:b/>
        </w:rPr>
        <w:t>70%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An attractive, functional web interface is to be developed. It will probably utilize menus, breadcrumbs, footers, and sitemaps. - </w:t>
      </w:r>
      <w:r>
        <w:rPr>
          <w:b/>
        </w:rPr>
        <w:t>65%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Displayed lists of legitimate trucking companies and potential chameleons. - </w:t>
      </w:r>
      <w:r>
        <w:rPr>
          <w:b/>
        </w:rPr>
        <w:t>50%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Display legitimate trucking companies and potential chameleons. - </w:t>
      </w:r>
      <w:r>
        <w:rPr>
          <w:b/>
        </w:rPr>
        <w:t>33.33%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Search for and display by name, USDOTNum, and/or contact number. - </w:t>
      </w:r>
      <w:r>
        <w:rPr>
          <w:b/>
        </w:rPr>
        <w:t>100%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Potential chameleon companies within a geofence area to be displayed. - </w:t>
      </w:r>
      <w:r>
        <w:rPr>
          <w:b/>
        </w:rPr>
        <w:t>70%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Testing. - </w:t>
      </w:r>
      <w:r>
        <w:rPr>
          <w:b/>
        </w:rPr>
        <w:t>0%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Confidence level - in reference to the portion of the code/tables that measures our confidence that any one company is a chameleon. - </w:t>
      </w:r>
      <w:r>
        <w:rPr>
          <w:b/>
        </w:rPr>
        <w:t>40%</w:t>
      </w:r>
    </w:p>
    <w:p>
      <w:pPr>
        <w:pStyle w:val="Normal1"/>
        <w:ind w:left="0" w:hanging="0"/>
        <w:rPr/>
      </w:pPr>
      <w:r>
        <w:rPr>
          <w:b/>
        </w:rPr>
        <w:t xml:space="preserve">Individual User Grades: </w:t>
      </w:r>
      <w:r>
        <w:rPr/>
        <w:t>Brought to you by a peeved Scrum Master after finding out that QA actively ignored his section of the document.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>
          <w:b/>
        </w:rPr>
        <w:t>Michael Flett, Seth Ramey, Jakob Wagner</w:t>
      </w:r>
      <w:r>
        <w:rPr/>
        <w:t>: A - For going above and beyond the requirements of their individual roles and maintaining active communication.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>
          <w:b/>
        </w:rPr>
        <w:t>Chris Coen</w:t>
      </w:r>
      <w:r>
        <w:rPr/>
        <w:t>: C or B - For doing the bare minimum of his role a B, for not being able to wrangle QA into doing his job a C.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>
          <w:b/>
        </w:rPr>
        <w:t>Dirk Stathers</w:t>
      </w:r>
      <w:r>
        <w:rPr/>
        <w:t xml:space="preserve">: D - For only doing the bare minimum of his position, as far as Written Grade Reports go, while blatantly ignoring the other portions of his duty and claiming repeatedly that he </w:t>
      </w:r>
      <w:r>
        <w:rPr>
          <w:i/>
        </w:rPr>
        <w:t>can’t do it cause there’s nothing for him to test</w:t>
      </w:r>
      <w:r>
        <w:rPr/>
        <w:t xml:space="preserve"> when this is blatantly a lie. Why he signed up for a position that is required to write automated tests when the alternative position available was one where all he had to do was write reports, nobody knows.</w:t>
      </w:r>
    </w:p>
    <w:p>
      <w:pPr>
        <w:pStyle w:val="Normal1"/>
        <w:rPr/>
      </w:pPr>
      <w:r>
        <w:rPr>
          <w:b/>
        </w:rPr>
        <w:t>Amount of Data Stored/Processed/Cleaned</w:t>
      </w:r>
      <w:r>
        <w:rPr/>
        <w:t>: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About 1500 records in LiquidatedCompanies Table.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About 37,000 records in TruckingCompanies Table.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 xml:space="preserve">About </w:t>
      </w:r>
      <w:r>
        <w:rPr>
          <w:b/>
        </w:rPr>
        <w:t xml:space="preserve">X </w:t>
      </w:r>
      <w:r>
        <w:rPr/>
        <w:t>records in ChameleonCompanies Table. (Comparison is in testing, no records actively available. Will come back to this one when there’s something to put here.</w:t>
      </w:r>
    </w:p>
    <w:p>
      <w:pPr>
        <w:pStyle w:val="Normal1"/>
        <w:rPr/>
      </w:pPr>
      <w:r>
        <w:rPr>
          <w:b/>
        </w:rPr>
        <w:t>Cool Things to Report</w:t>
      </w:r>
      <w:r>
        <w:rPr/>
        <w:t>: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Map actually functions</w:t>
      </w:r>
    </w:p>
    <w:p>
      <w:pPr>
        <w:pStyle w:val="Normal1"/>
        <w:rPr/>
      </w:pPr>
      <w:r>
        <w:rPr>
          <w:b/>
        </w:rPr>
        <w:t>Significant Problems</w:t>
      </w:r>
      <w:r>
        <w:rPr/>
        <w:t>: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Connecting the database to the javascript of the map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Getting the points from the table to focus on the map</w:t>
      </w:r>
      <w:r>
        <w:br w:type="page"/>
      </w:r>
    </w:p>
    <w:p>
      <w:pPr>
        <w:pStyle w:val="Normal1"/>
        <w:rPr/>
      </w:pPr>
      <w:r>
        <w:rPr>
          <w:b/>
        </w:rPr>
        <w:t>Shots of Code</w:t>
      </w:r>
      <w:r>
        <w:rPr/>
        <w:t>:</w:t>
      </w:r>
    </w:p>
    <w:p>
      <w:pPr>
        <w:pStyle w:val="Normal1"/>
        <w:rPr/>
      </w:pPr>
      <w:r>
        <w:rPr/>
        <w:t>Allows for placing of multiple markers and creates the 50 mile radius if you go through the table and select a specific point or if the map tab is clicked it will display all data</w:t>
      </w:r>
    </w:p>
    <w:p>
      <w:pPr>
        <w:pStyle w:val="Normal1"/>
        <w:rPr/>
      </w:pPr>
      <w:r>
        <w:rPr/>
        <w:drawing>
          <wp:inline distT="0" distB="0" distL="0" distR="0">
            <wp:extent cx="6270625" cy="3928745"/>
            <wp:effectExtent l="0" t="0" r="0" b="0"/>
            <wp:docPr id="1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62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GeoLocation Code</w:t>
      </w:r>
    </w:p>
    <w:p>
      <w:pPr>
        <w:pStyle w:val="Normal1"/>
        <w:rPr/>
      </w:pPr>
      <w:r>
        <w:rPr/>
        <w:drawing>
          <wp:inline distT="0" distB="0" distL="0" distR="0">
            <wp:extent cx="5943600" cy="990600"/>
            <wp:effectExtent l="0" t="0" r="0" b="0"/>
            <wp:docPr id="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 xml:space="preserve">ClearData() method to clear the data inside the class without making an entirely new object </w:t>
      </w:r>
    </w:p>
    <w:p>
      <w:pPr>
        <w:pStyle w:val="Normal1"/>
        <w:rPr/>
      </w:pPr>
      <w:r>
        <w:rPr/>
        <w:t>(It isn’t revolutionary but it's nice for optimization)</w:t>
      </w:r>
    </w:p>
    <w:p>
      <w:pPr>
        <w:pStyle w:val="Normal1"/>
        <w:rPr/>
      </w:pPr>
      <w:r>
        <w:rPr/>
        <w:drawing>
          <wp:inline distT="0" distB="0" distL="0" distR="0">
            <wp:extent cx="1917065" cy="189103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664335" cy="1929130"/>
            <wp:effectExtent l="0" t="0" r="0" b="0"/>
            <wp:docPr id="4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233295" cy="1795780"/>
            <wp:effectExtent l="0" t="0" r="0" b="0"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29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  <w:r>
        <w:br w:type="page"/>
      </w:r>
    </w:p>
    <w:p>
      <w:pPr>
        <w:pStyle w:val="Normal1"/>
        <w:rPr/>
      </w:pPr>
      <w:r>
        <w:rPr/>
        <w:t>Code adds records to the LiquidatedCompanys table</w:t>
      </w:r>
    </w:p>
    <w:p>
      <w:pPr>
        <w:pStyle w:val="Normal1"/>
        <w:rPr/>
      </w:pPr>
      <w:r>
        <w:rPr/>
        <w:drawing>
          <wp:inline distT="0" distB="0" distL="0" distR="0">
            <wp:extent cx="6071235" cy="871855"/>
            <wp:effectExtent l="0" t="0" r="0" b="0"/>
            <wp:docPr id="6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Strips data from online database</w:t>
      </w:r>
    </w:p>
    <w:p>
      <w:pPr>
        <w:pStyle w:val="Normal1"/>
        <w:rPr/>
      </w:pPr>
      <w:r>
        <w:rPr/>
        <w:drawing>
          <wp:inline distT="0" distB="0" distL="0" distR="0">
            <wp:extent cx="5943600" cy="3327400"/>
            <wp:effectExtent l="0" t="0" r="0" b="0"/>
            <wp:docPr id="7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Takes data from database and puts it into a list to be compared</w:t>
      </w:r>
      <w:r>
        <w:rPr/>
        <w:drawing>
          <wp:inline distT="0" distB="0" distL="0" distR="0">
            <wp:extent cx="5943600" cy="4902200"/>
            <wp:effectExtent l="0" t="0" r="0" b="0"/>
            <wp:docPr id="8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drawing>
          <wp:inline distT="0" distB="0" distL="0" distR="0">
            <wp:extent cx="5943600" cy="1765300"/>
            <wp:effectExtent l="0" t="0" r="0" b="0"/>
            <wp:docPr id="9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LibreOffice/6.4.0.3$Windows_X86_64 LibreOffice_project/b0a288ab3d2d4774cb44b62f04d5d28733ac6df8</Application>
  <Pages>4</Pages>
  <Words>511</Words>
  <Characters>2497</Characters>
  <CharactersWithSpaces>2957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2020-03-24T18:52:21Z</dcterms:modified>
  <cp:revision>1</cp:revision>
  <dc:subject/>
  <dc:title/>
</cp:coreProperties>
</file>