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r>
    </w:p>
    <w:p>
      <w:pPr>
        <w:pStyle w:val="Normal"/>
        <w:rPr>
          <w:b/>
          <w:b/>
        </w:rPr>
      </w:pPr>
      <w:r>
        <w:rPr>
          <w:b/>
        </w:rPr>
        <mc:AlternateContent>
          <mc:Choice Requires="wps">
            <w:drawing>
              <wp:anchor behindDoc="0" distT="0" distB="0" distL="0" distR="0" simplePos="0" locked="0" layoutInCell="0" allowOverlap="1" relativeHeight="2">
                <wp:simplePos x="0" y="0"/>
                <wp:positionH relativeFrom="column">
                  <wp:posOffset>-624205</wp:posOffset>
                </wp:positionH>
                <wp:positionV relativeFrom="paragraph">
                  <wp:posOffset>-627380</wp:posOffset>
                </wp:positionV>
                <wp:extent cx="7148195" cy="9558655"/>
                <wp:effectExtent l="0" t="0" r="0" b="0"/>
                <wp:wrapNone/>
                <wp:docPr id="1" name="Rectangle 2"/>
                <a:graphic xmlns:a="http://schemas.openxmlformats.org/drawingml/2006/main">
                  <a:graphicData uri="http://schemas.microsoft.com/office/word/2010/wordprocessingShape">
                    <wps:wsp>
                      <wps:cNvSpPr/>
                      <wps:spPr>
                        <a:xfrm>
                          <a:off x="0" y="0"/>
                          <a:ext cx="7148160" cy="9558720"/>
                        </a:xfrm>
                        <a:prstGeom prst="rect">
                          <a:avLst/>
                        </a:prstGeom>
                        <a:solidFill>
                          <a:srgbClr val="831f82"/>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831f82" stroked="f" o:allowincell="f" style="position:absolute;margin-left:-49.15pt;margin-top:-49.4pt;width:562.8pt;height:752.6pt;mso-wrap-style:none;v-text-anchor:middle">
                <v:fill o:detectmouseclick="t" type="solid" color2="#7ce07d"/>
                <v:stroke color="#3465a4" joinstyle="round" endcap="flat"/>
                <w10:wrap type="none"/>
              </v:rect>
            </w:pict>
          </mc:Fallback>
        </mc:AlternateContent>
        <w:drawing>
          <wp:anchor behindDoc="0" distT="0" distB="0" distL="0" distR="0" simplePos="0" locked="0" layoutInCell="0" allowOverlap="1" relativeHeight="3">
            <wp:simplePos x="0" y="0"/>
            <wp:positionH relativeFrom="page">
              <wp:posOffset>-142240</wp:posOffset>
            </wp:positionH>
            <wp:positionV relativeFrom="paragraph">
              <wp:posOffset>8072755</wp:posOffset>
            </wp:positionV>
            <wp:extent cx="7628255" cy="1643380"/>
            <wp:effectExtent l="0" t="0" r="0" b="0"/>
            <wp:wrapNone/>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2"/>
                    <a:stretch>
                      <a:fillRect/>
                    </a:stretch>
                  </pic:blipFill>
                  <pic:spPr bwMode="auto">
                    <a:xfrm>
                      <a:off x="0" y="0"/>
                      <a:ext cx="7628255" cy="1643380"/>
                    </a:xfrm>
                    <a:prstGeom prst="rect">
                      <a:avLst/>
                    </a:prstGeom>
                  </pic:spPr>
                </pic:pic>
              </a:graphicData>
            </a:graphic>
          </wp:anchor>
        </w:drawing>
      </w:r>
    </w:p>
    <w:p>
      <w:pPr>
        <w:pStyle w:val="Normal"/>
        <w:rPr/>
      </w:pPr>
      <w:r>
        <w:rPr/>
      </w:r>
    </w:p>
    <w:p>
      <w:pPr>
        <w:pStyle w:val="Normal"/>
        <w:rPr/>
      </w:pPr>
      <w:r>
        <w:rPr/>
      </w:r>
    </w:p>
    <w:p>
      <w:pPr>
        <w:pStyle w:val="Titreprincipal"/>
        <w:jc w:val="center"/>
        <w:rPr/>
      </w:pPr>
      <w:r>
        <w:rPr/>
        <w:drawing>
          <wp:anchor behindDoc="0" distT="0" distB="0" distL="0" distR="0" simplePos="0" locked="0" layoutInCell="0" allowOverlap="1" relativeHeight="8">
            <wp:simplePos x="0" y="0"/>
            <wp:positionH relativeFrom="column">
              <wp:posOffset>1602740</wp:posOffset>
            </wp:positionH>
            <wp:positionV relativeFrom="paragraph">
              <wp:posOffset>7784465</wp:posOffset>
            </wp:positionV>
            <wp:extent cx="2140585" cy="680720"/>
            <wp:effectExtent l="0" t="0" r="0" b="0"/>
            <wp:wrapNone/>
            <wp:docPr id="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3" descr=""/>
                    <pic:cNvPicPr>
                      <a:picLocks noChangeAspect="1" noChangeArrowheads="1"/>
                    </pic:cNvPicPr>
                  </pic:nvPicPr>
                  <pic:blipFill>
                    <a:blip r:embed="rId3"/>
                    <a:stretch>
                      <a:fillRect/>
                    </a:stretch>
                  </pic:blipFill>
                  <pic:spPr bwMode="auto">
                    <a:xfrm>
                      <a:off x="0" y="0"/>
                      <a:ext cx="2140585" cy="680720"/>
                    </a:xfrm>
                    <a:prstGeom prst="rect">
                      <a:avLst/>
                    </a:prstGeom>
                  </pic:spPr>
                </pic:pic>
              </a:graphicData>
            </a:graphic>
          </wp:anchor>
        </w:drawing>
      </w:r>
      <w:r>
        <w:br w:type="page"/>
      </w:r>
    </w:p>
    <w:p>
      <w:pPr>
        <w:pStyle w:val="Normal"/>
        <w:rPr/>
      </w:pPr>
      <w:r>
        <w:rPr/>
        <mc:AlternateContent>
          <mc:Choice Requires="wps">
            <w:drawing>
              <wp:anchor behindDoc="0" distT="0" distB="0" distL="0" distR="0" simplePos="0" locked="0" layoutInCell="0" allowOverlap="1" relativeHeight="4">
                <wp:simplePos x="0" y="0"/>
                <wp:positionH relativeFrom="column">
                  <wp:posOffset>374015</wp:posOffset>
                </wp:positionH>
                <wp:positionV relativeFrom="paragraph">
                  <wp:posOffset>1900555</wp:posOffset>
                </wp:positionV>
                <wp:extent cx="4349750" cy="1833880"/>
                <wp:effectExtent l="0" t="0" r="0" b="0"/>
                <wp:wrapNone/>
                <wp:docPr id="4" name="Cadre2"/>
                <a:graphic xmlns:a="http://schemas.openxmlformats.org/drawingml/2006/main">
                  <a:graphicData uri="http://schemas.microsoft.com/office/word/2010/wordprocessingShape">
                    <wps:wsp>
                      <wps:cNvSpPr/>
                      <wps:spPr>
                        <a:xfrm>
                          <a:off x="0" y="0"/>
                          <a:ext cx="4349880" cy="1833840"/>
                        </a:xfrm>
                        <a:prstGeom prst="rect">
                          <a:avLst/>
                        </a:prstGeom>
                        <a:noFill/>
                        <a:ln w="0">
                          <a:noFill/>
                        </a:ln>
                      </wps:spPr>
                      <wps:style>
                        <a:lnRef idx="0"/>
                        <a:fillRef idx="0"/>
                        <a:effectRef idx="0"/>
                        <a:fontRef idx="minor"/>
                      </wps:style>
                      <wps:txbx>
                        <w:txbxContent>
                          <w:p>
                            <w:pPr>
                              <w:pStyle w:val="Contenudecadre"/>
                              <w:spacing w:before="0" w:after="160"/>
                              <w:rPr>
                                <w:rFonts w:ascii="Chevin" w:hAnsi="Chevin"/>
                                <w:b/>
                                <w:b/>
                                <w:color w:val="FFFFFF" w:themeColor="background1"/>
                                <w:sz w:val="72"/>
                                <w:szCs w:val="72"/>
                              </w:rPr>
                            </w:pPr>
                            <w:r>
                              <w:rPr>
                                <w:rFonts w:ascii="Chevin" w:hAnsi="Chevin"/>
                                <w:b/>
                                <w:color w:val="FFFFFF" w:themeColor="background1"/>
                                <w:sz w:val="72"/>
                                <w:szCs w:val="72"/>
                              </w:rPr>
                              <w:t>Spécification des formats de Données</w:t>
                            </w:r>
                          </w:p>
                        </w:txbxContent>
                      </wps:txbx>
                      <wps:bodyPr anchor="t">
                        <a:noAutofit/>
                      </wps:bodyPr>
                    </wps:wsp>
                  </a:graphicData>
                </a:graphic>
              </wp:anchor>
            </w:drawing>
          </mc:Choice>
          <mc:Fallback>
            <w:pict>
              <v:rect id="shape_0" ID="Cadre2" path="m0,0l-2147483645,0l-2147483645,-2147483646l0,-2147483646xe" stroked="f" o:allowincell="f" style="position:absolute;margin-left:29.45pt;margin-top:149.65pt;width:342.45pt;height:144.35pt;mso-wrap-style:square;v-text-anchor:top">
                <v:fill o:detectmouseclick="t" on="false"/>
                <v:stroke color="#3465a4" joinstyle="round" endcap="flat"/>
                <v:textbox>
                  <w:txbxContent>
                    <w:p>
                      <w:pPr>
                        <w:pStyle w:val="Contenudecadre"/>
                        <w:spacing w:before="0" w:after="160"/>
                        <w:rPr>
                          <w:rFonts w:ascii="Chevin" w:hAnsi="Chevin"/>
                          <w:b/>
                          <w:b/>
                          <w:color w:val="FFFFFF" w:themeColor="background1"/>
                          <w:sz w:val="72"/>
                          <w:szCs w:val="72"/>
                        </w:rPr>
                      </w:pPr>
                      <w:r>
                        <w:rPr>
                          <w:rFonts w:ascii="Chevin" w:hAnsi="Chevin"/>
                          <w:b/>
                          <w:color w:val="FFFFFF" w:themeColor="background1"/>
                          <w:sz w:val="72"/>
                          <w:szCs w:val="72"/>
                        </w:rPr>
                        <w:t>Spécification des formats de Données</w:t>
                      </w:r>
                    </w:p>
                  </w:txbxContent>
                </v:textbox>
                <w10:wrap type="none"/>
              </v:rect>
            </w:pict>
          </mc:Fallback>
        </mc:AlternateContent>
        <mc:AlternateContent>
          <mc:Choice Requires="wps">
            <w:drawing>
              <wp:anchor behindDoc="0" distT="0" distB="0" distL="0" distR="0" simplePos="0" locked="0" layoutInCell="0" allowOverlap="1" relativeHeight="6">
                <wp:simplePos x="0" y="0"/>
                <wp:positionH relativeFrom="column">
                  <wp:posOffset>463550</wp:posOffset>
                </wp:positionH>
                <wp:positionV relativeFrom="paragraph">
                  <wp:posOffset>3610610</wp:posOffset>
                </wp:positionV>
                <wp:extent cx="2533650" cy="449580"/>
                <wp:effectExtent l="0" t="0" r="0" b="0"/>
                <wp:wrapNone/>
                <wp:docPr id="6" name="Cadre1"/>
                <a:graphic xmlns:a="http://schemas.openxmlformats.org/drawingml/2006/main">
                  <a:graphicData uri="http://schemas.microsoft.com/office/word/2010/wordprocessingShape">
                    <wps:wsp>
                      <wps:cNvSpPr/>
                      <wps:spPr>
                        <a:xfrm>
                          <a:off x="0" y="0"/>
                          <a:ext cx="2533680" cy="449640"/>
                        </a:xfrm>
                        <a:prstGeom prst="rect">
                          <a:avLst/>
                        </a:prstGeom>
                        <a:noFill/>
                        <a:ln w="0">
                          <a:noFill/>
                        </a:ln>
                      </wps:spPr>
                      <wps:style>
                        <a:lnRef idx="0"/>
                        <a:fillRef idx="0"/>
                        <a:effectRef idx="0"/>
                        <a:fontRef idx="minor"/>
                      </wps:style>
                      <wps:txbx>
                        <w:txbxContent>
                          <w:p>
                            <w:pPr>
                              <w:pStyle w:val="Contenudecadre"/>
                              <w:spacing w:before="0" w:after="160"/>
                              <w:rPr>
                                <w:rFonts w:ascii="Arial" w:hAnsi="Arial" w:cs="Arial"/>
                                <w:b/>
                                <w:b/>
                                <w:color w:val="FFFFFF" w:themeColor="background1"/>
                                <w:sz w:val="32"/>
                                <w:szCs w:val="32"/>
                              </w:rPr>
                            </w:pPr>
                            <w:r>
                              <w:rPr>
                                <w:rFonts w:cs="Arial" w:ascii="Arial" w:hAnsi="Arial"/>
                                <w:b/>
                                <w:color w:val="FFFFFF" w:themeColor="background1"/>
                                <w:sz w:val="32"/>
                                <w:szCs w:val="32"/>
                              </w:rPr>
                              <w:t>Groupe Identification</w:t>
                            </w:r>
                          </w:p>
                        </w:txbxContent>
                      </wps:txbx>
                      <wps:bodyPr anchor="t">
                        <a:noAutofit/>
                      </wps:bodyPr>
                    </wps:wsp>
                  </a:graphicData>
                </a:graphic>
              </wp:anchor>
            </w:drawing>
          </mc:Choice>
          <mc:Fallback>
            <w:pict>
              <v:rect id="shape_0" ID="Cadre1" path="m0,0l-2147483645,0l-2147483645,-2147483646l0,-2147483646xe" stroked="f" o:allowincell="f" style="position:absolute;margin-left:36.5pt;margin-top:284.3pt;width:199.45pt;height:35.35pt;mso-wrap-style:square;v-text-anchor:top">
                <v:fill o:detectmouseclick="t" on="false"/>
                <v:stroke color="#3465a4" joinstyle="round" endcap="flat"/>
                <v:textbox>
                  <w:txbxContent>
                    <w:p>
                      <w:pPr>
                        <w:pStyle w:val="Contenudecadre"/>
                        <w:spacing w:before="0" w:after="160"/>
                        <w:rPr>
                          <w:rFonts w:ascii="Arial" w:hAnsi="Arial" w:cs="Arial"/>
                          <w:b/>
                          <w:b/>
                          <w:color w:val="FFFFFF" w:themeColor="background1"/>
                          <w:sz w:val="32"/>
                          <w:szCs w:val="32"/>
                        </w:rPr>
                      </w:pPr>
                      <w:r>
                        <w:rPr>
                          <w:rFonts w:cs="Arial" w:ascii="Arial" w:hAnsi="Arial"/>
                          <w:b/>
                          <w:color w:val="FFFFFF" w:themeColor="background1"/>
                          <w:sz w:val="32"/>
                          <w:szCs w:val="32"/>
                        </w:rPr>
                        <w:t>Groupe Identification</w:t>
                      </w:r>
                    </w:p>
                  </w:txbxContent>
                </v:textbox>
                <w10:wrap type="none"/>
              </v:rect>
            </w:pict>
          </mc:Fallback>
        </mc:AlternateContent>
      </w:r>
    </w:p>
    <w:p>
      <w:pPr>
        <w:pStyle w:val="Normal"/>
        <w:jc w:val="center"/>
        <w:rPr/>
      </w:pPr>
      <w:r>
        <w:rPr/>
        <w:t>Les types de données manipulées</w:t>
      </w:r>
    </w:p>
    <w:p>
      <w:pPr>
        <w:pStyle w:val="Normal"/>
        <w:rPr/>
      </w:pPr>
      <w:r>
        <w:rPr/>
      </w:r>
    </w:p>
    <w:p>
      <w:pPr>
        <w:pStyle w:val="Normal"/>
        <w:rPr/>
      </w:pPr>
      <w:r>
        <w:rPr/>
      </w:r>
    </w:p>
    <w:p>
      <w:pPr>
        <w:pStyle w:val="Normal"/>
        <w:rPr/>
      </w:pPr>
      <w:r>
        <w:rPr/>
        <w:t>Dans notre projet, nous utilisons les types php primitif tel que les chaines de caractère string, les entiers et les listes. Pour récupérer les informations de la base de données, nous utilisons la méthode get_record($nomDelaTable, array($Condition)).</w:t>
      </w:r>
    </w:p>
    <w:p>
      <w:pPr>
        <w:pStyle w:val="Normal"/>
        <w:rPr/>
      </w:pPr>
      <w:r>
        <w:rPr/>
        <w:t xml:space="preserve">Par exemple : </w:t>
      </w:r>
      <w:r>
        <w:rPr>
          <w:rStyle w:val="Hljstitlefunctioninvoke"/>
          <w:rFonts w:cs="Courier New" w:ascii="Courier New" w:hAnsi="Courier New"/>
          <w:sz w:val="20"/>
          <w:szCs w:val="20"/>
        </w:rPr>
        <w:t>get_record</w:t>
      </w:r>
      <w:r>
        <w:rPr>
          <w:rStyle w:val="HTMLCode"/>
          <w:rFonts w:eastAsia="Calibri" w:eastAsiaTheme="minorHAnsi"/>
        </w:rPr>
        <w:t>(</w:t>
      </w:r>
      <w:r>
        <w:rPr>
          <w:rStyle w:val="Hljsstring"/>
          <w:rFonts w:cs="Courier New" w:ascii="Courier New" w:hAnsi="Courier New"/>
          <w:sz w:val="20"/>
          <w:szCs w:val="20"/>
        </w:rPr>
        <w:t>'user'</w:t>
      </w:r>
      <w:r>
        <w:rPr>
          <w:rStyle w:val="HTMLCode"/>
          <w:rFonts w:eastAsia="Calibri" w:eastAsiaTheme="minorHAnsi"/>
        </w:rPr>
        <w:t xml:space="preserve">, </w:t>
      </w:r>
      <w:r>
        <w:rPr>
          <w:rStyle w:val="Hljskeyword"/>
          <w:rFonts w:cs="Courier New" w:ascii="Courier New" w:hAnsi="Courier New"/>
          <w:sz w:val="20"/>
          <w:szCs w:val="20"/>
        </w:rPr>
        <w:t>array</w:t>
      </w:r>
      <w:r>
        <w:rPr>
          <w:rStyle w:val="HTMLCode"/>
          <w:rFonts w:eastAsia="Calibri" w:eastAsiaTheme="minorHAnsi"/>
        </w:rPr>
        <w:t>(</w:t>
      </w:r>
      <w:r>
        <w:rPr>
          <w:rStyle w:val="Hljsstring"/>
          <w:rFonts w:cs="Courier New" w:ascii="Courier New" w:hAnsi="Courier New"/>
          <w:sz w:val="20"/>
          <w:szCs w:val="20"/>
        </w:rPr>
        <w:t>'username'</w:t>
      </w:r>
      <w:r>
        <w:rPr>
          <w:rStyle w:val="HTMLCode"/>
          <w:rFonts w:eastAsia="Calibri" w:eastAsiaTheme="minorHAnsi"/>
        </w:rPr>
        <w:t xml:space="preserve"> =&gt; </w:t>
      </w:r>
      <w:r>
        <w:rPr>
          <w:rStyle w:val="Hljsvariable"/>
          <w:rFonts w:cs="Courier New" w:ascii="Courier New" w:hAnsi="Courier New"/>
          <w:sz w:val="20"/>
          <w:szCs w:val="20"/>
        </w:rPr>
        <w:t>$username</w:t>
      </w:r>
      <w:r>
        <w:rPr>
          <w:rStyle w:val="HTMLCode"/>
          <w:rFonts w:eastAsia="Calibri" w:eastAsiaTheme="minorHAnsi"/>
        </w:rPr>
        <w:t>));</w:t>
      </w:r>
    </w:p>
    <w:p>
      <w:pPr>
        <w:pStyle w:val="Normal"/>
        <w:rPr/>
      </w:pPr>
      <w:r>
        <w:rPr/>
        <w:t>Elle nous permet de stocker dans une liste la colonne de la table requêtée. Ces données sont nécessaires pour l’identification, en effet, nous les utilisons notamment, pour requêter la table User et récupérer l’identifiant et le mot de passe pour la connexion. Pour accéder à cette méthode il faut l’importer comme ci-dessous :</w:t>
      </w:r>
    </w:p>
    <w:p>
      <w:pPr>
        <w:pStyle w:val="Normal"/>
        <w:rPr>
          <w:rStyle w:val="HTMLCode"/>
          <w:rFonts w:ascii="Consolas" w:hAnsi="Consolas" w:eastAsia="Calibri" w:eastAsiaTheme="minorHAnsi"/>
          <w:color w:val="000000"/>
          <w:sz w:val="18"/>
          <w:szCs w:val="18"/>
          <w:lang w:val="en-US"/>
        </w:rPr>
      </w:pPr>
      <w:r>
        <w:rPr>
          <w:rStyle w:val="HTMLCode"/>
          <w:rFonts w:eastAsia="Calibri" w:ascii="Consolas" w:hAnsi="Consolas" w:eastAsiaTheme="minorHAnsi"/>
          <w:b/>
          <w:bCs/>
          <w:color w:val="006699"/>
          <w:sz w:val="18"/>
          <w:szCs w:val="18"/>
          <w:lang w:val="en-US"/>
        </w:rPr>
        <w:t>require_once</w:t>
      </w:r>
      <w:r>
        <w:rPr>
          <w:rStyle w:val="HTMLCode"/>
          <w:rFonts w:eastAsia="Calibri" w:ascii="Consolas" w:hAnsi="Consolas" w:eastAsiaTheme="minorHAnsi"/>
          <w:color w:val="000000"/>
          <w:sz w:val="18"/>
          <w:szCs w:val="18"/>
          <w:lang w:val="en-US"/>
        </w:rPr>
        <w:t>(__ROOT__.</w:t>
      </w:r>
      <w:r>
        <w:rPr>
          <w:rStyle w:val="HTMLCode"/>
          <w:rFonts w:eastAsia="Calibri" w:ascii="Consolas" w:hAnsi="Consolas" w:eastAsiaTheme="minorHAnsi"/>
          <w:color w:val="0000FF"/>
          <w:sz w:val="18"/>
          <w:szCs w:val="18"/>
          <w:lang w:val="en-US"/>
        </w:rPr>
        <w:t>'/config.php'</w:t>
      </w:r>
      <w:r>
        <w:rPr>
          <w:rStyle w:val="HTMLCode"/>
          <w:rFonts w:eastAsia="Calibri" w:ascii="Consolas" w:hAnsi="Consolas" w:eastAsiaTheme="minorHAnsi"/>
          <w:color w:val="000000"/>
          <w:sz w:val="18"/>
          <w:szCs w:val="18"/>
          <w:lang w:val="en-US"/>
        </w:rPr>
        <w:t>);</w:t>
      </w:r>
    </w:p>
    <w:p>
      <w:pPr>
        <w:pStyle w:val="Normal"/>
        <w:rPr>
          <w:rFonts w:cs="Calibri" w:cstheme="minorHAnsi"/>
          <w:color w:val="000000"/>
        </w:rPr>
      </w:pPr>
      <w:r>
        <w:rPr>
          <w:rStyle w:val="HTMLCode"/>
          <w:rFonts w:eastAsia="Calibri" w:cs="Calibri" w:cstheme="minorHAnsi" w:eastAsiaTheme="minorHAnsi"/>
          <w:color w:val="000000"/>
          <w:sz w:val="22"/>
          <w:szCs w:val="22"/>
        </w:rPr>
        <w:t>Nous manipulons également les données sur les groupes, elle se fait de la même façon que les utilisateurs.</w:t>
      </w:r>
    </w:p>
    <w:p>
      <w:pPr>
        <w:pStyle w:val="Normal"/>
        <w:rPr/>
      </w:pPr>
      <w:r>
        <w:rPr/>
      </w:r>
    </w:p>
    <w:p>
      <w:pPr>
        <w:pStyle w:val="Titreprincipal"/>
        <w:jc w:val="center"/>
        <w:rPr/>
      </w:pPr>
      <w:r>
        <w:rPr/>
        <w:t>Les types de données transmises</w:t>
      </w:r>
    </w:p>
    <w:p>
      <w:pPr>
        <w:pStyle w:val="Normal"/>
        <w:rPr/>
      </w:pPr>
      <w:r>
        <w:rPr/>
      </w:r>
    </w:p>
    <w:p>
      <w:pPr>
        <w:pStyle w:val="Normal"/>
        <w:rPr/>
      </w:pPr>
      <w:r>
        <w:rPr/>
        <w:t xml:space="preserve">Nous avons mis en place une </w:t>
      </w:r>
      <w:r>
        <w:rPr>
          <w:b/>
          <w:bCs/>
        </w:rPr>
        <w:t>API REST,</w:t>
      </w:r>
      <w:r>
        <w:rPr/>
        <w:t xml:space="preserve"> elle permet aux autres groupes de récupérer les informations nécessaires à leur fonctionnement.</w:t>
      </w:r>
    </w:p>
    <w:p>
      <w:pPr>
        <w:pStyle w:val="Titre1"/>
        <w:rPr>
          <w:b/>
          <w:b/>
          <w:bCs/>
          <w:color w:val="000000" w:themeColor="text1"/>
        </w:rPr>
      </w:pPr>
      <w:r>
        <w:rPr>
          <w:b/>
          <w:bCs/>
          <w:color w:val="000000" w:themeColor="text1"/>
        </w:rPr>
        <w:t xml:space="preserve">Les chemins </w:t>
      </w:r>
    </w:p>
    <w:p>
      <w:pPr>
        <w:pStyle w:val="Normal"/>
        <w:rPr/>
      </w:pPr>
      <w:r>
        <w:rPr/>
      </w:r>
    </w:p>
    <w:tbl>
      <w:tblPr>
        <w:tblStyle w:val="Grilledutableau"/>
        <w:tblW w:w="97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5"/>
        <w:gridCol w:w="1470"/>
        <w:gridCol w:w="2835"/>
        <w:gridCol w:w="3570"/>
      </w:tblGrid>
      <w:tr>
        <w:trPr/>
        <w:tc>
          <w:tcPr>
            <w:tcW w:w="1875"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fr-FR" w:eastAsia="en-US" w:bidi="ar-SA"/>
              </w:rPr>
              <w:t>Endpoint</w:t>
            </w:r>
          </w:p>
        </w:tc>
        <w:tc>
          <w:tcPr>
            <w:tcW w:w="1470"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fr-FR" w:eastAsia="en-US" w:bidi="ar-SA"/>
              </w:rPr>
              <w:t>Méthode HTTP</w:t>
            </w:r>
          </w:p>
        </w:tc>
        <w:tc>
          <w:tcPr>
            <w:tcW w:w="2835"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fr-FR" w:eastAsia="en-US" w:bidi="ar-SA"/>
              </w:rPr>
              <w:t>Paramètres</w:t>
            </w:r>
          </w:p>
        </w:tc>
        <w:tc>
          <w:tcPr>
            <w:tcW w:w="3570"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fr-FR" w:eastAsia="en-US" w:bidi="ar-SA"/>
              </w:rPr>
              <w:t>Réponses</w:t>
            </w:r>
          </w:p>
        </w:tc>
      </w:tr>
      <w:tr>
        <w:trPr/>
        <w:tc>
          <w:tcPr>
            <w:tcW w:w="18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/authentified</w:t>
            </w:r>
          </w:p>
        </w:tc>
        <w:tc>
          <w:tcPr>
            <w:tcW w:w="14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GET</w:t>
            </w:r>
          </w:p>
        </w:tc>
        <w:tc>
          <w:tcPr>
            <w:tcW w:w="28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L’id de session</w:t>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exemple :</w:t>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/authentified?id=ey54e545s5qFFdkzkzkkz</w:t>
            </w:r>
          </w:p>
        </w:tc>
        <w:tc>
          <w:tcPr>
            <w:tcW w:w="35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u w:val="single"/>
                <w:lang w:val="fr-FR" w:eastAsia="en-US" w:bidi="ar-SA"/>
              </w:rPr>
              <w:t>Si connecté</w:t>
            </w:r>
            <w:r>
              <w:rPr>
                <w:rFonts w:eastAsia="Calibri" w:cs=""/>
                <w:kern w:val="0"/>
                <w:sz w:val="22"/>
                <w:szCs w:val="22"/>
                <w:lang w:val="fr-FR" w:eastAsia="en-US" w:bidi="ar-SA"/>
              </w:rPr>
              <w:t> :</w:t>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les informations de l’utilisateur</w:t>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u w:val="single"/>
                <w:lang w:val="fr-FR" w:eastAsia="en-US" w:bidi="ar-SA"/>
              </w:rPr>
              <w:t>Sinon</w:t>
            </w:r>
            <w:r>
              <w:rPr>
                <w:rFonts w:eastAsia="Calibri" w:cs=""/>
                <w:kern w:val="0"/>
                <w:sz w:val="22"/>
                <w:szCs w:val="22"/>
                <w:lang w:val="fr-FR" w:eastAsia="en-US" w:bidi="ar-SA"/>
              </w:rPr>
              <w:t> :</w:t>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w:t>
            </w:r>
            <w:r>
              <w:rPr>
                <w:rFonts w:eastAsia="Calibri" w:cs=""/>
                <w:kern w:val="0"/>
                <w:sz w:val="22"/>
                <w:szCs w:val="22"/>
                <w:lang w:val="fr-FR" w:eastAsia="en-US" w:bidi="ar-SA"/>
              </w:rPr>
              <w:t>False’’(String)</w:t>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2310" w:hRule="atLeast"/>
        </w:trPr>
        <w:tc>
          <w:tcPr>
            <w:tcW w:w="18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/users</w:t>
            </w:r>
          </w:p>
        </w:tc>
        <w:tc>
          <w:tcPr>
            <w:tcW w:w="14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GET</w:t>
            </w:r>
          </w:p>
        </w:tc>
        <w:tc>
          <w:tcPr>
            <w:tcW w:w="28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N/A</w:t>
            </w:r>
          </w:p>
        </w:tc>
        <w:tc>
          <w:tcPr>
            <w:tcW w:w="3570" w:type="dxa"/>
            <w:tcBorders/>
          </w:tcPr>
          <w:p>
            <w:pPr>
              <w:pStyle w:val="Normal"/>
              <w:widowControl w:val="false"/>
              <w:tabs>
                <w:tab w:val="clear" w:pos="708"/>
                <w:tab w:val="center" w:pos="1053" w:leader="none"/>
              </w:tabs>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Les données obtenues  sont (si au moins utilisateur connecté) :</w:t>
            </w:r>
            <w:r>
              <w:rPr>
                <w:rFonts w:eastAsia="Calibri" w:cs=""/>
                <w:kern w:val="0"/>
                <w:sz w:val="22"/>
                <w:szCs w:val="22"/>
                <w:lang w:val="fr-FR" w:eastAsia="en-US" w:bidi="ar-SA"/>
              </w:rPr>
              <w:t xml:space="preserve"> </w:t>
            </w:r>
            <w:r>
              <w:rPr>
                <w:rFonts w:eastAsia="Calibri" w:cs=""/>
                <w:kern w:val="0"/>
                <w:sz w:val="22"/>
                <w:szCs w:val="22"/>
                <w:lang w:val="fr-FR" w:eastAsia="en-US" w:bidi="ar-SA"/>
              </w:rPr>
              <w:t>Un tableau d’informations d’utilisateur, voici un exemple :</w:t>
            </w:r>
          </w:p>
          <w:p>
            <w:pPr>
              <w:pStyle w:val="Normal"/>
              <w:widowControl w:val="false"/>
              <w:tabs>
                <w:tab w:val="clear" w:pos="708"/>
                <w:tab w:val="center" w:pos="1053" w:leader="none"/>
              </w:tabs>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p>
            <w:pPr>
              <w:pStyle w:val="Normal"/>
              <w:widowControl w:val="false"/>
              <w:tabs>
                <w:tab w:val="clear" w:pos="708"/>
                <w:tab w:val="center" w:pos="1053" w:leader="none"/>
              </w:tabs>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w:t>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w:t>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username’’ = (String),</w:t>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w:t>
            </w:r>
            <w:r>
              <w:rPr>
                <w:rFonts w:eastAsia="Calibri" w:cs=""/>
                <w:kern w:val="0"/>
                <w:sz w:val="22"/>
                <w:szCs w:val="22"/>
                <w:lang w:val="en-US" w:eastAsia="en-US" w:bidi="ar-SA"/>
              </w:rPr>
              <w:t>id</w:t>
            </w:r>
            <w:r>
              <w:rPr>
                <w:rFonts w:eastAsia="Calibri" w:cs=""/>
                <w:kern w:val="0"/>
                <w:sz w:val="22"/>
                <w:szCs w:val="22"/>
                <w:lang w:val="en-US" w:eastAsia="en-US" w:bidi="ar-SA"/>
              </w:rPr>
              <w:t>’’ = (String),</w:t>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w:t>
            </w:r>
            <w:r>
              <w:rPr>
                <w:rFonts w:eastAsia="Calibri" w:cs=""/>
                <w:kern w:val="0"/>
                <w:sz w:val="22"/>
                <w:szCs w:val="22"/>
                <w:lang w:val="en-US" w:eastAsia="en-US" w:bidi="ar-SA"/>
              </w:rPr>
              <w:t>role</w:t>
            </w:r>
            <w:r>
              <w:rPr>
                <w:rFonts w:eastAsia="Calibri" w:cs=""/>
                <w:kern w:val="0"/>
                <w:sz w:val="22"/>
                <w:szCs w:val="22"/>
                <w:lang w:val="en-US" w:eastAsia="en-US" w:bidi="ar-SA"/>
              </w:rPr>
              <w:t>’’ = (</w:t>
            </w:r>
            <w:r>
              <w:rPr>
                <w:rFonts w:eastAsia="Calibri" w:cs=""/>
                <w:kern w:val="0"/>
                <w:sz w:val="22"/>
                <w:szCs w:val="22"/>
                <w:lang w:val="en-US" w:eastAsia="en-US" w:bidi="ar-SA"/>
              </w:rPr>
              <w:t>Integer</w:t>
            </w:r>
            <w:r>
              <w:rPr>
                <w:rFonts w:eastAsia="Calibri" w:cs=""/>
                <w:kern w:val="0"/>
                <w:sz w:val="22"/>
                <w:szCs w:val="22"/>
                <w:lang w:val="en-US" w:eastAsia="en-US" w:bidi="ar-SA"/>
              </w:rPr>
              <w:t>)</w:t>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w:t>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w:t>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username’’ = (String),</w:t>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id</w:t>
            </w:r>
            <w:r>
              <w:rPr>
                <w:rFonts w:eastAsia="Calibri" w:cs=""/>
                <w:kern w:val="0"/>
                <w:sz w:val="22"/>
                <w:szCs w:val="22"/>
                <w:lang w:val="en-US" w:eastAsia="en-US" w:bidi="ar-SA"/>
              </w:rPr>
              <w:t>’’ = (String),</w:t>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role</w:t>
            </w:r>
            <w:r>
              <w:rPr>
                <w:rFonts w:eastAsia="Calibri" w:cs=""/>
                <w:kern w:val="0"/>
                <w:sz w:val="22"/>
                <w:szCs w:val="22"/>
                <w:lang w:val="en-US" w:eastAsia="en-US" w:bidi="ar-SA"/>
              </w:rPr>
              <w:t>’’ = (</w:t>
            </w:r>
            <w:r>
              <w:rPr>
                <w:rFonts w:eastAsia="Calibri" w:cs=""/>
                <w:kern w:val="0"/>
                <w:sz w:val="22"/>
                <w:szCs w:val="22"/>
                <w:lang w:val="en-US" w:eastAsia="en-US" w:bidi="ar-SA"/>
              </w:rPr>
              <w:t>Integer</w:t>
            </w:r>
            <w:r>
              <w:rPr>
                <w:rFonts w:eastAsia="Calibri" w:cs=""/>
                <w:kern w:val="0"/>
                <w:sz w:val="22"/>
                <w:szCs w:val="22"/>
                <w:lang w:val="en-US" w:eastAsia="en-US" w:bidi="ar-SA"/>
              </w:rPr>
              <w:t>)</w:t>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 …</w:t>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w:t>
            </w:r>
          </w:p>
          <w:p>
            <w:pPr>
              <w:pStyle w:val="Normal"/>
              <w:widowControl w:val="false"/>
              <w:tabs>
                <w:tab w:val="clear" w:pos="708"/>
                <w:tab w:val="center" w:pos="1053" w:leader="none"/>
              </w:tabs>
              <w:suppressAutoHyphens w:val="true"/>
              <w:spacing w:lineRule="auto" w:line="240" w:before="0" w:after="0"/>
              <w:jc w:val="left"/>
              <w:rPr>
                <w:lang w:val="en-US"/>
              </w:rPr>
            </w:pPr>
            <w:r>
              <w:rPr>
                <w:sz w:val="22"/>
                <w:lang w:val="en-US"/>
              </w:rPr>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u w:val="single"/>
                <w:lang w:val="en-US" w:eastAsia="en-US" w:bidi="ar-SA"/>
              </w:rPr>
              <w:t>Sinon</w:t>
            </w:r>
            <w:r>
              <w:rPr>
                <w:rFonts w:eastAsia="Calibri" w:cs=""/>
                <w:kern w:val="0"/>
                <w:sz w:val="22"/>
                <w:szCs w:val="22"/>
                <w:lang w:val="en-US" w:eastAsia="en-US" w:bidi="ar-SA"/>
              </w:rPr>
              <w:t> :</w:t>
            </w:r>
          </w:p>
          <w:p>
            <w:pPr>
              <w:pStyle w:val="Normal"/>
              <w:widowControl w:val="false"/>
              <w:tabs>
                <w:tab w:val="clear" w:pos="708"/>
                <w:tab w:val="center" w:pos="1053" w:leader="none"/>
              </w:tabs>
              <w:suppressAutoHyphens w:val="true"/>
              <w:spacing w:lineRule="auto" w:line="240" w:before="0" w:after="0"/>
              <w:jc w:val="left"/>
              <w:rPr>
                <w:lang w:val="en-US"/>
              </w:rPr>
            </w:pPr>
            <w:r>
              <w:rPr>
                <w:sz w:val="22"/>
                <w:lang w:val="en-US"/>
              </w:rPr>
            </w:r>
          </w:p>
          <w:p>
            <w:pPr>
              <w:pStyle w:val="Normal"/>
              <w:widowControl w:val="false"/>
              <w:tabs>
                <w:tab w:val="clear" w:pos="708"/>
                <w:tab w:val="center" w:pos="1053" w:leader="none"/>
              </w:tabs>
              <w:suppressAutoHyphens w:val="true"/>
              <w:spacing w:lineRule="auto" w:line="240" w:before="0" w:after="0"/>
              <w:jc w:val="left"/>
              <w:rPr>
                <w:lang w:val="en-US"/>
              </w:rPr>
            </w:pPr>
            <w:r>
              <w:rPr>
                <w:rFonts w:eastAsia="Calibri" w:cs=""/>
                <w:kern w:val="0"/>
                <w:sz w:val="22"/>
                <w:szCs w:val="22"/>
                <w:lang w:val="en-US" w:eastAsia="en-US" w:bidi="ar-SA"/>
              </w:rPr>
              <w:t>[] (tableau vide)</w:t>
            </w:r>
          </w:p>
          <w:p>
            <w:pPr>
              <w:pStyle w:val="Normal"/>
              <w:widowControl w:val="false"/>
              <w:tabs>
                <w:tab w:val="clear" w:pos="708"/>
                <w:tab w:val="center" w:pos="1053" w:leader="none"/>
              </w:tabs>
              <w:suppressAutoHyphens w:val="true"/>
              <w:spacing w:lineRule="auto" w:line="240" w:before="0" w:after="0"/>
              <w:jc w:val="left"/>
              <w:rPr>
                <w:lang w:val="en-US"/>
              </w:rPr>
            </w:pPr>
            <w:r>
              <w:rPr>
                <w:sz w:val="22"/>
                <w:lang w:val="en-US"/>
              </w:rPr>
            </w:r>
          </w:p>
        </w:tc>
      </w:tr>
      <w:tr>
        <w:trPr>
          <w:trHeight w:val="2310" w:hRule="atLeast"/>
        </w:trPr>
        <w:tc>
          <w:tcPr>
            <w:tcW w:w="187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w:t>
            </w:r>
            <w:r>
              <w:rPr>
                <w:rFonts w:eastAsia="Calibri" w:cs=""/>
                <w:kern w:val="0"/>
                <w:sz w:val="22"/>
                <w:szCs w:val="22"/>
                <w:lang w:val="fr-FR" w:eastAsia="en-US" w:bidi="ar-SA"/>
              </w:rPr>
              <w:t>groups</w:t>
            </w:r>
          </w:p>
        </w:tc>
        <w:tc>
          <w:tcPr>
            <w:tcW w:w="1470"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GET</w:t>
            </w:r>
          </w:p>
        </w:tc>
        <w:tc>
          <w:tcPr>
            <w:tcW w:w="283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N/A</w:t>
            </w:r>
          </w:p>
        </w:tc>
        <w:tc>
          <w:tcPr>
            <w:tcW w:w="3570" w:type="dxa"/>
            <w:tcBorders>
              <w:top w:val="nil"/>
            </w:tcBorders>
          </w:tcPr>
          <w:p>
            <w:pPr>
              <w:pStyle w:val="Normal"/>
              <w:widowControl w:val="false"/>
              <w:tabs>
                <w:tab w:val="clear" w:pos="708"/>
                <w:tab w:val="center" w:pos="1053" w:leader="none"/>
              </w:tabs>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Normal"/>
        <w:rPr>
          <w:lang w:val="en-US"/>
        </w:rPr>
      </w:pPr>
      <w:r>
        <w:rPr>
          <w:lang w:val="en-US"/>
        </w:rPr>
      </w:r>
    </w:p>
    <w:p>
      <w:pPr>
        <w:pStyle w:val="Titre1"/>
        <w:rPr>
          <w:b/>
          <w:b/>
          <w:bCs/>
          <w:color w:val="auto"/>
        </w:rPr>
      </w:pPr>
      <w:r>
        <w:rPr>
          <w:b/>
          <w:bCs/>
          <w:color w:val="auto"/>
        </w:rPr>
        <w:t>Les rôles</w:t>
      </w:r>
    </w:p>
    <w:p>
      <w:pPr>
        <w:pStyle w:val="Normal"/>
        <w:rPr/>
      </w:pPr>
      <w:r>
        <w:rPr/>
      </w:r>
    </w:p>
    <w:tbl>
      <w:tblPr>
        <w:tblStyle w:val="Grilledutableau"/>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1"/>
        <w:gridCol w:w="3323"/>
        <w:gridCol w:w="2964"/>
      </w:tblGrid>
      <w:tr>
        <w:trPr/>
        <w:tc>
          <w:tcPr>
            <w:tcW w:w="3001"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fr-FR" w:eastAsia="en-US" w:bidi="ar-SA"/>
              </w:rPr>
              <w:t>Numéro</w:t>
            </w:r>
          </w:p>
        </w:tc>
        <w:tc>
          <w:tcPr>
            <w:tcW w:w="3323"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fr-FR" w:eastAsia="en-US" w:bidi="ar-SA"/>
              </w:rPr>
              <w:t>Nom</w:t>
            </w:r>
          </w:p>
        </w:tc>
        <w:tc>
          <w:tcPr>
            <w:tcW w:w="2964"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fr-FR" w:eastAsia="en-US" w:bidi="ar-SA"/>
              </w:rPr>
              <w:t>Droit</w:t>
            </w:r>
          </w:p>
        </w:tc>
      </w:tr>
      <w:tr>
        <w:trPr/>
        <w:tc>
          <w:tcPr>
            <w:tcW w:w="300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2</w:t>
            </w:r>
          </w:p>
        </w:tc>
        <w:tc>
          <w:tcPr>
            <w:tcW w:w="332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Professeur</w:t>
            </w:r>
          </w:p>
        </w:tc>
        <w:tc>
          <w:tcPr>
            <w:tcW w:w="2964"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Professeur</w:t>
            </w:r>
          </w:p>
        </w:tc>
      </w:tr>
      <w:tr>
        <w:trPr/>
        <w:tc>
          <w:tcPr>
            <w:tcW w:w="300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3</w:t>
            </w:r>
          </w:p>
        </w:tc>
        <w:tc>
          <w:tcPr>
            <w:tcW w:w="332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Professeur Editeur</w:t>
            </w:r>
          </w:p>
        </w:tc>
        <w:tc>
          <w:tcPr>
            <w:tcW w:w="2964"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Professeur</w:t>
            </w:r>
          </w:p>
        </w:tc>
      </w:tr>
      <w:tr>
        <w:trPr/>
        <w:tc>
          <w:tcPr>
            <w:tcW w:w="300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4</w:t>
            </w:r>
          </w:p>
        </w:tc>
        <w:tc>
          <w:tcPr>
            <w:tcW w:w="332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Elèves</w:t>
            </w:r>
          </w:p>
        </w:tc>
        <w:tc>
          <w:tcPr>
            <w:tcW w:w="2964"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Elèves</w:t>
            </w:r>
          </w:p>
        </w:tc>
      </w:tr>
      <w:tr>
        <w:trPr/>
        <w:tc>
          <w:tcPr>
            <w:tcW w:w="3001"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5</w:t>
            </w:r>
          </w:p>
        </w:tc>
        <w:tc>
          <w:tcPr>
            <w:tcW w:w="3323"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Visiteur</w:t>
            </w:r>
          </w:p>
        </w:tc>
        <w:tc>
          <w:tcPr>
            <w:tcW w:w="2964"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Elèves</w:t>
            </w:r>
          </w:p>
        </w:tc>
      </w:tr>
    </w:tbl>
    <w:p>
      <w:pPr>
        <w:pStyle w:val="Normal"/>
        <w:rPr/>
      </w:pPr>
      <w:r>
        <w:rPr/>
      </w:r>
    </w:p>
    <w:p>
      <w:pPr>
        <w:pStyle w:val="Normal"/>
        <w:rPr>
          <w:u w:val="single"/>
        </w:rPr>
      </w:pPr>
      <w:r>
        <w:rPr>
          <w:u w:val="single"/>
        </w:rPr>
        <w:t>Il est important de noter que 2 et 3 ont les mêmes droits, il en va de même pour 4 et 5, ce sont juste les noms qui changent.</w:t>
      </w:r>
    </w:p>
    <w:p>
      <w:pPr>
        <w:pStyle w:val="Normal"/>
        <w:spacing w:before="0" w:after="160"/>
        <w:rPr>
          <w:u w:val="single"/>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hevin">
    <w:charset w:val="01"/>
    <w:family w:val="roman"/>
    <w:pitch w:val="variable"/>
  </w:font>
  <w:font w:name="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ad2ac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8905c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c46142"/>
    <w:rPr/>
  </w:style>
  <w:style w:type="character" w:styleId="PieddepageCar" w:customStyle="1">
    <w:name w:val="Pied de page Car"/>
    <w:basedOn w:val="DefaultParagraphFont"/>
    <w:uiPriority w:val="99"/>
    <w:qFormat/>
    <w:rsid w:val="00c46142"/>
    <w:rPr/>
  </w:style>
  <w:style w:type="character" w:styleId="TitreCar" w:customStyle="1">
    <w:name w:val="Titre Car"/>
    <w:basedOn w:val="DefaultParagraphFont"/>
    <w:uiPriority w:val="10"/>
    <w:qFormat/>
    <w:rsid w:val="009f7d24"/>
    <w:rPr>
      <w:rFonts w:ascii="Calibri Light" w:hAnsi="Calibri Light" w:eastAsia="" w:cs="" w:asciiTheme="majorHAnsi" w:cstheme="majorBidi" w:eastAsiaTheme="majorEastAsia" w:hAnsiTheme="majorHAnsi"/>
      <w:spacing w:val="-10"/>
      <w:kern w:val="2"/>
      <w:sz w:val="56"/>
      <w:szCs w:val="56"/>
    </w:rPr>
  </w:style>
  <w:style w:type="character" w:styleId="HTMLCode">
    <w:name w:val="HTML Code"/>
    <w:basedOn w:val="DefaultParagraphFont"/>
    <w:uiPriority w:val="99"/>
    <w:semiHidden/>
    <w:unhideWhenUsed/>
    <w:qFormat/>
    <w:rsid w:val="009a005f"/>
    <w:rPr>
      <w:rFonts w:ascii="Courier New" w:hAnsi="Courier New" w:eastAsia="Times New Roman" w:cs="Courier New"/>
      <w:sz w:val="20"/>
      <w:szCs w:val="20"/>
    </w:rPr>
  </w:style>
  <w:style w:type="character" w:styleId="Hljstitlefunctioninvoke" w:customStyle="1">
    <w:name w:val="hljs-title.function.invoke"/>
    <w:basedOn w:val="DefaultParagraphFont"/>
    <w:qFormat/>
    <w:rsid w:val="0078007c"/>
    <w:rPr/>
  </w:style>
  <w:style w:type="character" w:styleId="Hljsstring" w:customStyle="1">
    <w:name w:val="hljs-string"/>
    <w:basedOn w:val="DefaultParagraphFont"/>
    <w:qFormat/>
    <w:rsid w:val="0078007c"/>
    <w:rPr/>
  </w:style>
  <w:style w:type="character" w:styleId="Hljskeyword" w:customStyle="1">
    <w:name w:val="hljs-keyword"/>
    <w:basedOn w:val="DefaultParagraphFont"/>
    <w:qFormat/>
    <w:rsid w:val="0078007c"/>
    <w:rPr/>
  </w:style>
  <w:style w:type="character" w:styleId="Hljsvariable" w:customStyle="1">
    <w:name w:val="hljs-variable"/>
    <w:basedOn w:val="DefaultParagraphFont"/>
    <w:qFormat/>
    <w:rsid w:val="0078007c"/>
    <w:rPr/>
  </w:style>
  <w:style w:type="character" w:styleId="Titre1Car" w:customStyle="1">
    <w:name w:val="Titre 1 Car"/>
    <w:basedOn w:val="DefaultParagraphFont"/>
    <w:uiPriority w:val="9"/>
    <w:qFormat/>
    <w:rsid w:val="00ad2ac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uiPriority w:val="9"/>
    <w:qFormat/>
    <w:rsid w:val="008905c3"/>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c46142"/>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c46142"/>
    <w:pPr>
      <w:tabs>
        <w:tab w:val="clear" w:pos="708"/>
        <w:tab w:val="center" w:pos="4536" w:leader="none"/>
        <w:tab w:val="right" w:pos="9072" w:leader="none"/>
      </w:tabs>
      <w:spacing w:lineRule="auto" w:line="240" w:before="0" w:after="0"/>
    </w:pPr>
    <w:rPr/>
  </w:style>
  <w:style w:type="paragraph" w:styleId="Titreprincipal">
    <w:name w:val="Title"/>
    <w:basedOn w:val="Normal"/>
    <w:next w:val="Normal"/>
    <w:link w:val="TitreCar"/>
    <w:uiPriority w:val="10"/>
    <w:qFormat/>
    <w:rsid w:val="009f7d2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ne" w:customStyle="1">
    <w:name w:val="line"/>
    <w:basedOn w:val="Normal"/>
    <w:qFormat/>
    <w:rsid w:val="009a005f"/>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bb2b71"/>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670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13DD1-84F4-4850-9427-B6080D64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Application>LibreOffice/7.3.7.2$Linux_X86_64 LibreOffice_project/30$Build-2</Application>
  <AppVersion>15.0000</AppVersion>
  <Pages>3</Pages>
  <Words>279</Words>
  <Characters>1549</Characters>
  <CharactersWithSpaces>1792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2020-10-13T13:50:00Z</dcterms:created>
  <dc:creator>souquet</dc:creator>
  <dc:description/>
  <dc:language>fr-FR</dc:language>
  <cp:lastModifiedBy/>
  <dcterms:modified xsi:type="dcterms:W3CDTF">2023-04-12T19:41:06Z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