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Study Resources</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Resources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University of Sydney offers educational assistance to students at any level of their University degree. Through the help use of their "Learning Centre" students will be able to improve and enhance various skills such as communication, research and studying skills. These resources include: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Writing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resources help develop your writing skills  through improvining your academic writing, formal lanaguage, objective language and technical language. Find out more here: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https://www.sydney.edu.au/students/writing.html</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Critical Thinking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Critical thinking enables you to think bigger and better, thus allowing you to challenge existing ideas rather than reuse it. Find out more about reading critically and writing critically, analytically, persuasively and descriptively: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https://www.sydney.edu.au/students/critical-thinking.html</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Research Skills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understanding effective and effecient techniques in researching, you will be able to build a strong thesis and develop skills which would help the process of planning and undertaking your research. </w:t>
      </w:r>
      <w:r>
        <w:rPr>
          <w:rFonts w:ascii="Calibri" w:hAnsi="Calibri" w:cs="Calibri" w:eastAsia="Calibri"/>
          <w:color w:val="auto"/>
          <w:spacing w:val="0"/>
          <w:position w:val="0"/>
          <w:sz w:val="24"/>
          <w:shd w:fill="auto" w:val="clear"/>
        </w:rPr>
        <w:t xml:space="preserve">Find out more here: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https://www.sydney.edu.au/students/hdr-research-skills.html</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Group Work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Group work will be commonly assessed throughout your degree and there will be many times in other units of study where you will need to work with other students. To learn how to work efficiently in a group find out more here: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https://www.sydney.edu.au/students/group-work.html</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Time Management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time management tools and creating plans such as semester plans, weekly plans and daily plans, you will be able to balance your commitments and ensure productive study throughout a semester. Find out more about how to stay on track by managing your time here: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https://www.sydney.edu.au/students/time-management.html</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Find out more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find out more about what Study resources the University of Sydney offers: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https://www.sydney.edu.au/students/learning-centre.html</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Reference: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University of Sydney, </w:t>
      </w:r>
      <w:r>
        <w:rPr>
          <w:rFonts w:ascii="Times New Roman" w:hAnsi="Times New Roman" w:cs="Times New Roman" w:eastAsia="Times New Roman"/>
          <w:i/>
          <w:color w:val="auto"/>
          <w:spacing w:val="0"/>
          <w:position w:val="0"/>
          <w:sz w:val="20"/>
          <w:shd w:fill="auto" w:val="clear"/>
        </w:rPr>
        <w:t xml:space="preserve">“Learning Centre.”</w:t>
      </w:r>
      <w:r>
        <w:rPr>
          <w:rFonts w:ascii="Times New Roman" w:hAnsi="Times New Roman" w:cs="Times New Roman" w:eastAsia="Times New Roman"/>
          <w:color w:val="auto"/>
          <w:spacing w:val="0"/>
          <w:position w:val="0"/>
          <w:sz w:val="20"/>
          <w:shd w:fill="auto" w:val="clear"/>
        </w:rPr>
        <w:t xml:space="preserve"> Online at </w:t>
      </w:r>
      <w:hyperlink xmlns:r="http://schemas.openxmlformats.org/officeDocument/2006/relationships" r:id="docRId6">
        <w:r>
          <w:rPr>
            <w:rFonts w:ascii="Calibri" w:hAnsi="Calibri" w:cs="Calibri" w:eastAsia="Calibri"/>
            <w:color w:val="0000FF"/>
            <w:spacing w:val="0"/>
            <w:position w:val="0"/>
            <w:sz w:val="20"/>
            <w:u w:val="single"/>
            <w:shd w:fill="auto" w:val="clear"/>
          </w:rPr>
          <w:t xml:space="preserve">https://www.sydney.edu.au/students/learning-centre.html</w:t>
        </w:r>
      </w:hyperlink>
      <w:r>
        <w:rPr>
          <w:rFonts w:ascii="Times New Roman" w:hAnsi="Times New Roman" w:cs="Times New Roman" w:eastAsia="Times New Roman"/>
          <w:color w:val="auto"/>
          <w:spacing w:val="0"/>
          <w:position w:val="0"/>
          <w:sz w:val="20"/>
          <w:shd w:fill="auto" w:val="clear"/>
        </w:rPr>
        <w:t xml:space="preserve">, accessed 27 March 2020.</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ydney.edu.au/students/group-work.html" Id="docRId3" Type="http://schemas.openxmlformats.org/officeDocument/2006/relationships/hyperlink" /><Relationship Target="numbering.xml" Id="docRId7" Type="http://schemas.openxmlformats.org/officeDocument/2006/relationships/numbering" /><Relationship TargetMode="External" Target="https://www.sydney.edu.au/students/writing.html" Id="docRId0" Type="http://schemas.openxmlformats.org/officeDocument/2006/relationships/hyperlink" /><Relationship TargetMode="External" Target="https://www.sydney.edu.au/students/hdr-research-skills.html" Id="docRId2" Type="http://schemas.openxmlformats.org/officeDocument/2006/relationships/hyperlink" /><Relationship TargetMode="External" Target="https://www.sydney.edu.au/students/time-management.html" Id="docRId4" Type="http://schemas.openxmlformats.org/officeDocument/2006/relationships/hyperlink" /><Relationship TargetMode="External" Target="https://www.sydney.edu.au/students/learning-centre.html" Id="docRId6" Type="http://schemas.openxmlformats.org/officeDocument/2006/relationships/hyperlink" /><Relationship Target="styles.xml" Id="docRId8" Type="http://schemas.openxmlformats.org/officeDocument/2006/relationships/styles" /><Relationship TargetMode="External" Target="https://www.sydney.edu.au/students/critical-thinking.html" Id="docRId1" Type="http://schemas.openxmlformats.org/officeDocument/2006/relationships/hyperlink" /><Relationship TargetMode="External" Target="https://www.sydney.edu.au/students/learning-centre.html" Id="docRId5" Type="http://schemas.openxmlformats.org/officeDocument/2006/relationships/hyperlink" /></Relationships>
</file>