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1D516AA" w:rsidR="005F4F66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732-673-2689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>
        <w:rPr>
          <w:rFonts w:ascii="Futura Lt" w:hAnsi="Futura Lt"/>
          <w:sz w:val="20"/>
          <w:szCs w:val="20"/>
        </w:rPr>
        <w:t xml:space="preserve"> |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 w:rsidRPr="00B228C9">
        <w:rPr>
          <w:rFonts w:ascii="Futura Lt" w:hAnsi="Futura Lt"/>
          <w:sz w:val="20"/>
          <w:szCs w:val="20"/>
        </w:rPr>
        <w:t>github.com/Michael73MGD</w:t>
      </w:r>
      <w:r w:rsidR="000F404D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3E0A1EB5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38172A">
        <w:rPr>
          <w:rFonts w:ascii="Futura TEE" w:hAnsi="Futura TEE"/>
          <w:sz w:val="20"/>
          <w:szCs w:val="20"/>
        </w:rPr>
        <w:t>82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50E4BB79" w14:textId="00291203" w:rsidR="00787B02" w:rsidRPr="00787B02" w:rsidRDefault="00787B02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Computational Data Structures &amp; Algorithms, Microprocessor Systems, Circuits and </w:t>
      </w:r>
      <w:r w:rsidRPr="00787B02">
        <w:rPr>
          <w:rFonts w:ascii="Futura TEE" w:hAnsi="Futura TEE"/>
          <w:sz w:val="20"/>
          <w:szCs w:val="20"/>
        </w:rPr>
        <w:t xml:space="preserve">  </w:t>
      </w:r>
    </w:p>
    <w:p w14:paraId="0000000B" w14:textId="61DFFE4F" w:rsidR="0065133D" w:rsidRPr="00787B02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Control Theory, Image Processing, Digital System Design</w:t>
      </w:r>
      <w:r w:rsidR="00AF707F" w:rsidRPr="00787B02">
        <w:rPr>
          <w:rFonts w:ascii="Futura TEE" w:hAnsi="Futura TEE"/>
          <w:sz w:val="20"/>
          <w:szCs w:val="20"/>
        </w:rPr>
        <w:t>, Discrete Mathematics</w:t>
      </w:r>
    </w:p>
    <w:p w14:paraId="0000000D" w14:textId="510D88A0" w:rsidR="0065133D" w:rsidRPr="0085727B" w:rsidRDefault="00AF707F" w:rsidP="00AB5206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74C69E33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A26102C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 xml:space="preserve"> / 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 xml:space="preserve">Framework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38BA4A89" w14:textId="05D4DE11" w:rsidR="00623BFA" w:rsidRDefault="00623BFA" w:rsidP="0032555F">
      <w:pPr>
        <w:widowControl w:val="0"/>
        <w:spacing w:line="300" w:lineRule="auto"/>
        <w:rPr>
          <w:rFonts w:ascii="Futura Lt" w:eastAsia="HGSGothicE" w:hAnsi="Futura Lt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2AA76EEE" w14:textId="5697C036" w:rsidR="00623BFA" w:rsidRPr="00623BFA" w:rsidRDefault="00623BFA" w:rsidP="0032555F">
      <w:pPr>
        <w:widowControl w:val="0"/>
        <w:spacing w:line="300" w:lineRule="auto"/>
        <w:rPr>
          <w:rFonts w:ascii="Futura Lt" w:eastAsia="HGSGothicE" w:hAnsi="Futura Lt"/>
          <w:bCs/>
          <w:sz w:val="20"/>
          <w:szCs w:val="20"/>
        </w:rPr>
      </w:pP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0ED64F49" w14:textId="79F016F0" w:rsidR="007B1CD1" w:rsidRPr="007B1CD1" w:rsidRDefault="006A5472" w:rsidP="00787B02">
      <w:pPr>
        <w:widowControl w:val="0"/>
        <w:spacing w:line="300" w:lineRule="auto"/>
        <w:rPr>
          <w:bCs/>
        </w:rPr>
      </w:pPr>
      <w:hyperlink r:id="rId7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0A64F9" w:rsidRDefault="006A5472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8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0A64F9" w:rsidRDefault="006A5472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9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>Secretary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p w14:paraId="00000023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Cybersecurity Club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11-12. Secretary: Grade 11-12. </w:t>
      </w:r>
    </w:p>
    <w:p w14:paraId="3851F9A6" w14:textId="2285D47E" w:rsidR="004B2025" w:rsidRPr="000A64F9" w:rsidRDefault="00C9264E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>Founded club</w:t>
      </w:r>
      <w:r w:rsidR="00AF707F" w:rsidRPr="000A64F9">
        <w:rPr>
          <w:rFonts w:ascii="Futura Lt" w:hAnsi="Futura Lt"/>
          <w:sz w:val="20"/>
          <w:szCs w:val="20"/>
        </w:rPr>
        <w:t xml:space="preserve"> and taught members Cybersecurity skills in preparation for the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CyberPatriot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competition. </w:t>
      </w:r>
    </w:p>
    <w:sectPr w:rsidR="004B2025" w:rsidRPr="000A64F9" w:rsidSect="000A64F9">
      <w:footerReference w:type="default" r:id="rId10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1DFB" w14:textId="77777777" w:rsidR="006A5472" w:rsidRDefault="006A5472">
      <w:pPr>
        <w:spacing w:line="240" w:lineRule="auto"/>
      </w:pPr>
      <w:r>
        <w:separator/>
      </w:r>
    </w:p>
  </w:endnote>
  <w:endnote w:type="continuationSeparator" w:id="0">
    <w:p w14:paraId="617344BA" w14:textId="77777777" w:rsidR="006A5472" w:rsidRDefault="006A5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A6817" w14:textId="77777777" w:rsidR="006A5472" w:rsidRDefault="006A5472">
      <w:pPr>
        <w:spacing w:line="240" w:lineRule="auto"/>
      </w:pPr>
      <w:r>
        <w:separator/>
      </w:r>
    </w:p>
  </w:footnote>
  <w:footnote w:type="continuationSeparator" w:id="0">
    <w:p w14:paraId="4C7C6115" w14:textId="77777777" w:rsidR="006A5472" w:rsidRDefault="006A5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2E28B6"/>
    <w:rsid w:val="00300E06"/>
    <w:rsid w:val="003133DF"/>
    <w:rsid w:val="0032555F"/>
    <w:rsid w:val="0038172A"/>
    <w:rsid w:val="003C05B2"/>
    <w:rsid w:val="003C6DEE"/>
    <w:rsid w:val="004439B6"/>
    <w:rsid w:val="004B2025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AB5206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classm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Lowry/Bo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i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 Dasaro</cp:lastModifiedBy>
  <cp:revision>34</cp:revision>
  <dcterms:created xsi:type="dcterms:W3CDTF">2020-10-01T04:16:00Z</dcterms:created>
  <dcterms:modified xsi:type="dcterms:W3CDTF">2021-03-11T21:42:00Z</dcterms:modified>
</cp:coreProperties>
</file>