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8CF4CC" wp14:paraId="2DC08235" wp14:textId="04BD4C38">
      <w:pPr>
        <w:pStyle w:val="Normal"/>
      </w:pPr>
      <w:r w:rsidR="21705763">
        <w:drawing>
          <wp:inline xmlns:wp14="http://schemas.microsoft.com/office/word/2010/wordprocessingDrawing" wp14:editId="0E8CF4CC" wp14:anchorId="0845ED95">
            <wp:extent cx="5724524" cy="2219325"/>
            <wp:effectExtent l="0" t="0" r="0" b="0"/>
            <wp:docPr id="954583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fb04fa40c9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D1E19" w:rsidP="0E8CF4CC" w:rsidRDefault="7B3D1E19" w14:paraId="7910B1B3" w14:textId="6D483549">
      <w:pPr>
        <w:pStyle w:val="Normal"/>
      </w:pPr>
      <w:r w:rsidR="7B3D1E19">
        <w:rPr/>
        <w:t xml:space="preserve">Includo la libreria </w:t>
      </w:r>
      <w:r w:rsidR="7B3D1E19">
        <w:rPr/>
        <w:t>stdio.h</w:t>
      </w:r>
      <w:r w:rsidR="7B3D1E19">
        <w:rPr/>
        <w:t xml:space="preserve"> per utilizzare le</w:t>
      </w:r>
      <w:r w:rsidR="4E46960C">
        <w:rPr/>
        <w:t xml:space="preserve"> funzioni </w:t>
      </w:r>
      <w:r w:rsidR="4E46960C">
        <w:rPr/>
        <w:t>printf</w:t>
      </w:r>
      <w:r w:rsidR="4E46960C">
        <w:rPr/>
        <w:t xml:space="preserve"> e </w:t>
      </w:r>
      <w:r w:rsidR="4E46960C">
        <w:rPr/>
        <w:t>scanf</w:t>
      </w:r>
      <w:r w:rsidR="4E46960C">
        <w:rPr/>
        <w:t>.</w:t>
      </w:r>
    </w:p>
    <w:p w:rsidR="1686FDCB" w:rsidP="0E8CF4CC" w:rsidRDefault="1686FDCB" w14:paraId="3FB6CF24" w14:textId="29702DED">
      <w:pPr>
        <w:pStyle w:val="Normal"/>
      </w:pPr>
      <w:r w:rsidR="1686FDCB">
        <w:rPr/>
        <w:t>Dopo aver d</w:t>
      </w:r>
      <w:r w:rsidR="75D97063">
        <w:rPr/>
        <w:t>ichiarato le variabili (</w:t>
      </w:r>
      <w:r w:rsidR="75D97063">
        <w:rPr/>
        <w:t>int</w:t>
      </w:r>
      <w:r w:rsidR="75D97063">
        <w:rPr/>
        <w:t xml:space="preserve"> a; </w:t>
      </w:r>
      <w:r w:rsidR="75D97063">
        <w:rPr/>
        <w:t>int</w:t>
      </w:r>
      <w:r w:rsidR="75D97063">
        <w:rPr/>
        <w:t xml:space="preserve"> b; </w:t>
      </w:r>
      <w:r w:rsidR="75D97063">
        <w:rPr/>
        <w:t>int</w:t>
      </w:r>
      <w:r w:rsidR="75D97063">
        <w:rPr/>
        <w:t xml:space="preserve"> moltiplicazione;), </w:t>
      </w:r>
      <w:r w:rsidR="75D97063">
        <w:rPr/>
        <w:t>u</w:t>
      </w:r>
      <w:r w:rsidR="2406FCF2">
        <w:rPr/>
        <w:t>ilizzo</w:t>
      </w:r>
      <w:r w:rsidR="2406FCF2">
        <w:rPr/>
        <w:t xml:space="preserve"> </w:t>
      </w:r>
      <w:r w:rsidR="40D58955">
        <w:rPr/>
        <w:t>“</w:t>
      </w:r>
      <w:r w:rsidR="2406FCF2">
        <w:rPr/>
        <w:t>printf</w:t>
      </w:r>
      <w:r w:rsidR="709FAF32">
        <w:rPr/>
        <w:t>“</w:t>
      </w:r>
      <w:r w:rsidR="7913D822">
        <w:rPr/>
        <w:t xml:space="preserve"> </w:t>
      </w:r>
      <w:r w:rsidR="2406FCF2">
        <w:rPr/>
        <w:t>per mostrare all’utente</w:t>
      </w:r>
      <w:r w:rsidR="45921BAD">
        <w:rPr/>
        <w:t xml:space="preserve"> tutto ciò che è incluso tra le virgolette, in questo caso viene uti</w:t>
      </w:r>
      <w:r w:rsidR="10EEC42F">
        <w:rPr/>
        <w:t>l</w:t>
      </w:r>
      <w:r w:rsidR="45921BAD">
        <w:rPr/>
        <w:t>izzato per chiedere di inserire dei numeri che ci serviranno in seguito per eseguire la moltiplicazione</w:t>
      </w:r>
      <w:r w:rsidR="1F854CB9">
        <w:rPr/>
        <w:t>,</w:t>
      </w:r>
      <w:r w:rsidR="0C2B0179">
        <w:rPr/>
        <w:t xml:space="preserve"> il simbolo </w:t>
      </w:r>
      <w:r w:rsidR="4AA99425">
        <w:rPr/>
        <w:t>“</w:t>
      </w:r>
      <w:r w:rsidR="0C2B0179">
        <w:rPr/>
        <w:t>\n</w:t>
      </w:r>
      <w:r w:rsidR="7049D50F">
        <w:rPr/>
        <w:t>”</w:t>
      </w:r>
      <w:r w:rsidR="0C2B0179">
        <w:rPr/>
        <w:t>, ovvero new line viene utilizzato per andare a capo prima della successiva riga di codice. L</w:t>
      </w:r>
      <w:r w:rsidR="1F854CB9">
        <w:rPr/>
        <w:t>’altra funzione che utilizzo</w:t>
      </w:r>
      <w:r w:rsidR="7C38D669">
        <w:rPr/>
        <w:t>, ovvero</w:t>
      </w:r>
      <w:r w:rsidR="5F5A49C2">
        <w:rPr/>
        <w:t xml:space="preserve"> ”</w:t>
      </w:r>
      <w:r w:rsidR="7C38D669">
        <w:rPr/>
        <w:t>scanf</w:t>
      </w:r>
      <w:r w:rsidR="764B9C46">
        <w:rPr/>
        <w:t>“</w:t>
      </w:r>
      <w:r w:rsidR="49ECFDC9">
        <w:rPr/>
        <w:t xml:space="preserve"> </w:t>
      </w:r>
      <w:r w:rsidR="764B9C46">
        <w:rPr/>
        <w:t>serve</w:t>
      </w:r>
      <w:r w:rsidR="1F854CB9">
        <w:rPr/>
        <w:t xml:space="preserve"> per catturare effettivamente l’input inserito, </w:t>
      </w:r>
      <w:r w:rsidR="135ACF26">
        <w:rPr/>
        <w:t>all’interno è presente il simbolo</w:t>
      </w:r>
      <w:r w:rsidR="1F854CB9">
        <w:rPr/>
        <w:t xml:space="preserve"> </w:t>
      </w:r>
      <w:r w:rsidR="67A874CD">
        <w:rPr/>
        <w:t>“</w:t>
      </w:r>
      <w:r w:rsidR="1F854CB9">
        <w:rPr/>
        <w:t>%</w:t>
      </w:r>
      <w:r w:rsidR="67A874CD">
        <w:rPr/>
        <w:t>”</w:t>
      </w:r>
      <w:r w:rsidR="1F854CB9">
        <w:rPr/>
        <w:t xml:space="preserve"> </w:t>
      </w:r>
      <w:r w:rsidR="5D2AD631">
        <w:rPr/>
        <w:t xml:space="preserve">che </w:t>
      </w:r>
      <w:r w:rsidR="1F854CB9">
        <w:rPr/>
        <w:t>serve</w:t>
      </w:r>
      <w:r w:rsidR="541B7A8A">
        <w:rPr/>
        <w:t xml:space="preserve"> per indicare dove inserire l’argomento mentre la lettera successiva specifica il tipo di dato, in questo ca</w:t>
      </w:r>
      <w:r w:rsidR="6DCF720F">
        <w:rPr/>
        <w:t>s</w:t>
      </w:r>
      <w:r w:rsidR="541B7A8A">
        <w:rPr/>
        <w:t xml:space="preserve">o d sta per intero. Il simbolo </w:t>
      </w:r>
      <w:r w:rsidR="7897E569">
        <w:rPr/>
        <w:t>“</w:t>
      </w:r>
      <w:r w:rsidR="541B7A8A">
        <w:rPr/>
        <w:t>&amp;</w:t>
      </w:r>
      <w:r w:rsidR="098837AB">
        <w:rPr/>
        <w:t>”</w:t>
      </w:r>
      <w:r w:rsidR="541B7A8A">
        <w:rPr/>
        <w:t xml:space="preserve"> serve per assegnare effettivamente il valore alla variabil</w:t>
      </w:r>
      <w:r w:rsidR="5452F5C1">
        <w:rPr/>
        <w:t>e, d</w:t>
      </w:r>
      <w:r w:rsidR="373B93EE">
        <w:rPr/>
        <w:t>opo aver inserito i dati ed aver catturato i valori, proc</w:t>
      </w:r>
      <w:r w:rsidR="18C73A60">
        <w:rPr/>
        <w:t>edo ad effettuare effettivamente l’operazione nella riga 13 dove assegno al valore moltiplicazione il prodotto d</w:t>
      </w:r>
      <w:r w:rsidR="07A3304F">
        <w:rPr/>
        <w:t xml:space="preserve">i a*b, infine mostro all’utente il risultato vero e proprio con la funzione </w:t>
      </w:r>
      <w:r w:rsidR="5582423F">
        <w:rPr/>
        <w:t>“</w:t>
      </w:r>
      <w:r w:rsidR="07A3304F">
        <w:rPr/>
        <w:t>printf</w:t>
      </w:r>
      <w:r w:rsidR="5F4E7DC3">
        <w:rPr/>
        <w:t>”</w:t>
      </w:r>
      <w:r w:rsidR="07A3304F">
        <w:rPr/>
        <w:t>.</w:t>
      </w:r>
    </w:p>
    <w:p w:rsidR="0E8CF4CC" w:rsidP="0E8CF4CC" w:rsidRDefault="0E8CF4CC" w14:paraId="6F1B128E" w14:textId="21906C3F">
      <w:pPr>
        <w:pStyle w:val="Normal"/>
      </w:pPr>
    </w:p>
    <w:p w:rsidR="0E8CF4CC" w:rsidP="0E8CF4CC" w:rsidRDefault="0E8CF4CC" w14:paraId="173E604B" w14:textId="0B0C768C">
      <w:pPr>
        <w:pStyle w:val="Normal"/>
      </w:pPr>
    </w:p>
    <w:p w:rsidR="5A2BC3B7" w:rsidP="0E8CF4CC" w:rsidRDefault="5A2BC3B7" w14:paraId="4D81317D" w14:textId="73DF4B37">
      <w:pPr>
        <w:pStyle w:val="Normal"/>
      </w:pPr>
      <w:r w:rsidR="5A2BC3B7">
        <w:drawing>
          <wp:inline wp14:editId="13752663" wp14:anchorId="08E3689A">
            <wp:extent cx="5724524" cy="1819275"/>
            <wp:effectExtent l="0" t="0" r="0" b="0"/>
            <wp:docPr id="157661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9b4de964e4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BC3B7" w:rsidP="0E8CF4CC" w:rsidRDefault="5A2BC3B7" w14:paraId="642BC31B" w14:textId="454CF1C6">
      <w:pPr>
        <w:pStyle w:val="Normal"/>
      </w:pPr>
      <w:r w:rsidR="5A2BC3B7">
        <w:rPr/>
        <w:t xml:space="preserve">Come nell’esercizio precedente, includo la libreria </w:t>
      </w:r>
      <w:r w:rsidR="5A2BC3B7">
        <w:rPr/>
        <w:t>stdio.h</w:t>
      </w:r>
      <w:r w:rsidR="5A2BC3B7">
        <w:rPr/>
        <w:t>,</w:t>
      </w:r>
      <w:r w:rsidR="02A69D2C">
        <w:rPr/>
        <w:t xml:space="preserve"> procedo con la dichiarazione delle variabili, ma questa volta, nonostante i valori richiesti saranno interi, ho preferito dichiarare le variabili come tipo double p</w:t>
      </w:r>
      <w:r w:rsidR="61F90FC4">
        <w:rPr/>
        <w:t>er avere una media precisa per i due numeri inseriti. Richiedo l’inserimento dei numeri con “</w:t>
      </w:r>
      <w:r w:rsidR="61F90FC4">
        <w:rPr/>
        <w:t>print</w:t>
      </w:r>
      <w:r w:rsidR="61F90FC4">
        <w:rPr/>
        <w:t>” e gli assegno il valore inserito con “</w:t>
      </w:r>
      <w:r w:rsidR="61F90FC4">
        <w:rPr/>
        <w:t>sca</w:t>
      </w:r>
      <w:r w:rsidR="121BC677">
        <w:rPr/>
        <w:t>nf</w:t>
      </w:r>
      <w:r w:rsidR="121BC677">
        <w:rPr/>
        <w:t>”, questa volta essendo di tipo double, dopo il simbolo “%” ci sono le lettere “</w:t>
      </w:r>
      <w:r w:rsidR="121BC677">
        <w:rPr/>
        <w:t>lf</w:t>
      </w:r>
      <w:r w:rsidR="121BC677">
        <w:rPr/>
        <w:t xml:space="preserve">” che </w:t>
      </w:r>
      <w:r w:rsidR="716E390F">
        <w:rPr/>
        <w:t>identificano questa tipologia. Dopo aver a</w:t>
      </w:r>
      <w:r w:rsidR="178128F5">
        <w:rPr/>
        <w:t>ssegnato i valori eseguo la media tra i due numeri e la vado a mostrare.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8F5595"/>
    <w:rsid w:val="017FADDA"/>
    <w:rsid w:val="02A69D2C"/>
    <w:rsid w:val="04D076F9"/>
    <w:rsid w:val="05A32409"/>
    <w:rsid w:val="073EF46A"/>
    <w:rsid w:val="07A3304F"/>
    <w:rsid w:val="08767F5C"/>
    <w:rsid w:val="098837AB"/>
    <w:rsid w:val="0C2B0179"/>
    <w:rsid w:val="0CF61C99"/>
    <w:rsid w:val="0DE0C316"/>
    <w:rsid w:val="0E8CF4CC"/>
    <w:rsid w:val="10EEC42F"/>
    <w:rsid w:val="121BC677"/>
    <w:rsid w:val="128F5595"/>
    <w:rsid w:val="135ACF26"/>
    <w:rsid w:val="1686FDCB"/>
    <w:rsid w:val="169BCFEF"/>
    <w:rsid w:val="178128F5"/>
    <w:rsid w:val="18C73A60"/>
    <w:rsid w:val="1F56DCC8"/>
    <w:rsid w:val="1F854CB9"/>
    <w:rsid w:val="20EABFA3"/>
    <w:rsid w:val="21705763"/>
    <w:rsid w:val="221307FC"/>
    <w:rsid w:val="22869004"/>
    <w:rsid w:val="235B0477"/>
    <w:rsid w:val="2406FCF2"/>
    <w:rsid w:val="2C355FD0"/>
    <w:rsid w:val="314C98F2"/>
    <w:rsid w:val="373B93EE"/>
    <w:rsid w:val="40D58955"/>
    <w:rsid w:val="45843AAD"/>
    <w:rsid w:val="45921BAD"/>
    <w:rsid w:val="47200B0E"/>
    <w:rsid w:val="49ECFDC9"/>
    <w:rsid w:val="4A456BF5"/>
    <w:rsid w:val="4AA99425"/>
    <w:rsid w:val="4CE73F24"/>
    <w:rsid w:val="4E46960C"/>
    <w:rsid w:val="50EB66D3"/>
    <w:rsid w:val="51F68AC0"/>
    <w:rsid w:val="541B7A8A"/>
    <w:rsid w:val="5452F5C1"/>
    <w:rsid w:val="552BE2FC"/>
    <w:rsid w:val="5582423F"/>
    <w:rsid w:val="587EF4A1"/>
    <w:rsid w:val="5A2BC3B7"/>
    <w:rsid w:val="5D2AD631"/>
    <w:rsid w:val="5DB0C17E"/>
    <w:rsid w:val="5F4E7DC3"/>
    <w:rsid w:val="5F5A49C2"/>
    <w:rsid w:val="5F9D2124"/>
    <w:rsid w:val="5FDE07A1"/>
    <w:rsid w:val="61F90FC4"/>
    <w:rsid w:val="650CD589"/>
    <w:rsid w:val="660EDDFB"/>
    <w:rsid w:val="67A874CD"/>
    <w:rsid w:val="6DCF720F"/>
    <w:rsid w:val="7049D50F"/>
    <w:rsid w:val="709FAF32"/>
    <w:rsid w:val="716E390F"/>
    <w:rsid w:val="71BE8CE5"/>
    <w:rsid w:val="75D97063"/>
    <w:rsid w:val="764B9C46"/>
    <w:rsid w:val="77F1F3F0"/>
    <w:rsid w:val="7897E569"/>
    <w:rsid w:val="78A55280"/>
    <w:rsid w:val="7913D822"/>
    <w:rsid w:val="798DC451"/>
    <w:rsid w:val="7B2994B2"/>
    <w:rsid w:val="7B3D1E19"/>
    <w:rsid w:val="7C38D669"/>
    <w:rsid w:val="7C6CD56D"/>
    <w:rsid w:val="7CC1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5595"/>
  <w15:chartTrackingRefBased/>
  <w15:docId w15:val="{A6997722-7F52-48BE-9278-AB5C169B82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0fb04fa40c94870" /><Relationship Type="http://schemas.openxmlformats.org/officeDocument/2006/relationships/image" Target="/media/image2.png" Id="Rba9b4de964e4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2024-04-17T20:54:51.1206991Z</dcterms:created>
  <dcterms:modified xsi:type="dcterms:W3CDTF">2024-04-17T21:20:31.4092530Z</dcterms:modified>
  <dc:creator>Ezio Senape</dc:creator>
  <lastModifiedBy>Ezio Senape</lastModifiedBy>
</coreProperties>
</file>