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32A" w:rsidRPr="00C91A31" w:rsidRDefault="0046632A" w:rsidP="009D09DD">
      <w:pPr>
        <w:pStyle w:val="Ttulo"/>
        <w:tabs>
          <w:tab w:val="clear" w:pos="720"/>
          <w:tab w:val="left" w:pos="0"/>
          <w:tab w:val="left" w:pos="5220"/>
        </w:tabs>
        <w:spacing w:before="0" w:line="480" w:lineRule="auto"/>
        <w:ind w:firstLine="0"/>
        <w:rPr>
          <w:rFonts w:ascii="Times New Roman" w:hAnsi="Times New Roman" w:cs="Times New Roman"/>
          <w:b w:val="0"/>
          <w:sz w:val="28"/>
          <w:szCs w:val="36"/>
          <w:lang w:val="pt-BR"/>
        </w:rPr>
      </w:pPr>
      <w:r w:rsidRPr="00C91A31">
        <w:rPr>
          <w:rFonts w:ascii="Times New Roman" w:hAnsi="Times New Roman" w:cs="Times New Roman"/>
          <w:sz w:val="28"/>
          <w:szCs w:val="36"/>
          <w:lang w:val="pt-BR"/>
        </w:rPr>
        <w:t>PROJETO DE PESQUISA: ÓCULOS SENSORIAL PARA DEFICIENTES VISUAIS</w:t>
      </w:r>
    </w:p>
    <w:p w:rsidR="00426F90" w:rsidRPr="00C91A31" w:rsidRDefault="00426F90" w:rsidP="009D09DD">
      <w:pPr>
        <w:pStyle w:val="Author"/>
        <w:spacing w:before="0" w:line="480" w:lineRule="auto"/>
        <w:rPr>
          <w:rFonts w:ascii="Times New Roman" w:hAnsi="Times New Roman"/>
          <w:bCs/>
          <w:lang w:val="pt-BR"/>
        </w:rPr>
      </w:pPr>
      <w:r w:rsidRPr="00C91A31">
        <w:rPr>
          <w:rFonts w:ascii="Times New Roman" w:hAnsi="Times New Roman"/>
          <w:bCs/>
          <w:lang w:val="pt-BR"/>
        </w:rPr>
        <w:t>Saulo Alexandre de Barros</w:t>
      </w:r>
      <w:r w:rsidRPr="00C91A31">
        <w:rPr>
          <w:rFonts w:ascii="Times New Roman" w:hAnsi="Times New Roman"/>
          <w:bCs/>
          <w:vertAlign w:val="superscript"/>
          <w:lang w:val="pt-BR"/>
        </w:rPr>
        <w:t>1</w:t>
      </w:r>
      <w:r w:rsidRPr="00C91A31">
        <w:rPr>
          <w:rFonts w:ascii="Times New Roman" w:hAnsi="Times New Roman"/>
          <w:bCs/>
          <w:lang w:val="pt-BR"/>
        </w:rPr>
        <w:t>, Michael Barney Galindo Júnior</w:t>
      </w:r>
      <w:r w:rsidRPr="00C91A31">
        <w:rPr>
          <w:rFonts w:ascii="Times New Roman" w:hAnsi="Times New Roman"/>
          <w:bCs/>
          <w:vertAlign w:val="superscript"/>
          <w:lang w:val="pt-BR"/>
        </w:rPr>
        <w:t>2</w:t>
      </w:r>
      <w:r w:rsidRPr="00C91A31">
        <w:rPr>
          <w:rFonts w:ascii="Times New Roman" w:hAnsi="Times New Roman"/>
          <w:bCs/>
          <w:lang w:val="pt-BR"/>
        </w:rPr>
        <w:t>, Gilmar Gonçalves de Brito</w:t>
      </w:r>
      <w:r w:rsidRPr="00C91A31">
        <w:rPr>
          <w:rFonts w:ascii="Times New Roman" w:hAnsi="Times New Roman"/>
          <w:bCs/>
          <w:vertAlign w:val="superscript"/>
          <w:lang w:val="pt-BR"/>
        </w:rPr>
        <w:t>3</w:t>
      </w:r>
      <w:r w:rsidRPr="00C91A31">
        <w:rPr>
          <w:rFonts w:ascii="Times New Roman" w:hAnsi="Times New Roman"/>
          <w:bCs/>
          <w:lang w:val="pt-BR"/>
        </w:rPr>
        <w:t xml:space="preserve">, </w:t>
      </w:r>
      <w:proofErr w:type="spellStart"/>
      <w:r w:rsidRPr="00C91A31">
        <w:rPr>
          <w:rFonts w:ascii="Times New Roman" w:hAnsi="Times New Roman"/>
          <w:bCs/>
          <w:lang w:val="pt-BR"/>
        </w:rPr>
        <w:t>Aida</w:t>
      </w:r>
      <w:proofErr w:type="spellEnd"/>
      <w:r w:rsidRPr="00C91A31">
        <w:rPr>
          <w:rFonts w:ascii="Times New Roman" w:hAnsi="Times New Roman"/>
          <w:bCs/>
          <w:lang w:val="pt-BR"/>
        </w:rPr>
        <w:t xml:space="preserve"> Araújo Ferreira</w:t>
      </w:r>
      <w:r w:rsidRPr="00C91A31">
        <w:rPr>
          <w:rFonts w:ascii="Times New Roman" w:hAnsi="Times New Roman"/>
          <w:bCs/>
          <w:vertAlign w:val="superscript"/>
          <w:lang w:val="pt-BR"/>
        </w:rPr>
        <w:t>4</w:t>
      </w:r>
    </w:p>
    <w:p w:rsidR="00426F90" w:rsidRPr="00C91A31" w:rsidRDefault="00426F90" w:rsidP="009D09DD">
      <w:pPr>
        <w:spacing w:before="0" w:after="0" w:line="480" w:lineRule="auto"/>
        <w:rPr>
          <w:sz w:val="16"/>
          <w:szCs w:val="16"/>
          <w:lang w:val="pt-BR"/>
        </w:rPr>
      </w:pPr>
    </w:p>
    <w:p w:rsidR="00426F90" w:rsidRPr="00C91A31" w:rsidRDefault="00426F90" w:rsidP="009D09DD">
      <w:pPr>
        <w:spacing w:before="0" w:after="0" w:line="480" w:lineRule="auto"/>
        <w:ind w:left="85" w:hanging="85"/>
        <w:jc w:val="center"/>
        <w:rPr>
          <w:sz w:val="20"/>
          <w:lang w:val="pt-BR"/>
        </w:rPr>
      </w:pPr>
      <w:r w:rsidRPr="00C91A31">
        <w:rPr>
          <w:sz w:val="20"/>
          <w:vertAlign w:val="superscript"/>
          <w:lang w:val="pt-BR"/>
        </w:rPr>
        <w:t>1</w:t>
      </w:r>
      <w:r w:rsidRPr="00C91A31">
        <w:rPr>
          <w:sz w:val="20"/>
          <w:lang w:val="pt-BR"/>
        </w:rPr>
        <w:t xml:space="preserve">Discente do curso Técnico em Eletrônica - IFPE. Bolsista de Iniciação Científica do CNPq/IFPE. e-mail: saulbpt@gmail.com; </w:t>
      </w:r>
      <w:r w:rsidRPr="00C91A31">
        <w:rPr>
          <w:sz w:val="20"/>
          <w:vertAlign w:val="superscript"/>
          <w:lang w:val="pt-BR"/>
        </w:rPr>
        <w:t>2</w:t>
      </w:r>
      <w:r w:rsidRPr="00C91A31">
        <w:rPr>
          <w:sz w:val="20"/>
          <w:lang w:val="pt-BR"/>
        </w:rPr>
        <w:t xml:space="preserve">Discente do curso Técnico em Eletrônica - IFPE. Bolsista de Iniciação Científica do CNPq/IFPE. e-mail: michaelbarneyjunior@gmail.com; </w:t>
      </w:r>
      <w:r w:rsidRPr="00C91A31">
        <w:rPr>
          <w:sz w:val="20"/>
          <w:vertAlign w:val="superscript"/>
          <w:lang w:val="pt-BR"/>
        </w:rPr>
        <w:t>3</w:t>
      </w:r>
      <w:r w:rsidRPr="00C91A31">
        <w:rPr>
          <w:sz w:val="20"/>
          <w:lang w:val="pt-BR"/>
        </w:rPr>
        <w:t xml:space="preserve">Técnico em Eletrônica - IFPE. e-mail: gilmarbrito@recife.ifpe.edu.br; </w:t>
      </w:r>
      <w:r w:rsidRPr="00C91A31">
        <w:rPr>
          <w:sz w:val="20"/>
          <w:vertAlign w:val="superscript"/>
          <w:lang w:val="pt-BR"/>
        </w:rPr>
        <w:t>4</w:t>
      </w:r>
      <w:r w:rsidRPr="00C91A31">
        <w:rPr>
          <w:sz w:val="20"/>
          <w:lang w:val="pt-BR"/>
        </w:rPr>
        <w:t>Professora do curso de Análise e Desenvolvimento de Sistemas - IFPE. e-mail: aidaferreira@recife.ifpe.edu.br</w:t>
      </w:r>
    </w:p>
    <w:p w:rsidR="0046632A" w:rsidRPr="00C91A31" w:rsidRDefault="0046632A" w:rsidP="009D09DD">
      <w:pPr>
        <w:pStyle w:val="Abstract"/>
        <w:tabs>
          <w:tab w:val="clear" w:pos="720"/>
        </w:tabs>
        <w:spacing w:before="0" w:after="0" w:line="480" w:lineRule="auto"/>
        <w:ind w:left="0" w:right="0"/>
        <w:rPr>
          <w:rFonts w:ascii="Times New Roman" w:hAnsi="Times New Roman"/>
          <w:i w:val="0"/>
          <w:iCs/>
          <w:sz w:val="20"/>
          <w:szCs w:val="20"/>
        </w:rPr>
      </w:pPr>
    </w:p>
    <w:p w:rsidR="0046632A" w:rsidRPr="00C91A31" w:rsidRDefault="0046632A" w:rsidP="009D09DD">
      <w:pPr>
        <w:pStyle w:val="NormalWeb"/>
        <w:spacing w:before="0" w:beforeAutospacing="0" w:after="0" w:afterAutospacing="0" w:line="480" w:lineRule="auto"/>
        <w:jc w:val="both"/>
        <w:rPr>
          <w:b/>
          <w:iCs/>
          <w:sz w:val="22"/>
          <w:szCs w:val="22"/>
        </w:rPr>
        <w:sectPr w:rsidR="0046632A" w:rsidRPr="00C91A31" w:rsidSect="009F4D4E">
          <w:headerReference w:type="default" r:id="rId8"/>
          <w:pgSz w:w="11906" w:h="16838" w:code="9"/>
          <w:pgMar w:top="1339" w:right="1418" w:bottom="1418" w:left="1418" w:header="709" w:footer="709" w:gutter="0"/>
          <w:cols w:space="708"/>
          <w:docGrid w:linePitch="360"/>
        </w:sectPr>
      </w:pPr>
    </w:p>
    <w:p w:rsidR="0046632A" w:rsidRPr="00C91A31" w:rsidRDefault="0046632A" w:rsidP="009D09DD">
      <w:pPr>
        <w:spacing w:before="0" w:line="480" w:lineRule="auto"/>
        <w:ind w:left="142"/>
        <w:rPr>
          <w:sz w:val="24"/>
          <w:szCs w:val="24"/>
          <w:lang w:val="pt-BR"/>
        </w:rPr>
      </w:pPr>
      <w:r w:rsidRPr="00C91A31">
        <w:rPr>
          <w:b/>
          <w:iCs/>
          <w:lang w:val="pt-BR"/>
        </w:rPr>
        <w:lastRenderedPageBreak/>
        <w:t>RESUMO:</w:t>
      </w:r>
      <w:r w:rsidRPr="00C91A31">
        <w:rPr>
          <w:iCs/>
          <w:lang w:val="pt-BR"/>
        </w:rPr>
        <w:t xml:space="preserve"> </w:t>
      </w:r>
      <w:r w:rsidR="00FF0B36" w:rsidRPr="00C91A31">
        <w:rPr>
          <w:iCs/>
          <w:sz w:val="24"/>
          <w:szCs w:val="24"/>
          <w:lang w:val="pt-BR"/>
        </w:rPr>
        <w:t>O objetivo desta pesquisa foi o desenvolvimento de óculos sensoria</w:t>
      </w:r>
      <w:r w:rsidR="00CC1417" w:rsidRPr="00C91A31">
        <w:rPr>
          <w:iCs/>
          <w:sz w:val="24"/>
          <w:szCs w:val="24"/>
          <w:lang w:val="pt-BR"/>
        </w:rPr>
        <w:t>is</w:t>
      </w:r>
      <w:r w:rsidR="00FF0B36" w:rsidRPr="00C91A31">
        <w:rPr>
          <w:iCs/>
          <w:sz w:val="24"/>
          <w:szCs w:val="24"/>
          <w:lang w:val="pt-BR"/>
        </w:rPr>
        <w:t xml:space="preserve"> para auxiliar a locomoção independente de pessoas com deficiência visual</w:t>
      </w:r>
      <w:r w:rsidRPr="00C91A31">
        <w:rPr>
          <w:sz w:val="24"/>
          <w:szCs w:val="24"/>
          <w:lang w:val="pt-BR"/>
        </w:rPr>
        <w:t>.</w:t>
      </w:r>
      <w:r w:rsidR="00426F90" w:rsidRPr="00C91A31">
        <w:rPr>
          <w:sz w:val="24"/>
          <w:szCs w:val="24"/>
          <w:lang w:val="pt-BR"/>
        </w:rPr>
        <w:t xml:space="preserve"> </w:t>
      </w:r>
      <w:r w:rsidRPr="00C91A31">
        <w:rPr>
          <w:sz w:val="24"/>
          <w:szCs w:val="24"/>
          <w:lang w:val="pt-BR"/>
        </w:rPr>
        <w:t xml:space="preserve">A pesquisa é voltada para o desenvolvimento de sistema de sensoriamento e comunicação simples, eficiente e interativo, entre o deficiente e o ambiente, com finalidade de auxiliar na sua locomoção. Este trabalho é multidisciplinar, pois </w:t>
      </w:r>
      <w:r w:rsidR="00FF0B36" w:rsidRPr="00C91A31">
        <w:rPr>
          <w:sz w:val="24"/>
          <w:szCs w:val="24"/>
          <w:lang w:val="pt-BR"/>
        </w:rPr>
        <w:t>envolveu</w:t>
      </w:r>
      <w:r w:rsidRPr="00C91A31">
        <w:rPr>
          <w:sz w:val="24"/>
          <w:szCs w:val="24"/>
          <w:lang w:val="pt-BR"/>
        </w:rPr>
        <w:t xml:space="preserve"> atuações e conhecimentos em </w:t>
      </w:r>
      <w:r w:rsidR="00FF0B36" w:rsidRPr="00C91A31">
        <w:rPr>
          <w:sz w:val="24"/>
          <w:szCs w:val="24"/>
          <w:lang w:val="pt-BR"/>
        </w:rPr>
        <w:t>diversas</w:t>
      </w:r>
      <w:r w:rsidRPr="00C91A31">
        <w:rPr>
          <w:sz w:val="24"/>
          <w:szCs w:val="24"/>
          <w:lang w:val="pt-BR"/>
        </w:rPr>
        <w:t xml:space="preserve"> áreas</w:t>
      </w:r>
      <w:r w:rsidR="00FF0B36" w:rsidRPr="00C91A31">
        <w:rPr>
          <w:sz w:val="24"/>
          <w:szCs w:val="24"/>
          <w:lang w:val="pt-BR"/>
        </w:rPr>
        <w:t>, tais</w:t>
      </w:r>
      <w:r w:rsidRPr="00C91A31">
        <w:rPr>
          <w:sz w:val="24"/>
          <w:szCs w:val="24"/>
          <w:lang w:val="pt-BR"/>
        </w:rPr>
        <w:t xml:space="preserve"> como:  programação voltada para embarcados e dispositivos mobile</w:t>
      </w:r>
      <w:r w:rsidR="00FF0B36" w:rsidRPr="00C91A31">
        <w:rPr>
          <w:sz w:val="24"/>
          <w:szCs w:val="24"/>
          <w:lang w:val="pt-BR"/>
        </w:rPr>
        <w:t>,</w:t>
      </w:r>
      <w:r w:rsidRPr="00C91A31">
        <w:rPr>
          <w:sz w:val="24"/>
          <w:szCs w:val="24"/>
          <w:lang w:val="pt-BR"/>
        </w:rPr>
        <w:t xml:space="preserve"> eletrônica nas áreas digital, analógica, sensorial e de transmissão de </w:t>
      </w:r>
      <w:r w:rsidR="008700B5" w:rsidRPr="00C91A31">
        <w:rPr>
          <w:sz w:val="24"/>
          <w:szCs w:val="24"/>
          <w:lang w:val="pt-BR"/>
        </w:rPr>
        <w:t>sinais, conhecimentos</w:t>
      </w:r>
      <w:r w:rsidRPr="00C91A31">
        <w:rPr>
          <w:sz w:val="24"/>
          <w:szCs w:val="24"/>
          <w:lang w:val="pt-BR"/>
        </w:rPr>
        <w:t xml:space="preserve"> práticos sobre prototipação, modelagem de circuitos impressos, soldagem eletrônica, modelagem 3D além de técnicas para habilitação a capacitar os deficientes para poderem estar habilidades a utilizar o equipamento para se locomover. </w:t>
      </w:r>
      <w:r w:rsidR="00FF0B36" w:rsidRPr="00C91A31">
        <w:rPr>
          <w:sz w:val="24"/>
          <w:szCs w:val="24"/>
          <w:lang w:val="pt-BR"/>
        </w:rPr>
        <w:t xml:space="preserve">Os óculos sensoriais que foram criados nesta pesquisa possuem </w:t>
      </w:r>
      <w:r w:rsidRPr="00C91A31">
        <w:rPr>
          <w:sz w:val="24"/>
          <w:szCs w:val="24"/>
          <w:lang w:val="pt-BR"/>
        </w:rPr>
        <w:t xml:space="preserve">sistemas embarcados que </w:t>
      </w:r>
      <w:r w:rsidR="00FF0B36" w:rsidRPr="00C91A31">
        <w:rPr>
          <w:sz w:val="24"/>
          <w:szCs w:val="24"/>
          <w:lang w:val="pt-BR"/>
        </w:rPr>
        <w:t>captam</w:t>
      </w:r>
      <w:r w:rsidRPr="00C91A31">
        <w:rPr>
          <w:sz w:val="24"/>
          <w:szCs w:val="24"/>
          <w:lang w:val="pt-BR"/>
        </w:rPr>
        <w:t xml:space="preserve"> as informações sobre a distância entre os óculos </w:t>
      </w:r>
      <w:r w:rsidR="008700B5" w:rsidRPr="00C91A31">
        <w:rPr>
          <w:sz w:val="24"/>
          <w:szCs w:val="24"/>
          <w:lang w:val="pt-BR"/>
        </w:rPr>
        <w:t>e algum</w:t>
      </w:r>
      <w:r w:rsidRPr="00C91A31">
        <w:rPr>
          <w:sz w:val="24"/>
          <w:szCs w:val="24"/>
          <w:lang w:val="pt-BR"/>
        </w:rPr>
        <w:t xml:space="preserve"> objeto e </w:t>
      </w:r>
      <w:r w:rsidR="00FF0B36" w:rsidRPr="00C91A31">
        <w:rPr>
          <w:sz w:val="24"/>
          <w:szCs w:val="24"/>
          <w:lang w:val="pt-BR"/>
        </w:rPr>
        <w:t>passam</w:t>
      </w:r>
      <w:r w:rsidRPr="00C91A31">
        <w:rPr>
          <w:sz w:val="24"/>
          <w:szCs w:val="24"/>
          <w:lang w:val="pt-BR"/>
        </w:rPr>
        <w:t xml:space="preserve"> </w:t>
      </w:r>
      <w:r w:rsidR="00FF0B36" w:rsidRPr="00C91A31">
        <w:rPr>
          <w:sz w:val="24"/>
          <w:szCs w:val="24"/>
          <w:lang w:val="pt-BR"/>
        </w:rPr>
        <w:t>essa informação</w:t>
      </w:r>
      <w:r w:rsidRPr="00C91A31">
        <w:rPr>
          <w:sz w:val="24"/>
          <w:szCs w:val="24"/>
          <w:lang w:val="pt-BR"/>
        </w:rPr>
        <w:t xml:space="preserve"> usuário </w:t>
      </w:r>
      <w:r w:rsidR="00FF0B36" w:rsidRPr="00C91A31">
        <w:rPr>
          <w:sz w:val="24"/>
          <w:szCs w:val="24"/>
          <w:lang w:val="pt-BR"/>
        </w:rPr>
        <w:t xml:space="preserve">do mesmo </w:t>
      </w:r>
      <w:r w:rsidRPr="00C91A31">
        <w:rPr>
          <w:sz w:val="24"/>
          <w:szCs w:val="24"/>
          <w:lang w:val="pt-BR"/>
        </w:rPr>
        <w:t xml:space="preserve">através de sons emitidos em três dimensões. </w:t>
      </w:r>
      <w:r w:rsidR="00FF0B36" w:rsidRPr="00C91A31">
        <w:rPr>
          <w:sz w:val="24"/>
          <w:szCs w:val="24"/>
          <w:lang w:val="pt-BR"/>
        </w:rPr>
        <w:t>Os óculos possuem</w:t>
      </w:r>
      <w:r w:rsidRPr="00C91A31">
        <w:rPr>
          <w:sz w:val="24"/>
          <w:szCs w:val="24"/>
          <w:lang w:val="pt-BR"/>
        </w:rPr>
        <w:t xml:space="preserve"> vários sensores ao </w:t>
      </w:r>
      <w:r w:rsidR="00FF0B36" w:rsidRPr="00C91A31">
        <w:rPr>
          <w:sz w:val="24"/>
          <w:szCs w:val="24"/>
          <w:lang w:val="pt-BR"/>
        </w:rPr>
        <w:t xml:space="preserve">seu </w:t>
      </w:r>
      <w:r w:rsidRPr="00C91A31">
        <w:rPr>
          <w:sz w:val="24"/>
          <w:szCs w:val="24"/>
          <w:lang w:val="pt-BR"/>
        </w:rPr>
        <w:t xml:space="preserve">redor </w:t>
      </w:r>
      <w:r w:rsidR="00FF0B36" w:rsidRPr="00C91A31">
        <w:rPr>
          <w:sz w:val="24"/>
          <w:szCs w:val="24"/>
          <w:lang w:val="pt-BR"/>
        </w:rPr>
        <w:t>e utilizam</w:t>
      </w:r>
      <w:r w:rsidRPr="00C91A31">
        <w:rPr>
          <w:sz w:val="24"/>
          <w:szCs w:val="24"/>
          <w:lang w:val="pt-BR"/>
        </w:rPr>
        <w:t xml:space="preserve"> um circuito eletrônico </w:t>
      </w:r>
      <w:r w:rsidR="00FF0B36" w:rsidRPr="00C91A31">
        <w:rPr>
          <w:sz w:val="24"/>
          <w:szCs w:val="24"/>
          <w:lang w:val="pt-BR"/>
        </w:rPr>
        <w:t xml:space="preserve">para repassar </w:t>
      </w:r>
      <w:r w:rsidRPr="00C91A31">
        <w:rPr>
          <w:sz w:val="24"/>
          <w:szCs w:val="24"/>
          <w:lang w:val="pt-BR"/>
        </w:rPr>
        <w:t xml:space="preserve">as informações a um </w:t>
      </w:r>
      <w:r w:rsidR="00FF0B36" w:rsidRPr="00C91A31">
        <w:rPr>
          <w:sz w:val="24"/>
          <w:szCs w:val="24"/>
          <w:lang w:val="pt-BR"/>
        </w:rPr>
        <w:t>dispositivo mobile. O dispositivo mobile é responsável por processar</w:t>
      </w:r>
      <w:r w:rsidRPr="00C91A31">
        <w:rPr>
          <w:sz w:val="24"/>
          <w:szCs w:val="24"/>
          <w:lang w:val="pt-BR"/>
        </w:rPr>
        <w:t xml:space="preserve"> os dados e os </w:t>
      </w:r>
      <w:r w:rsidR="00FF0B36" w:rsidRPr="00C91A31">
        <w:rPr>
          <w:sz w:val="24"/>
          <w:szCs w:val="24"/>
          <w:lang w:val="pt-BR"/>
        </w:rPr>
        <w:t>transmitir ao usuário</w:t>
      </w:r>
      <w:r w:rsidRPr="00C91A31">
        <w:rPr>
          <w:sz w:val="24"/>
          <w:szCs w:val="24"/>
          <w:lang w:val="pt-BR"/>
        </w:rPr>
        <w:t xml:space="preserve"> através d</w:t>
      </w:r>
      <w:r w:rsidR="00FF0B36" w:rsidRPr="00C91A31">
        <w:rPr>
          <w:sz w:val="24"/>
          <w:szCs w:val="24"/>
          <w:lang w:val="pt-BR"/>
        </w:rPr>
        <w:t>os</w:t>
      </w:r>
      <w:r w:rsidRPr="00C91A31">
        <w:rPr>
          <w:sz w:val="24"/>
          <w:szCs w:val="24"/>
          <w:lang w:val="pt-BR"/>
        </w:rPr>
        <w:t xml:space="preserve"> fones </w:t>
      </w:r>
      <w:r w:rsidRPr="00C91A31">
        <w:rPr>
          <w:sz w:val="24"/>
          <w:szCs w:val="24"/>
          <w:lang w:val="pt-BR"/>
        </w:rPr>
        <w:lastRenderedPageBreak/>
        <w:t>de ouvido. O usuário dos óculos poderá ser capaz de identificar obstáculos em seu trajeto e até “mapear” mentalmente o ambiente no qual ele está e assim se locomover autonomamente.</w:t>
      </w:r>
    </w:p>
    <w:p w:rsidR="0046632A" w:rsidRPr="00C91A31" w:rsidRDefault="0046632A" w:rsidP="009D09DD">
      <w:pPr>
        <w:pStyle w:val="NormalWeb"/>
        <w:spacing w:before="0" w:beforeAutospacing="0" w:after="0" w:afterAutospacing="0" w:line="480" w:lineRule="auto"/>
        <w:jc w:val="both"/>
        <w:rPr>
          <w:i/>
          <w:iCs/>
        </w:rPr>
      </w:pPr>
    </w:p>
    <w:p w:rsidR="0046632A" w:rsidRPr="00C91A31" w:rsidRDefault="0046632A" w:rsidP="009D09DD">
      <w:pPr>
        <w:spacing w:before="0" w:after="0" w:line="480" w:lineRule="auto"/>
        <w:rPr>
          <w:sz w:val="24"/>
          <w:szCs w:val="24"/>
          <w:lang w:val="pt-BR"/>
        </w:rPr>
      </w:pPr>
      <w:r w:rsidRPr="00C91A31">
        <w:rPr>
          <w:b/>
          <w:bCs/>
          <w:sz w:val="24"/>
          <w:szCs w:val="24"/>
          <w:lang w:val="pt-BR"/>
        </w:rPr>
        <w:t xml:space="preserve">Palavras–chave: </w:t>
      </w:r>
      <w:r w:rsidRPr="00C91A31">
        <w:rPr>
          <w:sz w:val="24"/>
          <w:szCs w:val="24"/>
          <w:lang w:val="pt-BR"/>
        </w:rPr>
        <w:t xml:space="preserve">acessibilidade, eletrônica, sensoriamento, </w:t>
      </w:r>
      <w:r w:rsidRPr="00C91A31">
        <w:rPr>
          <w:i/>
          <w:sz w:val="24"/>
          <w:szCs w:val="24"/>
          <w:lang w:val="pt-BR"/>
        </w:rPr>
        <w:t>smartphone</w:t>
      </w:r>
    </w:p>
    <w:p w:rsidR="00FF0B36" w:rsidRPr="00C91A31" w:rsidRDefault="00FF0B36" w:rsidP="009D09DD">
      <w:pPr>
        <w:spacing w:before="0" w:after="0" w:line="480" w:lineRule="auto"/>
        <w:jc w:val="center"/>
        <w:rPr>
          <w:b/>
          <w:bCs/>
          <w:sz w:val="28"/>
          <w:szCs w:val="28"/>
          <w:lang w:val="pt-BR"/>
        </w:rPr>
      </w:pPr>
    </w:p>
    <w:p w:rsidR="00FF0B36" w:rsidRPr="00C91A31" w:rsidRDefault="00FF0B36" w:rsidP="009D09DD">
      <w:pPr>
        <w:spacing w:before="0" w:after="0" w:line="480" w:lineRule="auto"/>
        <w:jc w:val="center"/>
        <w:rPr>
          <w:b/>
          <w:bCs/>
          <w:sz w:val="28"/>
          <w:szCs w:val="28"/>
          <w:lang w:val="pt-BR"/>
        </w:rPr>
      </w:pPr>
    </w:p>
    <w:p w:rsidR="00FF0B36" w:rsidRPr="00C91A31" w:rsidRDefault="00FF0B36" w:rsidP="009D09DD">
      <w:pPr>
        <w:spacing w:before="0" w:after="0" w:line="480" w:lineRule="auto"/>
        <w:jc w:val="center"/>
        <w:rPr>
          <w:b/>
          <w:bCs/>
          <w:sz w:val="28"/>
          <w:szCs w:val="28"/>
          <w:lang w:val="pt-BR"/>
        </w:rPr>
      </w:pPr>
    </w:p>
    <w:p w:rsidR="00FF0B36" w:rsidRPr="00C91A31" w:rsidRDefault="00FF0B36" w:rsidP="009D09DD">
      <w:pPr>
        <w:spacing w:before="0" w:after="0" w:line="480" w:lineRule="auto"/>
        <w:jc w:val="center"/>
        <w:rPr>
          <w:b/>
          <w:bCs/>
          <w:sz w:val="28"/>
          <w:szCs w:val="28"/>
          <w:lang w:val="pt-BR"/>
        </w:rPr>
      </w:pPr>
    </w:p>
    <w:p w:rsidR="00FF0B36" w:rsidRPr="00C91A31" w:rsidRDefault="00FF0B36" w:rsidP="009D09DD">
      <w:pPr>
        <w:spacing w:before="0" w:after="0" w:line="480" w:lineRule="auto"/>
        <w:jc w:val="center"/>
        <w:rPr>
          <w:b/>
          <w:bCs/>
          <w:sz w:val="28"/>
          <w:szCs w:val="28"/>
          <w:lang w:val="pt-BR"/>
        </w:rPr>
      </w:pPr>
    </w:p>
    <w:p w:rsidR="00FF0B36" w:rsidRPr="00C91A31" w:rsidRDefault="00FF0B36" w:rsidP="009D09DD">
      <w:pPr>
        <w:spacing w:before="0" w:after="0" w:line="480" w:lineRule="auto"/>
        <w:jc w:val="center"/>
        <w:rPr>
          <w:b/>
          <w:bCs/>
          <w:sz w:val="28"/>
          <w:szCs w:val="28"/>
          <w:lang w:val="pt-BR"/>
        </w:rPr>
      </w:pPr>
    </w:p>
    <w:p w:rsidR="00FF0B36" w:rsidRPr="00C91A31" w:rsidRDefault="00FF0B36" w:rsidP="009D09DD">
      <w:pPr>
        <w:spacing w:before="0" w:after="0" w:line="480" w:lineRule="auto"/>
        <w:jc w:val="center"/>
        <w:rPr>
          <w:b/>
          <w:bCs/>
          <w:sz w:val="28"/>
          <w:szCs w:val="28"/>
          <w:lang w:val="pt-BR"/>
        </w:rPr>
      </w:pPr>
    </w:p>
    <w:p w:rsidR="001C3EC0" w:rsidRPr="00C91A31" w:rsidRDefault="001C3EC0" w:rsidP="009D09DD">
      <w:pPr>
        <w:spacing w:before="0" w:after="0" w:line="480" w:lineRule="auto"/>
        <w:jc w:val="center"/>
        <w:rPr>
          <w:b/>
          <w:bCs/>
          <w:sz w:val="28"/>
          <w:szCs w:val="28"/>
          <w:lang w:val="pt-BR"/>
        </w:rPr>
      </w:pPr>
    </w:p>
    <w:p w:rsidR="001C3EC0" w:rsidRPr="00C91A31" w:rsidRDefault="001C3EC0" w:rsidP="009D09DD">
      <w:pPr>
        <w:spacing w:before="0" w:after="0" w:line="480" w:lineRule="auto"/>
        <w:jc w:val="center"/>
        <w:rPr>
          <w:b/>
          <w:bCs/>
          <w:sz w:val="28"/>
          <w:szCs w:val="28"/>
          <w:lang w:val="pt-BR"/>
        </w:rPr>
      </w:pPr>
    </w:p>
    <w:p w:rsidR="001C3EC0" w:rsidRPr="00C91A31" w:rsidRDefault="001C3EC0" w:rsidP="009D09DD">
      <w:pPr>
        <w:spacing w:before="0" w:after="0" w:line="480" w:lineRule="auto"/>
        <w:jc w:val="center"/>
        <w:rPr>
          <w:b/>
          <w:bCs/>
          <w:sz w:val="28"/>
          <w:szCs w:val="28"/>
          <w:lang w:val="pt-BR"/>
        </w:rPr>
      </w:pPr>
    </w:p>
    <w:p w:rsidR="001C3EC0" w:rsidRPr="00C91A31" w:rsidRDefault="001C3EC0" w:rsidP="009D09DD">
      <w:pPr>
        <w:spacing w:before="0" w:after="0" w:line="480" w:lineRule="auto"/>
        <w:jc w:val="center"/>
        <w:rPr>
          <w:b/>
          <w:bCs/>
          <w:sz w:val="28"/>
          <w:szCs w:val="28"/>
          <w:lang w:val="pt-BR"/>
        </w:rPr>
      </w:pPr>
    </w:p>
    <w:p w:rsidR="001C3EC0" w:rsidRPr="00C91A31" w:rsidRDefault="001C3EC0" w:rsidP="009D09DD">
      <w:pPr>
        <w:spacing w:before="0" w:after="0" w:line="480" w:lineRule="auto"/>
        <w:jc w:val="center"/>
        <w:rPr>
          <w:b/>
          <w:bCs/>
          <w:sz w:val="28"/>
          <w:szCs w:val="28"/>
          <w:lang w:val="pt-BR"/>
        </w:rPr>
      </w:pPr>
    </w:p>
    <w:p w:rsidR="00FF0B36" w:rsidRPr="00C91A31" w:rsidRDefault="00FF0B36" w:rsidP="009D09DD">
      <w:pPr>
        <w:spacing w:before="0" w:after="0" w:line="480" w:lineRule="auto"/>
        <w:jc w:val="center"/>
        <w:rPr>
          <w:b/>
          <w:bCs/>
          <w:sz w:val="28"/>
          <w:szCs w:val="28"/>
          <w:lang w:val="pt-BR"/>
        </w:rPr>
      </w:pPr>
    </w:p>
    <w:p w:rsidR="001C3EC0" w:rsidRPr="00C91A31" w:rsidRDefault="001C3EC0" w:rsidP="009D09DD">
      <w:pPr>
        <w:spacing w:before="0" w:after="0" w:line="480" w:lineRule="auto"/>
        <w:jc w:val="center"/>
        <w:rPr>
          <w:b/>
          <w:bCs/>
          <w:sz w:val="28"/>
          <w:szCs w:val="28"/>
          <w:lang w:val="pt-BR"/>
        </w:rPr>
      </w:pPr>
    </w:p>
    <w:p w:rsidR="001C3EC0" w:rsidRPr="00C91A31" w:rsidRDefault="001C3EC0" w:rsidP="009D09DD">
      <w:pPr>
        <w:spacing w:before="0" w:after="0" w:line="480" w:lineRule="auto"/>
        <w:jc w:val="center"/>
        <w:rPr>
          <w:b/>
          <w:bCs/>
          <w:sz w:val="28"/>
          <w:szCs w:val="28"/>
          <w:lang w:val="pt-BR"/>
        </w:rPr>
      </w:pPr>
    </w:p>
    <w:p w:rsidR="00FF0B36" w:rsidRPr="00C91A31" w:rsidRDefault="00FF0B36" w:rsidP="009D09DD">
      <w:pPr>
        <w:spacing w:before="0" w:after="0" w:line="480" w:lineRule="auto"/>
        <w:jc w:val="center"/>
        <w:rPr>
          <w:b/>
          <w:bCs/>
          <w:sz w:val="28"/>
          <w:szCs w:val="28"/>
          <w:lang w:val="pt-BR"/>
        </w:rPr>
      </w:pPr>
    </w:p>
    <w:p w:rsidR="005578E0" w:rsidRPr="00C91A31" w:rsidRDefault="005578E0" w:rsidP="009D09DD">
      <w:pPr>
        <w:spacing w:before="0" w:after="0" w:line="480" w:lineRule="auto"/>
        <w:jc w:val="center"/>
        <w:rPr>
          <w:b/>
          <w:bCs/>
          <w:sz w:val="28"/>
          <w:szCs w:val="28"/>
          <w:lang w:val="pt-BR"/>
        </w:rPr>
      </w:pPr>
    </w:p>
    <w:p w:rsidR="00FF0B36" w:rsidRPr="00C91A31" w:rsidRDefault="00FF0B36" w:rsidP="009D09DD">
      <w:pPr>
        <w:spacing w:before="0" w:after="0" w:line="480" w:lineRule="auto"/>
        <w:jc w:val="center"/>
        <w:rPr>
          <w:b/>
          <w:bCs/>
          <w:sz w:val="28"/>
          <w:szCs w:val="28"/>
          <w:lang w:val="pt-BR"/>
        </w:rPr>
      </w:pPr>
    </w:p>
    <w:p w:rsidR="0046632A" w:rsidRPr="00C91A31" w:rsidRDefault="005578E0" w:rsidP="009D09DD">
      <w:pPr>
        <w:spacing w:before="0" w:after="0" w:line="480" w:lineRule="auto"/>
        <w:jc w:val="center"/>
        <w:rPr>
          <w:b/>
          <w:bCs/>
          <w:sz w:val="28"/>
          <w:szCs w:val="28"/>
          <w:lang w:val="pt-BR"/>
        </w:rPr>
      </w:pPr>
      <w:r w:rsidRPr="00C91A31">
        <w:rPr>
          <w:b/>
          <w:bCs/>
          <w:sz w:val="28"/>
          <w:szCs w:val="28"/>
          <w:lang w:val="pt-BR"/>
        </w:rPr>
        <w:lastRenderedPageBreak/>
        <w:t xml:space="preserve">Sensorial </w:t>
      </w:r>
      <w:proofErr w:type="spellStart"/>
      <w:r w:rsidRPr="00C91A31">
        <w:rPr>
          <w:b/>
          <w:bCs/>
          <w:sz w:val="28"/>
          <w:szCs w:val="28"/>
          <w:lang w:val="pt-BR"/>
        </w:rPr>
        <w:t>Glasses</w:t>
      </w:r>
      <w:proofErr w:type="spellEnd"/>
      <w:r w:rsidRPr="00C91A31">
        <w:rPr>
          <w:b/>
          <w:bCs/>
          <w:sz w:val="28"/>
          <w:szCs w:val="28"/>
          <w:lang w:val="pt-BR"/>
        </w:rPr>
        <w:t xml:space="preserve"> for </w:t>
      </w:r>
      <w:proofErr w:type="spellStart"/>
      <w:r w:rsidRPr="00C91A31">
        <w:rPr>
          <w:b/>
          <w:bCs/>
          <w:sz w:val="28"/>
          <w:szCs w:val="28"/>
          <w:lang w:val="pt-BR"/>
        </w:rPr>
        <w:t>Blind</w:t>
      </w:r>
      <w:proofErr w:type="spellEnd"/>
      <w:r w:rsidRPr="00C91A31">
        <w:rPr>
          <w:b/>
          <w:bCs/>
          <w:sz w:val="28"/>
          <w:szCs w:val="28"/>
          <w:lang w:val="pt-BR"/>
        </w:rPr>
        <w:t xml:space="preserve"> People</w:t>
      </w:r>
    </w:p>
    <w:p w:rsidR="0046632A" w:rsidRPr="00C91A31" w:rsidRDefault="0046632A" w:rsidP="009D09DD">
      <w:pPr>
        <w:spacing w:before="0" w:after="0" w:line="480" w:lineRule="auto"/>
        <w:jc w:val="center"/>
        <w:rPr>
          <w:bCs/>
          <w:iCs/>
          <w:sz w:val="24"/>
          <w:szCs w:val="24"/>
          <w:lang w:val="pt-BR"/>
        </w:rPr>
      </w:pPr>
    </w:p>
    <w:p w:rsidR="0046632A" w:rsidRPr="00C91A31" w:rsidRDefault="0046632A" w:rsidP="009D09DD">
      <w:pPr>
        <w:spacing w:before="0" w:after="0" w:line="480" w:lineRule="auto"/>
        <w:rPr>
          <w:sz w:val="24"/>
          <w:szCs w:val="24"/>
        </w:rPr>
      </w:pPr>
      <w:r w:rsidRPr="00C91A31">
        <w:rPr>
          <w:b/>
          <w:sz w:val="24"/>
          <w:szCs w:val="24"/>
        </w:rPr>
        <w:t xml:space="preserve">ABSTRACT: </w:t>
      </w:r>
      <w:r w:rsidR="004F2A87" w:rsidRPr="00C91A31">
        <w:rPr>
          <w:sz w:val="24"/>
          <w:szCs w:val="24"/>
        </w:rPr>
        <w:t>The objective of this research was the development of sensory glasses to help independent movement of visually impaired people. The research is focused on the development of sensing system and simple, efficient and interactive communication between the disabled and the environment, in order to assist their mobility. This work is multidisciplinary, because it involved actions and knowledge in various areas, such as oriented programming for embedded and mobile devices, electronics in digital, analog, sensory areas and signal transmission, practical knowledge of prototyping, modeling of printed circuit boards, welding electronics, 3D modeling as well as techniques to enable to enable the disabled to be able skills to use the equipment to get around. The sensory glasses that were created in this research have embedded systems that collect information about the distance between the glasses and some object and pass this user information even through sounds in three dimensions. The glasses have various sensors around the device and use an electronic circuit to pass on the information to a mobile device. The mobile device is responsible for processing the data and transmit them to the user through the headphones. The user of glasses may be able to identify obstacles in its path and to "map" mentally the environment in which it is and thus get around independently</w:t>
      </w:r>
      <w:r w:rsidRPr="00C91A31">
        <w:rPr>
          <w:sz w:val="24"/>
          <w:szCs w:val="24"/>
        </w:rPr>
        <w:t>.</w:t>
      </w:r>
    </w:p>
    <w:p w:rsidR="004F2A87" w:rsidRPr="00C91A31" w:rsidRDefault="004F2A87" w:rsidP="009D09DD">
      <w:pPr>
        <w:spacing w:before="0" w:after="0" w:line="480" w:lineRule="auto"/>
        <w:rPr>
          <w:sz w:val="24"/>
          <w:szCs w:val="24"/>
        </w:rPr>
      </w:pPr>
    </w:p>
    <w:p w:rsidR="0046632A" w:rsidRPr="00C91A31" w:rsidRDefault="0046632A" w:rsidP="009D09DD">
      <w:pPr>
        <w:spacing w:before="0" w:after="0" w:line="480" w:lineRule="auto"/>
        <w:rPr>
          <w:bCs/>
          <w:sz w:val="24"/>
          <w:szCs w:val="24"/>
        </w:rPr>
      </w:pPr>
      <w:r w:rsidRPr="00C91A31">
        <w:rPr>
          <w:rFonts w:eastAsia="MS Gothic"/>
          <w:b/>
          <w:bCs/>
          <w:sz w:val="24"/>
          <w:szCs w:val="24"/>
        </w:rPr>
        <w:t xml:space="preserve">KEYWORDS: </w:t>
      </w:r>
      <w:r w:rsidR="004F2A87" w:rsidRPr="00C91A31">
        <w:rPr>
          <w:rFonts w:eastAsia="MS Gothic"/>
          <w:bCs/>
          <w:sz w:val="24"/>
          <w:szCs w:val="24"/>
        </w:rPr>
        <w:t>accessibility, electronics, sensing, smartphone</w:t>
      </w:r>
    </w:p>
    <w:p w:rsidR="005D6BC9" w:rsidRPr="00C91A31" w:rsidRDefault="005D6BC9" w:rsidP="009D09DD">
      <w:pPr>
        <w:suppressAutoHyphens w:val="0"/>
        <w:spacing w:before="0" w:after="0" w:line="480" w:lineRule="auto"/>
        <w:jc w:val="left"/>
        <w:rPr>
          <w:iCs/>
          <w:sz w:val="24"/>
          <w:szCs w:val="24"/>
          <w:lang w:val="pt-BR" w:eastAsia="pt-BR"/>
        </w:rPr>
      </w:pPr>
    </w:p>
    <w:p w:rsidR="005D6BC9" w:rsidRPr="00C91A31" w:rsidRDefault="005D6BC9" w:rsidP="009D09DD">
      <w:pPr>
        <w:suppressAutoHyphens w:val="0"/>
        <w:spacing w:before="0" w:after="0" w:line="480" w:lineRule="auto"/>
        <w:jc w:val="left"/>
        <w:rPr>
          <w:iCs/>
          <w:sz w:val="24"/>
          <w:szCs w:val="24"/>
          <w:lang w:val="pt-BR" w:eastAsia="pt-BR"/>
        </w:rPr>
      </w:pPr>
    </w:p>
    <w:p w:rsidR="005D6BC9" w:rsidRPr="00C91A31" w:rsidRDefault="005D6BC9" w:rsidP="009D09DD">
      <w:pPr>
        <w:suppressAutoHyphens w:val="0"/>
        <w:spacing w:before="0" w:after="0" w:line="480" w:lineRule="auto"/>
        <w:jc w:val="left"/>
        <w:rPr>
          <w:iCs/>
          <w:sz w:val="24"/>
          <w:szCs w:val="24"/>
          <w:lang w:val="pt-BR" w:eastAsia="pt-BR"/>
        </w:rPr>
      </w:pPr>
    </w:p>
    <w:p w:rsidR="005D6BC9" w:rsidRPr="00C91A31" w:rsidRDefault="005D6BC9" w:rsidP="009D09DD">
      <w:pPr>
        <w:suppressAutoHyphens w:val="0"/>
        <w:spacing w:before="0" w:after="0" w:line="480" w:lineRule="auto"/>
        <w:jc w:val="left"/>
        <w:rPr>
          <w:iCs/>
          <w:sz w:val="24"/>
          <w:szCs w:val="24"/>
          <w:lang w:val="pt-BR" w:eastAsia="pt-BR"/>
        </w:rPr>
      </w:pPr>
    </w:p>
    <w:p w:rsidR="005D6BC9" w:rsidRPr="00C91A31" w:rsidRDefault="005D6BC9" w:rsidP="009D09DD">
      <w:pPr>
        <w:suppressAutoHyphens w:val="0"/>
        <w:spacing w:before="0" w:after="0" w:line="480" w:lineRule="auto"/>
        <w:jc w:val="left"/>
        <w:rPr>
          <w:iCs/>
          <w:sz w:val="24"/>
          <w:szCs w:val="24"/>
          <w:lang w:val="pt-BR" w:eastAsia="pt-BR"/>
        </w:rPr>
      </w:pPr>
    </w:p>
    <w:p w:rsidR="005D6BC9" w:rsidRPr="00C91A31" w:rsidRDefault="005D6BC9" w:rsidP="009D09DD">
      <w:pPr>
        <w:suppressAutoHyphens w:val="0"/>
        <w:spacing w:before="0" w:after="0" w:line="480" w:lineRule="auto"/>
        <w:jc w:val="left"/>
        <w:rPr>
          <w:iCs/>
          <w:sz w:val="24"/>
          <w:szCs w:val="24"/>
          <w:lang w:val="pt-BR" w:eastAsia="pt-BR"/>
        </w:rPr>
      </w:pPr>
    </w:p>
    <w:p w:rsidR="0046632A" w:rsidRPr="00C91A31" w:rsidRDefault="0046632A" w:rsidP="009D09DD">
      <w:pPr>
        <w:pStyle w:val="NormalWeb"/>
        <w:numPr>
          <w:ilvl w:val="0"/>
          <w:numId w:val="17"/>
        </w:numPr>
        <w:spacing w:before="0" w:beforeAutospacing="0" w:after="240" w:afterAutospacing="0" w:line="480" w:lineRule="auto"/>
        <w:ind w:left="357" w:hanging="357"/>
        <w:rPr>
          <w:b/>
          <w:color w:val="000000"/>
        </w:rPr>
      </w:pPr>
      <w:r w:rsidRPr="00C91A31">
        <w:rPr>
          <w:b/>
          <w:color w:val="000000"/>
        </w:rPr>
        <w:lastRenderedPageBreak/>
        <w:t>INTRODUÇÃO</w:t>
      </w:r>
    </w:p>
    <w:p w:rsidR="0046632A" w:rsidRPr="00C91A31" w:rsidRDefault="0046632A" w:rsidP="009D09DD">
      <w:pPr>
        <w:autoSpaceDE w:val="0"/>
        <w:autoSpaceDN w:val="0"/>
        <w:adjustRightInd w:val="0"/>
        <w:spacing w:before="0" w:after="0" w:line="480" w:lineRule="auto"/>
        <w:ind w:firstLine="567"/>
        <w:rPr>
          <w:rFonts w:eastAsia="Calibri"/>
          <w:sz w:val="24"/>
          <w:szCs w:val="24"/>
          <w:lang w:val="pt-BR"/>
        </w:rPr>
      </w:pPr>
      <w:r w:rsidRPr="00C91A31">
        <w:rPr>
          <w:rFonts w:eastAsia="Calibri"/>
          <w:sz w:val="24"/>
          <w:szCs w:val="24"/>
          <w:lang w:val="pt-BR"/>
        </w:rPr>
        <w:t xml:space="preserve">Este trabalho de pesquisa propõe </w:t>
      </w:r>
      <w:r w:rsidR="00CC1417" w:rsidRPr="00C91A31">
        <w:rPr>
          <w:rFonts w:eastAsia="Calibri"/>
          <w:sz w:val="24"/>
          <w:szCs w:val="24"/>
          <w:lang w:val="pt-BR"/>
        </w:rPr>
        <w:t xml:space="preserve">a criação de </w:t>
      </w:r>
      <w:r w:rsidR="007630C2" w:rsidRPr="00C91A31">
        <w:rPr>
          <w:rFonts w:eastAsia="Calibri"/>
          <w:sz w:val="24"/>
          <w:szCs w:val="24"/>
          <w:lang w:val="pt-BR"/>
        </w:rPr>
        <w:t>óculos sensoria</w:t>
      </w:r>
      <w:r w:rsidR="00CC1417" w:rsidRPr="00C91A31">
        <w:rPr>
          <w:rFonts w:eastAsia="Calibri"/>
          <w:sz w:val="24"/>
          <w:szCs w:val="24"/>
          <w:lang w:val="pt-BR"/>
        </w:rPr>
        <w:t>is</w:t>
      </w:r>
      <w:r w:rsidR="007630C2" w:rsidRPr="00C91A31">
        <w:rPr>
          <w:rFonts w:eastAsia="Calibri"/>
          <w:sz w:val="24"/>
          <w:szCs w:val="24"/>
          <w:lang w:val="pt-BR"/>
        </w:rPr>
        <w:t xml:space="preserve"> para pessoas com deficiência visual</w:t>
      </w:r>
      <w:r w:rsidRPr="00C91A31">
        <w:rPr>
          <w:rFonts w:eastAsia="Calibri"/>
          <w:sz w:val="24"/>
          <w:szCs w:val="24"/>
          <w:lang w:val="pt-BR"/>
        </w:rPr>
        <w:t xml:space="preserve"> baseado na aplicação de um conjunto de sensores de longitude, capazes de produzir informações a respeito da distância</w:t>
      </w:r>
      <w:r w:rsidR="007630C2" w:rsidRPr="00C91A31">
        <w:rPr>
          <w:rFonts w:eastAsia="Calibri"/>
          <w:sz w:val="24"/>
          <w:szCs w:val="24"/>
          <w:lang w:val="pt-BR"/>
        </w:rPr>
        <w:t xml:space="preserve"> entre os óculos e o obstáculo</w:t>
      </w:r>
      <w:r w:rsidRPr="00C91A31">
        <w:rPr>
          <w:rFonts w:eastAsia="Calibri"/>
          <w:sz w:val="24"/>
          <w:szCs w:val="24"/>
          <w:lang w:val="pt-BR"/>
        </w:rPr>
        <w:t xml:space="preserve">. </w:t>
      </w:r>
    </w:p>
    <w:p w:rsidR="001C3EC0" w:rsidRPr="00C91A31" w:rsidRDefault="001C3EC0" w:rsidP="009D09DD">
      <w:pPr>
        <w:autoSpaceDE w:val="0"/>
        <w:autoSpaceDN w:val="0"/>
        <w:adjustRightInd w:val="0"/>
        <w:spacing w:before="0" w:after="0" w:line="480" w:lineRule="auto"/>
        <w:ind w:firstLine="567"/>
        <w:rPr>
          <w:sz w:val="24"/>
          <w:szCs w:val="24"/>
          <w:lang w:val="pt-BR"/>
        </w:rPr>
      </w:pPr>
      <w:r w:rsidRPr="00C91A31">
        <w:rPr>
          <w:sz w:val="24"/>
          <w:szCs w:val="24"/>
          <w:lang w:val="pt-BR"/>
        </w:rPr>
        <w:t>É considerado deficiente visual ou de visão subnormal aquele que apresenta desde ausência total de visão até alguma percepção luminosa que possa determinar formas a pequenas distâncias (CONDE, 2005). De acordo com a figura 1, uma pessoa com visão normal consegue enxergar as letras da linha 1 a uma distância de 60m, enquanto um deficiente visual com baixa visão consegue enxergar essa mesma linha a no máximo 6m.</w:t>
      </w:r>
    </w:p>
    <w:p w:rsidR="009D09DD" w:rsidRPr="00C91A31" w:rsidRDefault="009D09DD" w:rsidP="009D09DD">
      <w:pPr>
        <w:autoSpaceDE w:val="0"/>
        <w:autoSpaceDN w:val="0"/>
        <w:adjustRightInd w:val="0"/>
        <w:spacing w:before="0" w:after="0" w:line="480" w:lineRule="auto"/>
        <w:ind w:firstLine="567"/>
        <w:rPr>
          <w:sz w:val="24"/>
          <w:szCs w:val="24"/>
          <w:lang w:val="pt-BR"/>
        </w:rPr>
      </w:pPr>
    </w:p>
    <w:p w:rsidR="001C3EC0" w:rsidRPr="00C91A31" w:rsidRDefault="009D09DD" w:rsidP="009D09DD">
      <w:pPr>
        <w:spacing w:before="0" w:line="480" w:lineRule="auto"/>
        <w:jc w:val="center"/>
        <w:rPr>
          <w:b/>
          <w:szCs w:val="22"/>
          <w:lang w:val="pt-BR"/>
        </w:rPr>
      </w:pPr>
      <w:r w:rsidRPr="00C91A31">
        <w:rPr>
          <w:b/>
          <w:szCs w:val="22"/>
          <w:lang w:val="pt-BR"/>
        </w:rPr>
        <w:t>&lt;inserir Figura 1&gt;</w:t>
      </w:r>
      <w:r w:rsidR="001C3EC0" w:rsidRPr="00C91A31">
        <w:rPr>
          <w:sz w:val="24"/>
          <w:szCs w:val="24"/>
          <w:lang w:val="pt-BR"/>
        </w:rPr>
        <w:t xml:space="preserve">  </w:t>
      </w:r>
    </w:p>
    <w:p w:rsidR="001C3EC0" w:rsidRPr="00C91A31" w:rsidRDefault="001C3EC0" w:rsidP="009D09DD">
      <w:pPr>
        <w:autoSpaceDE w:val="0"/>
        <w:autoSpaceDN w:val="0"/>
        <w:adjustRightInd w:val="0"/>
        <w:spacing w:before="0" w:after="0" w:line="480" w:lineRule="auto"/>
        <w:ind w:firstLine="567"/>
        <w:rPr>
          <w:sz w:val="24"/>
          <w:szCs w:val="24"/>
          <w:lang w:val="pt-BR"/>
        </w:rPr>
      </w:pPr>
    </w:p>
    <w:p w:rsidR="001C3EC0" w:rsidRPr="00C91A31" w:rsidRDefault="001C3EC0" w:rsidP="009D09DD">
      <w:pPr>
        <w:autoSpaceDE w:val="0"/>
        <w:autoSpaceDN w:val="0"/>
        <w:adjustRightInd w:val="0"/>
        <w:spacing w:before="0" w:after="0" w:line="480" w:lineRule="auto"/>
        <w:ind w:firstLine="567"/>
        <w:rPr>
          <w:sz w:val="24"/>
          <w:szCs w:val="24"/>
          <w:lang w:val="pt-BR"/>
        </w:rPr>
      </w:pPr>
      <w:r w:rsidRPr="00C91A31">
        <w:rPr>
          <w:sz w:val="24"/>
          <w:szCs w:val="24"/>
          <w:lang w:val="pt-BR"/>
        </w:rPr>
        <w:t xml:space="preserve">Segundo Deise (2011), o termo “deficiente” é frequentemente confundido como antônimo de “eficiente”, levando a ideia </w:t>
      </w:r>
      <w:r w:rsidR="005578E0" w:rsidRPr="00C91A31">
        <w:rPr>
          <w:sz w:val="24"/>
          <w:szCs w:val="24"/>
          <w:lang w:val="pt-BR"/>
        </w:rPr>
        <w:t>de a</w:t>
      </w:r>
      <w:r w:rsidRPr="00C91A31">
        <w:rPr>
          <w:sz w:val="24"/>
          <w:szCs w:val="24"/>
          <w:lang w:val="pt-BR"/>
        </w:rPr>
        <w:t xml:space="preserve"> pessoa ser “incapaz”, ideia que se fortalece quando não existe a vivência com uma pessoa com deficiência.</w:t>
      </w:r>
    </w:p>
    <w:p w:rsidR="001C3EC0" w:rsidRPr="00C91A31" w:rsidRDefault="001C3EC0" w:rsidP="009D09DD">
      <w:pPr>
        <w:autoSpaceDE w:val="0"/>
        <w:autoSpaceDN w:val="0"/>
        <w:adjustRightInd w:val="0"/>
        <w:spacing w:before="0" w:after="0" w:line="480" w:lineRule="auto"/>
        <w:ind w:firstLine="567"/>
        <w:rPr>
          <w:sz w:val="24"/>
          <w:szCs w:val="24"/>
          <w:lang w:val="pt-BR"/>
        </w:rPr>
      </w:pPr>
      <w:r w:rsidRPr="00C91A31">
        <w:rPr>
          <w:sz w:val="24"/>
          <w:szCs w:val="24"/>
          <w:lang w:val="pt-BR"/>
        </w:rPr>
        <w:t xml:space="preserve">Desde a antiguidade, a cegueira vem sendo considerada algo de difícil compreensão. As pessoas cegas naquela época eram maltratadas, ignoradas, incapazes e dependentes. Somente há pouco tempo, cerca de 200 anos atrás, que a sociedade notou que os deficientes visuais poderiam ser ensinados a locomover-se e viverem independentemente (MOTTA, 2008). Devido a esses fatores que ainda hoje existem preconceitos relacionados à sua locomoção bem como a sua segurança. Para as pessoas “normais”, o deficiente visual necessita estar sempre acompanhado de alguém que possua visão para que ele consiga se locomover de forma segura e correta (HOFFMAN e SEEWALD, 2003). Isso não está totalmente errado, porém elas não sabem que o deficiente é ensinado a locomover-se por si próprio. </w:t>
      </w:r>
    </w:p>
    <w:p w:rsidR="001C3EC0" w:rsidRPr="00C91A31" w:rsidRDefault="001C3EC0" w:rsidP="009D09DD">
      <w:pPr>
        <w:autoSpaceDE w:val="0"/>
        <w:autoSpaceDN w:val="0"/>
        <w:adjustRightInd w:val="0"/>
        <w:spacing w:before="0" w:after="0" w:line="480" w:lineRule="auto"/>
        <w:ind w:firstLine="567"/>
        <w:rPr>
          <w:sz w:val="24"/>
          <w:szCs w:val="24"/>
          <w:lang w:val="pt-BR"/>
        </w:rPr>
      </w:pPr>
      <w:r w:rsidRPr="00C91A31">
        <w:rPr>
          <w:sz w:val="24"/>
          <w:szCs w:val="24"/>
          <w:lang w:val="pt-BR"/>
        </w:rPr>
        <w:lastRenderedPageBreak/>
        <w:t xml:space="preserve">Um dos maiores problemas para essas pessoas é a questão da Mobilidade e Orientação. A mobilidade refere-se </w:t>
      </w:r>
      <w:r w:rsidR="008700B5" w:rsidRPr="00C91A31">
        <w:rPr>
          <w:sz w:val="24"/>
          <w:szCs w:val="24"/>
          <w:lang w:val="pt-BR"/>
        </w:rPr>
        <w:t>à</w:t>
      </w:r>
      <w:r w:rsidRPr="00C91A31">
        <w:rPr>
          <w:sz w:val="24"/>
          <w:szCs w:val="24"/>
          <w:lang w:val="pt-BR"/>
        </w:rPr>
        <w:t xml:space="preserve"> capacidade de mover-se com relativa facilidade pelo ambiente. A orientação refere-se </w:t>
      </w:r>
      <w:r w:rsidR="008700B5" w:rsidRPr="00C91A31">
        <w:rPr>
          <w:sz w:val="24"/>
          <w:szCs w:val="24"/>
          <w:lang w:val="pt-BR"/>
        </w:rPr>
        <w:t>à</w:t>
      </w:r>
      <w:r w:rsidRPr="00C91A31">
        <w:rPr>
          <w:sz w:val="24"/>
          <w:szCs w:val="24"/>
          <w:lang w:val="pt-BR"/>
        </w:rPr>
        <w:t xml:space="preserve"> percepção que o indivíduo tem do ambiente e da sua posição neste (BUENO, 1992). Através de cursos de orientação e mobilidade, ele aprende a locomover-se utilizando uma bengala longa, chamada também de bengala branca, que serve para estender seus sentidos táteis e </w:t>
      </w:r>
      <w:proofErr w:type="spellStart"/>
      <w:r w:rsidRPr="00C91A31">
        <w:rPr>
          <w:sz w:val="24"/>
          <w:szCs w:val="24"/>
          <w:lang w:val="pt-BR"/>
        </w:rPr>
        <w:t>cinestésicos</w:t>
      </w:r>
      <w:proofErr w:type="spellEnd"/>
      <w:r w:rsidRPr="00C91A31">
        <w:rPr>
          <w:sz w:val="24"/>
          <w:szCs w:val="24"/>
          <w:lang w:val="pt-BR"/>
        </w:rPr>
        <w:t xml:space="preserve"> (percepção do seu movimento), além de proporcionar segurança, inclusive servindo como identificador de que a pessoa que está utilizando-a possui algum tipo de deficiência visual.</w:t>
      </w:r>
    </w:p>
    <w:p w:rsidR="001C3EC0" w:rsidRPr="00C91A31" w:rsidRDefault="001C3EC0" w:rsidP="009D09DD">
      <w:pPr>
        <w:autoSpaceDE w:val="0"/>
        <w:autoSpaceDN w:val="0"/>
        <w:adjustRightInd w:val="0"/>
        <w:spacing w:before="0" w:after="0" w:line="480" w:lineRule="auto"/>
        <w:ind w:firstLine="567"/>
        <w:rPr>
          <w:sz w:val="24"/>
          <w:szCs w:val="24"/>
          <w:lang w:val="pt-BR"/>
        </w:rPr>
      </w:pPr>
      <w:r w:rsidRPr="00C91A31">
        <w:rPr>
          <w:sz w:val="24"/>
          <w:szCs w:val="24"/>
          <w:lang w:val="pt-BR"/>
        </w:rPr>
        <w:t>A locomoção por bengala é apenas um dos tipos de locomoção para deficientes visuais existentes atualmente. O piso tátil também serve de auxílio para o deficiente. Utilizando de placas em alto relevo para indicar o caminho seguro que o deficiente deve tomar para que não colida em objetos que a bengala não pode identificar durante o seu percurso. Contudo, essa não é uma opção viável em nosso país, visto que o piso tátil é utilizado como um piso decorativo, sendo colocado em locais onde, em seu caminho, haverá um obstáculo. Além disso, a calçada irregular, pontos de ônibus, lixeiras, bueiros destampados, ambulantes e pisos escorregadios são alguns dos exemplos do tipo de risco que os deficientes visuais enfrentam no seu dia a dia (CASTRO, 2007).</w:t>
      </w:r>
    </w:p>
    <w:p w:rsidR="001C3EC0" w:rsidRPr="00C91A31" w:rsidRDefault="001C3EC0" w:rsidP="009D09DD">
      <w:pPr>
        <w:autoSpaceDE w:val="0"/>
        <w:autoSpaceDN w:val="0"/>
        <w:adjustRightInd w:val="0"/>
        <w:spacing w:before="0" w:after="0" w:line="480" w:lineRule="auto"/>
        <w:ind w:firstLine="567"/>
        <w:rPr>
          <w:sz w:val="24"/>
          <w:szCs w:val="24"/>
          <w:lang w:val="pt-BR"/>
        </w:rPr>
      </w:pPr>
      <w:r w:rsidRPr="00C91A31">
        <w:rPr>
          <w:sz w:val="24"/>
          <w:szCs w:val="24"/>
          <w:lang w:val="pt-BR"/>
        </w:rPr>
        <w:t>Outra opção de locomoção seria a utilização de um cão-guia. Animal treinado para desviar de possíveis obstáculos que comprometam a integridade física do deficiente visual. Entretanto esse tipo de locomoção é bastante cara e não é acessível a todos os deficientes visuais além de não ser recomendado para crianças, visto que nesta fase a criança tende a brincar com o animal. Além disso, mesmo sendo assegurado pe</w:t>
      </w:r>
      <w:r w:rsidR="005D6BC9" w:rsidRPr="00C91A31">
        <w:rPr>
          <w:sz w:val="24"/>
          <w:szCs w:val="24"/>
          <w:lang w:val="pt-BR"/>
        </w:rPr>
        <w:t>la Lei 11.126/2005 (LUIZ, ROSA &amp;</w:t>
      </w:r>
      <w:r w:rsidRPr="00C91A31">
        <w:rPr>
          <w:sz w:val="24"/>
          <w:szCs w:val="24"/>
          <w:lang w:val="pt-BR"/>
        </w:rPr>
        <w:t xml:space="preserve"> PFITSCHER, 2012), alguns estabelecimentos tentam barrar a entrada de um deficiente visual e seu cão-guia.</w:t>
      </w:r>
    </w:p>
    <w:p w:rsidR="001C3EC0" w:rsidRPr="00C91A31" w:rsidRDefault="001C3EC0" w:rsidP="009D09DD">
      <w:pPr>
        <w:autoSpaceDE w:val="0"/>
        <w:autoSpaceDN w:val="0"/>
        <w:adjustRightInd w:val="0"/>
        <w:spacing w:before="0" w:after="0" w:line="480" w:lineRule="auto"/>
        <w:ind w:firstLine="567"/>
        <w:rPr>
          <w:sz w:val="24"/>
          <w:szCs w:val="24"/>
          <w:lang w:val="pt-BR"/>
        </w:rPr>
      </w:pPr>
      <w:r w:rsidRPr="00C91A31">
        <w:rPr>
          <w:sz w:val="24"/>
          <w:szCs w:val="24"/>
          <w:lang w:val="pt-BR"/>
        </w:rPr>
        <w:t xml:space="preserve">As atividades desenvolvidas por esses deficientes são facilitadas e muito pela utilização de equipamentos eletrônicos, sejam eles: sintetizadores de voz, impressoras em braile, livros sonoros, etc. E para a locomoção não é diferente. Existem diversos meios de locomoção que utilizam da eletrônica para auxiliar o deficiente em seu caminho. Prevenindo que acidentes com obstáculos </w:t>
      </w:r>
      <w:r w:rsidRPr="00C91A31">
        <w:rPr>
          <w:sz w:val="24"/>
          <w:szCs w:val="24"/>
          <w:lang w:val="pt-BR"/>
        </w:rPr>
        <w:lastRenderedPageBreak/>
        <w:t xml:space="preserve">indetectáveis pela bengala (orelhões, por exemplo) aconteçam. Exemplos desse tipo de equipamento são: </w:t>
      </w:r>
      <w:proofErr w:type="spellStart"/>
      <w:r w:rsidRPr="00C91A31">
        <w:rPr>
          <w:sz w:val="24"/>
          <w:szCs w:val="24"/>
          <w:lang w:val="pt-BR"/>
        </w:rPr>
        <w:t>Miniguide</w:t>
      </w:r>
      <w:proofErr w:type="spellEnd"/>
      <w:r w:rsidRPr="00C91A31">
        <w:rPr>
          <w:sz w:val="24"/>
          <w:szCs w:val="24"/>
          <w:lang w:val="pt-BR"/>
        </w:rPr>
        <w:t xml:space="preserve">, </w:t>
      </w:r>
      <w:proofErr w:type="spellStart"/>
      <w:r w:rsidRPr="00C91A31">
        <w:rPr>
          <w:sz w:val="24"/>
          <w:szCs w:val="24"/>
          <w:lang w:val="pt-BR"/>
        </w:rPr>
        <w:t>Teletact</w:t>
      </w:r>
      <w:proofErr w:type="spellEnd"/>
      <w:r w:rsidRPr="00C91A31">
        <w:rPr>
          <w:sz w:val="24"/>
          <w:szCs w:val="24"/>
          <w:lang w:val="pt-BR"/>
        </w:rPr>
        <w:t xml:space="preserve">, </w:t>
      </w:r>
      <w:proofErr w:type="spellStart"/>
      <w:r w:rsidRPr="00C91A31">
        <w:rPr>
          <w:sz w:val="24"/>
          <w:szCs w:val="24"/>
          <w:lang w:val="pt-BR"/>
        </w:rPr>
        <w:t>Polaron</w:t>
      </w:r>
      <w:proofErr w:type="spellEnd"/>
      <w:r w:rsidRPr="00C91A31">
        <w:rPr>
          <w:sz w:val="24"/>
          <w:szCs w:val="24"/>
          <w:lang w:val="pt-BR"/>
        </w:rPr>
        <w:t xml:space="preserve">, </w:t>
      </w:r>
      <w:proofErr w:type="spellStart"/>
      <w:r w:rsidRPr="00C91A31">
        <w:rPr>
          <w:sz w:val="24"/>
          <w:szCs w:val="24"/>
          <w:lang w:val="pt-BR"/>
        </w:rPr>
        <w:t>Ultracane</w:t>
      </w:r>
      <w:proofErr w:type="spellEnd"/>
      <w:r w:rsidRPr="00C91A31">
        <w:rPr>
          <w:sz w:val="24"/>
          <w:szCs w:val="24"/>
          <w:lang w:val="pt-BR"/>
        </w:rPr>
        <w:t>, inclusive um projeto brasileiro chamado ARGOS, desenvolvido por alunos do centro universitário do Ceará. Esses equipamentos utilizam-se de sensores capazes de medir distâncias e transformá-las em sinais que são enviados até o deficiente, seja por meio do som o</w:t>
      </w:r>
      <w:r w:rsidR="005D6BC9" w:rsidRPr="00C91A31">
        <w:rPr>
          <w:sz w:val="24"/>
          <w:szCs w:val="24"/>
          <w:lang w:val="pt-BR"/>
        </w:rPr>
        <w:t>u de vibração (JACQUET, BELLIK &amp;</w:t>
      </w:r>
      <w:r w:rsidRPr="00C91A31">
        <w:rPr>
          <w:sz w:val="24"/>
          <w:szCs w:val="24"/>
          <w:lang w:val="pt-BR"/>
        </w:rPr>
        <w:t xml:space="preserve"> BOURDA, 2006). Grande parte dos sistemas eletrônicos para deficientes visuais utilizam-se de sensores ultrassônicos ou de sensores infravermelhos, explicados abaixo (BRAGA, 2012):</w:t>
      </w:r>
    </w:p>
    <w:p w:rsidR="001C3EC0" w:rsidRPr="00C91A31" w:rsidRDefault="001C3EC0" w:rsidP="009D09DD">
      <w:pPr>
        <w:autoSpaceDE w:val="0"/>
        <w:autoSpaceDN w:val="0"/>
        <w:adjustRightInd w:val="0"/>
        <w:spacing w:before="0" w:after="0" w:line="480" w:lineRule="auto"/>
        <w:ind w:firstLine="567"/>
        <w:rPr>
          <w:sz w:val="24"/>
          <w:szCs w:val="24"/>
          <w:lang w:val="pt-BR"/>
        </w:rPr>
      </w:pPr>
    </w:p>
    <w:p w:rsidR="001C3EC0" w:rsidRPr="00C91A31" w:rsidRDefault="001C3EC0" w:rsidP="009D09DD">
      <w:pPr>
        <w:pStyle w:val="PargrafodaLista"/>
        <w:numPr>
          <w:ilvl w:val="0"/>
          <w:numId w:val="15"/>
        </w:numPr>
        <w:autoSpaceDE w:val="0"/>
        <w:autoSpaceDN w:val="0"/>
        <w:adjustRightInd w:val="0"/>
        <w:spacing w:before="0" w:after="0" w:line="480" w:lineRule="auto"/>
        <w:rPr>
          <w:sz w:val="24"/>
          <w:szCs w:val="24"/>
          <w:lang w:val="pt-BR"/>
        </w:rPr>
      </w:pPr>
      <w:r w:rsidRPr="00C91A31">
        <w:rPr>
          <w:sz w:val="24"/>
          <w:szCs w:val="24"/>
          <w:lang w:val="pt-BR"/>
        </w:rPr>
        <w:t>Sensores Infravermelhos: Utiliza-se do princípio de reflexão de uma luz infravermelha, emitida por um Emissor IR e captada por um Receptor IR, calculando assim a distância, esse cálculo é feito através da quantidade de luz que chega ao receptor. Quando há pouca luz, o objeto está distante, quando há muito luz, o objeto está perto. Possuem um grande ângulo de detecção (cerca de 20°), entretanto tem um alcance bastante limitado, conseguindo um máximo de 5,5m.</w:t>
      </w:r>
    </w:p>
    <w:p w:rsidR="001C3EC0" w:rsidRPr="00C91A31" w:rsidRDefault="001C3EC0" w:rsidP="009D09DD">
      <w:pPr>
        <w:pStyle w:val="PargrafodaLista"/>
        <w:numPr>
          <w:ilvl w:val="0"/>
          <w:numId w:val="15"/>
        </w:numPr>
        <w:autoSpaceDE w:val="0"/>
        <w:autoSpaceDN w:val="0"/>
        <w:adjustRightInd w:val="0"/>
        <w:spacing w:before="0" w:after="0" w:line="480" w:lineRule="auto"/>
        <w:rPr>
          <w:sz w:val="24"/>
          <w:szCs w:val="24"/>
          <w:lang w:val="pt-BR"/>
        </w:rPr>
      </w:pPr>
      <w:r w:rsidRPr="00C91A31">
        <w:rPr>
          <w:sz w:val="24"/>
          <w:szCs w:val="24"/>
          <w:lang w:val="pt-BR"/>
        </w:rPr>
        <w:t>Sensores Ultrassônicos: Têm as mesmas características dos sensores infravermelhos em termos de ângulo de detecção. Contudo possuem uma pequena diferença no alcance, podendo chegar até 6m de detecção de obstáculos. Seu funcionamento consiste na utilização de um som modulado em alta frequência, que bate em um obstáculo e volta ao sensor, que recebe esse som e calcula o tempo que demorou para voltar, perfazendo a distância entre o sensor e o obstáculo.</w:t>
      </w:r>
    </w:p>
    <w:p w:rsidR="001C3EC0" w:rsidRPr="00C91A31" w:rsidRDefault="001C3EC0" w:rsidP="009D09DD">
      <w:pPr>
        <w:autoSpaceDE w:val="0"/>
        <w:autoSpaceDN w:val="0"/>
        <w:adjustRightInd w:val="0"/>
        <w:spacing w:before="0" w:after="0" w:line="480" w:lineRule="auto"/>
        <w:rPr>
          <w:sz w:val="24"/>
          <w:szCs w:val="24"/>
          <w:lang w:val="pt-BR"/>
        </w:rPr>
      </w:pPr>
    </w:p>
    <w:p w:rsidR="001C3EC0" w:rsidRPr="00C91A31" w:rsidRDefault="001C3EC0" w:rsidP="009D09DD">
      <w:pPr>
        <w:autoSpaceDE w:val="0"/>
        <w:autoSpaceDN w:val="0"/>
        <w:adjustRightInd w:val="0"/>
        <w:spacing w:before="0" w:after="0" w:line="480" w:lineRule="auto"/>
        <w:ind w:firstLine="567"/>
        <w:rPr>
          <w:sz w:val="24"/>
          <w:szCs w:val="24"/>
          <w:lang w:val="pt-BR"/>
        </w:rPr>
      </w:pPr>
      <w:r w:rsidRPr="00C91A31">
        <w:rPr>
          <w:sz w:val="24"/>
          <w:szCs w:val="24"/>
          <w:lang w:val="pt-BR"/>
        </w:rPr>
        <w:tab/>
        <w:t xml:space="preserve">Contudo, apenas a medição da distância não é suficiente para orientar o deficiente visual. Para isso é necessário transformar essa informação em um sinal que seja perceptível e intuitivo. Esse sinal pode ser apresentado ao deficiente das seguintes maneiras: </w:t>
      </w:r>
    </w:p>
    <w:p w:rsidR="001C3EC0" w:rsidRPr="00C91A31" w:rsidRDefault="001C3EC0" w:rsidP="009D09DD">
      <w:pPr>
        <w:autoSpaceDE w:val="0"/>
        <w:autoSpaceDN w:val="0"/>
        <w:adjustRightInd w:val="0"/>
        <w:spacing w:before="0" w:after="0" w:line="480" w:lineRule="auto"/>
        <w:ind w:firstLine="567"/>
        <w:rPr>
          <w:sz w:val="24"/>
          <w:szCs w:val="24"/>
          <w:lang w:val="pt-BR"/>
        </w:rPr>
      </w:pPr>
    </w:p>
    <w:p w:rsidR="005D6BC9" w:rsidRPr="00C91A31" w:rsidRDefault="001C3EC0" w:rsidP="009D09DD">
      <w:pPr>
        <w:pStyle w:val="PargrafodaLista"/>
        <w:numPr>
          <w:ilvl w:val="0"/>
          <w:numId w:val="16"/>
        </w:numPr>
        <w:autoSpaceDE w:val="0"/>
        <w:autoSpaceDN w:val="0"/>
        <w:adjustRightInd w:val="0"/>
        <w:spacing w:before="0" w:after="0" w:line="480" w:lineRule="auto"/>
        <w:rPr>
          <w:sz w:val="24"/>
          <w:szCs w:val="24"/>
          <w:lang w:val="pt-BR"/>
        </w:rPr>
      </w:pPr>
      <w:r w:rsidRPr="00C91A31">
        <w:rPr>
          <w:sz w:val="24"/>
          <w:szCs w:val="24"/>
          <w:lang w:val="pt-BR"/>
        </w:rPr>
        <w:lastRenderedPageBreak/>
        <w:t xml:space="preserve">Por áudio:  Através da modulação do som é possível fazer com que o deficiente perceba a distância que está de um objeto. Pode ser apresentado na forma de </w:t>
      </w:r>
      <w:proofErr w:type="spellStart"/>
      <w:r w:rsidRPr="00C91A31">
        <w:rPr>
          <w:sz w:val="24"/>
          <w:szCs w:val="24"/>
          <w:lang w:val="pt-BR"/>
        </w:rPr>
        <w:t>beeps</w:t>
      </w:r>
      <w:proofErr w:type="spellEnd"/>
      <w:r w:rsidRPr="00C91A31">
        <w:rPr>
          <w:sz w:val="24"/>
          <w:szCs w:val="24"/>
          <w:lang w:val="pt-BR"/>
        </w:rPr>
        <w:t xml:space="preserve"> curtos para curtas distâncias e </w:t>
      </w:r>
      <w:proofErr w:type="spellStart"/>
      <w:r w:rsidRPr="00C91A31">
        <w:rPr>
          <w:sz w:val="24"/>
          <w:szCs w:val="24"/>
          <w:lang w:val="pt-BR"/>
        </w:rPr>
        <w:t>beeps</w:t>
      </w:r>
      <w:proofErr w:type="spellEnd"/>
      <w:r w:rsidRPr="00C91A31">
        <w:rPr>
          <w:sz w:val="24"/>
          <w:szCs w:val="24"/>
          <w:lang w:val="pt-BR"/>
        </w:rPr>
        <w:t xml:space="preserve"> longos para longas distâncias. Além disso pode ser utilizado também o som tridimensional, discutido mais à frente.</w:t>
      </w:r>
    </w:p>
    <w:p w:rsidR="001C3EC0" w:rsidRPr="00C91A31" w:rsidRDefault="001C3EC0" w:rsidP="009D09DD">
      <w:pPr>
        <w:pStyle w:val="PargrafodaLista"/>
        <w:numPr>
          <w:ilvl w:val="0"/>
          <w:numId w:val="16"/>
        </w:numPr>
        <w:autoSpaceDE w:val="0"/>
        <w:autoSpaceDN w:val="0"/>
        <w:adjustRightInd w:val="0"/>
        <w:spacing w:before="0" w:after="0" w:line="480" w:lineRule="auto"/>
        <w:rPr>
          <w:sz w:val="24"/>
          <w:szCs w:val="24"/>
          <w:lang w:val="pt-BR"/>
        </w:rPr>
      </w:pPr>
      <w:r w:rsidRPr="00C91A31">
        <w:rPr>
          <w:sz w:val="24"/>
          <w:szCs w:val="24"/>
          <w:lang w:val="pt-BR"/>
        </w:rPr>
        <w:t>Por tato: Através da utilização de motores vibratórios é possível distinguir a distância até os objetos pelo aumento/diminuição da intensidade de vibração.</w:t>
      </w:r>
    </w:p>
    <w:p w:rsidR="005D6BC9" w:rsidRPr="00C91A31" w:rsidRDefault="005D6BC9" w:rsidP="009D09DD">
      <w:pPr>
        <w:pStyle w:val="PargrafodaLista"/>
        <w:autoSpaceDE w:val="0"/>
        <w:autoSpaceDN w:val="0"/>
        <w:adjustRightInd w:val="0"/>
        <w:spacing w:before="0" w:after="0" w:line="480" w:lineRule="auto"/>
        <w:ind w:left="1287"/>
        <w:rPr>
          <w:sz w:val="24"/>
          <w:szCs w:val="24"/>
          <w:lang w:val="pt-BR"/>
        </w:rPr>
      </w:pPr>
    </w:p>
    <w:p w:rsidR="00B366A6" w:rsidRPr="00C91A31" w:rsidRDefault="001C3EC0" w:rsidP="009D09DD">
      <w:pPr>
        <w:autoSpaceDE w:val="0"/>
        <w:autoSpaceDN w:val="0"/>
        <w:adjustRightInd w:val="0"/>
        <w:spacing w:before="0" w:after="0" w:line="480" w:lineRule="auto"/>
        <w:ind w:firstLine="567"/>
        <w:rPr>
          <w:sz w:val="24"/>
          <w:szCs w:val="24"/>
          <w:lang w:val="pt-BR"/>
        </w:rPr>
      </w:pPr>
      <w:r w:rsidRPr="00C91A31">
        <w:rPr>
          <w:sz w:val="24"/>
          <w:szCs w:val="24"/>
          <w:lang w:val="pt-BR"/>
        </w:rPr>
        <w:t>Geralmente a transmissão de distância por dispositivos táteis é mais intuitiva, por isso usuários iniciantes preferem ela do que informações repassadas por áudio, contudo alguns usuários treinados preferem a informação por áudio, pois dizem ser mais precisa.</w:t>
      </w:r>
    </w:p>
    <w:p w:rsidR="0046632A" w:rsidRPr="00C91A31" w:rsidRDefault="007630C2" w:rsidP="009D09DD">
      <w:pPr>
        <w:autoSpaceDE w:val="0"/>
        <w:autoSpaceDN w:val="0"/>
        <w:adjustRightInd w:val="0"/>
        <w:spacing w:before="0" w:after="0" w:line="480" w:lineRule="auto"/>
        <w:ind w:firstLine="567"/>
        <w:rPr>
          <w:sz w:val="24"/>
          <w:szCs w:val="24"/>
          <w:lang w:val="pt-BR"/>
        </w:rPr>
      </w:pPr>
      <w:r w:rsidRPr="00C91A31">
        <w:rPr>
          <w:sz w:val="24"/>
          <w:szCs w:val="24"/>
          <w:lang w:val="pt-BR"/>
        </w:rPr>
        <w:t xml:space="preserve">A motivação para a criação dos óculos foi </w:t>
      </w:r>
      <w:r w:rsidR="00CC1417" w:rsidRPr="00C91A31">
        <w:rPr>
          <w:sz w:val="24"/>
          <w:szCs w:val="24"/>
          <w:lang w:val="pt-BR"/>
        </w:rPr>
        <w:t>à</w:t>
      </w:r>
      <w:r w:rsidRPr="00C91A31">
        <w:rPr>
          <w:sz w:val="24"/>
          <w:szCs w:val="24"/>
          <w:lang w:val="pt-BR"/>
        </w:rPr>
        <w:t xml:space="preserve"> possibilidade de utilizar uma provável</w:t>
      </w:r>
      <w:r w:rsidR="0046632A" w:rsidRPr="00C91A31">
        <w:rPr>
          <w:sz w:val="24"/>
          <w:szCs w:val="24"/>
          <w:lang w:val="pt-BR"/>
        </w:rPr>
        <w:t xml:space="preserve"> melhoria d</w:t>
      </w:r>
      <w:r w:rsidRPr="00C91A31">
        <w:rPr>
          <w:sz w:val="24"/>
          <w:szCs w:val="24"/>
          <w:lang w:val="pt-BR"/>
        </w:rPr>
        <w:t>a</w:t>
      </w:r>
      <w:r w:rsidR="0046632A" w:rsidRPr="00C91A31">
        <w:rPr>
          <w:sz w:val="24"/>
          <w:szCs w:val="24"/>
          <w:lang w:val="pt-BR"/>
        </w:rPr>
        <w:t xml:space="preserve"> </w:t>
      </w:r>
      <w:r w:rsidRPr="00C91A31">
        <w:rPr>
          <w:sz w:val="24"/>
          <w:szCs w:val="24"/>
          <w:lang w:val="pt-BR"/>
        </w:rPr>
        <w:t>capacidade auditiva de pessoas com deficiência visual</w:t>
      </w:r>
      <w:r w:rsidR="0046632A" w:rsidRPr="00C91A31">
        <w:rPr>
          <w:sz w:val="24"/>
          <w:szCs w:val="24"/>
          <w:lang w:val="pt-BR"/>
        </w:rPr>
        <w:t xml:space="preserve"> </w:t>
      </w:r>
      <w:r w:rsidRPr="00C91A31">
        <w:rPr>
          <w:sz w:val="24"/>
          <w:szCs w:val="24"/>
          <w:lang w:val="pt-BR"/>
        </w:rPr>
        <w:t>para</w:t>
      </w:r>
      <w:r w:rsidR="0046632A" w:rsidRPr="00C91A31">
        <w:rPr>
          <w:sz w:val="24"/>
          <w:szCs w:val="24"/>
          <w:lang w:val="pt-BR"/>
        </w:rPr>
        <w:t xml:space="preserve"> proporciona</w:t>
      </w:r>
      <w:r w:rsidRPr="00C91A31">
        <w:rPr>
          <w:sz w:val="24"/>
          <w:szCs w:val="24"/>
          <w:lang w:val="pt-BR"/>
        </w:rPr>
        <w:t>r</w:t>
      </w:r>
      <w:r w:rsidR="0046632A" w:rsidRPr="00C91A31">
        <w:rPr>
          <w:sz w:val="24"/>
          <w:szCs w:val="24"/>
          <w:lang w:val="pt-BR"/>
        </w:rPr>
        <w:t xml:space="preserve"> </w:t>
      </w:r>
      <w:r w:rsidRPr="00C91A31">
        <w:rPr>
          <w:sz w:val="24"/>
          <w:szCs w:val="24"/>
          <w:lang w:val="pt-BR"/>
        </w:rPr>
        <w:t xml:space="preserve">através de sinal sonoro </w:t>
      </w:r>
      <w:r w:rsidR="0046632A" w:rsidRPr="00C91A31">
        <w:rPr>
          <w:sz w:val="24"/>
          <w:szCs w:val="24"/>
          <w:lang w:val="pt-BR"/>
        </w:rPr>
        <w:t xml:space="preserve">informações </w:t>
      </w:r>
      <w:r w:rsidRPr="00C91A31">
        <w:rPr>
          <w:sz w:val="24"/>
          <w:szCs w:val="24"/>
          <w:lang w:val="pt-BR"/>
        </w:rPr>
        <w:t>de obstáculos no caminho dessas pessoas</w:t>
      </w:r>
      <w:r w:rsidR="0046632A" w:rsidRPr="00C91A31">
        <w:rPr>
          <w:sz w:val="24"/>
          <w:szCs w:val="24"/>
          <w:lang w:val="pt-BR"/>
        </w:rPr>
        <w:t>.</w:t>
      </w:r>
    </w:p>
    <w:p w:rsidR="0046632A" w:rsidRPr="00C91A31" w:rsidRDefault="0046632A" w:rsidP="009D09DD">
      <w:pPr>
        <w:autoSpaceDE w:val="0"/>
        <w:autoSpaceDN w:val="0"/>
        <w:adjustRightInd w:val="0"/>
        <w:spacing w:before="0" w:after="0" w:line="480" w:lineRule="auto"/>
        <w:ind w:firstLine="567"/>
        <w:rPr>
          <w:sz w:val="24"/>
          <w:szCs w:val="24"/>
          <w:lang w:val="pt-BR"/>
        </w:rPr>
      </w:pPr>
      <w:r w:rsidRPr="00C91A31">
        <w:rPr>
          <w:sz w:val="24"/>
          <w:szCs w:val="24"/>
          <w:lang w:val="pt-BR"/>
        </w:rPr>
        <w:t>Divers</w:t>
      </w:r>
      <w:r w:rsidR="007630C2" w:rsidRPr="00C91A31">
        <w:rPr>
          <w:sz w:val="24"/>
          <w:szCs w:val="24"/>
          <w:lang w:val="pt-BR"/>
        </w:rPr>
        <w:t>a</w:t>
      </w:r>
      <w:r w:rsidRPr="00C91A31">
        <w:rPr>
          <w:sz w:val="24"/>
          <w:szCs w:val="24"/>
          <w:lang w:val="pt-BR"/>
        </w:rPr>
        <w:t xml:space="preserve">s </w:t>
      </w:r>
      <w:r w:rsidR="007630C2" w:rsidRPr="00C91A31">
        <w:rPr>
          <w:sz w:val="24"/>
          <w:szCs w:val="24"/>
          <w:lang w:val="pt-BR"/>
        </w:rPr>
        <w:t>pesquisas</w:t>
      </w:r>
      <w:r w:rsidRPr="00C91A31">
        <w:rPr>
          <w:sz w:val="24"/>
          <w:szCs w:val="24"/>
          <w:lang w:val="pt-BR"/>
        </w:rPr>
        <w:t xml:space="preserve"> têm sido realizad</w:t>
      </w:r>
      <w:r w:rsidR="007630C2" w:rsidRPr="00C91A31">
        <w:rPr>
          <w:sz w:val="24"/>
          <w:szCs w:val="24"/>
          <w:lang w:val="pt-BR"/>
        </w:rPr>
        <w:t>a</w:t>
      </w:r>
      <w:r w:rsidRPr="00C91A31">
        <w:rPr>
          <w:sz w:val="24"/>
          <w:szCs w:val="24"/>
          <w:lang w:val="pt-BR"/>
        </w:rPr>
        <w:t xml:space="preserve">s na busca de sistemas </w:t>
      </w:r>
      <w:r w:rsidR="007630C2" w:rsidRPr="00C91A31">
        <w:rPr>
          <w:sz w:val="24"/>
          <w:szCs w:val="24"/>
          <w:lang w:val="pt-BR"/>
        </w:rPr>
        <w:t xml:space="preserve">para </w:t>
      </w:r>
      <w:r w:rsidRPr="00C91A31">
        <w:rPr>
          <w:sz w:val="24"/>
          <w:szCs w:val="24"/>
          <w:lang w:val="pt-BR"/>
        </w:rPr>
        <w:t xml:space="preserve">autonomia </w:t>
      </w:r>
      <w:r w:rsidR="007630C2" w:rsidRPr="00C91A31">
        <w:rPr>
          <w:sz w:val="24"/>
          <w:szCs w:val="24"/>
          <w:lang w:val="pt-BR"/>
        </w:rPr>
        <w:t xml:space="preserve">na locomoção de pessoas com deficiência visual </w:t>
      </w:r>
      <w:r w:rsidRPr="00C91A31">
        <w:rPr>
          <w:sz w:val="24"/>
          <w:szCs w:val="24"/>
          <w:lang w:val="pt-BR"/>
        </w:rPr>
        <w:t xml:space="preserve">que permitam prever a presença de possíveis obstáculos </w:t>
      </w:r>
      <w:r w:rsidR="007630C2" w:rsidRPr="00C91A31">
        <w:rPr>
          <w:sz w:val="24"/>
          <w:szCs w:val="24"/>
          <w:lang w:val="pt-BR"/>
        </w:rPr>
        <w:t>evitando</w:t>
      </w:r>
      <w:r w:rsidRPr="00C91A31">
        <w:rPr>
          <w:sz w:val="24"/>
          <w:szCs w:val="24"/>
          <w:lang w:val="pt-BR"/>
        </w:rPr>
        <w:t xml:space="preserve"> possíveis colisões</w:t>
      </w:r>
      <w:r w:rsidR="007630C2" w:rsidRPr="00C91A31">
        <w:rPr>
          <w:sz w:val="24"/>
          <w:szCs w:val="24"/>
          <w:lang w:val="pt-BR"/>
        </w:rPr>
        <w:t>, p</w:t>
      </w:r>
      <w:r w:rsidRPr="00C91A31">
        <w:rPr>
          <w:sz w:val="24"/>
          <w:szCs w:val="24"/>
          <w:lang w:val="pt-BR"/>
        </w:rPr>
        <w:t>orém nenhum</w:t>
      </w:r>
      <w:r w:rsidR="007630C2" w:rsidRPr="00C91A31">
        <w:rPr>
          <w:sz w:val="24"/>
          <w:szCs w:val="24"/>
          <w:lang w:val="pt-BR"/>
        </w:rPr>
        <w:t xml:space="preserve">a pesquisa </w:t>
      </w:r>
      <w:r w:rsidRPr="00C91A31">
        <w:rPr>
          <w:sz w:val="24"/>
          <w:szCs w:val="24"/>
          <w:lang w:val="pt-BR"/>
        </w:rPr>
        <w:t xml:space="preserve">utilizando tecnologias de áudio tridimensional e comunicação com </w:t>
      </w:r>
      <w:r w:rsidRPr="00C91A31">
        <w:rPr>
          <w:i/>
          <w:sz w:val="24"/>
          <w:szCs w:val="24"/>
          <w:lang w:val="pt-BR"/>
        </w:rPr>
        <w:t>smartphones</w:t>
      </w:r>
      <w:r w:rsidR="007630C2" w:rsidRPr="00C91A31">
        <w:rPr>
          <w:i/>
          <w:sz w:val="24"/>
          <w:szCs w:val="24"/>
          <w:lang w:val="pt-BR"/>
        </w:rPr>
        <w:t xml:space="preserve"> </w:t>
      </w:r>
      <w:r w:rsidR="007630C2" w:rsidRPr="00C91A31">
        <w:rPr>
          <w:sz w:val="24"/>
          <w:szCs w:val="24"/>
          <w:lang w:val="pt-BR"/>
        </w:rPr>
        <w:t>foi encontrada até o momento</w:t>
      </w:r>
      <w:r w:rsidR="00407DA6" w:rsidRPr="00C91A31">
        <w:rPr>
          <w:sz w:val="24"/>
          <w:szCs w:val="24"/>
          <w:lang w:val="pt-BR"/>
        </w:rPr>
        <w:t>, assim como analisado em pesquisas nos bancos de patentes brasileiras e britânicas</w:t>
      </w:r>
      <w:r w:rsidRPr="00C91A31">
        <w:rPr>
          <w:i/>
          <w:sz w:val="24"/>
          <w:szCs w:val="24"/>
          <w:lang w:val="pt-BR"/>
        </w:rPr>
        <w:t>.</w:t>
      </w:r>
    </w:p>
    <w:p w:rsidR="0046632A" w:rsidRPr="00C91A31" w:rsidRDefault="0046632A" w:rsidP="009D09DD">
      <w:pPr>
        <w:pStyle w:val="NormalWeb"/>
        <w:spacing w:before="0" w:beforeAutospacing="0" w:after="0" w:afterAutospacing="0" w:line="480" w:lineRule="auto"/>
        <w:ind w:firstLine="567"/>
        <w:jc w:val="both"/>
      </w:pPr>
    </w:p>
    <w:p w:rsidR="005D6BC9" w:rsidRPr="00C91A31" w:rsidRDefault="005D6BC9" w:rsidP="009D09DD">
      <w:pPr>
        <w:pStyle w:val="NormalWeb"/>
        <w:spacing w:before="0" w:beforeAutospacing="0" w:after="0" w:afterAutospacing="0" w:line="480" w:lineRule="auto"/>
        <w:rPr>
          <w:b/>
          <w:color w:val="000000"/>
        </w:rPr>
      </w:pPr>
    </w:p>
    <w:p w:rsidR="005D6BC9" w:rsidRPr="00C91A31" w:rsidRDefault="005D6BC9" w:rsidP="009D09DD">
      <w:pPr>
        <w:pStyle w:val="NormalWeb"/>
        <w:spacing w:before="0" w:beforeAutospacing="0" w:after="0" w:afterAutospacing="0" w:line="480" w:lineRule="auto"/>
        <w:rPr>
          <w:b/>
          <w:color w:val="000000"/>
        </w:rPr>
      </w:pPr>
    </w:p>
    <w:p w:rsidR="009D09DD" w:rsidRPr="00C91A31" w:rsidRDefault="009D09DD" w:rsidP="009D09DD">
      <w:pPr>
        <w:pStyle w:val="NormalWeb"/>
        <w:spacing w:before="0" w:beforeAutospacing="0" w:after="0" w:afterAutospacing="0" w:line="480" w:lineRule="auto"/>
        <w:rPr>
          <w:b/>
          <w:color w:val="000000"/>
        </w:rPr>
      </w:pPr>
    </w:p>
    <w:p w:rsidR="009D09DD" w:rsidRPr="00C91A31" w:rsidRDefault="009D09DD" w:rsidP="009D09DD">
      <w:pPr>
        <w:pStyle w:val="NormalWeb"/>
        <w:spacing w:before="0" w:beforeAutospacing="0" w:after="0" w:afterAutospacing="0" w:line="480" w:lineRule="auto"/>
        <w:rPr>
          <w:b/>
          <w:color w:val="000000"/>
        </w:rPr>
      </w:pPr>
    </w:p>
    <w:p w:rsidR="005D6BC9" w:rsidRPr="00C91A31" w:rsidRDefault="005D6BC9" w:rsidP="009D09DD">
      <w:pPr>
        <w:pStyle w:val="NormalWeb"/>
        <w:spacing w:before="0" w:beforeAutospacing="0" w:after="0" w:afterAutospacing="0" w:line="480" w:lineRule="auto"/>
        <w:rPr>
          <w:b/>
          <w:color w:val="000000"/>
        </w:rPr>
      </w:pPr>
    </w:p>
    <w:p w:rsidR="005D6BC9" w:rsidRPr="00C91A31" w:rsidRDefault="005D6BC9" w:rsidP="009D09DD">
      <w:pPr>
        <w:pStyle w:val="NormalWeb"/>
        <w:spacing w:before="0" w:beforeAutospacing="0" w:after="0" w:afterAutospacing="0" w:line="480" w:lineRule="auto"/>
        <w:rPr>
          <w:b/>
          <w:color w:val="000000"/>
        </w:rPr>
      </w:pPr>
    </w:p>
    <w:p w:rsidR="0046632A" w:rsidRPr="00C91A31" w:rsidRDefault="0046632A" w:rsidP="009D09DD">
      <w:pPr>
        <w:pStyle w:val="NormalWeb"/>
        <w:numPr>
          <w:ilvl w:val="0"/>
          <w:numId w:val="17"/>
        </w:numPr>
        <w:spacing w:before="0" w:beforeAutospacing="0" w:after="240" w:afterAutospacing="0" w:line="480" w:lineRule="auto"/>
        <w:ind w:left="357" w:hanging="357"/>
        <w:rPr>
          <w:b/>
          <w:color w:val="000000"/>
        </w:rPr>
      </w:pPr>
      <w:r w:rsidRPr="00C91A31">
        <w:rPr>
          <w:b/>
          <w:color w:val="000000"/>
        </w:rPr>
        <w:lastRenderedPageBreak/>
        <w:t>MATERIAL E MÉTODOS</w:t>
      </w:r>
    </w:p>
    <w:p w:rsidR="0046632A" w:rsidRPr="00C91A31" w:rsidRDefault="0046632A" w:rsidP="009D09DD">
      <w:pPr>
        <w:pStyle w:val="NormalWeb"/>
        <w:spacing w:before="0" w:beforeAutospacing="0" w:after="0" w:afterAutospacing="0" w:line="480" w:lineRule="auto"/>
        <w:ind w:firstLine="567"/>
        <w:jc w:val="both"/>
        <w:rPr>
          <w:bCs/>
        </w:rPr>
      </w:pPr>
      <w:r w:rsidRPr="00C91A31">
        <w:rPr>
          <w:bCs/>
        </w:rPr>
        <w:t xml:space="preserve">Inicialmente foi realizada a revisão bibliográfica sobre áudio </w:t>
      </w:r>
      <w:proofErr w:type="spellStart"/>
      <w:r w:rsidRPr="00C91A31">
        <w:rPr>
          <w:bCs/>
        </w:rPr>
        <w:t>binaural</w:t>
      </w:r>
      <w:proofErr w:type="spellEnd"/>
      <w:r w:rsidRPr="00C91A31">
        <w:rPr>
          <w:bCs/>
        </w:rPr>
        <w:t xml:space="preserve"> (tridimensional)</w:t>
      </w:r>
      <w:r w:rsidR="00407DA6" w:rsidRPr="00C91A31">
        <w:rPr>
          <w:bCs/>
        </w:rPr>
        <w:t xml:space="preserve">, em documentações de </w:t>
      </w:r>
      <w:r w:rsidR="00CC1417" w:rsidRPr="00C91A31">
        <w:rPr>
          <w:bCs/>
        </w:rPr>
        <w:t>instituições</w:t>
      </w:r>
      <w:r w:rsidR="00407DA6" w:rsidRPr="00C91A31">
        <w:rPr>
          <w:bCs/>
        </w:rPr>
        <w:t xml:space="preserve"> que já utilizaram essas tecnologias, como a FATEC. Foi </w:t>
      </w:r>
      <w:r w:rsidR="00CC1417" w:rsidRPr="00C91A31">
        <w:rPr>
          <w:bCs/>
        </w:rPr>
        <w:t>concluído</w:t>
      </w:r>
      <w:r w:rsidR="00407DA6" w:rsidRPr="00C91A31">
        <w:rPr>
          <w:bCs/>
        </w:rPr>
        <w:t xml:space="preserve"> então</w:t>
      </w:r>
      <w:r w:rsidRPr="00C91A31">
        <w:rPr>
          <w:bCs/>
        </w:rPr>
        <w:t xml:space="preserve"> que</w:t>
      </w:r>
      <w:r w:rsidR="00407DA6" w:rsidRPr="00C91A31">
        <w:rPr>
          <w:bCs/>
        </w:rPr>
        <w:t xml:space="preserve"> o áudio </w:t>
      </w:r>
      <w:r w:rsidR="00CC1417" w:rsidRPr="00C91A31">
        <w:rPr>
          <w:bCs/>
        </w:rPr>
        <w:t>tridimensional</w:t>
      </w:r>
      <w:r w:rsidR="00407DA6" w:rsidRPr="00C91A31">
        <w:rPr>
          <w:bCs/>
        </w:rPr>
        <w:t xml:space="preserve"> é um tipo de reprodução do som </w:t>
      </w:r>
      <w:r w:rsidRPr="00C91A31">
        <w:rPr>
          <w:bCs/>
        </w:rPr>
        <w:t>que vai além do</w:t>
      </w:r>
      <w:r w:rsidRPr="00C91A31">
        <w:t xml:space="preserve"> áudio estéreo normal, pois ele dá ao ouvinte a sensação de que ele está presente no momento da gravação. Através dele é possível perceber a direção de onde o som está vindo</w:t>
      </w:r>
      <w:r w:rsidR="00663C9F" w:rsidRPr="00C91A31">
        <w:t xml:space="preserve">. Dessa forma o áudio </w:t>
      </w:r>
      <w:proofErr w:type="spellStart"/>
      <w:r w:rsidR="00663C9F" w:rsidRPr="00C91A31">
        <w:t>binaural</w:t>
      </w:r>
      <w:proofErr w:type="spellEnd"/>
      <w:r w:rsidR="00663C9F" w:rsidRPr="00C91A31">
        <w:t xml:space="preserve"> foi utilizado para</w:t>
      </w:r>
      <w:r w:rsidRPr="00C91A31">
        <w:rPr>
          <w:bCs/>
        </w:rPr>
        <w:t xml:space="preserve"> passar ao usuário </w:t>
      </w:r>
      <w:r w:rsidR="00663C9F" w:rsidRPr="00C91A31">
        <w:rPr>
          <w:bCs/>
        </w:rPr>
        <w:t xml:space="preserve">dos óculos sensoriais </w:t>
      </w:r>
      <w:r w:rsidRPr="00C91A31">
        <w:rPr>
          <w:bCs/>
        </w:rPr>
        <w:t xml:space="preserve">as localizações de possíveis obstáculos do ambiente no qual ele está. Foram estudados os princípios do áudio </w:t>
      </w:r>
      <w:proofErr w:type="spellStart"/>
      <w:r w:rsidRPr="00C91A31">
        <w:rPr>
          <w:bCs/>
        </w:rPr>
        <w:t>binaural</w:t>
      </w:r>
      <w:proofErr w:type="spellEnd"/>
      <w:r w:rsidRPr="00C91A31">
        <w:rPr>
          <w:bCs/>
        </w:rPr>
        <w:t xml:space="preserve">, tanto a sua utilização e reprodução como sua gravação e amplificação, dos </w:t>
      </w:r>
      <w:r w:rsidRPr="00C91A31">
        <w:rPr>
          <w:bCs/>
          <w:i/>
        </w:rPr>
        <w:t>softwares</w:t>
      </w:r>
      <w:r w:rsidRPr="00C91A31">
        <w:rPr>
          <w:bCs/>
        </w:rPr>
        <w:t xml:space="preserve"> a serem utilizado para gerar e editar os áudios. </w:t>
      </w:r>
      <w:r w:rsidR="00663C9F" w:rsidRPr="00C91A31">
        <w:rPr>
          <w:bCs/>
        </w:rPr>
        <w:t>Os seguintes</w:t>
      </w:r>
      <w:r w:rsidRPr="00C91A31">
        <w:rPr>
          <w:bCs/>
        </w:rPr>
        <w:t xml:space="preserve"> </w:t>
      </w:r>
      <w:r w:rsidRPr="00C91A31">
        <w:rPr>
          <w:bCs/>
          <w:i/>
        </w:rPr>
        <w:t>software</w:t>
      </w:r>
      <w:r w:rsidR="00663C9F" w:rsidRPr="00C91A31">
        <w:rPr>
          <w:bCs/>
          <w:i/>
        </w:rPr>
        <w:t xml:space="preserve">s </w:t>
      </w:r>
      <w:r w:rsidR="00663C9F" w:rsidRPr="00C91A31">
        <w:rPr>
          <w:bCs/>
        </w:rPr>
        <w:t>foram</w:t>
      </w:r>
      <w:r w:rsidR="00663C9F" w:rsidRPr="00C91A31">
        <w:rPr>
          <w:bCs/>
          <w:i/>
        </w:rPr>
        <w:t xml:space="preserve"> </w:t>
      </w:r>
      <w:r w:rsidRPr="00C91A31">
        <w:rPr>
          <w:bCs/>
        </w:rPr>
        <w:t>utilizados:</w:t>
      </w:r>
    </w:p>
    <w:p w:rsidR="009113BB" w:rsidRPr="00C91A31" w:rsidRDefault="009113BB" w:rsidP="009D09DD">
      <w:pPr>
        <w:pStyle w:val="NormalWeb"/>
        <w:spacing w:before="0" w:beforeAutospacing="0" w:after="0" w:afterAutospacing="0" w:line="480" w:lineRule="auto"/>
        <w:ind w:firstLine="567"/>
        <w:jc w:val="both"/>
        <w:rPr>
          <w:b/>
          <w:color w:val="000000"/>
        </w:rPr>
      </w:pPr>
    </w:p>
    <w:p w:rsidR="0046632A" w:rsidRPr="00C91A31" w:rsidRDefault="0046632A" w:rsidP="009D09DD">
      <w:pPr>
        <w:pStyle w:val="NormalWeb"/>
        <w:numPr>
          <w:ilvl w:val="0"/>
          <w:numId w:val="9"/>
        </w:numPr>
        <w:spacing w:before="0" w:beforeAutospacing="0" w:after="0" w:afterAutospacing="0" w:line="480" w:lineRule="auto"/>
        <w:jc w:val="both"/>
        <w:rPr>
          <w:bCs/>
        </w:rPr>
      </w:pPr>
      <w:proofErr w:type="spellStart"/>
      <w:r w:rsidRPr="00C91A31">
        <w:rPr>
          <w:bCs/>
        </w:rPr>
        <w:t>Tone</w:t>
      </w:r>
      <w:proofErr w:type="spellEnd"/>
      <w:r w:rsidRPr="00C91A31">
        <w:rPr>
          <w:bCs/>
        </w:rPr>
        <w:t xml:space="preserve"> Test </w:t>
      </w:r>
      <w:proofErr w:type="spellStart"/>
      <w:r w:rsidRPr="00C91A31">
        <w:rPr>
          <w:bCs/>
        </w:rPr>
        <w:t>Generator</w:t>
      </w:r>
      <w:proofErr w:type="spellEnd"/>
      <w:r w:rsidRPr="00C91A31">
        <w:rPr>
          <w:bCs/>
        </w:rPr>
        <w:t xml:space="preserve"> </w:t>
      </w:r>
      <w:r w:rsidR="00663C9F" w:rsidRPr="00C91A31">
        <w:rPr>
          <w:bCs/>
        </w:rPr>
        <w:t xml:space="preserve">- </w:t>
      </w:r>
      <w:r w:rsidRPr="00C91A31">
        <w:rPr>
          <w:bCs/>
        </w:rPr>
        <w:t xml:space="preserve">utilizado para criar </w:t>
      </w:r>
      <w:r w:rsidR="008426F4" w:rsidRPr="00C91A31">
        <w:rPr>
          <w:bCs/>
        </w:rPr>
        <w:t>sinais de áudio para o projeto;</w:t>
      </w:r>
    </w:p>
    <w:p w:rsidR="0046632A" w:rsidRPr="00C91A31" w:rsidRDefault="0046632A" w:rsidP="009D09DD">
      <w:pPr>
        <w:pStyle w:val="NormalWeb"/>
        <w:numPr>
          <w:ilvl w:val="0"/>
          <w:numId w:val="9"/>
        </w:numPr>
        <w:spacing w:before="0" w:beforeAutospacing="0" w:after="0" w:afterAutospacing="0" w:line="480" w:lineRule="auto"/>
        <w:jc w:val="both"/>
      </w:pPr>
      <w:proofErr w:type="spellStart"/>
      <w:r w:rsidRPr="00C91A31">
        <w:t>Amphiotik</w:t>
      </w:r>
      <w:proofErr w:type="spellEnd"/>
      <w:r w:rsidRPr="00C91A31">
        <w:t xml:space="preserve"> </w:t>
      </w:r>
      <w:proofErr w:type="spellStart"/>
      <w:r w:rsidRPr="00C91A31">
        <w:t>Synthesis</w:t>
      </w:r>
      <w:proofErr w:type="spellEnd"/>
      <w:r w:rsidRPr="00C91A31">
        <w:t xml:space="preserve"> </w:t>
      </w:r>
      <w:r w:rsidR="00663C9F" w:rsidRPr="00C91A31">
        <w:t>-</w:t>
      </w:r>
      <w:r w:rsidRPr="00C91A31">
        <w:t xml:space="preserve"> utilizado na edição de áudio estéreo e síntese do áudio </w:t>
      </w:r>
      <w:proofErr w:type="spellStart"/>
      <w:r w:rsidRPr="00C91A31">
        <w:t>binaural</w:t>
      </w:r>
      <w:proofErr w:type="spellEnd"/>
      <w:r w:rsidR="008426F4" w:rsidRPr="00C91A31">
        <w:t>;</w:t>
      </w:r>
    </w:p>
    <w:p w:rsidR="0046632A" w:rsidRPr="00C91A31" w:rsidRDefault="0046632A" w:rsidP="009D09DD">
      <w:pPr>
        <w:pStyle w:val="NormalWeb"/>
        <w:numPr>
          <w:ilvl w:val="0"/>
          <w:numId w:val="9"/>
        </w:numPr>
        <w:spacing w:before="0" w:beforeAutospacing="0" w:after="0" w:afterAutospacing="0" w:line="480" w:lineRule="auto"/>
        <w:jc w:val="both"/>
      </w:pPr>
      <w:proofErr w:type="spellStart"/>
      <w:r w:rsidRPr="00C91A31">
        <w:rPr>
          <w:bCs/>
        </w:rPr>
        <w:t>Audacity</w:t>
      </w:r>
      <w:proofErr w:type="spellEnd"/>
      <w:r w:rsidRPr="00C91A31">
        <w:rPr>
          <w:bCs/>
        </w:rPr>
        <w:t xml:space="preserve"> </w:t>
      </w:r>
      <w:r w:rsidR="00663C9F" w:rsidRPr="00C91A31">
        <w:rPr>
          <w:bCs/>
        </w:rPr>
        <w:t xml:space="preserve">- </w:t>
      </w:r>
      <w:r w:rsidRPr="00C91A31">
        <w:t>aplicado para recortes e edições do áudio que foram utilizados no projeto.</w:t>
      </w:r>
    </w:p>
    <w:p w:rsidR="00663C9F" w:rsidRPr="00C91A31" w:rsidRDefault="00663C9F" w:rsidP="009D09DD">
      <w:pPr>
        <w:pStyle w:val="NormalWeb"/>
        <w:spacing w:before="0" w:beforeAutospacing="0" w:after="0" w:afterAutospacing="0" w:line="480" w:lineRule="auto"/>
        <w:ind w:firstLine="567"/>
        <w:jc w:val="both"/>
        <w:rPr>
          <w:bCs/>
        </w:rPr>
      </w:pPr>
    </w:p>
    <w:p w:rsidR="0046632A" w:rsidRPr="00C91A31" w:rsidRDefault="0046632A" w:rsidP="009D09DD">
      <w:pPr>
        <w:pStyle w:val="NormalWeb"/>
        <w:spacing w:before="0" w:beforeAutospacing="0" w:after="0" w:afterAutospacing="0" w:line="480" w:lineRule="auto"/>
        <w:ind w:firstLine="567"/>
        <w:jc w:val="both"/>
        <w:rPr>
          <w:bCs/>
        </w:rPr>
      </w:pPr>
      <w:r w:rsidRPr="00C91A31">
        <w:rPr>
          <w:bCs/>
        </w:rPr>
        <w:t>Também foi realizada uma revisão bibliográfica sobre criação de placas de circuito impresso,</w:t>
      </w:r>
      <w:r w:rsidR="00407DA6" w:rsidRPr="00C91A31">
        <w:rPr>
          <w:bCs/>
        </w:rPr>
        <w:t xml:space="preserve"> em sites como o da Organização </w:t>
      </w:r>
      <w:proofErr w:type="spellStart"/>
      <w:r w:rsidR="00407DA6" w:rsidRPr="00C91A31">
        <w:rPr>
          <w:bCs/>
        </w:rPr>
        <w:t>Fritzing</w:t>
      </w:r>
      <w:proofErr w:type="spellEnd"/>
      <w:r w:rsidR="00407DA6" w:rsidRPr="00C91A31">
        <w:rPr>
          <w:bCs/>
        </w:rPr>
        <w:t xml:space="preserve"> e no site da </w:t>
      </w:r>
      <w:proofErr w:type="spellStart"/>
      <w:r w:rsidR="00407DA6" w:rsidRPr="00C91A31">
        <w:rPr>
          <w:bCs/>
        </w:rPr>
        <w:t>Eagle</w:t>
      </w:r>
      <w:proofErr w:type="spellEnd"/>
      <w:r w:rsidR="00407DA6" w:rsidRPr="00C91A31">
        <w:rPr>
          <w:bCs/>
        </w:rPr>
        <w:t>, nessa etapa</w:t>
      </w:r>
      <w:r w:rsidRPr="00C91A31">
        <w:rPr>
          <w:bCs/>
        </w:rPr>
        <w:t xml:space="preserve"> foram vistos os procedimentos e os diversos métodos </w:t>
      </w:r>
      <w:r w:rsidR="00663C9F" w:rsidRPr="00C91A31">
        <w:rPr>
          <w:bCs/>
        </w:rPr>
        <w:t>para fabricá-las</w:t>
      </w:r>
      <w:r w:rsidRPr="00C91A31">
        <w:rPr>
          <w:bCs/>
        </w:rPr>
        <w:t xml:space="preserve">, quais programas </w:t>
      </w:r>
      <w:r w:rsidR="00663C9F" w:rsidRPr="00C91A31">
        <w:rPr>
          <w:bCs/>
        </w:rPr>
        <w:t>devem ser utilizados</w:t>
      </w:r>
      <w:r w:rsidRPr="00C91A31">
        <w:rPr>
          <w:bCs/>
        </w:rPr>
        <w:t>, estética</w:t>
      </w:r>
      <w:r w:rsidR="008700B5" w:rsidRPr="00C91A31">
        <w:rPr>
          <w:bCs/>
        </w:rPr>
        <w:t xml:space="preserve"> do circuito e sua harmonia</w:t>
      </w:r>
      <w:r w:rsidR="00663C9F" w:rsidRPr="00C91A31">
        <w:rPr>
          <w:bCs/>
        </w:rPr>
        <w:t>. P</w:t>
      </w:r>
      <w:r w:rsidRPr="00C91A31">
        <w:rPr>
          <w:bCs/>
        </w:rPr>
        <w:t xml:space="preserve">ara a criação do modelo da placa de circuito impresso foi utilizado o </w:t>
      </w:r>
      <w:r w:rsidRPr="00C91A31">
        <w:rPr>
          <w:bCs/>
          <w:i/>
        </w:rPr>
        <w:t>software</w:t>
      </w:r>
      <w:r w:rsidRPr="00C91A31">
        <w:rPr>
          <w:bCs/>
        </w:rPr>
        <w:t>:</w:t>
      </w:r>
    </w:p>
    <w:p w:rsidR="009113BB" w:rsidRPr="00C91A31" w:rsidRDefault="009113BB" w:rsidP="009D09DD">
      <w:pPr>
        <w:pStyle w:val="NormalWeb"/>
        <w:spacing w:before="0" w:beforeAutospacing="0" w:after="0" w:afterAutospacing="0" w:line="480" w:lineRule="auto"/>
        <w:ind w:firstLine="567"/>
        <w:jc w:val="both"/>
        <w:rPr>
          <w:bCs/>
        </w:rPr>
      </w:pPr>
    </w:p>
    <w:p w:rsidR="0046632A" w:rsidRPr="00C91A31" w:rsidRDefault="0046632A" w:rsidP="009D09DD">
      <w:pPr>
        <w:pStyle w:val="NormalWeb"/>
        <w:numPr>
          <w:ilvl w:val="0"/>
          <w:numId w:val="10"/>
        </w:numPr>
        <w:spacing w:before="0" w:beforeAutospacing="0" w:after="0" w:afterAutospacing="0" w:line="480" w:lineRule="auto"/>
        <w:jc w:val="both"/>
      </w:pPr>
      <w:proofErr w:type="spellStart"/>
      <w:r w:rsidRPr="00C91A31">
        <w:t>Fritzing</w:t>
      </w:r>
      <w:proofErr w:type="spellEnd"/>
      <w:r w:rsidRPr="00C91A31">
        <w:t xml:space="preserve"> </w:t>
      </w:r>
      <w:r w:rsidR="00663C9F" w:rsidRPr="00C91A31">
        <w:t xml:space="preserve">- </w:t>
      </w:r>
      <w:r w:rsidRPr="00C91A31">
        <w:t xml:space="preserve">utilizado para montar protótipos e modelagem de placas de circuitos impressos de circuitos eletrônicos. </w:t>
      </w:r>
    </w:p>
    <w:p w:rsidR="00663C9F" w:rsidRPr="00C91A31" w:rsidRDefault="00663C9F" w:rsidP="009D09DD">
      <w:pPr>
        <w:pStyle w:val="NormalWeb"/>
        <w:spacing w:before="0" w:beforeAutospacing="0" w:after="0" w:afterAutospacing="0" w:line="480" w:lineRule="auto"/>
        <w:ind w:firstLine="567"/>
        <w:jc w:val="both"/>
      </w:pPr>
    </w:p>
    <w:p w:rsidR="0046632A" w:rsidRPr="00C91A31" w:rsidRDefault="00663C9F" w:rsidP="009D09DD">
      <w:pPr>
        <w:pStyle w:val="NormalWeb"/>
        <w:spacing w:before="0" w:beforeAutospacing="0" w:after="0" w:afterAutospacing="0" w:line="480" w:lineRule="auto"/>
        <w:ind w:firstLine="567"/>
        <w:jc w:val="both"/>
      </w:pPr>
      <w:r w:rsidRPr="00C91A31">
        <w:lastRenderedPageBreak/>
        <w:t>Foi necessário estudar</w:t>
      </w:r>
      <w:r w:rsidR="0046632A" w:rsidRPr="00C91A31">
        <w:t xml:space="preserve"> programação voltada para a plataforma </w:t>
      </w:r>
      <w:proofErr w:type="spellStart"/>
      <w:r w:rsidR="008426F4" w:rsidRPr="00C91A31">
        <w:rPr>
          <w:i/>
        </w:rPr>
        <w:t>A</w:t>
      </w:r>
      <w:r w:rsidR="0046632A" w:rsidRPr="00C91A31">
        <w:rPr>
          <w:i/>
        </w:rPr>
        <w:t>ndroid</w:t>
      </w:r>
      <w:proofErr w:type="spellEnd"/>
      <w:r w:rsidR="0046632A" w:rsidRPr="00C91A31">
        <w:t xml:space="preserve">, </w:t>
      </w:r>
      <w:r w:rsidRPr="00C91A31">
        <w:t xml:space="preserve">para desenvolver o </w:t>
      </w:r>
      <w:r w:rsidR="0046632A" w:rsidRPr="00C91A31">
        <w:t xml:space="preserve">aplicativo </w:t>
      </w:r>
      <w:r w:rsidRPr="00C91A31">
        <w:t xml:space="preserve">de comunicação entre os </w:t>
      </w:r>
      <w:r w:rsidR="0046632A" w:rsidRPr="00C91A31">
        <w:t xml:space="preserve">óculos </w:t>
      </w:r>
      <w:r w:rsidRPr="00C91A31">
        <w:t xml:space="preserve">sensorial e </w:t>
      </w:r>
      <w:r w:rsidR="0046632A" w:rsidRPr="00C91A31">
        <w:t xml:space="preserve">o </w:t>
      </w:r>
      <w:r w:rsidRPr="00C91A31">
        <w:t>dispositivo mobile</w:t>
      </w:r>
      <w:r w:rsidR="0046632A" w:rsidRPr="00C91A31">
        <w:t>. Para criar aplicativo fo</w:t>
      </w:r>
      <w:r w:rsidR="008426F4" w:rsidRPr="00C91A31">
        <w:t>ram</w:t>
      </w:r>
      <w:r w:rsidR="0046632A" w:rsidRPr="00C91A31">
        <w:t xml:space="preserve"> utilizado</w:t>
      </w:r>
      <w:r w:rsidR="008426F4" w:rsidRPr="00C91A31">
        <w:t>s</w:t>
      </w:r>
      <w:r w:rsidR="0046632A" w:rsidRPr="00C91A31">
        <w:t xml:space="preserve"> o</w:t>
      </w:r>
      <w:r w:rsidR="008426F4" w:rsidRPr="00C91A31">
        <w:t>s</w:t>
      </w:r>
      <w:r w:rsidR="0046632A" w:rsidRPr="00C91A31">
        <w:t xml:space="preserve"> </w:t>
      </w:r>
      <w:r w:rsidR="0046632A" w:rsidRPr="00C91A31">
        <w:rPr>
          <w:i/>
        </w:rPr>
        <w:t>software</w:t>
      </w:r>
      <w:r w:rsidR="008426F4" w:rsidRPr="00C91A31">
        <w:rPr>
          <w:i/>
        </w:rPr>
        <w:t>s</w:t>
      </w:r>
      <w:r w:rsidR="0046632A" w:rsidRPr="00C91A31">
        <w:t>:</w:t>
      </w:r>
    </w:p>
    <w:p w:rsidR="009113BB" w:rsidRPr="00C91A31" w:rsidRDefault="009113BB" w:rsidP="009D09DD">
      <w:pPr>
        <w:pStyle w:val="NormalWeb"/>
        <w:spacing w:before="0" w:beforeAutospacing="0" w:after="0" w:afterAutospacing="0" w:line="480" w:lineRule="auto"/>
        <w:ind w:firstLine="567"/>
        <w:jc w:val="both"/>
      </w:pPr>
    </w:p>
    <w:p w:rsidR="0046632A" w:rsidRPr="00C91A31" w:rsidRDefault="0046632A" w:rsidP="009D09DD">
      <w:pPr>
        <w:pStyle w:val="NormalWeb"/>
        <w:numPr>
          <w:ilvl w:val="0"/>
          <w:numId w:val="10"/>
        </w:numPr>
        <w:spacing w:before="0" w:beforeAutospacing="0" w:after="0" w:afterAutospacing="0" w:line="480" w:lineRule="auto"/>
        <w:jc w:val="both"/>
      </w:pPr>
      <w:proofErr w:type="spellStart"/>
      <w:r w:rsidRPr="00C91A31">
        <w:t>Android</w:t>
      </w:r>
      <w:proofErr w:type="spellEnd"/>
      <w:r w:rsidRPr="00C91A31">
        <w:t xml:space="preserve"> Studio </w:t>
      </w:r>
      <w:r w:rsidR="00663C9F" w:rsidRPr="00C91A31">
        <w:t xml:space="preserve">- </w:t>
      </w:r>
      <w:r w:rsidRPr="00C91A31">
        <w:t>que foi aplicado no desenvolvimento do aplicativo de comunicação entre</w:t>
      </w:r>
      <w:r w:rsidR="008426F4" w:rsidRPr="00C91A31">
        <w:t xml:space="preserve"> os óculos e os fones de ouvido;</w:t>
      </w:r>
    </w:p>
    <w:p w:rsidR="0046632A" w:rsidRPr="00C91A31" w:rsidRDefault="0046632A" w:rsidP="009D09DD">
      <w:pPr>
        <w:pStyle w:val="NormalWeb"/>
        <w:numPr>
          <w:ilvl w:val="0"/>
          <w:numId w:val="10"/>
        </w:numPr>
        <w:spacing w:before="0" w:beforeAutospacing="0" w:after="0" w:afterAutospacing="0" w:line="480" w:lineRule="auto"/>
        <w:jc w:val="both"/>
        <w:rPr>
          <w:bCs/>
        </w:rPr>
      </w:pPr>
      <w:proofErr w:type="spellStart"/>
      <w:r w:rsidRPr="00C91A31">
        <w:t>Arduino</w:t>
      </w:r>
      <w:proofErr w:type="spellEnd"/>
      <w:r w:rsidRPr="00C91A31">
        <w:t> IDE </w:t>
      </w:r>
      <w:r w:rsidR="00663C9F" w:rsidRPr="00C91A31">
        <w:t xml:space="preserve">- </w:t>
      </w:r>
      <w:r w:rsidRPr="00C91A31">
        <w:t xml:space="preserve">utilizado para realizar a programação </w:t>
      </w:r>
      <w:r w:rsidR="009113BB" w:rsidRPr="00C91A31">
        <w:t>n</w:t>
      </w:r>
      <w:r w:rsidRPr="00C91A31">
        <w:t xml:space="preserve">o </w:t>
      </w:r>
      <w:proofErr w:type="spellStart"/>
      <w:r w:rsidRPr="00C91A31">
        <w:t>microcontrolador</w:t>
      </w:r>
      <w:proofErr w:type="spellEnd"/>
      <w:r w:rsidR="009113BB" w:rsidRPr="00C91A31">
        <w:t>, sendo possível</w:t>
      </w:r>
      <w:r w:rsidRPr="00C91A31">
        <w:t xml:space="preserve"> </w:t>
      </w:r>
      <w:r w:rsidR="009113BB" w:rsidRPr="00C91A31">
        <w:t>a interação d</w:t>
      </w:r>
      <w:r w:rsidRPr="00C91A31">
        <w:t xml:space="preserve">os sensores </w:t>
      </w:r>
      <w:r w:rsidR="009113BB" w:rsidRPr="00C91A31">
        <w:t>com</w:t>
      </w:r>
      <w:r w:rsidRPr="00C91A31">
        <w:t xml:space="preserve"> o celular. </w:t>
      </w:r>
    </w:p>
    <w:p w:rsidR="00663C9F" w:rsidRPr="00C91A31" w:rsidRDefault="00663C9F" w:rsidP="009D09DD">
      <w:pPr>
        <w:pStyle w:val="NormalWeb"/>
        <w:spacing w:before="0" w:beforeAutospacing="0" w:after="0" w:afterAutospacing="0" w:line="480" w:lineRule="auto"/>
        <w:ind w:left="720"/>
        <w:jc w:val="both"/>
        <w:rPr>
          <w:bCs/>
        </w:rPr>
      </w:pPr>
    </w:p>
    <w:p w:rsidR="0046632A" w:rsidRPr="00C91A31" w:rsidRDefault="00663C9F" w:rsidP="009D09DD">
      <w:pPr>
        <w:pStyle w:val="NormalWeb"/>
        <w:spacing w:before="0" w:beforeAutospacing="0" w:after="0" w:afterAutospacing="0" w:line="480" w:lineRule="auto"/>
        <w:ind w:firstLine="567"/>
        <w:jc w:val="both"/>
        <w:rPr>
          <w:bCs/>
        </w:rPr>
      </w:pPr>
      <w:r w:rsidRPr="00C91A31">
        <w:rPr>
          <w:bCs/>
        </w:rPr>
        <w:t>Uma</w:t>
      </w:r>
      <w:r w:rsidR="0046632A" w:rsidRPr="00C91A31">
        <w:rPr>
          <w:bCs/>
        </w:rPr>
        <w:t xml:space="preserve"> análise detalhada dos sensores</w:t>
      </w:r>
      <w:r w:rsidRPr="00C91A31">
        <w:rPr>
          <w:bCs/>
        </w:rPr>
        <w:t xml:space="preserve"> foi realizada para especificar o modelo de</w:t>
      </w:r>
      <w:r w:rsidR="0046632A" w:rsidRPr="00C91A31">
        <w:rPr>
          <w:bCs/>
        </w:rPr>
        <w:t xml:space="preserve"> </w:t>
      </w:r>
      <w:proofErr w:type="spellStart"/>
      <w:r w:rsidR="008426F4" w:rsidRPr="00C91A31">
        <w:rPr>
          <w:bCs/>
        </w:rPr>
        <w:t>A</w:t>
      </w:r>
      <w:r w:rsidR="0046632A" w:rsidRPr="00C91A31">
        <w:rPr>
          <w:bCs/>
        </w:rPr>
        <w:t>rduino</w:t>
      </w:r>
      <w:proofErr w:type="spellEnd"/>
      <w:r w:rsidR="0046632A" w:rsidRPr="00C91A31">
        <w:rPr>
          <w:bCs/>
        </w:rPr>
        <w:t xml:space="preserve"> </w:t>
      </w:r>
      <w:r w:rsidRPr="00C91A31">
        <w:rPr>
          <w:bCs/>
        </w:rPr>
        <w:t xml:space="preserve">e </w:t>
      </w:r>
      <w:r w:rsidR="0046632A" w:rsidRPr="00C91A31">
        <w:rPr>
          <w:bCs/>
        </w:rPr>
        <w:t>do circuito impresso</w:t>
      </w:r>
      <w:r w:rsidRPr="00C91A31">
        <w:rPr>
          <w:bCs/>
        </w:rPr>
        <w:t xml:space="preserve">. Após a criação do </w:t>
      </w:r>
      <w:r w:rsidR="0046632A" w:rsidRPr="00C91A31">
        <w:rPr>
          <w:bCs/>
        </w:rPr>
        <w:t>primeiro protótipo fora</w:t>
      </w:r>
      <w:r w:rsidRPr="00C91A31">
        <w:rPr>
          <w:bCs/>
        </w:rPr>
        <w:t xml:space="preserve">m realizados </w:t>
      </w:r>
      <w:r w:rsidR="0046632A" w:rsidRPr="00C91A31">
        <w:rPr>
          <w:bCs/>
        </w:rPr>
        <w:t xml:space="preserve">testes de calibração do </w:t>
      </w:r>
      <w:r w:rsidR="0046632A" w:rsidRPr="00C91A31">
        <w:rPr>
          <w:bCs/>
          <w:i/>
        </w:rPr>
        <w:t>software</w:t>
      </w:r>
      <w:r w:rsidR="0046632A" w:rsidRPr="00C91A31">
        <w:rPr>
          <w:bCs/>
        </w:rPr>
        <w:t xml:space="preserve"> e de potência e frequência do áudio.</w:t>
      </w:r>
    </w:p>
    <w:p w:rsidR="0046632A" w:rsidRPr="00C91A31" w:rsidRDefault="0046632A" w:rsidP="009D09DD">
      <w:pPr>
        <w:pStyle w:val="NormalWeb"/>
        <w:spacing w:before="0" w:beforeAutospacing="0" w:after="0" w:afterAutospacing="0" w:line="480" w:lineRule="auto"/>
        <w:ind w:firstLine="567"/>
        <w:jc w:val="both"/>
      </w:pPr>
      <w:r w:rsidRPr="00C91A31">
        <w:t xml:space="preserve">O dispositivo é composto por: </w:t>
      </w:r>
    </w:p>
    <w:p w:rsidR="0046632A" w:rsidRPr="00C91A31" w:rsidRDefault="0046632A" w:rsidP="009D09DD">
      <w:pPr>
        <w:pStyle w:val="NormalWeb"/>
        <w:numPr>
          <w:ilvl w:val="0"/>
          <w:numId w:val="13"/>
        </w:numPr>
        <w:spacing w:before="0" w:beforeAutospacing="0" w:after="0" w:afterAutospacing="0" w:line="480" w:lineRule="auto"/>
        <w:jc w:val="both"/>
      </w:pPr>
      <w:r w:rsidRPr="00C91A31">
        <w:t>Diversos sensores longitud</w:t>
      </w:r>
      <w:r w:rsidR="00663C9F" w:rsidRPr="00C91A31">
        <w:t xml:space="preserve">inais, que estarão presentes nos </w:t>
      </w:r>
      <w:r w:rsidRPr="00C91A31">
        <w:t xml:space="preserve">óculos, com finalidade de realizar diversas sondas para captar as distâncias entre os sensores e possíveis </w:t>
      </w:r>
      <w:r w:rsidR="00663C9F" w:rsidRPr="00C91A31">
        <w:t>obstáculos</w:t>
      </w:r>
      <w:r w:rsidRPr="00C91A31">
        <w:t xml:space="preserve">; </w:t>
      </w:r>
    </w:p>
    <w:p w:rsidR="0046632A" w:rsidRPr="00C91A31" w:rsidRDefault="0046632A" w:rsidP="009D09DD">
      <w:pPr>
        <w:pStyle w:val="NormalWeb"/>
        <w:numPr>
          <w:ilvl w:val="0"/>
          <w:numId w:val="13"/>
        </w:numPr>
        <w:spacing w:before="0" w:beforeAutospacing="0" w:after="0" w:afterAutospacing="0" w:line="480" w:lineRule="auto"/>
        <w:jc w:val="both"/>
      </w:pPr>
      <w:r w:rsidRPr="00C91A31">
        <w:t xml:space="preserve">Um módulo de comunicação via </w:t>
      </w:r>
      <w:proofErr w:type="spellStart"/>
      <w:r w:rsidRPr="00C91A31">
        <w:rPr>
          <w:i/>
        </w:rPr>
        <w:t>bluetooth</w:t>
      </w:r>
      <w:proofErr w:type="spellEnd"/>
      <w:r w:rsidRPr="00C91A31">
        <w:t xml:space="preserve"> para realizar comunicação entre o </w:t>
      </w:r>
      <w:r w:rsidR="00663C9F" w:rsidRPr="00C91A31">
        <w:t>os óculos e o dispositivo mobile</w:t>
      </w:r>
      <w:r w:rsidRPr="00C91A31">
        <w:t xml:space="preserve">; </w:t>
      </w:r>
    </w:p>
    <w:p w:rsidR="0046632A" w:rsidRPr="00C91A31" w:rsidRDefault="0046632A" w:rsidP="009D09DD">
      <w:pPr>
        <w:pStyle w:val="NormalWeb"/>
        <w:numPr>
          <w:ilvl w:val="0"/>
          <w:numId w:val="13"/>
        </w:numPr>
        <w:spacing w:before="0" w:beforeAutospacing="0" w:after="0" w:afterAutospacing="0" w:line="480" w:lineRule="auto"/>
        <w:jc w:val="both"/>
      </w:pPr>
      <w:r w:rsidRPr="00C91A31">
        <w:t xml:space="preserve">Componentes eletrônicos para adequação dos sinais dos elementos sensores; </w:t>
      </w:r>
    </w:p>
    <w:p w:rsidR="0046632A" w:rsidRPr="00C91A31" w:rsidRDefault="0046632A" w:rsidP="009D09DD">
      <w:pPr>
        <w:pStyle w:val="NormalWeb"/>
        <w:numPr>
          <w:ilvl w:val="0"/>
          <w:numId w:val="13"/>
        </w:numPr>
        <w:spacing w:before="0" w:beforeAutospacing="0" w:after="0" w:afterAutospacing="0" w:line="480" w:lineRule="auto"/>
        <w:jc w:val="both"/>
      </w:pPr>
      <w:r w:rsidRPr="00C91A31">
        <w:t xml:space="preserve">Microprocessador para o processamento dos sinais; </w:t>
      </w:r>
    </w:p>
    <w:p w:rsidR="0046632A" w:rsidRPr="00C91A31" w:rsidRDefault="0046632A" w:rsidP="009D09DD">
      <w:pPr>
        <w:pStyle w:val="NormalWeb"/>
        <w:numPr>
          <w:ilvl w:val="0"/>
          <w:numId w:val="13"/>
        </w:numPr>
        <w:spacing w:before="0" w:beforeAutospacing="0" w:after="0" w:afterAutospacing="0" w:line="480" w:lineRule="auto"/>
        <w:jc w:val="both"/>
      </w:pPr>
      <w:r w:rsidRPr="00C91A31">
        <w:t xml:space="preserve">Fonte de alimentação baseada em tecnologia de baterias; </w:t>
      </w:r>
    </w:p>
    <w:p w:rsidR="0046632A" w:rsidRPr="00C91A31" w:rsidRDefault="0046632A" w:rsidP="009D09DD">
      <w:pPr>
        <w:pStyle w:val="NormalWeb"/>
        <w:numPr>
          <w:ilvl w:val="0"/>
          <w:numId w:val="13"/>
        </w:numPr>
        <w:spacing w:before="0" w:beforeAutospacing="0" w:after="0" w:afterAutospacing="0" w:line="480" w:lineRule="auto"/>
        <w:jc w:val="both"/>
      </w:pPr>
      <w:r w:rsidRPr="00C91A31">
        <w:t xml:space="preserve">Aplicativo para celular, com finalidade de calibração e comunicação do dispositivo com o celular do usuário. </w:t>
      </w:r>
    </w:p>
    <w:p w:rsidR="00663C9F" w:rsidRPr="00C91A31" w:rsidRDefault="00663C9F" w:rsidP="009D09DD">
      <w:pPr>
        <w:pStyle w:val="NormalWeb"/>
        <w:spacing w:before="0" w:beforeAutospacing="0" w:after="0" w:afterAutospacing="0" w:line="480" w:lineRule="auto"/>
        <w:ind w:left="1428"/>
      </w:pPr>
    </w:p>
    <w:p w:rsidR="008426F4" w:rsidRPr="00C91A31" w:rsidRDefault="008426F4" w:rsidP="009D09DD">
      <w:pPr>
        <w:pStyle w:val="NormalWeb"/>
        <w:spacing w:before="0" w:beforeAutospacing="0" w:after="0" w:afterAutospacing="0" w:line="480" w:lineRule="auto"/>
        <w:ind w:left="1428"/>
      </w:pPr>
    </w:p>
    <w:p w:rsidR="0046632A" w:rsidRPr="00C91A31" w:rsidRDefault="0046632A" w:rsidP="009D09DD">
      <w:pPr>
        <w:pStyle w:val="NormalWeb"/>
        <w:numPr>
          <w:ilvl w:val="0"/>
          <w:numId w:val="17"/>
        </w:numPr>
        <w:spacing w:before="0" w:beforeAutospacing="0" w:after="240" w:afterAutospacing="0" w:line="480" w:lineRule="auto"/>
        <w:ind w:left="357" w:hanging="357"/>
        <w:rPr>
          <w:b/>
          <w:color w:val="000000"/>
        </w:rPr>
      </w:pPr>
      <w:r w:rsidRPr="00C91A31">
        <w:rPr>
          <w:b/>
          <w:color w:val="000000"/>
        </w:rPr>
        <w:lastRenderedPageBreak/>
        <w:t>RESULTADOS E DISCUSSÃO</w:t>
      </w:r>
    </w:p>
    <w:p w:rsidR="0046632A" w:rsidRPr="00C91A31" w:rsidRDefault="0046632A" w:rsidP="009D09DD">
      <w:pPr>
        <w:spacing w:before="0" w:after="0" w:line="480" w:lineRule="auto"/>
        <w:ind w:firstLine="567"/>
        <w:rPr>
          <w:sz w:val="24"/>
          <w:lang w:val="pt-BR"/>
        </w:rPr>
      </w:pPr>
      <w:r w:rsidRPr="00C91A31">
        <w:rPr>
          <w:b/>
          <w:lang w:val="pt-BR"/>
        </w:rPr>
        <w:tab/>
      </w:r>
      <w:r w:rsidR="00663C9F" w:rsidRPr="00C91A31">
        <w:rPr>
          <w:sz w:val="24"/>
          <w:lang w:val="pt-BR"/>
        </w:rPr>
        <w:t xml:space="preserve">Atualmente os </w:t>
      </w:r>
      <w:r w:rsidRPr="00C91A31">
        <w:rPr>
          <w:sz w:val="24"/>
          <w:lang w:val="pt-BR"/>
        </w:rPr>
        <w:t>óculos</w:t>
      </w:r>
      <w:r w:rsidR="00663C9F" w:rsidRPr="00C91A31">
        <w:rPr>
          <w:sz w:val="24"/>
          <w:lang w:val="pt-BR"/>
        </w:rPr>
        <w:t xml:space="preserve"> sensoriais </w:t>
      </w:r>
      <w:r w:rsidRPr="00C91A31">
        <w:rPr>
          <w:sz w:val="24"/>
          <w:lang w:val="pt-BR"/>
        </w:rPr>
        <w:t xml:space="preserve">estão captando distâncias entre </w:t>
      </w:r>
      <w:r w:rsidR="00663C9F" w:rsidRPr="00C91A31">
        <w:rPr>
          <w:sz w:val="24"/>
          <w:lang w:val="pt-BR"/>
        </w:rPr>
        <w:t xml:space="preserve">o usuário dos óculos e </w:t>
      </w:r>
      <w:r w:rsidRPr="00C91A31">
        <w:rPr>
          <w:sz w:val="24"/>
          <w:lang w:val="pt-BR"/>
        </w:rPr>
        <w:t xml:space="preserve">obstáculos </w:t>
      </w:r>
      <w:r w:rsidR="00663C9F" w:rsidRPr="00C91A31">
        <w:rPr>
          <w:sz w:val="24"/>
          <w:lang w:val="pt-BR"/>
        </w:rPr>
        <w:t>no caminho</w:t>
      </w:r>
      <w:r w:rsidR="00F82C85" w:rsidRPr="00C91A31">
        <w:rPr>
          <w:sz w:val="24"/>
          <w:lang w:val="pt-BR"/>
        </w:rPr>
        <w:t xml:space="preserve"> através de sensores ultrassônicos</w:t>
      </w:r>
      <w:r w:rsidR="00663C9F" w:rsidRPr="00C91A31">
        <w:rPr>
          <w:sz w:val="24"/>
          <w:lang w:val="pt-BR"/>
        </w:rPr>
        <w:t xml:space="preserve">. Os óculos repassam </w:t>
      </w:r>
      <w:r w:rsidRPr="00C91A31">
        <w:rPr>
          <w:sz w:val="24"/>
          <w:lang w:val="pt-BR"/>
        </w:rPr>
        <w:t xml:space="preserve">essas informações para um microprocessador, que as comuta e repassa através de sinais de </w:t>
      </w:r>
      <w:proofErr w:type="spellStart"/>
      <w:r w:rsidRPr="00C91A31">
        <w:rPr>
          <w:i/>
          <w:sz w:val="24"/>
          <w:lang w:val="pt-BR"/>
        </w:rPr>
        <w:t>bluetooth</w:t>
      </w:r>
      <w:proofErr w:type="spellEnd"/>
      <w:r w:rsidRPr="00C91A31">
        <w:rPr>
          <w:sz w:val="24"/>
          <w:lang w:val="pt-BR"/>
        </w:rPr>
        <w:t xml:space="preserve"> para um </w:t>
      </w:r>
      <w:r w:rsidR="00CB3DA5" w:rsidRPr="00C91A31">
        <w:rPr>
          <w:sz w:val="24"/>
          <w:lang w:val="pt-BR"/>
        </w:rPr>
        <w:t>dispositivo mobile</w:t>
      </w:r>
      <w:r w:rsidR="00CB3DA5" w:rsidRPr="00C91A31">
        <w:rPr>
          <w:i/>
          <w:sz w:val="24"/>
          <w:lang w:val="pt-BR"/>
        </w:rPr>
        <w:t xml:space="preserve">. </w:t>
      </w:r>
      <w:r w:rsidRPr="00C91A31">
        <w:rPr>
          <w:b/>
          <w:i/>
          <w:sz w:val="24"/>
          <w:lang w:val="pt-BR"/>
        </w:rPr>
        <w:t xml:space="preserve"> </w:t>
      </w:r>
      <w:r w:rsidR="00CB3DA5" w:rsidRPr="00C91A31">
        <w:rPr>
          <w:sz w:val="24"/>
          <w:lang w:val="pt-BR"/>
        </w:rPr>
        <w:t xml:space="preserve">O dispositivo mobile é responsável por </w:t>
      </w:r>
      <w:r w:rsidRPr="00C91A31">
        <w:rPr>
          <w:sz w:val="24"/>
          <w:lang w:val="pt-BR"/>
        </w:rPr>
        <w:t>gera</w:t>
      </w:r>
      <w:r w:rsidR="00CB3DA5" w:rsidRPr="00C91A31">
        <w:rPr>
          <w:sz w:val="24"/>
          <w:lang w:val="pt-BR"/>
        </w:rPr>
        <w:t>r</w:t>
      </w:r>
      <w:r w:rsidRPr="00C91A31">
        <w:rPr>
          <w:sz w:val="24"/>
          <w:lang w:val="pt-BR"/>
        </w:rPr>
        <w:t xml:space="preserve"> sinais sonoros tridimensionais</w:t>
      </w:r>
      <w:r w:rsidR="00CB3DA5" w:rsidRPr="00C91A31">
        <w:rPr>
          <w:sz w:val="24"/>
          <w:lang w:val="pt-BR"/>
        </w:rPr>
        <w:t xml:space="preserve"> e passar estes sinais através dos fones de ouvido para o usuário dos óculos. A </w:t>
      </w:r>
      <w:r w:rsidR="004A14C4" w:rsidRPr="00C91A31">
        <w:rPr>
          <w:sz w:val="24"/>
          <w:lang w:val="pt-BR"/>
        </w:rPr>
        <w:t>Figura 02</w:t>
      </w:r>
      <w:r w:rsidR="00CB3DA5" w:rsidRPr="00C91A31">
        <w:rPr>
          <w:sz w:val="24"/>
          <w:lang w:val="pt-BR"/>
        </w:rPr>
        <w:t xml:space="preserve"> apresenta a arquitetura proposta dos óculos sensoriais</w:t>
      </w:r>
      <w:r w:rsidRPr="00C91A31">
        <w:rPr>
          <w:sz w:val="24"/>
          <w:lang w:val="pt-BR"/>
        </w:rPr>
        <w:t>.</w:t>
      </w:r>
    </w:p>
    <w:p w:rsidR="0046632A" w:rsidRPr="00C91A31" w:rsidRDefault="0046632A" w:rsidP="009D09DD">
      <w:pPr>
        <w:spacing w:before="0" w:after="0" w:line="480" w:lineRule="auto"/>
        <w:ind w:firstLine="567"/>
        <w:jc w:val="left"/>
        <w:rPr>
          <w:sz w:val="24"/>
          <w:lang w:val="pt-BR"/>
        </w:rPr>
      </w:pPr>
    </w:p>
    <w:p w:rsidR="009D09DD" w:rsidRPr="00C91A31" w:rsidRDefault="00F82C85" w:rsidP="009D09DD">
      <w:pPr>
        <w:spacing w:before="0" w:after="0" w:line="480" w:lineRule="auto"/>
        <w:jc w:val="center"/>
        <w:rPr>
          <w:b/>
          <w:szCs w:val="22"/>
          <w:lang w:val="pt-BR"/>
        </w:rPr>
      </w:pPr>
      <w:r w:rsidRPr="00C91A31">
        <w:rPr>
          <w:b/>
          <w:szCs w:val="22"/>
          <w:lang w:val="pt-BR"/>
        </w:rPr>
        <w:t>&lt;inserir Figura 2</w:t>
      </w:r>
      <w:r w:rsidR="009D09DD" w:rsidRPr="00C91A31">
        <w:rPr>
          <w:b/>
          <w:szCs w:val="22"/>
          <w:lang w:val="pt-BR"/>
        </w:rPr>
        <w:t>&gt;</w:t>
      </w:r>
      <w:r w:rsidR="009D09DD" w:rsidRPr="00C91A31">
        <w:rPr>
          <w:sz w:val="24"/>
          <w:szCs w:val="24"/>
          <w:lang w:val="pt-BR"/>
        </w:rPr>
        <w:t xml:space="preserve">  </w:t>
      </w:r>
    </w:p>
    <w:p w:rsidR="0046632A" w:rsidRPr="00C91A31" w:rsidRDefault="0046632A" w:rsidP="009D09DD">
      <w:pPr>
        <w:spacing w:before="0" w:after="0" w:line="480" w:lineRule="auto"/>
        <w:rPr>
          <w:sz w:val="24"/>
          <w:lang w:val="pt-BR"/>
        </w:rPr>
      </w:pPr>
    </w:p>
    <w:p w:rsidR="0046632A" w:rsidRPr="00C91A31" w:rsidRDefault="00CB3DA5" w:rsidP="009D09DD">
      <w:pPr>
        <w:spacing w:before="0" w:after="0" w:line="480" w:lineRule="auto"/>
        <w:ind w:firstLine="567"/>
        <w:rPr>
          <w:b/>
          <w:sz w:val="24"/>
          <w:lang w:val="pt-BR"/>
        </w:rPr>
      </w:pPr>
      <w:r w:rsidRPr="00C91A31">
        <w:rPr>
          <w:sz w:val="24"/>
          <w:szCs w:val="24"/>
          <w:lang w:val="pt-BR" w:eastAsia="pt-BR"/>
        </w:rPr>
        <w:t xml:space="preserve">Estima-se que </w:t>
      </w:r>
      <w:r w:rsidR="00F63A13" w:rsidRPr="00C91A31">
        <w:rPr>
          <w:sz w:val="24"/>
          <w:szCs w:val="24"/>
          <w:lang w:val="pt-BR" w:eastAsia="pt-BR"/>
        </w:rPr>
        <w:t>a</w:t>
      </w:r>
      <w:r w:rsidR="0046632A" w:rsidRPr="00C91A31">
        <w:rPr>
          <w:sz w:val="24"/>
          <w:szCs w:val="24"/>
          <w:lang w:val="pt-BR" w:eastAsia="pt-BR"/>
        </w:rPr>
        <w:t xml:space="preserve">través </w:t>
      </w:r>
      <w:r w:rsidRPr="00C91A31">
        <w:rPr>
          <w:sz w:val="24"/>
          <w:szCs w:val="24"/>
          <w:lang w:val="pt-BR" w:eastAsia="pt-BR"/>
        </w:rPr>
        <w:t xml:space="preserve">do uso dos óculos sensoriais será </w:t>
      </w:r>
      <w:r w:rsidR="0046632A" w:rsidRPr="00C91A31">
        <w:rPr>
          <w:sz w:val="24"/>
          <w:szCs w:val="24"/>
          <w:lang w:val="pt-BR" w:eastAsia="pt-BR"/>
        </w:rPr>
        <w:t>possível</w:t>
      </w:r>
      <w:r w:rsidR="0046632A" w:rsidRPr="00C91A31">
        <w:rPr>
          <w:sz w:val="24"/>
          <w:lang w:val="pt-BR"/>
        </w:rPr>
        <w:t xml:space="preserve"> uma melhoria na autonomia da locomoção de um</w:t>
      </w:r>
      <w:r w:rsidRPr="00C91A31">
        <w:rPr>
          <w:sz w:val="24"/>
          <w:lang w:val="pt-BR"/>
        </w:rPr>
        <w:t>a pessoa com deficiência visual</w:t>
      </w:r>
      <w:r w:rsidR="0046632A" w:rsidRPr="00C91A31">
        <w:rPr>
          <w:sz w:val="24"/>
          <w:lang w:val="pt-BR"/>
        </w:rPr>
        <w:t>.</w:t>
      </w:r>
    </w:p>
    <w:p w:rsidR="0046632A" w:rsidRPr="00C91A31" w:rsidRDefault="0046632A" w:rsidP="009D09DD">
      <w:pPr>
        <w:spacing w:before="0" w:after="0" w:line="480" w:lineRule="auto"/>
        <w:rPr>
          <w:sz w:val="24"/>
          <w:lang w:val="pt-BR"/>
        </w:rPr>
      </w:pPr>
      <w:r w:rsidRPr="00C91A31">
        <w:rPr>
          <w:b/>
          <w:sz w:val="24"/>
          <w:lang w:val="pt-BR"/>
        </w:rPr>
        <w:tab/>
      </w:r>
      <w:r w:rsidRPr="00C91A31">
        <w:rPr>
          <w:sz w:val="24"/>
          <w:lang w:val="pt-BR"/>
        </w:rPr>
        <w:t>O projeto além de apresentar uma rápida velocidade de resposta, aprese</w:t>
      </w:r>
      <w:r w:rsidR="00F63A13" w:rsidRPr="00C91A31">
        <w:rPr>
          <w:sz w:val="24"/>
          <w:lang w:val="pt-BR"/>
        </w:rPr>
        <w:t>ntou também baixos custos de montagem, o que</w:t>
      </w:r>
      <w:r w:rsidRPr="00C91A31">
        <w:rPr>
          <w:sz w:val="24"/>
          <w:lang w:val="pt-BR"/>
        </w:rPr>
        <w:t xml:space="preserve"> </w:t>
      </w:r>
      <w:r w:rsidR="00F63A13" w:rsidRPr="00C91A31">
        <w:rPr>
          <w:sz w:val="24"/>
          <w:lang w:val="pt-BR"/>
        </w:rPr>
        <w:t>o torna</w:t>
      </w:r>
      <w:r w:rsidRPr="00C91A31">
        <w:rPr>
          <w:sz w:val="24"/>
          <w:lang w:val="pt-BR"/>
        </w:rPr>
        <w:t xml:space="preserve"> viável para a sociedade</w:t>
      </w:r>
      <w:r w:rsidR="00F63A13" w:rsidRPr="00C91A31">
        <w:rPr>
          <w:sz w:val="24"/>
          <w:lang w:val="pt-BR"/>
        </w:rPr>
        <w:t>, além de deixa-l</w:t>
      </w:r>
      <w:r w:rsidRPr="00C91A31">
        <w:rPr>
          <w:sz w:val="24"/>
          <w:lang w:val="pt-BR"/>
        </w:rPr>
        <w:t>o competitivo com tecnologias já presentes no mercado.</w:t>
      </w:r>
    </w:p>
    <w:p w:rsidR="0046632A" w:rsidRPr="00C91A31" w:rsidRDefault="0046632A" w:rsidP="009D09DD">
      <w:pPr>
        <w:spacing w:before="0" w:after="0" w:line="480" w:lineRule="auto"/>
        <w:jc w:val="left"/>
        <w:rPr>
          <w:sz w:val="24"/>
          <w:lang w:val="pt-BR"/>
        </w:rPr>
      </w:pPr>
    </w:p>
    <w:p w:rsidR="0046632A" w:rsidRPr="00C91A31" w:rsidRDefault="0046632A" w:rsidP="009D09DD">
      <w:pPr>
        <w:pStyle w:val="NormalWeb"/>
        <w:numPr>
          <w:ilvl w:val="0"/>
          <w:numId w:val="17"/>
        </w:numPr>
        <w:spacing w:before="0" w:beforeAutospacing="0" w:after="240" w:afterAutospacing="0" w:line="480" w:lineRule="auto"/>
        <w:ind w:left="357" w:hanging="357"/>
        <w:rPr>
          <w:b/>
          <w:color w:val="000000"/>
        </w:rPr>
      </w:pPr>
      <w:r w:rsidRPr="00C91A31">
        <w:rPr>
          <w:b/>
          <w:color w:val="000000"/>
        </w:rPr>
        <w:t>CONCLUSÕES</w:t>
      </w:r>
    </w:p>
    <w:p w:rsidR="0046632A" w:rsidRPr="00C91A31" w:rsidRDefault="00CB3DA5" w:rsidP="009D09DD">
      <w:pPr>
        <w:spacing w:before="0" w:after="0" w:line="480" w:lineRule="auto"/>
        <w:ind w:firstLine="709"/>
        <w:rPr>
          <w:sz w:val="24"/>
          <w:szCs w:val="24"/>
          <w:lang w:val="pt-BR" w:eastAsia="pt-BR"/>
        </w:rPr>
      </w:pPr>
      <w:r w:rsidRPr="00C91A31">
        <w:rPr>
          <w:sz w:val="24"/>
          <w:szCs w:val="24"/>
          <w:lang w:val="pt-BR" w:eastAsia="pt-BR"/>
        </w:rPr>
        <w:t xml:space="preserve">Atualmente o protótipo de óculos sensorial desenvolvido nesta pesquisa é capaz de realizar </w:t>
      </w:r>
      <w:r w:rsidR="0046632A" w:rsidRPr="00C91A31">
        <w:rPr>
          <w:sz w:val="24"/>
          <w:szCs w:val="24"/>
          <w:lang w:val="pt-BR" w:eastAsia="pt-BR"/>
        </w:rPr>
        <w:t xml:space="preserve">sondagens para verificar obstáculos e repassar esses dados através de sinais sonoros 3D ao usuário. Para melhoria </w:t>
      </w:r>
      <w:r w:rsidRPr="00C91A31">
        <w:rPr>
          <w:sz w:val="24"/>
          <w:szCs w:val="24"/>
          <w:lang w:val="pt-BR" w:eastAsia="pt-BR"/>
        </w:rPr>
        <w:t xml:space="preserve">deste protótipo </w:t>
      </w:r>
      <w:r w:rsidR="0046632A" w:rsidRPr="00C91A31">
        <w:rPr>
          <w:sz w:val="24"/>
          <w:szCs w:val="24"/>
          <w:lang w:val="pt-BR" w:eastAsia="pt-BR"/>
        </w:rPr>
        <w:t xml:space="preserve">serão necessários testes com deficientes visuais, </w:t>
      </w:r>
      <w:r w:rsidRPr="00C91A31">
        <w:rPr>
          <w:sz w:val="24"/>
          <w:szCs w:val="24"/>
          <w:lang w:val="pt-BR" w:eastAsia="pt-BR"/>
        </w:rPr>
        <w:t>para que os mesmos possam</w:t>
      </w:r>
      <w:r w:rsidR="0046632A" w:rsidRPr="00C91A31">
        <w:rPr>
          <w:sz w:val="24"/>
          <w:szCs w:val="24"/>
          <w:lang w:val="pt-BR" w:eastAsia="pt-BR"/>
        </w:rPr>
        <w:t xml:space="preserve"> relatar suas experiências e opinar </w:t>
      </w:r>
      <w:r w:rsidRPr="00C91A31">
        <w:rPr>
          <w:sz w:val="24"/>
          <w:szCs w:val="24"/>
          <w:lang w:val="pt-BR" w:eastAsia="pt-BR"/>
        </w:rPr>
        <w:t xml:space="preserve">sobre </w:t>
      </w:r>
      <w:r w:rsidR="0046632A" w:rsidRPr="00C91A31">
        <w:rPr>
          <w:sz w:val="24"/>
          <w:szCs w:val="24"/>
          <w:lang w:val="pt-BR" w:eastAsia="pt-BR"/>
        </w:rPr>
        <w:t xml:space="preserve">melhorias </w:t>
      </w:r>
      <w:r w:rsidRPr="00C91A31">
        <w:rPr>
          <w:sz w:val="24"/>
          <w:szCs w:val="24"/>
          <w:lang w:val="pt-BR" w:eastAsia="pt-BR"/>
        </w:rPr>
        <w:t>a</w:t>
      </w:r>
      <w:r w:rsidR="0046632A" w:rsidRPr="00C91A31">
        <w:rPr>
          <w:sz w:val="24"/>
          <w:szCs w:val="24"/>
          <w:lang w:val="pt-BR" w:eastAsia="pt-BR"/>
        </w:rPr>
        <w:t xml:space="preserve"> serem implementadas no projeto.</w:t>
      </w:r>
      <w:r w:rsidRPr="00C91A31">
        <w:rPr>
          <w:sz w:val="24"/>
          <w:szCs w:val="24"/>
          <w:lang w:val="pt-BR" w:eastAsia="pt-BR"/>
        </w:rPr>
        <w:t xml:space="preserve"> </w:t>
      </w:r>
    </w:p>
    <w:p w:rsidR="0046632A" w:rsidRPr="00C91A31" w:rsidRDefault="0046632A" w:rsidP="009D09DD">
      <w:pPr>
        <w:pStyle w:val="Abstract"/>
        <w:tabs>
          <w:tab w:val="clear" w:pos="720"/>
        </w:tabs>
        <w:spacing w:before="0" w:after="0" w:line="480" w:lineRule="auto"/>
        <w:ind w:left="0" w:right="0"/>
        <w:rPr>
          <w:rFonts w:ascii="Times New Roman" w:hAnsi="Times New Roman"/>
          <w:i w:val="0"/>
          <w:iCs/>
        </w:rPr>
      </w:pPr>
    </w:p>
    <w:p w:rsidR="005D6BC9" w:rsidRPr="00C91A31" w:rsidRDefault="005D6BC9" w:rsidP="009D09DD">
      <w:pPr>
        <w:pStyle w:val="Abstract"/>
        <w:tabs>
          <w:tab w:val="clear" w:pos="720"/>
        </w:tabs>
        <w:spacing w:before="0" w:after="0" w:line="480" w:lineRule="auto"/>
        <w:ind w:left="0" w:right="0"/>
        <w:rPr>
          <w:rFonts w:ascii="Times New Roman" w:hAnsi="Times New Roman"/>
          <w:i w:val="0"/>
          <w:iCs/>
        </w:rPr>
      </w:pPr>
    </w:p>
    <w:p w:rsidR="005D6BC9" w:rsidRPr="00C91A31" w:rsidRDefault="005D6BC9" w:rsidP="009D09DD">
      <w:pPr>
        <w:pStyle w:val="Abstract"/>
        <w:tabs>
          <w:tab w:val="clear" w:pos="720"/>
        </w:tabs>
        <w:spacing w:before="0" w:after="0" w:line="480" w:lineRule="auto"/>
        <w:ind w:left="0" w:right="0"/>
        <w:rPr>
          <w:rFonts w:ascii="Times New Roman" w:hAnsi="Times New Roman"/>
          <w:i w:val="0"/>
          <w:iCs/>
        </w:rPr>
      </w:pPr>
    </w:p>
    <w:p w:rsidR="0046632A" w:rsidRPr="00C91A31" w:rsidRDefault="0046632A" w:rsidP="009D09DD">
      <w:pPr>
        <w:pStyle w:val="NormalWeb"/>
        <w:spacing w:before="0" w:beforeAutospacing="0" w:after="0" w:afterAutospacing="0" w:line="480" w:lineRule="auto"/>
        <w:jc w:val="both"/>
        <w:rPr>
          <w:b/>
          <w:color w:val="000000"/>
        </w:rPr>
      </w:pPr>
      <w:r w:rsidRPr="00C91A31">
        <w:rPr>
          <w:b/>
          <w:color w:val="000000"/>
        </w:rPr>
        <w:lastRenderedPageBreak/>
        <w:t>REFERÊNCIAS</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BRAGA, Instituto Newton C. Disponível em: &lt;http://www.newtoncbraga.com.br/index.php/como-funciona/5273-art691&gt;. Acesso em 09 de nov. de 2016 às 14:51.</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 xml:space="preserve">BUENO, Gracimar Alvares. Orientação e Mobilidade na habilitação de deficientes visuais. </w:t>
      </w:r>
      <w:r w:rsidRPr="00C91A31">
        <w:rPr>
          <w:rFonts w:ascii="Times New Roman" w:hAnsi="Times New Roman"/>
          <w:i/>
          <w:iCs/>
          <w:color w:val="000000"/>
          <w:szCs w:val="24"/>
          <w:lang w:val="pt-BR"/>
        </w:rPr>
        <w:t xml:space="preserve">Rev. Fac. Educação, </w:t>
      </w:r>
      <w:r w:rsidRPr="00C91A31">
        <w:rPr>
          <w:rFonts w:ascii="Times New Roman" w:hAnsi="Times New Roman"/>
          <w:color w:val="000000"/>
          <w:szCs w:val="24"/>
          <w:lang w:val="pt-BR"/>
        </w:rPr>
        <w:t>São Paulo, v.18, n°2, jul./dez. 1992. Disponível em: &lt;</w:t>
      </w:r>
      <w:r w:rsidRPr="00C91A31">
        <w:rPr>
          <w:rFonts w:ascii="Times New Roman" w:hAnsi="Times New Roman"/>
          <w:szCs w:val="24"/>
          <w:lang w:val="pt-BR"/>
        </w:rPr>
        <w:t>http://www.revistas.usp.br/rfe/article/viewFile/33494/36232</w:t>
      </w:r>
      <w:r w:rsidRPr="00C91A31">
        <w:rPr>
          <w:rFonts w:ascii="Times New Roman" w:hAnsi="Times New Roman"/>
          <w:color w:val="000000"/>
          <w:szCs w:val="24"/>
          <w:lang w:val="pt-BR"/>
        </w:rPr>
        <w:t>&gt;. Acesso em 19 de out. 2016.</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CONDE, Antônio João Menescal. Definindo a Cegueira e a Visão Subnormal. Disponível em: &lt;</w:t>
      </w:r>
      <w:r w:rsidRPr="00C91A31">
        <w:rPr>
          <w:rFonts w:ascii="Times New Roman" w:hAnsi="Times New Roman"/>
          <w:szCs w:val="24"/>
          <w:lang w:val="pt-BR"/>
        </w:rPr>
        <w:t>http://www.ibc.gov.br/?itemid=94</w:t>
      </w:r>
      <w:bookmarkStart w:id="0" w:name="_GoBack"/>
      <w:bookmarkEnd w:id="0"/>
      <w:r w:rsidRPr="00C91A31">
        <w:rPr>
          <w:rFonts w:ascii="Times New Roman" w:hAnsi="Times New Roman"/>
          <w:color w:val="000000"/>
          <w:szCs w:val="24"/>
          <w:lang w:val="pt-BR"/>
        </w:rPr>
        <w:t>&gt;. Acesso em 24 de out. 2016.</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FACULDADE FATEC AMERICANA. </w:t>
      </w:r>
      <w:r w:rsidRPr="00C91A31">
        <w:rPr>
          <w:rFonts w:ascii="Times New Roman" w:hAnsi="Times New Roman"/>
          <w:bCs/>
          <w:color w:val="000000"/>
          <w:szCs w:val="24"/>
          <w:lang w:val="pt-BR"/>
        </w:rPr>
        <w:t>Pesquisas sobre áudio bineural .</w:t>
      </w:r>
      <w:r w:rsidRPr="00C91A31">
        <w:rPr>
          <w:rFonts w:ascii="Times New Roman" w:hAnsi="Times New Roman"/>
          <w:color w:val="000000"/>
          <w:szCs w:val="24"/>
          <w:lang w:val="pt-BR"/>
        </w:rPr>
        <w:t> 2014. Disponível em: http://www.fatec.edu.br. Acesso em 16 de abril 2015.</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FERNANDES, Deise. Conviver com Pessoa com Deficiência. Disponível em: &lt;http://www.bengalalegal.com/conviver-com-pcd&gt;. Acesso em 26 de out. 2016.</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rPr>
        <w:t xml:space="preserve">HOFFMAN, Sonia B.; SEEWALD Ricardo. </w:t>
      </w:r>
      <w:r w:rsidRPr="00C91A31">
        <w:rPr>
          <w:rFonts w:ascii="Times New Roman" w:hAnsi="Times New Roman"/>
          <w:color w:val="000000"/>
          <w:szCs w:val="24"/>
          <w:lang w:val="pt-BR"/>
        </w:rPr>
        <w:t>Caminhar sem Medo e sem Mito: Orientação e Mobilidade, 2003. Disponível em:  &lt;http://movimentoconviva.com.br/deficientes-visuais-respeite-e-conviva/&gt;. Acesso em 19 de out. 2016.</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 xml:space="preserve">http://www.sac.org.br/ori_mob.htm. Acesso em: 16/12/2015 </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rPr>
      </w:pPr>
      <w:r w:rsidRPr="00C91A31">
        <w:rPr>
          <w:rFonts w:ascii="Times New Roman" w:hAnsi="Times New Roman"/>
          <w:color w:val="000000"/>
          <w:szCs w:val="24"/>
        </w:rPr>
        <w:lastRenderedPageBreak/>
        <w:t>HUB Andreas, DIEPSTRATEN Joachim, ERTL Thomas (University of Stuttgart, Universitätsstraße 38, Stuttgart, Germany)</w:t>
      </w:r>
      <w:r w:rsidRPr="00C91A31">
        <w:rPr>
          <w:rFonts w:ascii="Times New Roman" w:hAnsi="Times New Roman"/>
          <w:i/>
          <w:iCs/>
          <w:color w:val="000000"/>
          <w:szCs w:val="24"/>
        </w:rPr>
        <w:t xml:space="preserve">. Design and development of an indoor navigation and object identification system for the blind. </w:t>
      </w:r>
      <w:r w:rsidRPr="00C91A31">
        <w:rPr>
          <w:rFonts w:ascii="Times New Roman" w:hAnsi="Times New Roman"/>
          <w:i/>
          <w:iCs/>
          <w:color w:val="000000"/>
          <w:szCs w:val="24"/>
          <w:lang w:val="pt-BR"/>
        </w:rPr>
        <w:t xml:space="preserve">Publicado em: </w:t>
      </w:r>
      <w:r w:rsidRPr="00C91A31">
        <w:rPr>
          <w:rFonts w:ascii="Times New Roman" w:hAnsi="Times New Roman"/>
          <w:color w:val="000000"/>
          <w:szCs w:val="24"/>
          <w:lang w:val="pt-BR"/>
        </w:rPr>
        <w:t xml:space="preserve">ACM Press New York, NY, USA 2004  ; Disponível em : http://portal.acm.org/citation.cfm?id=1028657&amp;coll=Portal&amp;dl=GUIDE&amp;CFID=186264&amp;CFTOKEN=60106722. </w:t>
      </w:r>
      <w:r w:rsidRPr="00C91A31">
        <w:rPr>
          <w:rFonts w:ascii="Times New Roman" w:hAnsi="Times New Roman"/>
          <w:color w:val="000000"/>
          <w:szCs w:val="24"/>
        </w:rPr>
        <w:t>Acesso em 01 de jan. 2016.</w:t>
      </w:r>
    </w:p>
    <w:p w:rsidR="00C91A31" w:rsidRPr="00C91A31" w:rsidRDefault="00C91A31" w:rsidP="009D09DD">
      <w:pPr>
        <w:pStyle w:val="Figure"/>
        <w:spacing w:before="0" w:line="480" w:lineRule="auto"/>
        <w:jc w:val="both"/>
        <w:rPr>
          <w:rFonts w:ascii="Times New Roman" w:hAnsi="Times New Roman"/>
          <w:color w:val="000000"/>
          <w:szCs w:val="24"/>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rPr>
        <w:t xml:space="preserve">KURZE Martin (Freie Universität Berlin, Institute of Computer Science). </w:t>
      </w:r>
      <w:r w:rsidRPr="00C91A31">
        <w:rPr>
          <w:rFonts w:ascii="Times New Roman" w:hAnsi="Times New Roman"/>
          <w:i/>
          <w:iCs/>
          <w:color w:val="000000"/>
          <w:szCs w:val="24"/>
        </w:rPr>
        <w:t xml:space="preserve">TDraw: a computer-Based tactile drawing tool for blind people. </w:t>
      </w:r>
      <w:r w:rsidRPr="00C91A31">
        <w:rPr>
          <w:rFonts w:ascii="Times New Roman" w:hAnsi="Times New Roman"/>
          <w:i/>
          <w:iCs/>
          <w:color w:val="000000"/>
          <w:szCs w:val="24"/>
          <w:lang w:val="pt-BR"/>
        </w:rPr>
        <w:t>Publicado em:</w:t>
      </w:r>
      <w:r w:rsidRPr="00C91A31">
        <w:rPr>
          <w:rFonts w:ascii="Times New Roman" w:hAnsi="Times New Roman"/>
          <w:color w:val="000000"/>
          <w:szCs w:val="24"/>
          <w:lang w:val="pt-BR"/>
        </w:rPr>
        <w:t xml:space="preserve"> ACM Press New York, NY, USA 1996 ; Disponível em : http://portal.acm.org/citation.cfm?id=228368&amp;coll=Portal&amp;dl=GUIDE&amp;CFID=186264&amp;CFTOKEN=60106722. Acesso em 01 de jan. 2016.</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LUIZ, Lilian Campagnin; ROSA, Fabricia Silva da; PFITSCHER, Elisete Dahmer. Projeto Cão Guia: Custos para Implementação de um Centro de Treinamento e Formação de Treinadores e Instrutores. Disponível em: &lt;http://www.anpad.org.br/diversos/trabalhos/EnAPG/enapg_2012/2012_EnAPG437.pdf&gt;. Acesso em 09 de nov. de 2016.</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MACHADO, Ana Carolina Silva. </w:t>
      </w:r>
      <w:r w:rsidRPr="00C91A31">
        <w:rPr>
          <w:rFonts w:ascii="Times New Roman" w:hAnsi="Times New Roman"/>
          <w:bCs/>
          <w:color w:val="000000"/>
          <w:szCs w:val="24"/>
          <w:lang w:val="pt-BR"/>
        </w:rPr>
        <w:t>ENSINO DE FÍSICA PARA DEFICIENTES VISUAIS: UMA REVISÃO A PARTIR DE TRABALHOS EM EVENTOS.</w:t>
      </w:r>
      <w:r w:rsidRPr="00C91A31">
        <w:rPr>
          <w:rFonts w:ascii="Times New Roman" w:hAnsi="Times New Roman"/>
          <w:color w:val="000000"/>
          <w:szCs w:val="24"/>
          <w:lang w:val="pt-BR"/>
        </w:rPr>
        <w:t> 2011. Disponível em: https://www.ucb.br/sites/100/118/TCC/2%C2%BA2010/EnsinodeFisica.pdf. Acesso em 05 de jan. 2016.</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MONTEIRO, Mayla M. B.; MONTILHA, Rita C. I. . </w:t>
      </w:r>
      <w:r w:rsidRPr="00C91A31">
        <w:rPr>
          <w:rFonts w:ascii="Times New Roman" w:hAnsi="Times New Roman"/>
          <w:bCs/>
          <w:color w:val="000000"/>
          <w:szCs w:val="24"/>
          <w:lang w:val="pt-BR"/>
        </w:rPr>
        <w:t>Intervenção fonoaudiológica  e deficiência visual: percepções de profissionais de equipe interdisciplinar disciplinar.</w:t>
      </w:r>
      <w:r w:rsidRPr="00C91A31">
        <w:rPr>
          <w:rFonts w:ascii="Times New Roman" w:hAnsi="Times New Roman"/>
          <w:color w:val="000000"/>
          <w:szCs w:val="24"/>
          <w:lang w:val="pt-BR"/>
        </w:rPr>
        <w:t> </w:t>
      </w:r>
      <w:r w:rsidRPr="00C91A31">
        <w:rPr>
          <w:rFonts w:ascii="Times New Roman" w:hAnsi="Times New Roman"/>
          <w:bCs/>
          <w:color w:val="000000"/>
          <w:szCs w:val="24"/>
          <w:lang w:val="pt-BR"/>
        </w:rPr>
        <w:t>Revista Medicina</w:t>
      </w:r>
      <w:r w:rsidRPr="00C91A31">
        <w:rPr>
          <w:rFonts w:ascii="Times New Roman" w:hAnsi="Times New Roman"/>
          <w:color w:val="000000"/>
          <w:szCs w:val="24"/>
          <w:lang w:val="pt-BR"/>
        </w:rPr>
        <w:t xml:space="preserve">, Ribeirão </w:t>
      </w:r>
      <w:r w:rsidRPr="00C91A31">
        <w:rPr>
          <w:rFonts w:ascii="Times New Roman" w:hAnsi="Times New Roman"/>
          <w:color w:val="000000"/>
          <w:szCs w:val="24"/>
          <w:lang w:val="pt-BR"/>
        </w:rPr>
        <w:lastRenderedPageBreak/>
        <w:t>Preto, v. 43, n. 1, p. . 4/2010. Disponível em: http://revista.fmrp.usp.br/2010/vol43n1/AO_Interven%E7%E3o%20fonoaudiol%F3gica%20e%20defici%EAncia%20visual.pdf. Acesso em 05 de jan. 2016.</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MOTTA, Lívia Maria Villela de Mello. Deficiência Visual: Raízes Históricas e Linguagem do Preconceito. Disponível em: &lt;http://www.bengalalegal.com/deficiencia-visual&gt;. Acesso em 26 de out. 2016.</w:t>
      </w:r>
    </w:p>
    <w:p w:rsidR="00C91A31" w:rsidRPr="00C91A31" w:rsidRDefault="00C91A31" w:rsidP="009D09DD">
      <w:pPr>
        <w:pStyle w:val="Figure"/>
        <w:spacing w:before="0" w:line="480" w:lineRule="auto"/>
        <w:jc w:val="both"/>
        <w:rPr>
          <w:rFonts w:ascii="Times New Roman" w:hAnsi="Times New Roman"/>
          <w:color w:val="000000"/>
          <w:szCs w:val="24"/>
          <w:lang w:val="pt-BR"/>
        </w:rPr>
      </w:pPr>
    </w:p>
    <w:p w:rsidR="00C91A31" w:rsidRPr="00C91A31" w:rsidRDefault="00C91A31"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OLIVEIRA, Athus Linhares. </w:t>
      </w:r>
      <w:r w:rsidRPr="00C91A31">
        <w:rPr>
          <w:rFonts w:ascii="Times New Roman" w:hAnsi="Times New Roman"/>
          <w:bCs/>
          <w:color w:val="000000"/>
          <w:szCs w:val="24"/>
          <w:lang w:val="pt-BR"/>
        </w:rPr>
        <w:t>Criações de áudio bineural.</w:t>
      </w:r>
      <w:r w:rsidRPr="00C91A31">
        <w:rPr>
          <w:rFonts w:ascii="Times New Roman" w:hAnsi="Times New Roman"/>
          <w:color w:val="000000"/>
          <w:szCs w:val="24"/>
          <w:lang w:val="pt-BR"/>
        </w:rPr>
        <w:t> 2012. Disponível em: http://viradadigital.com.br. Acesso em 16 de dez. 2015 .</w:t>
      </w:r>
    </w:p>
    <w:p w:rsidR="0046632A" w:rsidRPr="00C91A31" w:rsidRDefault="0046632A" w:rsidP="009D09DD">
      <w:pPr>
        <w:pStyle w:val="Figure"/>
        <w:spacing w:before="0" w:line="480" w:lineRule="auto"/>
        <w:jc w:val="both"/>
        <w:rPr>
          <w:rFonts w:ascii="Times New Roman" w:hAnsi="Times New Roman"/>
          <w:color w:val="000000"/>
          <w:szCs w:val="24"/>
          <w:lang w:val="pt-BR"/>
        </w:rPr>
      </w:pPr>
    </w:p>
    <w:p w:rsidR="0046632A" w:rsidRPr="00C91A31" w:rsidRDefault="0046632A" w:rsidP="009D09DD">
      <w:pPr>
        <w:pStyle w:val="Figure"/>
        <w:spacing w:before="0" w:line="480" w:lineRule="auto"/>
        <w:jc w:val="both"/>
        <w:rPr>
          <w:rFonts w:ascii="Times New Roman" w:hAnsi="Times New Roman"/>
          <w:b/>
          <w:color w:val="000000"/>
          <w:szCs w:val="24"/>
          <w:lang w:val="pt-BR"/>
        </w:rPr>
      </w:pPr>
      <w:r w:rsidRPr="00C91A31">
        <w:rPr>
          <w:rFonts w:ascii="Times New Roman" w:hAnsi="Times New Roman"/>
          <w:b/>
          <w:color w:val="000000"/>
          <w:szCs w:val="24"/>
          <w:lang w:val="pt-BR"/>
        </w:rPr>
        <w:t>Dados estatísticos:</w:t>
      </w:r>
    </w:p>
    <w:p w:rsidR="0046632A" w:rsidRPr="00C91A31" w:rsidRDefault="0046632A"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color w:val="000000"/>
          <w:szCs w:val="24"/>
          <w:lang w:val="pt-BR"/>
        </w:rPr>
        <w:t>AGÊNCIA BRASIL </w:t>
      </w:r>
      <w:r w:rsidRPr="00C91A31">
        <w:rPr>
          <w:rFonts w:ascii="Times New Roman" w:hAnsi="Times New Roman"/>
          <w:bCs/>
          <w:color w:val="000000"/>
          <w:szCs w:val="24"/>
          <w:lang w:val="pt-BR"/>
        </w:rPr>
        <w:t>IBGE: 6,2% da população têm algum tipo de deficiência.</w:t>
      </w:r>
      <w:r w:rsidRPr="00C91A31">
        <w:rPr>
          <w:rFonts w:ascii="Times New Roman" w:hAnsi="Times New Roman"/>
          <w:color w:val="000000"/>
          <w:szCs w:val="24"/>
          <w:lang w:val="pt-BR"/>
        </w:rPr>
        <w:t> 2013. Disponível em: http://agenciabrasil.ebc.com.br/geral/noticia/2015-08/ibge-62-da-populacao-tem-algum</w:t>
      </w:r>
      <w:r w:rsidR="00FC71C7" w:rsidRPr="00C91A31">
        <w:rPr>
          <w:rFonts w:ascii="Times New Roman" w:hAnsi="Times New Roman"/>
          <w:color w:val="000000"/>
          <w:szCs w:val="24"/>
          <w:lang w:val="pt-BR"/>
        </w:rPr>
        <w:t xml:space="preserve">-tipo-de-deficiencia. Acesso em 10 de fev. </w:t>
      </w:r>
      <w:r w:rsidRPr="00C91A31">
        <w:rPr>
          <w:rFonts w:ascii="Times New Roman" w:hAnsi="Times New Roman"/>
          <w:color w:val="000000"/>
          <w:szCs w:val="24"/>
          <w:lang w:val="pt-BR"/>
        </w:rPr>
        <w:t>2016.</w:t>
      </w:r>
    </w:p>
    <w:p w:rsidR="0046632A" w:rsidRPr="00C91A31" w:rsidRDefault="0046632A" w:rsidP="009D09DD">
      <w:pPr>
        <w:pStyle w:val="Figure"/>
        <w:spacing w:before="0" w:line="480" w:lineRule="auto"/>
        <w:jc w:val="left"/>
        <w:rPr>
          <w:rFonts w:ascii="Times New Roman" w:hAnsi="Times New Roman"/>
          <w:color w:val="000000"/>
          <w:szCs w:val="24"/>
          <w:lang w:val="pt-BR"/>
        </w:rPr>
      </w:pPr>
    </w:p>
    <w:p w:rsidR="0046632A" w:rsidRPr="00C91A31" w:rsidRDefault="0046632A" w:rsidP="009D09DD">
      <w:pPr>
        <w:pStyle w:val="Figure"/>
        <w:spacing w:before="0" w:line="480" w:lineRule="auto"/>
        <w:jc w:val="left"/>
        <w:rPr>
          <w:rFonts w:ascii="Times New Roman" w:hAnsi="Times New Roman"/>
          <w:color w:val="000000"/>
          <w:szCs w:val="24"/>
          <w:lang w:val="pt-BR"/>
        </w:rPr>
      </w:pPr>
      <w:r w:rsidRPr="00C91A31">
        <w:rPr>
          <w:rFonts w:ascii="Times New Roman" w:hAnsi="Times New Roman"/>
          <w:bCs/>
          <w:color w:val="000000"/>
          <w:szCs w:val="24"/>
          <w:lang w:val="pt-BR"/>
        </w:rPr>
        <w:t>RETRATOS DA DEFICIÊNCIA NO BRASIL.</w:t>
      </w:r>
      <w:r w:rsidRPr="00C91A31">
        <w:rPr>
          <w:rFonts w:ascii="Times New Roman" w:hAnsi="Times New Roman"/>
          <w:color w:val="000000"/>
          <w:szCs w:val="24"/>
          <w:lang w:val="pt-BR"/>
        </w:rPr>
        <w:t xml:space="preserve"> : Cento de políticas sociais, . Disponível em: &lt;http://www.cps.fgv.br/cps/deficiencia_br/PDF/PPD_Sumario_Executivo.pdf&gt;. </w:t>
      </w:r>
      <w:r w:rsidR="00FC71C7" w:rsidRPr="00C91A31">
        <w:rPr>
          <w:rFonts w:ascii="Times New Roman" w:hAnsi="Times New Roman"/>
          <w:color w:val="000000"/>
          <w:szCs w:val="24"/>
          <w:lang w:val="pt-BR"/>
        </w:rPr>
        <w:t>Acesso em 10 de fev. 2016.</w:t>
      </w:r>
    </w:p>
    <w:p w:rsidR="0046632A" w:rsidRPr="00C91A31" w:rsidRDefault="0046632A" w:rsidP="009D09DD">
      <w:pPr>
        <w:pStyle w:val="Figure"/>
        <w:spacing w:before="0" w:line="480" w:lineRule="auto"/>
        <w:jc w:val="left"/>
        <w:rPr>
          <w:rFonts w:ascii="Times New Roman" w:hAnsi="Times New Roman"/>
          <w:color w:val="000000"/>
          <w:szCs w:val="24"/>
          <w:lang w:val="pt-BR"/>
        </w:rPr>
      </w:pPr>
    </w:p>
    <w:p w:rsidR="0046632A" w:rsidRPr="00C91A31" w:rsidRDefault="0046632A" w:rsidP="009D09DD">
      <w:pPr>
        <w:pStyle w:val="Figure"/>
        <w:spacing w:before="0" w:line="480" w:lineRule="auto"/>
        <w:jc w:val="left"/>
        <w:rPr>
          <w:rFonts w:ascii="Times New Roman" w:hAnsi="Times New Roman"/>
          <w:color w:val="000000"/>
          <w:szCs w:val="24"/>
          <w:lang w:val="pt-BR"/>
        </w:rPr>
      </w:pPr>
      <w:r w:rsidRPr="00C91A31">
        <w:rPr>
          <w:rFonts w:ascii="Times New Roman" w:hAnsi="Times New Roman"/>
          <w:color w:val="000000"/>
          <w:szCs w:val="24"/>
          <w:lang w:val="pt-BR"/>
        </w:rPr>
        <w:t>I.SOSIAL (Brasil). </w:t>
      </w:r>
      <w:r w:rsidRPr="00C91A31">
        <w:rPr>
          <w:rFonts w:ascii="Times New Roman" w:hAnsi="Times New Roman"/>
          <w:bCs/>
          <w:color w:val="000000"/>
          <w:szCs w:val="24"/>
          <w:lang w:val="pt-BR"/>
        </w:rPr>
        <w:t>Dados da deficiência.</w:t>
      </w:r>
      <w:r w:rsidRPr="00C91A31">
        <w:rPr>
          <w:rFonts w:ascii="Times New Roman" w:hAnsi="Times New Roman"/>
          <w:color w:val="000000"/>
          <w:szCs w:val="24"/>
          <w:lang w:val="pt-BR"/>
        </w:rPr>
        <w:t xml:space="preserve"> 2012. Disponível em: </w:t>
      </w:r>
    </w:p>
    <w:p w:rsidR="0046632A" w:rsidRPr="00C91A31" w:rsidRDefault="0046632A" w:rsidP="009D09DD">
      <w:pPr>
        <w:pStyle w:val="Figure"/>
        <w:spacing w:before="0" w:line="480" w:lineRule="auto"/>
        <w:jc w:val="left"/>
        <w:rPr>
          <w:rFonts w:ascii="Times New Roman" w:hAnsi="Times New Roman"/>
          <w:color w:val="000000"/>
          <w:szCs w:val="24"/>
          <w:lang w:val="pt-BR"/>
        </w:rPr>
      </w:pPr>
      <w:r w:rsidRPr="00C91A31">
        <w:rPr>
          <w:rFonts w:ascii="Times New Roman" w:hAnsi="Times New Roman"/>
          <w:color w:val="000000"/>
          <w:szCs w:val="24"/>
          <w:lang w:val="pt-BR"/>
        </w:rPr>
        <w:t>http://isocial.com.br/dados-da-deficiencia.php. Acesso em</w:t>
      </w:r>
      <w:r w:rsidR="00FC71C7" w:rsidRPr="00C91A31">
        <w:rPr>
          <w:rFonts w:ascii="Times New Roman" w:hAnsi="Times New Roman"/>
          <w:color w:val="000000"/>
          <w:szCs w:val="24"/>
          <w:lang w:val="pt-BR"/>
        </w:rPr>
        <w:t xml:space="preserve"> 07 de jan. </w:t>
      </w:r>
      <w:r w:rsidRPr="00C91A31">
        <w:rPr>
          <w:rFonts w:ascii="Times New Roman" w:hAnsi="Times New Roman"/>
          <w:color w:val="000000"/>
          <w:szCs w:val="24"/>
          <w:lang w:val="pt-BR"/>
        </w:rPr>
        <w:t>2016.</w:t>
      </w:r>
    </w:p>
    <w:p w:rsidR="0046632A" w:rsidRPr="00C91A31" w:rsidRDefault="0046632A" w:rsidP="009D09DD">
      <w:pPr>
        <w:pStyle w:val="Figure"/>
        <w:spacing w:before="0" w:line="480" w:lineRule="auto"/>
        <w:jc w:val="left"/>
        <w:rPr>
          <w:rFonts w:ascii="Times New Roman" w:hAnsi="Times New Roman"/>
          <w:color w:val="000000"/>
          <w:szCs w:val="24"/>
          <w:lang w:val="pt-BR"/>
        </w:rPr>
      </w:pPr>
    </w:p>
    <w:p w:rsidR="0046632A" w:rsidRPr="00C91A31" w:rsidRDefault="0046632A" w:rsidP="009D09DD">
      <w:pPr>
        <w:pStyle w:val="Figure"/>
        <w:spacing w:before="0" w:line="480" w:lineRule="auto"/>
        <w:jc w:val="left"/>
        <w:rPr>
          <w:rFonts w:ascii="Times New Roman" w:hAnsi="Times New Roman"/>
          <w:b/>
          <w:color w:val="000000"/>
          <w:szCs w:val="24"/>
          <w:lang w:val="pt-BR"/>
        </w:rPr>
      </w:pPr>
      <w:r w:rsidRPr="00C91A31">
        <w:rPr>
          <w:rFonts w:ascii="Times New Roman" w:hAnsi="Times New Roman"/>
          <w:b/>
          <w:color w:val="000000"/>
          <w:szCs w:val="24"/>
          <w:lang w:val="pt-BR"/>
        </w:rPr>
        <w:t>Normas Técnicas:</w:t>
      </w:r>
    </w:p>
    <w:p w:rsidR="0046632A" w:rsidRPr="00C91A31" w:rsidRDefault="0046632A" w:rsidP="009D09DD">
      <w:pPr>
        <w:pStyle w:val="Figure"/>
        <w:spacing w:before="0" w:line="480" w:lineRule="auto"/>
        <w:jc w:val="left"/>
        <w:rPr>
          <w:rFonts w:ascii="Times New Roman" w:hAnsi="Times New Roman"/>
          <w:b/>
          <w:color w:val="000000"/>
          <w:szCs w:val="24"/>
          <w:lang w:val="pt-BR"/>
        </w:rPr>
      </w:pPr>
    </w:p>
    <w:p w:rsidR="0046632A" w:rsidRPr="00C91A31" w:rsidRDefault="0046632A" w:rsidP="009D09DD">
      <w:pPr>
        <w:pStyle w:val="Figure"/>
        <w:spacing w:before="0" w:line="480" w:lineRule="auto"/>
        <w:jc w:val="left"/>
        <w:rPr>
          <w:rFonts w:ascii="Times New Roman" w:hAnsi="Times New Roman"/>
          <w:color w:val="000000"/>
          <w:szCs w:val="24"/>
          <w:lang w:val="pt-BR"/>
        </w:rPr>
      </w:pPr>
      <w:r w:rsidRPr="00C91A31">
        <w:rPr>
          <w:rFonts w:ascii="Times New Roman" w:hAnsi="Times New Roman"/>
          <w:color w:val="000000"/>
          <w:szCs w:val="24"/>
          <w:lang w:val="pt-BR"/>
        </w:rPr>
        <w:lastRenderedPageBreak/>
        <w:t>ASSOCIAÇÃO BRASILEIRA DE NORMAS TÉCNICAS. NBR-6023: informação e documentação – referências – elaboração. Rio de Janeiro, 2000. 22 p.</w:t>
      </w:r>
    </w:p>
    <w:p w:rsidR="0046632A" w:rsidRPr="00C91A31" w:rsidRDefault="0046632A" w:rsidP="009D09DD">
      <w:pPr>
        <w:pStyle w:val="Figure"/>
        <w:spacing w:before="0" w:line="480" w:lineRule="auto"/>
        <w:jc w:val="left"/>
        <w:rPr>
          <w:rFonts w:ascii="Times New Roman" w:hAnsi="Times New Roman"/>
          <w:color w:val="000000"/>
          <w:szCs w:val="24"/>
          <w:lang w:val="pt-BR"/>
        </w:rPr>
      </w:pPr>
    </w:p>
    <w:p w:rsidR="0046632A" w:rsidRPr="00C91A31" w:rsidRDefault="0046632A" w:rsidP="009D09DD">
      <w:pPr>
        <w:pStyle w:val="Figure"/>
        <w:spacing w:before="0" w:line="480" w:lineRule="auto"/>
        <w:jc w:val="left"/>
        <w:rPr>
          <w:rFonts w:ascii="Times New Roman" w:hAnsi="Times New Roman"/>
          <w:b/>
          <w:color w:val="000000"/>
          <w:szCs w:val="24"/>
          <w:lang w:val="pt-BR"/>
        </w:rPr>
      </w:pPr>
      <w:r w:rsidRPr="00C91A31">
        <w:rPr>
          <w:rFonts w:ascii="Times New Roman" w:hAnsi="Times New Roman"/>
          <w:b/>
          <w:color w:val="000000"/>
          <w:szCs w:val="24"/>
          <w:lang w:val="pt-BR"/>
        </w:rPr>
        <w:t>Patente:</w:t>
      </w:r>
    </w:p>
    <w:p w:rsidR="0046632A" w:rsidRPr="00C91A31" w:rsidRDefault="0046632A" w:rsidP="009D09DD">
      <w:pPr>
        <w:pStyle w:val="Figure"/>
        <w:spacing w:before="0" w:line="480" w:lineRule="auto"/>
        <w:jc w:val="left"/>
        <w:rPr>
          <w:rFonts w:ascii="Times New Roman" w:hAnsi="Times New Roman"/>
          <w:b/>
          <w:color w:val="000000"/>
          <w:szCs w:val="24"/>
          <w:lang w:val="pt-BR"/>
        </w:rPr>
      </w:pPr>
    </w:p>
    <w:p w:rsidR="0046632A" w:rsidRPr="00C91A31" w:rsidRDefault="0046632A" w:rsidP="009D09DD">
      <w:pPr>
        <w:pStyle w:val="Figure"/>
        <w:spacing w:before="0" w:line="480" w:lineRule="auto"/>
        <w:jc w:val="left"/>
        <w:rPr>
          <w:rFonts w:ascii="Times New Roman" w:hAnsi="Times New Roman"/>
          <w:color w:val="000000"/>
          <w:szCs w:val="24"/>
        </w:rPr>
      </w:pPr>
      <w:r w:rsidRPr="00C91A31">
        <w:rPr>
          <w:rFonts w:ascii="Times New Roman" w:hAnsi="Times New Roman"/>
          <w:color w:val="000000"/>
          <w:szCs w:val="24"/>
          <w:lang w:val="pt-BR"/>
        </w:rPr>
        <w:t>MIN HO, LEE</w:t>
      </w:r>
      <w:r w:rsidRPr="00C91A31">
        <w:rPr>
          <w:rFonts w:ascii="Times New Roman" w:hAnsi="Times New Roman"/>
          <w:color w:val="000000"/>
          <w:szCs w:val="24"/>
          <w:lang w:val="pt-BR"/>
        </w:rPr>
        <w:t> </w:t>
      </w:r>
      <w:r w:rsidRPr="00C91A31">
        <w:rPr>
          <w:rFonts w:ascii="Times New Roman" w:hAnsi="Times New Roman"/>
          <w:color w:val="000000"/>
          <w:szCs w:val="24"/>
          <w:lang w:val="pt-BR"/>
        </w:rPr>
        <w:t>; JI HUN</w:t>
      </w:r>
      <w:r w:rsidRPr="00C91A31">
        <w:rPr>
          <w:rFonts w:ascii="Times New Roman" w:hAnsi="Times New Roman"/>
          <w:color w:val="000000"/>
          <w:szCs w:val="24"/>
          <w:lang w:val="pt-BR"/>
        </w:rPr>
        <w:t> </w:t>
      </w:r>
      <w:r w:rsidRPr="00C91A31">
        <w:rPr>
          <w:rFonts w:ascii="Times New Roman" w:hAnsi="Times New Roman"/>
          <w:color w:val="000000"/>
          <w:szCs w:val="24"/>
          <w:lang w:val="pt-BR"/>
        </w:rPr>
        <w:t>, KIM ; JUN SU</w:t>
      </w:r>
      <w:r w:rsidRPr="00C91A31">
        <w:rPr>
          <w:rFonts w:ascii="Times New Roman" w:hAnsi="Times New Roman"/>
          <w:color w:val="000000"/>
          <w:szCs w:val="24"/>
          <w:lang w:val="pt-BR"/>
        </w:rPr>
        <w:t> </w:t>
      </w:r>
      <w:r w:rsidRPr="00C91A31">
        <w:rPr>
          <w:rFonts w:ascii="Times New Roman" w:hAnsi="Times New Roman"/>
          <w:color w:val="000000"/>
          <w:szCs w:val="24"/>
          <w:lang w:val="pt-BR"/>
        </w:rPr>
        <w:t>, KANG . </w:t>
      </w:r>
      <w:r w:rsidRPr="00C91A31">
        <w:rPr>
          <w:rFonts w:ascii="Times New Roman" w:hAnsi="Times New Roman"/>
          <w:bCs/>
          <w:color w:val="000000"/>
          <w:szCs w:val="24"/>
        </w:rPr>
        <w:t>SMART SYSTEM FOR A PERSON WHO IS VISUALLY IMPAIRED USING EYEGLASSES WITH CAMERA AND A CANE WITH CONTROL MODULE </w:t>
      </w:r>
      <w:r w:rsidRPr="00C91A31">
        <w:rPr>
          <w:rFonts w:ascii="Times New Roman" w:hAnsi="Times New Roman"/>
          <w:color w:val="000000"/>
          <w:szCs w:val="24"/>
        </w:rPr>
        <w:t>. </w:t>
      </w:r>
      <w:r w:rsidRPr="00C91A31">
        <w:rPr>
          <w:rFonts w:ascii="Times New Roman" w:hAnsi="Times New Roman"/>
          <w:color w:val="000000"/>
          <w:szCs w:val="24"/>
          <w:lang w:val="pt-BR"/>
        </w:rPr>
        <w:t>KR20140018113 20140217 . 26 de ago. de 2015. [S.l.], Disponível em: &lt;https://worldwide.espacenet.com/publicationDetails/biblio?DB=EPODOC&amp;II=1&amp;ND=3&amp;adjacent=true&amp;locale=en_EP&amp;FT=D&amp;date=20150826&amp;CC=KR&amp;NR=20150097043A&amp;KC=A&gt;. </w:t>
      </w:r>
      <w:r w:rsidR="00AA1F82" w:rsidRPr="00C91A31">
        <w:rPr>
          <w:rFonts w:ascii="Times New Roman" w:hAnsi="Times New Roman"/>
          <w:color w:val="000000"/>
          <w:szCs w:val="24"/>
        </w:rPr>
        <w:t xml:space="preserve">Acesso em  05 de jul. </w:t>
      </w:r>
      <w:r w:rsidRPr="00C91A31">
        <w:rPr>
          <w:rFonts w:ascii="Times New Roman" w:hAnsi="Times New Roman"/>
          <w:color w:val="000000"/>
          <w:szCs w:val="24"/>
        </w:rPr>
        <w:t>2016.</w:t>
      </w:r>
    </w:p>
    <w:p w:rsidR="0046632A" w:rsidRPr="00C91A31" w:rsidRDefault="0046632A" w:rsidP="009D09DD">
      <w:pPr>
        <w:pStyle w:val="Figure"/>
        <w:spacing w:before="0" w:line="480" w:lineRule="auto"/>
        <w:jc w:val="left"/>
        <w:rPr>
          <w:rFonts w:ascii="Times New Roman" w:hAnsi="Times New Roman"/>
          <w:color w:val="000000"/>
          <w:szCs w:val="24"/>
        </w:rPr>
      </w:pPr>
    </w:p>
    <w:p w:rsidR="0046632A" w:rsidRPr="00C91A31" w:rsidRDefault="0046632A" w:rsidP="009D09DD">
      <w:pPr>
        <w:pStyle w:val="Figure"/>
        <w:spacing w:before="0" w:line="480" w:lineRule="auto"/>
        <w:jc w:val="left"/>
        <w:rPr>
          <w:rFonts w:ascii="Times New Roman" w:hAnsi="Times New Roman"/>
          <w:color w:val="000000"/>
          <w:szCs w:val="24"/>
          <w:lang w:val="pt-BR"/>
        </w:rPr>
      </w:pPr>
      <w:r w:rsidRPr="00C91A31">
        <w:rPr>
          <w:rFonts w:ascii="Times New Roman" w:hAnsi="Times New Roman"/>
          <w:color w:val="000000"/>
          <w:szCs w:val="24"/>
        </w:rPr>
        <w:t>JERREMY, HOLLAND et al. </w:t>
      </w:r>
      <w:r w:rsidRPr="00C91A31">
        <w:rPr>
          <w:rFonts w:ascii="Times New Roman" w:hAnsi="Times New Roman"/>
          <w:bCs/>
          <w:color w:val="000000"/>
          <w:szCs w:val="24"/>
        </w:rPr>
        <w:t>Facilitating image capture and image review by visually impaired users </w:t>
      </w:r>
      <w:r w:rsidRPr="00C91A31">
        <w:rPr>
          <w:rFonts w:ascii="Times New Roman" w:hAnsi="Times New Roman"/>
          <w:color w:val="000000"/>
          <w:szCs w:val="24"/>
        </w:rPr>
        <w:t>. </w:t>
      </w:r>
      <w:r w:rsidRPr="00C91A31">
        <w:rPr>
          <w:rFonts w:ascii="Times New Roman" w:hAnsi="Times New Roman"/>
          <w:color w:val="000000"/>
          <w:szCs w:val="24"/>
          <w:lang w:val="pt-BR"/>
        </w:rPr>
        <w:t>AU20150255305 2015111. 03 de dez. de 2015. [S.l.], p. 3 Disponível em:&lt;https://worldwide.espacenet.com/publicationDetails/biblio?DB=worldwide.espacenet.com&amp;II=2&amp;ND=3&amp;adjacent=true&amp;locale=en_EP&amp;FT=D&amp;date=20151203&amp;CC=AU&amp;NR=2015255305A1&amp;KC=A1&gt;. Acesso em </w:t>
      </w:r>
      <w:r w:rsidR="00AA1F82" w:rsidRPr="00C91A31">
        <w:rPr>
          <w:rFonts w:ascii="Times New Roman" w:hAnsi="Times New Roman"/>
          <w:color w:val="000000"/>
          <w:szCs w:val="24"/>
          <w:lang w:val="pt-BR"/>
        </w:rPr>
        <w:t xml:space="preserve">05 de jun. </w:t>
      </w:r>
      <w:r w:rsidRPr="00C91A31">
        <w:rPr>
          <w:rFonts w:ascii="Times New Roman" w:hAnsi="Times New Roman"/>
          <w:color w:val="000000"/>
          <w:szCs w:val="24"/>
          <w:lang w:val="pt-BR"/>
        </w:rPr>
        <w:t>2016.</w:t>
      </w:r>
    </w:p>
    <w:p w:rsidR="0046632A" w:rsidRPr="00C91A31" w:rsidRDefault="0046632A" w:rsidP="009D09DD">
      <w:pPr>
        <w:pStyle w:val="Figure"/>
        <w:spacing w:before="0" w:line="480" w:lineRule="auto"/>
        <w:jc w:val="left"/>
        <w:rPr>
          <w:rFonts w:ascii="Times New Roman" w:hAnsi="Times New Roman"/>
          <w:color w:val="000000"/>
          <w:szCs w:val="24"/>
          <w:lang w:val="pt-BR"/>
        </w:rPr>
      </w:pPr>
    </w:p>
    <w:p w:rsidR="0046632A" w:rsidRPr="00C91A31" w:rsidRDefault="0046632A" w:rsidP="009D09DD">
      <w:pPr>
        <w:pStyle w:val="Figure"/>
        <w:spacing w:before="0" w:line="480" w:lineRule="auto"/>
        <w:jc w:val="left"/>
        <w:rPr>
          <w:rFonts w:ascii="Times New Roman" w:hAnsi="Times New Roman"/>
          <w:b/>
          <w:color w:val="000000"/>
          <w:szCs w:val="24"/>
          <w:lang w:val="pt-BR"/>
        </w:rPr>
      </w:pPr>
      <w:r w:rsidRPr="00C91A31">
        <w:rPr>
          <w:rFonts w:ascii="Times New Roman" w:hAnsi="Times New Roman"/>
          <w:b/>
          <w:color w:val="000000"/>
          <w:szCs w:val="24"/>
          <w:lang w:val="pt-BR"/>
        </w:rPr>
        <w:t>Citação de citação:</w:t>
      </w:r>
    </w:p>
    <w:p w:rsidR="0046632A" w:rsidRPr="00C91A31" w:rsidRDefault="0046632A" w:rsidP="009D09DD">
      <w:pPr>
        <w:pStyle w:val="Figure"/>
        <w:spacing w:before="0" w:line="480" w:lineRule="auto"/>
        <w:jc w:val="left"/>
        <w:rPr>
          <w:rFonts w:ascii="Times New Roman" w:hAnsi="Times New Roman"/>
          <w:b/>
          <w:color w:val="000000"/>
          <w:szCs w:val="24"/>
          <w:lang w:val="pt-BR"/>
        </w:rPr>
      </w:pPr>
    </w:p>
    <w:p w:rsidR="0046632A" w:rsidRPr="00C91A31" w:rsidRDefault="0046632A" w:rsidP="009D09DD">
      <w:pPr>
        <w:pStyle w:val="Figure"/>
        <w:spacing w:before="0" w:line="480" w:lineRule="auto"/>
        <w:jc w:val="left"/>
        <w:rPr>
          <w:rFonts w:ascii="Times New Roman" w:hAnsi="Times New Roman"/>
          <w:color w:val="000000"/>
          <w:szCs w:val="24"/>
          <w:lang w:val="pt-BR"/>
        </w:rPr>
      </w:pPr>
      <w:r w:rsidRPr="00C91A31">
        <w:rPr>
          <w:rFonts w:ascii="Times New Roman" w:hAnsi="Times New Roman"/>
          <w:bCs/>
          <w:color w:val="000000"/>
          <w:szCs w:val="24"/>
          <w:lang w:val="pt-BR"/>
        </w:rPr>
        <w:t>RETRATOS DA DEFICIÊNCIA NO BRASIL.</w:t>
      </w:r>
      <w:r w:rsidRPr="00C91A31">
        <w:rPr>
          <w:rFonts w:ascii="Times New Roman" w:hAnsi="Times New Roman"/>
          <w:color w:val="000000"/>
          <w:szCs w:val="24"/>
          <w:lang w:val="pt-BR"/>
        </w:rPr>
        <w:t xml:space="preserve"> : Cento de políticas sociais, . Disponível em: &lt;http://www.cps.fgv.br/cps/deficiencia_br/PDF/PPD_Sumario_Executivo.pdf&gt;. </w:t>
      </w:r>
      <w:r w:rsidR="00AA1F82" w:rsidRPr="00C91A31">
        <w:rPr>
          <w:rFonts w:ascii="Times New Roman" w:hAnsi="Times New Roman"/>
          <w:color w:val="000000"/>
          <w:szCs w:val="24"/>
          <w:lang w:val="pt-BR"/>
        </w:rPr>
        <w:t xml:space="preserve">Acesso em 10 de fev. </w:t>
      </w:r>
      <w:r w:rsidRPr="00C91A31">
        <w:rPr>
          <w:rFonts w:ascii="Times New Roman" w:hAnsi="Times New Roman"/>
          <w:color w:val="000000"/>
          <w:szCs w:val="24"/>
          <w:lang w:val="pt-BR"/>
        </w:rPr>
        <w:t>2016.</w:t>
      </w:r>
    </w:p>
    <w:p w:rsidR="0046632A" w:rsidRPr="00C91A31" w:rsidRDefault="0046632A" w:rsidP="009D09DD">
      <w:pPr>
        <w:pStyle w:val="Figure"/>
        <w:spacing w:before="0" w:line="480" w:lineRule="auto"/>
        <w:jc w:val="left"/>
        <w:rPr>
          <w:rFonts w:ascii="Times New Roman" w:hAnsi="Times New Roman"/>
          <w:color w:val="000000"/>
          <w:szCs w:val="24"/>
          <w:lang w:val="pt-BR"/>
        </w:rPr>
      </w:pPr>
    </w:p>
    <w:p w:rsidR="0046632A" w:rsidRPr="00C91A31" w:rsidRDefault="0046632A" w:rsidP="009D09DD">
      <w:pPr>
        <w:pStyle w:val="Figure"/>
        <w:spacing w:before="0" w:line="480" w:lineRule="auto"/>
        <w:jc w:val="left"/>
        <w:rPr>
          <w:rFonts w:ascii="Times New Roman" w:hAnsi="Times New Roman"/>
          <w:b/>
          <w:color w:val="000000"/>
          <w:szCs w:val="24"/>
          <w:lang w:val="pt-BR"/>
        </w:rPr>
      </w:pPr>
      <w:r w:rsidRPr="00C91A31">
        <w:rPr>
          <w:rFonts w:ascii="Times New Roman" w:hAnsi="Times New Roman"/>
          <w:b/>
          <w:color w:val="000000"/>
          <w:szCs w:val="24"/>
          <w:lang w:val="pt-BR"/>
        </w:rPr>
        <w:t>Capítulos de livros:</w:t>
      </w:r>
    </w:p>
    <w:p w:rsidR="0046632A" w:rsidRPr="00C91A31" w:rsidRDefault="0046632A" w:rsidP="009D09DD">
      <w:pPr>
        <w:pStyle w:val="Figure"/>
        <w:spacing w:before="0" w:line="480" w:lineRule="auto"/>
        <w:jc w:val="left"/>
        <w:rPr>
          <w:rFonts w:ascii="Times New Roman" w:hAnsi="Times New Roman"/>
          <w:b/>
          <w:color w:val="000000"/>
          <w:szCs w:val="24"/>
          <w:lang w:val="pt-BR"/>
        </w:rPr>
      </w:pPr>
    </w:p>
    <w:p w:rsidR="0046632A" w:rsidRPr="00C91A31" w:rsidRDefault="0046632A" w:rsidP="009D09DD">
      <w:pPr>
        <w:pStyle w:val="Figure"/>
        <w:spacing w:before="0" w:line="480" w:lineRule="auto"/>
        <w:jc w:val="left"/>
        <w:rPr>
          <w:rFonts w:ascii="Times New Roman" w:hAnsi="Times New Roman"/>
          <w:color w:val="000000"/>
          <w:szCs w:val="24"/>
          <w:lang w:val="pt-BR"/>
        </w:rPr>
      </w:pPr>
      <w:r w:rsidRPr="00C91A31">
        <w:rPr>
          <w:rFonts w:ascii="Times New Roman" w:hAnsi="Times New Roman"/>
          <w:color w:val="000000"/>
          <w:szCs w:val="24"/>
          <w:lang w:val="pt-BR"/>
        </w:rPr>
        <w:t>MONK, Simon. </w:t>
      </w:r>
      <w:r w:rsidRPr="00C91A31">
        <w:rPr>
          <w:rFonts w:ascii="Times New Roman" w:hAnsi="Times New Roman"/>
          <w:bCs/>
          <w:color w:val="000000"/>
          <w:szCs w:val="24"/>
          <w:lang w:val="pt-BR"/>
        </w:rPr>
        <w:t>Primeiros passos com Arduino .</w:t>
      </w:r>
      <w:r w:rsidRPr="00C91A31">
        <w:rPr>
          <w:rFonts w:ascii="Times New Roman" w:hAnsi="Times New Roman"/>
          <w:color w:val="000000"/>
          <w:szCs w:val="24"/>
          <w:lang w:val="pt-BR"/>
        </w:rPr>
        <w:t> São Paulo: Novatec, 2012.</w:t>
      </w:r>
    </w:p>
    <w:p w:rsidR="0046632A" w:rsidRPr="00C91A31" w:rsidRDefault="0046632A" w:rsidP="009D09DD">
      <w:pPr>
        <w:pStyle w:val="Figure"/>
        <w:spacing w:before="0" w:line="480" w:lineRule="auto"/>
        <w:jc w:val="left"/>
        <w:rPr>
          <w:rFonts w:ascii="Times New Roman" w:hAnsi="Times New Roman"/>
          <w:color w:val="000000"/>
          <w:szCs w:val="24"/>
          <w:lang w:val="pt-BR"/>
        </w:rPr>
      </w:pPr>
    </w:p>
    <w:p w:rsidR="0046632A" w:rsidRPr="00C91A31" w:rsidRDefault="0046632A" w:rsidP="009D09DD">
      <w:pPr>
        <w:pStyle w:val="Figure"/>
        <w:spacing w:before="0" w:line="480" w:lineRule="auto"/>
        <w:jc w:val="left"/>
        <w:rPr>
          <w:rFonts w:ascii="Times New Roman" w:hAnsi="Times New Roman"/>
          <w:b/>
          <w:color w:val="000000"/>
          <w:szCs w:val="24"/>
          <w:lang w:val="pt-BR"/>
        </w:rPr>
      </w:pPr>
      <w:r w:rsidRPr="00C91A31">
        <w:rPr>
          <w:rFonts w:ascii="Times New Roman" w:hAnsi="Times New Roman"/>
          <w:b/>
          <w:color w:val="000000"/>
          <w:szCs w:val="24"/>
          <w:lang w:val="pt-BR"/>
        </w:rPr>
        <w:t>Artigo de Jornal:</w:t>
      </w:r>
    </w:p>
    <w:p w:rsidR="0046632A" w:rsidRPr="00C91A31" w:rsidRDefault="0046632A" w:rsidP="009D09DD">
      <w:pPr>
        <w:pStyle w:val="Figure"/>
        <w:spacing w:before="0" w:line="480" w:lineRule="auto"/>
        <w:jc w:val="left"/>
        <w:rPr>
          <w:rFonts w:ascii="Times New Roman" w:hAnsi="Times New Roman"/>
          <w:b/>
          <w:color w:val="000000"/>
          <w:szCs w:val="24"/>
          <w:lang w:val="pt-BR"/>
        </w:rPr>
      </w:pPr>
    </w:p>
    <w:p w:rsidR="0046632A" w:rsidRPr="00C91A31" w:rsidRDefault="0046632A"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bCs/>
          <w:color w:val="000000"/>
          <w:szCs w:val="24"/>
          <w:lang w:val="pt-BR"/>
        </w:rPr>
        <w:t>RETRATOS DA DEFICIÊNCIA NO BRASIL.</w:t>
      </w:r>
      <w:r w:rsidRPr="00C91A31">
        <w:rPr>
          <w:rFonts w:ascii="Times New Roman" w:hAnsi="Times New Roman"/>
          <w:color w:val="000000"/>
          <w:szCs w:val="24"/>
          <w:lang w:val="pt-BR"/>
        </w:rPr>
        <w:t xml:space="preserve"> : Cento de políticas sociais, . Disponível em: &lt;http://www.cps.fgv.br/cps/deficiencia_br/PDF/PPD_Sumario_Executivo.pdf&gt;. </w:t>
      </w:r>
      <w:r w:rsidR="00AA1F82" w:rsidRPr="00C91A31">
        <w:rPr>
          <w:rFonts w:ascii="Times New Roman" w:hAnsi="Times New Roman"/>
          <w:color w:val="000000"/>
          <w:szCs w:val="24"/>
          <w:lang w:val="pt-BR"/>
        </w:rPr>
        <w:t xml:space="preserve">Acesso em 10 de fev. </w:t>
      </w:r>
      <w:r w:rsidRPr="00C91A31">
        <w:rPr>
          <w:rFonts w:ascii="Times New Roman" w:hAnsi="Times New Roman"/>
          <w:color w:val="000000"/>
          <w:szCs w:val="24"/>
          <w:lang w:val="pt-BR"/>
        </w:rPr>
        <w:t>2016.</w:t>
      </w:r>
    </w:p>
    <w:p w:rsidR="0046632A" w:rsidRPr="00C91A31" w:rsidRDefault="0046632A" w:rsidP="009D09DD">
      <w:pPr>
        <w:pStyle w:val="Figure"/>
        <w:spacing w:before="0" w:line="480" w:lineRule="auto"/>
        <w:jc w:val="left"/>
        <w:rPr>
          <w:rFonts w:ascii="Times New Roman" w:hAnsi="Times New Roman"/>
          <w:color w:val="000000"/>
          <w:szCs w:val="24"/>
          <w:lang w:val="pt-BR"/>
        </w:rPr>
      </w:pPr>
    </w:p>
    <w:p w:rsidR="0046632A" w:rsidRPr="00C91A31" w:rsidRDefault="0046632A" w:rsidP="009D09DD">
      <w:pPr>
        <w:pStyle w:val="Figure"/>
        <w:spacing w:before="0" w:line="480" w:lineRule="auto"/>
        <w:jc w:val="left"/>
        <w:rPr>
          <w:rFonts w:ascii="Times New Roman" w:hAnsi="Times New Roman"/>
          <w:b/>
          <w:color w:val="000000"/>
          <w:szCs w:val="24"/>
          <w:lang w:val="pt-BR"/>
        </w:rPr>
      </w:pPr>
      <w:r w:rsidRPr="00C91A31">
        <w:rPr>
          <w:rFonts w:ascii="Times New Roman" w:hAnsi="Times New Roman"/>
          <w:b/>
          <w:color w:val="000000"/>
          <w:szCs w:val="24"/>
          <w:lang w:val="pt-BR"/>
        </w:rPr>
        <w:t>Documentos eletrônicos:</w:t>
      </w:r>
    </w:p>
    <w:p w:rsidR="0046632A" w:rsidRPr="00C91A31" w:rsidRDefault="0046632A"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bCs/>
          <w:color w:val="000000"/>
          <w:szCs w:val="24"/>
          <w:lang w:val="pt-BR"/>
        </w:rPr>
        <w:t>Folha de dados dos sensores.</w:t>
      </w:r>
      <w:r w:rsidRPr="00C91A31">
        <w:rPr>
          <w:rFonts w:ascii="Times New Roman" w:hAnsi="Times New Roman"/>
          <w:color w:val="000000"/>
          <w:szCs w:val="24"/>
          <w:lang w:val="pt-BR"/>
        </w:rPr>
        <w:t> EUA: Elek Freaks, 2012. Disponível em: http://www.micropik.com/P</w:t>
      </w:r>
      <w:r w:rsidR="00AA1F82" w:rsidRPr="00C91A31">
        <w:rPr>
          <w:rFonts w:ascii="Times New Roman" w:hAnsi="Times New Roman"/>
          <w:color w:val="000000"/>
          <w:szCs w:val="24"/>
          <w:lang w:val="pt-BR"/>
        </w:rPr>
        <w:t xml:space="preserve">DF/HCSR04.pdf. Acesso em 02 de fev. </w:t>
      </w:r>
      <w:r w:rsidRPr="00C91A31">
        <w:rPr>
          <w:rFonts w:ascii="Times New Roman" w:hAnsi="Times New Roman"/>
          <w:color w:val="000000"/>
          <w:szCs w:val="24"/>
          <w:lang w:val="pt-BR"/>
        </w:rPr>
        <w:t>2016.</w:t>
      </w:r>
    </w:p>
    <w:p w:rsidR="0046632A" w:rsidRPr="00C91A31" w:rsidRDefault="0046632A" w:rsidP="009D09DD">
      <w:pPr>
        <w:pStyle w:val="Figure"/>
        <w:spacing w:before="0" w:line="480" w:lineRule="auto"/>
        <w:jc w:val="left"/>
        <w:rPr>
          <w:rFonts w:ascii="Times New Roman" w:hAnsi="Times New Roman"/>
          <w:color w:val="000000"/>
          <w:szCs w:val="24"/>
          <w:lang w:val="pt-BR"/>
        </w:rPr>
      </w:pPr>
    </w:p>
    <w:p w:rsidR="000438BC" w:rsidRPr="00C91A31" w:rsidRDefault="0046632A" w:rsidP="009D09DD">
      <w:pPr>
        <w:pStyle w:val="Figure"/>
        <w:spacing w:before="0" w:line="480" w:lineRule="auto"/>
        <w:jc w:val="both"/>
        <w:rPr>
          <w:rFonts w:ascii="Times New Roman" w:hAnsi="Times New Roman"/>
          <w:color w:val="000000"/>
          <w:szCs w:val="24"/>
          <w:lang w:val="pt-BR"/>
        </w:rPr>
      </w:pPr>
      <w:r w:rsidRPr="00C91A31">
        <w:rPr>
          <w:rFonts w:ascii="Times New Roman" w:hAnsi="Times New Roman"/>
          <w:bCs/>
          <w:color w:val="000000"/>
          <w:szCs w:val="24"/>
          <w:lang w:val="pt-BR"/>
        </w:rPr>
        <w:t>Folha de dados do Arduino.</w:t>
      </w:r>
      <w:r w:rsidRPr="00C91A31">
        <w:rPr>
          <w:rFonts w:ascii="Times New Roman" w:hAnsi="Times New Roman"/>
          <w:color w:val="000000"/>
          <w:szCs w:val="24"/>
          <w:lang w:val="pt-BR"/>
        </w:rPr>
        <w:t xml:space="preserve"> Itália: Arduino fundation, 2012. Disponível em: https://www.arduino.cc/en/uploads/Main/Arduino-Pro-Mini-schematic.pdf. Acesso em: </w:t>
      </w:r>
      <w:r w:rsidR="00AA1F82" w:rsidRPr="00C91A31">
        <w:rPr>
          <w:rFonts w:ascii="Times New Roman" w:hAnsi="Times New Roman"/>
          <w:color w:val="000000"/>
          <w:szCs w:val="24"/>
          <w:lang w:val="pt-BR"/>
        </w:rPr>
        <w:t>02 de fev. 2016.</w:t>
      </w:r>
    </w:p>
    <w:p w:rsidR="009D09DD" w:rsidRPr="00C91A31" w:rsidRDefault="009D09DD" w:rsidP="009D09DD">
      <w:pPr>
        <w:pStyle w:val="Figure"/>
        <w:spacing w:before="0" w:line="480" w:lineRule="auto"/>
        <w:jc w:val="both"/>
        <w:rPr>
          <w:rFonts w:ascii="Times New Roman" w:hAnsi="Times New Roman"/>
          <w:color w:val="000000"/>
          <w:szCs w:val="24"/>
          <w:lang w:val="pt-BR"/>
        </w:rPr>
      </w:pPr>
    </w:p>
    <w:p w:rsidR="009D09DD" w:rsidRPr="00C91A31" w:rsidRDefault="009D09DD" w:rsidP="009D09DD">
      <w:pPr>
        <w:spacing w:line="480" w:lineRule="auto"/>
        <w:rPr>
          <w:b/>
          <w:i/>
          <w:sz w:val="24"/>
          <w:szCs w:val="24"/>
          <w:lang w:val="pt-BR"/>
        </w:rPr>
      </w:pPr>
      <w:r w:rsidRPr="00C91A31">
        <w:rPr>
          <w:b/>
          <w:i/>
          <w:sz w:val="24"/>
          <w:szCs w:val="24"/>
          <w:lang w:val="pt-BR"/>
        </w:rPr>
        <w:t>LEGENDA DAS FIGURAS</w:t>
      </w:r>
    </w:p>
    <w:p w:rsidR="009D09DD" w:rsidRPr="00C91A31" w:rsidRDefault="009D09DD" w:rsidP="009D09DD">
      <w:pPr>
        <w:pStyle w:val="Figure"/>
        <w:spacing w:before="0" w:line="480" w:lineRule="auto"/>
        <w:jc w:val="both"/>
        <w:rPr>
          <w:rFonts w:ascii="Times New Roman" w:hAnsi="Times New Roman"/>
          <w:bCs/>
          <w:color w:val="000000"/>
          <w:szCs w:val="24"/>
          <w:lang w:val="pt-BR"/>
        </w:rPr>
      </w:pPr>
      <w:r w:rsidRPr="00C91A31">
        <w:rPr>
          <w:rFonts w:ascii="Times New Roman" w:hAnsi="Times New Roman"/>
          <w:bCs/>
          <w:color w:val="000000"/>
          <w:szCs w:val="24"/>
          <w:lang w:val="pt-BR"/>
        </w:rPr>
        <w:t>Figura 01. Tabela de Snellen 20 pés (6m)</w:t>
      </w:r>
    </w:p>
    <w:p w:rsidR="009D09DD" w:rsidRPr="00C91A31" w:rsidRDefault="009D09DD" w:rsidP="009D09DD">
      <w:pPr>
        <w:pStyle w:val="Figure"/>
        <w:spacing w:before="0" w:line="480" w:lineRule="auto"/>
        <w:jc w:val="both"/>
        <w:rPr>
          <w:rFonts w:ascii="Times New Roman" w:hAnsi="Times New Roman"/>
          <w:bCs/>
          <w:color w:val="000000"/>
          <w:szCs w:val="24"/>
          <w:lang w:val="pt-BR"/>
        </w:rPr>
      </w:pPr>
      <w:r w:rsidRPr="00C91A31">
        <w:rPr>
          <w:rFonts w:ascii="Times New Roman" w:hAnsi="Times New Roman"/>
          <w:bCs/>
          <w:color w:val="000000"/>
          <w:szCs w:val="24"/>
          <w:lang w:val="pt-BR"/>
        </w:rPr>
        <w:t xml:space="preserve">Figura 02. </w:t>
      </w:r>
      <w:r w:rsidRPr="00C91A31">
        <w:rPr>
          <w:rFonts w:ascii="Times New Roman" w:hAnsi="Times New Roman"/>
          <w:lang w:val="pt-BR"/>
        </w:rPr>
        <w:t>Arquitetura proposta dos óculos sensoriais.</w:t>
      </w:r>
    </w:p>
    <w:sectPr w:rsidR="009D09DD" w:rsidRPr="00C91A31" w:rsidSect="005D6BC9">
      <w:headerReference w:type="default" r:id="rId9"/>
      <w:footerReference w:type="default" r:id="rId10"/>
      <w:type w:val="continuous"/>
      <w:pgSz w:w="11906" w:h="16838" w:code="9"/>
      <w:pgMar w:top="1418" w:right="1134" w:bottom="1134" w:left="1134"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D54" w:rsidRDefault="00645D54">
      <w:r>
        <w:separator/>
      </w:r>
    </w:p>
  </w:endnote>
  <w:endnote w:type="continuationSeparator" w:id="0">
    <w:p w:rsidR="00645D54" w:rsidRDefault="0064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537" w:rsidRPr="00EB5537" w:rsidRDefault="00EB5537">
    <w:pPr>
      <w:pStyle w:val="Rodap"/>
      <w:rPr>
        <w:lang w:val="pt-BR"/>
      </w:rPr>
    </w:pPr>
  </w:p>
  <w:p w:rsidR="00B84635" w:rsidRPr="008076D9" w:rsidRDefault="00B84635">
    <w:pPr>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D54" w:rsidRDefault="00645D54">
      <w:r>
        <w:separator/>
      </w:r>
    </w:p>
  </w:footnote>
  <w:footnote w:type="continuationSeparator" w:id="0">
    <w:p w:rsidR="00645D54" w:rsidRDefault="00645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32A" w:rsidRDefault="0046632A" w:rsidP="00BB4A0B">
    <w:pPr>
      <w:pStyle w:val="Cabealho"/>
    </w:pPr>
  </w:p>
  <w:p w:rsidR="0046632A" w:rsidRDefault="0046632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E9" w:rsidRDefault="003B29E9" w:rsidP="00BB4A0B">
    <w:pPr>
      <w:pStyle w:val="Cabealho"/>
    </w:pPr>
  </w:p>
  <w:p w:rsidR="00B84635" w:rsidRDefault="00B846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A0C97"/>
    <w:multiLevelType w:val="hybridMultilevel"/>
    <w:tmpl w:val="5CD4C3D8"/>
    <w:lvl w:ilvl="0" w:tplc="9E3619F8">
      <w:start w:val="1"/>
      <w:numFmt w:val="lowerRoman"/>
      <w:lvlText w:val="%1)"/>
      <w:lvlJc w:val="left"/>
      <w:pPr>
        <w:ind w:left="1428" w:hanging="72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abstractNum w:abstractNumId="1" w15:restartNumberingAfterBreak="0">
    <w:nsid w:val="09D8646B"/>
    <w:multiLevelType w:val="hybridMultilevel"/>
    <w:tmpl w:val="821CE0E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207178"/>
    <w:multiLevelType w:val="hybridMultilevel"/>
    <w:tmpl w:val="A7AAB1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26BF1B20"/>
    <w:multiLevelType w:val="hybridMultilevel"/>
    <w:tmpl w:val="C66C8EF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74F2FEE"/>
    <w:multiLevelType w:val="hybridMultilevel"/>
    <w:tmpl w:val="F44A7DF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496237"/>
    <w:multiLevelType w:val="hybridMultilevel"/>
    <w:tmpl w:val="F8A6A35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389B5403"/>
    <w:multiLevelType w:val="hybridMultilevel"/>
    <w:tmpl w:val="D6BA316A"/>
    <w:lvl w:ilvl="0" w:tplc="04090017">
      <w:start w:val="1"/>
      <w:numFmt w:val="lowerLetter"/>
      <w:lvlText w:val="%1)"/>
      <w:lvlJc w:val="left"/>
      <w:pPr>
        <w:ind w:left="1428" w:hanging="72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abstractNum w:abstractNumId="7" w15:restartNumberingAfterBreak="0">
    <w:nsid w:val="3B211B8A"/>
    <w:multiLevelType w:val="hybridMultilevel"/>
    <w:tmpl w:val="6838BCFA"/>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45533A1A"/>
    <w:multiLevelType w:val="hybridMultilevel"/>
    <w:tmpl w:val="657EF310"/>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9" w15:restartNumberingAfterBreak="0">
    <w:nsid w:val="4E880537"/>
    <w:multiLevelType w:val="hybridMultilevel"/>
    <w:tmpl w:val="D5C8D8D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4FF94AA4"/>
    <w:multiLevelType w:val="hybridMultilevel"/>
    <w:tmpl w:val="62887C4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2B6480A"/>
    <w:multiLevelType w:val="hybridMultilevel"/>
    <w:tmpl w:val="BCFE07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3712771"/>
    <w:multiLevelType w:val="hybridMultilevel"/>
    <w:tmpl w:val="9F60D0C8"/>
    <w:lvl w:ilvl="0" w:tplc="0416000B">
      <w:start w:val="1"/>
      <w:numFmt w:val="bullet"/>
      <w:lvlText w:val=""/>
      <w:lvlJc w:val="left"/>
      <w:pPr>
        <w:ind w:left="1117" w:hanging="360"/>
      </w:pPr>
      <w:rPr>
        <w:rFonts w:ascii="Wingdings" w:hAnsi="Wingdings"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13" w15:restartNumberingAfterBreak="0">
    <w:nsid w:val="763F2F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8714DA"/>
    <w:multiLevelType w:val="hybridMultilevel"/>
    <w:tmpl w:val="9C144E0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5" w15:restartNumberingAfterBreak="0">
    <w:nsid w:val="79AD390C"/>
    <w:multiLevelType w:val="hybridMultilevel"/>
    <w:tmpl w:val="73A4CD2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
  </w:num>
  <w:num w:numId="4">
    <w:abstractNumId w:val="10"/>
  </w:num>
  <w:num w:numId="5">
    <w:abstractNumId w:val="7"/>
  </w:num>
  <w:num w:numId="6">
    <w:abstractNumId w:val="3"/>
  </w:num>
  <w:num w:numId="7">
    <w:abstractNumId w:val="12"/>
  </w:num>
  <w:num w:numId="8">
    <w:abstractNumId w:val="15"/>
  </w:num>
  <w:num w:numId="9">
    <w:abstractNumId w:val="2"/>
  </w:num>
  <w:num w:numId="10">
    <w:abstractNumId w:val="5"/>
  </w:num>
  <w:num w:numId="11">
    <w:abstractNumId w:val="0"/>
  </w:num>
  <w:num w:numId="12">
    <w:abstractNumId w:val="0"/>
  </w:num>
  <w:num w:numId="13">
    <w:abstractNumId w:val="6"/>
  </w:num>
  <w:num w:numId="14">
    <w:abstractNumId w:val="8"/>
  </w:num>
  <w:num w:numId="15">
    <w:abstractNumId w:val="9"/>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31"/>
    <w:rsid w:val="00015F35"/>
    <w:rsid w:val="00024286"/>
    <w:rsid w:val="00030C7D"/>
    <w:rsid w:val="00042881"/>
    <w:rsid w:val="000438BC"/>
    <w:rsid w:val="0004483B"/>
    <w:rsid w:val="000866A2"/>
    <w:rsid w:val="00086A9C"/>
    <w:rsid w:val="000900E8"/>
    <w:rsid w:val="000951F6"/>
    <w:rsid w:val="000A09BB"/>
    <w:rsid w:val="000B18C8"/>
    <w:rsid w:val="000B36EE"/>
    <w:rsid w:val="000D22BA"/>
    <w:rsid w:val="000F0C93"/>
    <w:rsid w:val="000F51BB"/>
    <w:rsid w:val="00122B9F"/>
    <w:rsid w:val="00134BDE"/>
    <w:rsid w:val="0014118E"/>
    <w:rsid w:val="00167AC1"/>
    <w:rsid w:val="0018537C"/>
    <w:rsid w:val="00194234"/>
    <w:rsid w:val="001A6664"/>
    <w:rsid w:val="001B1336"/>
    <w:rsid w:val="001C1AEF"/>
    <w:rsid w:val="001C2675"/>
    <w:rsid w:val="001C3EC0"/>
    <w:rsid w:val="001C6502"/>
    <w:rsid w:val="001C7229"/>
    <w:rsid w:val="001F3117"/>
    <w:rsid w:val="00207033"/>
    <w:rsid w:val="00211715"/>
    <w:rsid w:val="00215F38"/>
    <w:rsid w:val="00223511"/>
    <w:rsid w:val="002321B9"/>
    <w:rsid w:val="00260D94"/>
    <w:rsid w:val="0028708D"/>
    <w:rsid w:val="0029420C"/>
    <w:rsid w:val="002A7034"/>
    <w:rsid w:val="002C7E3F"/>
    <w:rsid w:val="002D2792"/>
    <w:rsid w:val="002E0F23"/>
    <w:rsid w:val="0033013E"/>
    <w:rsid w:val="00330FA2"/>
    <w:rsid w:val="00367297"/>
    <w:rsid w:val="003A2675"/>
    <w:rsid w:val="003B29E9"/>
    <w:rsid w:val="003C230A"/>
    <w:rsid w:val="003C4881"/>
    <w:rsid w:val="003D011D"/>
    <w:rsid w:val="003E6D1A"/>
    <w:rsid w:val="00407DA6"/>
    <w:rsid w:val="00424D98"/>
    <w:rsid w:val="00426F90"/>
    <w:rsid w:val="00446AD9"/>
    <w:rsid w:val="004600F8"/>
    <w:rsid w:val="00460AC0"/>
    <w:rsid w:val="0046632A"/>
    <w:rsid w:val="00472052"/>
    <w:rsid w:val="00473202"/>
    <w:rsid w:val="00484EA3"/>
    <w:rsid w:val="004969D2"/>
    <w:rsid w:val="004A14C4"/>
    <w:rsid w:val="004B1186"/>
    <w:rsid w:val="004B513D"/>
    <w:rsid w:val="004D3403"/>
    <w:rsid w:val="004D7ED6"/>
    <w:rsid w:val="004F2A87"/>
    <w:rsid w:val="0052018D"/>
    <w:rsid w:val="005240C8"/>
    <w:rsid w:val="00527831"/>
    <w:rsid w:val="005311C6"/>
    <w:rsid w:val="00556528"/>
    <w:rsid w:val="005578E0"/>
    <w:rsid w:val="005617F7"/>
    <w:rsid w:val="0056558C"/>
    <w:rsid w:val="00571626"/>
    <w:rsid w:val="00571763"/>
    <w:rsid w:val="0058683F"/>
    <w:rsid w:val="005D6BC9"/>
    <w:rsid w:val="005E0A75"/>
    <w:rsid w:val="005F15AB"/>
    <w:rsid w:val="00616323"/>
    <w:rsid w:val="006403E7"/>
    <w:rsid w:val="00643386"/>
    <w:rsid w:val="00645D54"/>
    <w:rsid w:val="00662479"/>
    <w:rsid w:val="00663C9F"/>
    <w:rsid w:val="0067413B"/>
    <w:rsid w:val="006B0197"/>
    <w:rsid w:val="006B1926"/>
    <w:rsid w:val="006B2F57"/>
    <w:rsid w:val="006E2908"/>
    <w:rsid w:val="0071233B"/>
    <w:rsid w:val="007175D5"/>
    <w:rsid w:val="00717690"/>
    <w:rsid w:val="00722A22"/>
    <w:rsid w:val="00761A78"/>
    <w:rsid w:val="00762AF0"/>
    <w:rsid w:val="007630C2"/>
    <w:rsid w:val="007740B5"/>
    <w:rsid w:val="007918C3"/>
    <w:rsid w:val="007A6AAF"/>
    <w:rsid w:val="007C2AE6"/>
    <w:rsid w:val="007F5C11"/>
    <w:rsid w:val="008076D9"/>
    <w:rsid w:val="0081030C"/>
    <w:rsid w:val="008426F4"/>
    <w:rsid w:val="00855C3A"/>
    <w:rsid w:val="0086437F"/>
    <w:rsid w:val="008700B5"/>
    <w:rsid w:val="008858E4"/>
    <w:rsid w:val="008B1067"/>
    <w:rsid w:val="008E0244"/>
    <w:rsid w:val="009113BB"/>
    <w:rsid w:val="0091552A"/>
    <w:rsid w:val="00937318"/>
    <w:rsid w:val="009404F5"/>
    <w:rsid w:val="0097748E"/>
    <w:rsid w:val="00980069"/>
    <w:rsid w:val="0098551B"/>
    <w:rsid w:val="009A381B"/>
    <w:rsid w:val="009C23BB"/>
    <w:rsid w:val="009C421B"/>
    <w:rsid w:val="009D09DD"/>
    <w:rsid w:val="009D4AFD"/>
    <w:rsid w:val="009D668A"/>
    <w:rsid w:val="009E67DF"/>
    <w:rsid w:val="009E7FBF"/>
    <w:rsid w:val="009F4D4E"/>
    <w:rsid w:val="00A05B31"/>
    <w:rsid w:val="00A0722F"/>
    <w:rsid w:val="00A13D8B"/>
    <w:rsid w:val="00A30EEA"/>
    <w:rsid w:val="00A40BAE"/>
    <w:rsid w:val="00A4781D"/>
    <w:rsid w:val="00A534AE"/>
    <w:rsid w:val="00A57B6D"/>
    <w:rsid w:val="00A63470"/>
    <w:rsid w:val="00A83D48"/>
    <w:rsid w:val="00A90BC2"/>
    <w:rsid w:val="00AA1F82"/>
    <w:rsid w:val="00AB05F1"/>
    <w:rsid w:val="00AD16FB"/>
    <w:rsid w:val="00AE0AFD"/>
    <w:rsid w:val="00AE4E33"/>
    <w:rsid w:val="00AE7051"/>
    <w:rsid w:val="00B366A6"/>
    <w:rsid w:val="00B3674B"/>
    <w:rsid w:val="00B55F3E"/>
    <w:rsid w:val="00B84635"/>
    <w:rsid w:val="00B92638"/>
    <w:rsid w:val="00BA762B"/>
    <w:rsid w:val="00BB4A0B"/>
    <w:rsid w:val="00BB6D04"/>
    <w:rsid w:val="00BB6FE2"/>
    <w:rsid w:val="00BB77D1"/>
    <w:rsid w:val="00BC1371"/>
    <w:rsid w:val="00BC41C6"/>
    <w:rsid w:val="00BC77D6"/>
    <w:rsid w:val="00BF1606"/>
    <w:rsid w:val="00C1004A"/>
    <w:rsid w:val="00C45ECC"/>
    <w:rsid w:val="00C7663C"/>
    <w:rsid w:val="00C90B6B"/>
    <w:rsid w:val="00C911E1"/>
    <w:rsid w:val="00C91A31"/>
    <w:rsid w:val="00C92ED8"/>
    <w:rsid w:val="00CB3DA5"/>
    <w:rsid w:val="00CC1417"/>
    <w:rsid w:val="00CE1F63"/>
    <w:rsid w:val="00CF0FC7"/>
    <w:rsid w:val="00D12418"/>
    <w:rsid w:val="00D17B7D"/>
    <w:rsid w:val="00D20746"/>
    <w:rsid w:val="00D53B65"/>
    <w:rsid w:val="00D66915"/>
    <w:rsid w:val="00D67307"/>
    <w:rsid w:val="00D9606B"/>
    <w:rsid w:val="00DB6A2A"/>
    <w:rsid w:val="00DC610C"/>
    <w:rsid w:val="00E13FAC"/>
    <w:rsid w:val="00E146FA"/>
    <w:rsid w:val="00E1639C"/>
    <w:rsid w:val="00E32639"/>
    <w:rsid w:val="00E52333"/>
    <w:rsid w:val="00E54963"/>
    <w:rsid w:val="00E626F3"/>
    <w:rsid w:val="00E74EBF"/>
    <w:rsid w:val="00E74FFD"/>
    <w:rsid w:val="00E77F0A"/>
    <w:rsid w:val="00E84532"/>
    <w:rsid w:val="00EB5537"/>
    <w:rsid w:val="00EC1854"/>
    <w:rsid w:val="00EE34B9"/>
    <w:rsid w:val="00EE4D46"/>
    <w:rsid w:val="00EE5F27"/>
    <w:rsid w:val="00EF26AE"/>
    <w:rsid w:val="00EF2DBE"/>
    <w:rsid w:val="00EF5FF8"/>
    <w:rsid w:val="00F06791"/>
    <w:rsid w:val="00F420F6"/>
    <w:rsid w:val="00F55BFF"/>
    <w:rsid w:val="00F63A13"/>
    <w:rsid w:val="00F82C85"/>
    <w:rsid w:val="00F82D2F"/>
    <w:rsid w:val="00F9773A"/>
    <w:rsid w:val="00FC65BD"/>
    <w:rsid w:val="00FC71C7"/>
    <w:rsid w:val="00FE065C"/>
    <w:rsid w:val="00FE5EB2"/>
    <w:rsid w:val="00FF0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B76ECB7-DF3F-447C-AD74-B11020CE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B31"/>
    <w:pPr>
      <w:suppressAutoHyphens/>
      <w:spacing w:before="120" w:after="120"/>
      <w:jc w:val="both"/>
    </w:pPr>
    <w:rPr>
      <w:sz w:val="22"/>
      <w:lang w:val="en-US"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link w:val="Recuodecorpodetexto2Char"/>
    <w:uiPriority w:val="99"/>
    <w:rsid w:val="00A05B31"/>
    <w:pPr>
      <w:spacing w:line="480" w:lineRule="auto"/>
      <w:ind w:left="283"/>
    </w:pPr>
  </w:style>
  <w:style w:type="character" w:customStyle="1" w:styleId="Recuodecorpodetexto2Char">
    <w:name w:val="Recuo de corpo de texto 2 Char"/>
    <w:link w:val="Recuodecorpodetexto2"/>
    <w:uiPriority w:val="99"/>
    <w:semiHidden/>
    <w:rsid w:val="002C7E3F"/>
    <w:rPr>
      <w:szCs w:val="20"/>
      <w:lang w:val="en-US" w:eastAsia="ar-SA"/>
    </w:rPr>
  </w:style>
  <w:style w:type="paragraph" w:styleId="Recuodecorpodetexto3">
    <w:name w:val="Body Text Indent 3"/>
    <w:basedOn w:val="Normal"/>
    <w:link w:val="Recuodecorpodetexto3Char"/>
    <w:uiPriority w:val="99"/>
    <w:rsid w:val="00A05B31"/>
    <w:pPr>
      <w:ind w:left="283"/>
    </w:pPr>
    <w:rPr>
      <w:sz w:val="16"/>
      <w:szCs w:val="16"/>
    </w:rPr>
  </w:style>
  <w:style w:type="character" w:customStyle="1" w:styleId="Recuodecorpodetexto3Char">
    <w:name w:val="Recuo de corpo de texto 3 Char"/>
    <w:link w:val="Recuodecorpodetexto3"/>
    <w:uiPriority w:val="99"/>
    <w:semiHidden/>
    <w:rsid w:val="002C7E3F"/>
    <w:rPr>
      <w:sz w:val="16"/>
      <w:szCs w:val="16"/>
      <w:lang w:val="en-US" w:eastAsia="ar-SA"/>
    </w:rPr>
  </w:style>
  <w:style w:type="paragraph" w:customStyle="1" w:styleId="Author">
    <w:name w:val="Author"/>
    <w:basedOn w:val="Normal"/>
    <w:uiPriority w:val="99"/>
    <w:rsid w:val="00A05B31"/>
    <w:pPr>
      <w:tabs>
        <w:tab w:val="left" w:pos="720"/>
      </w:tabs>
      <w:suppressAutoHyphens w:val="0"/>
      <w:spacing w:before="240" w:after="0"/>
      <w:jc w:val="center"/>
    </w:pPr>
    <w:rPr>
      <w:rFonts w:ascii="Times" w:hAnsi="Times"/>
      <w:b/>
      <w:sz w:val="24"/>
      <w:szCs w:val="24"/>
      <w:lang w:eastAsia="pt-BR"/>
    </w:rPr>
  </w:style>
  <w:style w:type="paragraph" w:customStyle="1" w:styleId="Abstract">
    <w:name w:val="Abstract"/>
    <w:basedOn w:val="Normal"/>
    <w:uiPriority w:val="99"/>
    <w:rsid w:val="00A05B31"/>
    <w:pPr>
      <w:tabs>
        <w:tab w:val="left" w:pos="720"/>
      </w:tabs>
      <w:suppressAutoHyphens w:val="0"/>
      <w:ind w:left="454" w:right="454"/>
    </w:pPr>
    <w:rPr>
      <w:rFonts w:ascii="Times" w:hAnsi="Times"/>
      <w:i/>
      <w:sz w:val="24"/>
      <w:szCs w:val="24"/>
      <w:lang w:val="pt-BR" w:eastAsia="pt-BR"/>
    </w:rPr>
  </w:style>
  <w:style w:type="paragraph" w:styleId="Ttulo">
    <w:name w:val="Title"/>
    <w:basedOn w:val="Normal"/>
    <w:link w:val="TtuloChar"/>
    <w:uiPriority w:val="99"/>
    <w:qFormat/>
    <w:rsid w:val="00A05B31"/>
    <w:pPr>
      <w:tabs>
        <w:tab w:val="left" w:pos="720"/>
      </w:tabs>
      <w:suppressAutoHyphens w:val="0"/>
      <w:spacing w:before="240" w:after="0"/>
      <w:ind w:firstLine="397"/>
      <w:jc w:val="center"/>
    </w:pPr>
    <w:rPr>
      <w:rFonts w:ascii="Times" w:hAnsi="Times" w:cs="Arial"/>
      <w:b/>
      <w:bCs/>
      <w:sz w:val="32"/>
      <w:szCs w:val="32"/>
      <w:lang w:eastAsia="pt-BR"/>
    </w:rPr>
  </w:style>
  <w:style w:type="character" w:customStyle="1" w:styleId="TtuloChar">
    <w:name w:val="Título Char"/>
    <w:link w:val="Ttulo"/>
    <w:uiPriority w:val="10"/>
    <w:rsid w:val="002C7E3F"/>
    <w:rPr>
      <w:rFonts w:ascii="Cambria" w:eastAsia="Times New Roman" w:hAnsi="Cambria" w:cs="Times New Roman"/>
      <w:b/>
      <w:bCs/>
      <w:kern w:val="28"/>
      <w:sz w:val="32"/>
      <w:szCs w:val="32"/>
      <w:lang w:val="en-US" w:eastAsia="ar-SA"/>
    </w:rPr>
  </w:style>
  <w:style w:type="paragraph" w:styleId="NormalWeb">
    <w:name w:val="Normal (Web)"/>
    <w:basedOn w:val="Normal"/>
    <w:uiPriority w:val="99"/>
    <w:rsid w:val="00A05B31"/>
    <w:pPr>
      <w:suppressAutoHyphens w:val="0"/>
      <w:spacing w:before="100" w:beforeAutospacing="1" w:after="100" w:afterAutospacing="1"/>
      <w:jc w:val="left"/>
    </w:pPr>
    <w:rPr>
      <w:sz w:val="24"/>
      <w:szCs w:val="24"/>
      <w:lang w:val="pt-BR" w:eastAsia="pt-BR"/>
    </w:rPr>
  </w:style>
  <w:style w:type="paragraph" w:styleId="Textodecomentrio">
    <w:name w:val="annotation text"/>
    <w:basedOn w:val="Normal"/>
    <w:link w:val="TextodecomentrioChar"/>
    <w:uiPriority w:val="99"/>
    <w:semiHidden/>
    <w:rsid w:val="00A05B31"/>
    <w:pPr>
      <w:suppressAutoHyphens w:val="0"/>
      <w:spacing w:before="0" w:after="0"/>
      <w:jc w:val="left"/>
    </w:pPr>
    <w:rPr>
      <w:rFonts w:ascii="Arial" w:hAnsi="Arial"/>
      <w:sz w:val="18"/>
      <w:lang w:val="pt-BR" w:eastAsia="pt-BR"/>
    </w:rPr>
  </w:style>
  <w:style w:type="character" w:customStyle="1" w:styleId="TextodecomentrioChar">
    <w:name w:val="Texto de comentário Char"/>
    <w:link w:val="Textodecomentrio"/>
    <w:uiPriority w:val="99"/>
    <w:semiHidden/>
    <w:rsid w:val="002C7E3F"/>
    <w:rPr>
      <w:sz w:val="20"/>
      <w:szCs w:val="20"/>
      <w:lang w:val="en-US" w:eastAsia="ar-SA"/>
    </w:rPr>
  </w:style>
  <w:style w:type="character" w:styleId="Forte">
    <w:name w:val="Strong"/>
    <w:uiPriority w:val="99"/>
    <w:qFormat/>
    <w:rsid w:val="00A05B31"/>
    <w:rPr>
      <w:rFonts w:cs="Times New Roman"/>
      <w:b/>
    </w:rPr>
  </w:style>
  <w:style w:type="paragraph" w:styleId="Cabealho">
    <w:name w:val="header"/>
    <w:basedOn w:val="Normal"/>
    <w:link w:val="CabealhoChar"/>
    <w:uiPriority w:val="99"/>
    <w:rsid w:val="00A05B31"/>
    <w:pPr>
      <w:tabs>
        <w:tab w:val="center" w:pos="4252"/>
        <w:tab w:val="right" w:pos="8504"/>
      </w:tabs>
    </w:pPr>
  </w:style>
  <w:style w:type="character" w:customStyle="1" w:styleId="CabealhoChar">
    <w:name w:val="Cabeçalho Char"/>
    <w:link w:val="Cabealho"/>
    <w:uiPriority w:val="99"/>
    <w:semiHidden/>
    <w:rsid w:val="002C7E3F"/>
    <w:rPr>
      <w:szCs w:val="20"/>
      <w:lang w:val="en-US" w:eastAsia="ar-SA"/>
    </w:rPr>
  </w:style>
  <w:style w:type="paragraph" w:styleId="Rodap">
    <w:name w:val="footer"/>
    <w:basedOn w:val="Normal"/>
    <w:link w:val="RodapChar"/>
    <w:uiPriority w:val="99"/>
    <w:rsid w:val="00A05B31"/>
    <w:pPr>
      <w:tabs>
        <w:tab w:val="center" w:pos="4252"/>
        <w:tab w:val="right" w:pos="8504"/>
      </w:tabs>
    </w:pPr>
  </w:style>
  <w:style w:type="character" w:customStyle="1" w:styleId="RodapChar">
    <w:name w:val="Rodapé Char"/>
    <w:link w:val="Rodap"/>
    <w:uiPriority w:val="99"/>
    <w:rsid w:val="002C7E3F"/>
    <w:rPr>
      <w:szCs w:val="20"/>
      <w:lang w:val="en-US" w:eastAsia="ar-SA"/>
    </w:rPr>
  </w:style>
  <w:style w:type="paragraph" w:styleId="Bibliografia">
    <w:name w:val="Bibliography"/>
    <w:basedOn w:val="Normal"/>
    <w:uiPriority w:val="99"/>
    <w:rsid w:val="00A05B31"/>
    <w:pPr>
      <w:spacing w:before="0" w:after="0"/>
    </w:pPr>
    <w:rPr>
      <w:lang w:val="pt-BR"/>
    </w:rPr>
  </w:style>
  <w:style w:type="paragraph" w:customStyle="1" w:styleId="Figure">
    <w:name w:val="Figure"/>
    <w:basedOn w:val="Normal"/>
    <w:uiPriority w:val="99"/>
    <w:rsid w:val="00A05B31"/>
    <w:pPr>
      <w:tabs>
        <w:tab w:val="left" w:pos="720"/>
      </w:tabs>
      <w:suppressAutoHyphens w:val="0"/>
      <w:spacing w:after="0"/>
      <w:jc w:val="center"/>
    </w:pPr>
    <w:rPr>
      <w:rFonts w:ascii="Times" w:hAnsi="Times"/>
      <w:noProof/>
      <w:sz w:val="24"/>
      <w:lang w:eastAsia="pt-BR"/>
    </w:rPr>
  </w:style>
  <w:style w:type="paragraph" w:styleId="Textodebalo">
    <w:name w:val="Balloon Text"/>
    <w:basedOn w:val="Normal"/>
    <w:link w:val="TextodebaloChar"/>
    <w:uiPriority w:val="99"/>
    <w:semiHidden/>
    <w:unhideWhenUsed/>
    <w:rsid w:val="00E146FA"/>
    <w:pPr>
      <w:spacing w:before="0" w:after="0"/>
    </w:pPr>
    <w:rPr>
      <w:rFonts w:ascii="Tahoma" w:hAnsi="Tahoma" w:cs="Tahoma"/>
      <w:sz w:val="16"/>
      <w:szCs w:val="16"/>
    </w:rPr>
  </w:style>
  <w:style w:type="character" w:customStyle="1" w:styleId="TextodebaloChar">
    <w:name w:val="Texto de balão Char"/>
    <w:link w:val="Textodebalo"/>
    <w:uiPriority w:val="99"/>
    <w:semiHidden/>
    <w:rsid w:val="00E146FA"/>
    <w:rPr>
      <w:rFonts w:ascii="Tahoma" w:hAnsi="Tahoma" w:cs="Tahoma"/>
      <w:sz w:val="16"/>
      <w:szCs w:val="16"/>
      <w:lang w:val="en-US" w:eastAsia="ar-SA"/>
    </w:rPr>
  </w:style>
  <w:style w:type="character" w:styleId="Hyperlink">
    <w:name w:val="Hyperlink"/>
    <w:uiPriority w:val="99"/>
    <w:unhideWhenUsed/>
    <w:rsid w:val="007F5C11"/>
    <w:rPr>
      <w:color w:val="0000FF"/>
      <w:u w:val="single"/>
    </w:rPr>
  </w:style>
  <w:style w:type="character" w:styleId="Nmerodelinha">
    <w:name w:val="line number"/>
    <w:uiPriority w:val="99"/>
    <w:semiHidden/>
    <w:unhideWhenUsed/>
    <w:rsid w:val="00937318"/>
  </w:style>
  <w:style w:type="character" w:customStyle="1" w:styleId="apple-converted-space">
    <w:name w:val="apple-converted-space"/>
    <w:rsid w:val="00473202"/>
  </w:style>
  <w:style w:type="paragraph" w:customStyle="1" w:styleId="Default">
    <w:name w:val="Default"/>
    <w:rsid w:val="00AD16FB"/>
    <w:pPr>
      <w:autoSpaceDE w:val="0"/>
      <w:autoSpaceDN w:val="0"/>
      <w:adjustRightInd w:val="0"/>
    </w:pPr>
    <w:rPr>
      <w:rFonts w:ascii="Perpetua" w:hAnsi="Perpetua" w:cs="Perpetua"/>
      <w:color w:val="000000"/>
      <w:sz w:val="24"/>
      <w:szCs w:val="24"/>
    </w:rPr>
  </w:style>
  <w:style w:type="character" w:styleId="Refdecomentrio">
    <w:name w:val="annotation reference"/>
    <w:basedOn w:val="Fontepargpadro"/>
    <w:uiPriority w:val="99"/>
    <w:semiHidden/>
    <w:unhideWhenUsed/>
    <w:rsid w:val="007630C2"/>
    <w:rPr>
      <w:sz w:val="16"/>
      <w:szCs w:val="16"/>
    </w:rPr>
  </w:style>
  <w:style w:type="paragraph" w:styleId="Assuntodocomentrio">
    <w:name w:val="annotation subject"/>
    <w:basedOn w:val="Textodecomentrio"/>
    <w:next w:val="Textodecomentrio"/>
    <w:link w:val="AssuntodocomentrioChar"/>
    <w:uiPriority w:val="99"/>
    <w:semiHidden/>
    <w:unhideWhenUsed/>
    <w:rsid w:val="007630C2"/>
    <w:pPr>
      <w:suppressAutoHyphens/>
      <w:spacing w:before="120" w:after="120"/>
      <w:jc w:val="both"/>
    </w:pPr>
    <w:rPr>
      <w:rFonts w:ascii="Times New Roman" w:hAnsi="Times New Roman"/>
      <w:b/>
      <w:bCs/>
      <w:sz w:val="20"/>
      <w:lang w:val="en-US" w:eastAsia="ar-SA"/>
    </w:rPr>
  </w:style>
  <w:style w:type="character" w:customStyle="1" w:styleId="AssuntodocomentrioChar">
    <w:name w:val="Assunto do comentário Char"/>
    <w:basedOn w:val="TextodecomentrioChar"/>
    <w:link w:val="Assuntodocomentrio"/>
    <w:uiPriority w:val="99"/>
    <w:semiHidden/>
    <w:rsid w:val="007630C2"/>
    <w:rPr>
      <w:b/>
      <w:bCs/>
      <w:sz w:val="20"/>
      <w:szCs w:val="20"/>
      <w:lang w:val="en-US" w:eastAsia="ar-SA"/>
    </w:rPr>
  </w:style>
  <w:style w:type="paragraph" w:styleId="PargrafodaLista">
    <w:name w:val="List Paragraph"/>
    <w:basedOn w:val="Normal"/>
    <w:uiPriority w:val="34"/>
    <w:qFormat/>
    <w:rsid w:val="001C3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066600">
      <w:bodyDiv w:val="1"/>
      <w:marLeft w:val="0"/>
      <w:marRight w:val="0"/>
      <w:marTop w:val="0"/>
      <w:marBottom w:val="0"/>
      <w:divBdr>
        <w:top w:val="none" w:sz="0" w:space="0" w:color="auto"/>
        <w:left w:val="none" w:sz="0" w:space="0" w:color="auto"/>
        <w:bottom w:val="none" w:sz="0" w:space="0" w:color="auto"/>
        <w:right w:val="none" w:sz="0" w:space="0" w:color="auto"/>
      </w:divBdr>
    </w:div>
    <w:div w:id="1993486708">
      <w:bodyDiv w:val="1"/>
      <w:marLeft w:val="0"/>
      <w:marRight w:val="0"/>
      <w:marTop w:val="0"/>
      <w:marBottom w:val="0"/>
      <w:divBdr>
        <w:top w:val="none" w:sz="0" w:space="0" w:color="auto"/>
        <w:left w:val="none" w:sz="0" w:space="0" w:color="auto"/>
        <w:bottom w:val="none" w:sz="0" w:space="0" w:color="auto"/>
        <w:right w:val="none" w:sz="0" w:space="0" w:color="auto"/>
      </w:divBdr>
      <w:divsChild>
        <w:div w:id="1577278701">
          <w:marLeft w:val="0"/>
          <w:marRight w:val="0"/>
          <w:marTop w:val="0"/>
          <w:marBottom w:val="0"/>
          <w:divBdr>
            <w:top w:val="none" w:sz="0" w:space="0" w:color="auto"/>
            <w:left w:val="none" w:sz="0" w:space="0" w:color="auto"/>
            <w:bottom w:val="none" w:sz="0" w:space="0" w:color="auto"/>
            <w:right w:val="none" w:sz="0" w:space="0" w:color="auto"/>
          </w:divBdr>
        </w:div>
        <w:div w:id="163382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C00E3-42B7-4EDC-A94C-3FABFFD4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3238</Words>
  <Characters>17488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Modelo para elaboração do artigo para o CONNEPI 2012</vt:lpstr>
    </vt:vector>
  </TitlesOfParts>
  <Company>Microsoft</Company>
  <LinksUpToDate>false</LinksUpToDate>
  <CharactersWithSpaces>20685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elaboração do artigo para o CONNEPI 2012</dc:title>
  <dc:creator>suporte</dc:creator>
  <cp:lastModifiedBy>Note Dell</cp:lastModifiedBy>
  <cp:revision>5</cp:revision>
  <dcterms:created xsi:type="dcterms:W3CDTF">2016-11-18T12:12:00Z</dcterms:created>
  <dcterms:modified xsi:type="dcterms:W3CDTF">2016-11-21T17:25:00Z</dcterms:modified>
</cp:coreProperties>
</file>