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3D42E" w14:textId="5F2042E8" w:rsidR="00EE1999" w:rsidRDefault="00EE1999"/>
    <w:sdt>
      <w:sdtPr>
        <w:rPr>
          <w:rFonts w:eastAsiaTheme="minorHAnsi"/>
          <w:sz w:val="2"/>
          <w:lang w:eastAsia="en-US"/>
        </w:rPr>
        <w:id w:val="209867572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70A8CA1" w14:textId="618ECE45" w:rsidR="007C0618" w:rsidRDefault="007C0618">
          <w:pPr>
            <w:pStyle w:val="KeinLeerraum"/>
            <w:rPr>
              <w:sz w:val="2"/>
            </w:rPr>
          </w:pPr>
        </w:p>
        <w:p w14:paraId="6AC1F472" w14:textId="77777777" w:rsidR="007C0618" w:rsidRDefault="007C06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CBB246" wp14:editId="7A8300B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AE33472" w14:textId="1EE1AB84" w:rsidR="007C0618" w:rsidRDefault="00CE7BF0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Multi SSH</w:t>
                                    </w:r>
                                  </w:p>
                                </w:sdtContent>
                              </w:sdt>
                              <w:p w14:paraId="71B01773" w14:textId="1FB6BC18" w:rsidR="007C0618" w:rsidRDefault="007C0618">
                                <w:r>
                                  <w:t>Version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DCBB2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AE33472" w14:textId="1EE1AB84" w:rsidR="007C0618" w:rsidRDefault="00CE7BF0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Multi SSH</w:t>
                              </w:r>
                            </w:p>
                          </w:sdtContent>
                        </w:sdt>
                        <w:p w14:paraId="71B01773" w14:textId="1FB6BC18" w:rsidR="007C0618" w:rsidRDefault="007C0618">
                          <w:r>
                            <w:t>Version 1.0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EC066A6" wp14:editId="062E97E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D02B127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ngUwYAADk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85D866" wp14:editId="5DCBA15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80987B" w14:textId="4244BA09" w:rsidR="007C0618" w:rsidRDefault="00D62FFE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C061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Georg-Simon-Ohm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666A58" w14:textId="36A9D331" w:rsidR="007C0618" w:rsidRDefault="007C061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Berufskollege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85D866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0B80987B" w14:textId="4244BA09" w:rsidR="007C0618" w:rsidRDefault="00D62FFE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C0618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Georg-Simon-Ohm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F666A58" w14:textId="36A9D331" w:rsidR="007C0618" w:rsidRDefault="007C0618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Berufskollege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53C71B7" w14:textId="67F949BD" w:rsidR="007C0618" w:rsidRDefault="007C061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9739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2CFC4C" w14:textId="6C02E487" w:rsidR="005D42B7" w:rsidRDefault="005D42B7" w:rsidP="004F0BD5">
          <w:pPr>
            <w:pStyle w:val="Inhaltsverzeichnisberschrift"/>
            <w:jc w:val="both"/>
          </w:pPr>
          <w:r>
            <w:t>Inhaltsverzeichnis</w:t>
          </w:r>
        </w:p>
        <w:p w14:paraId="4605F29F" w14:textId="77777777" w:rsidR="00FD5971" w:rsidRPr="00FD5971" w:rsidRDefault="00FD5971" w:rsidP="00FD5971">
          <w:pPr>
            <w:rPr>
              <w:lang w:eastAsia="de-DE"/>
            </w:rPr>
          </w:pPr>
        </w:p>
        <w:p w14:paraId="3A505516" w14:textId="0FFB3A0E" w:rsidR="000F4FBD" w:rsidRDefault="005D42B7">
          <w:pPr>
            <w:pStyle w:val="Verzeichnis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de-DE"/>
            </w:rPr>
          </w:pPr>
          <w:r w:rsidRPr="008C0C7E">
            <w:rPr>
              <w:rFonts w:ascii="Arial" w:hAnsi="Arial" w:cs="Arial"/>
              <w:sz w:val="24"/>
              <w:szCs w:val="24"/>
            </w:rPr>
            <w:fldChar w:fldCharType="begin"/>
          </w:r>
          <w:r w:rsidRPr="008C0C7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C0C7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1087453" w:history="1">
            <w:r w:rsidR="000F4FBD" w:rsidRPr="00826C56">
              <w:rPr>
                <w:rStyle w:val="Hyperlink"/>
                <w:noProof/>
              </w:rPr>
              <w:t>1.</w:t>
            </w:r>
            <w:r w:rsidR="000F4FBD">
              <w:rPr>
                <w:rFonts w:eastAsiaTheme="minorEastAsia"/>
                <w:noProof/>
                <w:lang w:eastAsia="de-DE"/>
              </w:rPr>
              <w:tab/>
            </w:r>
            <w:r w:rsidR="000F4FBD" w:rsidRPr="00826C56">
              <w:rPr>
                <w:rStyle w:val="Hyperlink"/>
                <w:noProof/>
              </w:rPr>
              <w:t>Über uns</w:t>
            </w:r>
            <w:r w:rsidR="000F4FBD">
              <w:rPr>
                <w:noProof/>
                <w:webHidden/>
              </w:rPr>
              <w:tab/>
            </w:r>
            <w:r w:rsidR="000F4FBD">
              <w:rPr>
                <w:noProof/>
                <w:webHidden/>
              </w:rPr>
              <w:fldChar w:fldCharType="begin"/>
            </w:r>
            <w:r w:rsidR="000F4FBD">
              <w:rPr>
                <w:noProof/>
                <w:webHidden/>
              </w:rPr>
              <w:instrText xml:space="preserve"> PAGEREF _Toc41087453 \h </w:instrText>
            </w:r>
            <w:r w:rsidR="000F4FBD">
              <w:rPr>
                <w:noProof/>
                <w:webHidden/>
              </w:rPr>
            </w:r>
            <w:r w:rsidR="000F4FBD">
              <w:rPr>
                <w:noProof/>
                <w:webHidden/>
              </w:rPr>
              <w:fldChar w:fldCharType="separate"/>
            </w:r>
            <w:r w:rsidR="000F4FBD">
              <w:rPr>
                <w:noProof/>
                <w:webHidden/>
              </w:rPr>
              <w:t>3</w:t>
            </w:r>
            <w:r w:rsidR="000F4FBD">
              <w:rPr>
                <w:noProof/>
                <w:webHidden/>
              </w:rPr>
              <w:fldChar w:fldCharType="end"/>
            </w:r>
          </w:hyperlink>
        </w:p>
        <w:p w14:paraId="36DD10A6" w14:textId="428A895F" w:rsidR="000F4FBD" w:rsidRDefault="00D62FFE">
          <w:pPr>
            <w:pStyle w:val="Verzeichnis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de-DE"/>
            </w:rPr>
          </w:pPr>
          <w:hyperlink w:anchor="_Toc41087454" w:history="1">
            <w:r w:rsidR="000F4FBD" w:rsidRPr="00826C56">
              <w:rPr>
                <w:rStyle w:val="Hyperlink"/>
                <w:noProof/>
              </w:rPr>
              <w:t>2.</w:t>
            </w:r>
            <w:r w:rsidR="000F4FBD">
              <w:rPr>
                <w:rFonts w:eastAsiaTheme="minorEastAsia"/>
                <w:noProof/>
                <w:lang w:eastAsia="de-DE"/>
              </w:rPr>
              <w:tab/>
            </w:r>
            <w:r w:rsidR="000F4FBD" w:rsidRPr="00826C56">
              <w:rPr>
                <w:rStyle w:val="Hyperlink"/>
                <w:noProof/>
              </w:rPr>
              <w:t>Allgemein</w:t>
            </w:r>
            <w:r w:rsidR="000F4FBD">
              <w:rPr>
                <w:noProof/>
                <w:webHidden/>
              </w:rPr>
              <w:tab/>
            </w:r>
            <w:r w:rsidR="000F4FBD">
              <w:rPr>
                <w:noProof/>
                <w:webHidden/>
              </w:rPr>
              <w:fldChar w:fldCharType="begin"/>
            </w:r>
            <w:r w:rsidR="000F4FBD">
              <w:rPr>
                <w:noProof/>
                <w:webHidden/>
              </w:rPr>
              <w:instrText xml:space="preserve"> PAGEREF _Toc41087454 \h </w:instrText>
            </w:r>
            <w:r w:rsidR="000F4FBD">
              <w:rPr>
                <w:noProof/>
                <w:webHidden/>
              </w:rPr>
            </w:r>
            <w:r w:rsidR="000F4FBD">
              <w:rPr>
                <w:noProof/>
                <w:webHidden/>
              </w:rPr>
              <w:fldChar w:fldCharType="separate"/>
            </w:r>
            <w:r w:rsidR="000F4FBD">
              <w:rPr>
                <w:noProof/>
                <w:webHidden/>
              </w:rPr>
              <w:t>3</w:t>
            </w:r>
            <w:r w:rsidR="000F4FBD">
              <w:rPr>
                <w:noProof/>
                <w:webHidden/>
              </w:rPr>
              <w:fldChar w:fldCharType="end"/>
            </w:r>
          </w:hyperlink>
        </w:p>
        <w:p w14:paraId="59D47A1C" w14:textId="041BCDC7" w:rsidR="000F4FBD" w:rsidRDefault="00D62FFE">
          <w:pPr>
            <w:pStyle w:val="Verzeichnis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de-DE"/>
            </w:rPr>
          </w:pPr>
          <w:hyperlink w:anchor="_Toc41087455" w:history="1">
            <w:r w:rsidR="000F4FBD" w:rsidRPr="00826C56">
              <w:rPr>
                <w:rStyle w:val="Hyperlink"/>
                <w:noProof/>
              </w:rPr>
              <w:t>3.</w:t>
            </w:r>
            <w:r w:rsidR="000F4FBD">
              <w:rPr>
                <w:rFonts w:eastAsiaTheme="minorEastAsia"/>
                <w:noProof/>
                <w:lang w:eastAsia="de-DE"/>
              </w:rPr>
              <w:tab/>
            </w:r>
            <w:r w:rsidR="000F4FBD" w:rsidRPr="00826C56">
              <w:rPr>
                <w:rStyle w:val="Hyperlink"/>
                <w:noProof/>
              </w:rPr>
              <w:t>Anleitung</w:t>
            </w:r>
            <w:r w:rsidR="000F4FBD">
              <w:rPr>
                <w:noProof/>
                <w:webHidden/>
              </w:rPr>
              <w:tab/>
            </w:r>
            <w:r w:rsidR="000F4FBD">
              <w:rPr>
                <w:noProof/>
                <w:webHidden/>
              </w:rPr>
              <w:fldChar w:fldCharType="begin"/>
            </w:r>
            <w:r w:rsidR="000F4FBD">
              <w:rPr>
                <w:noProof/>
                <w:webHidden/>
              </w:rPr>
              <w:instrText xml:space="preserve"> PAGEREF _Toc41087455 \h </w:instrText>
            </w:r>
            <w:r w:rsidR="000F4FBD">
              <w:rPr>
                <w:noProof/>
                <w:webHidden/>
              </w:rPr>
            </w:r>
            <w:r w:rsidR="000F4FBD">
              <w:rPr>
                <w:noProof/>
                <w:webHidden/>
              </w:rPr>
              <w:fldChar w:fldCharType="separate"/>
            </w:r>
            <w:r w:rsidR="000F4FBD">
              <w:rPr>
                <w:noProof/>
                <w:webHidden/>
              </w:rPr>
              <w:t>3</w:t>
            </w:r>
            <w:r w:rsidR="000F4FBD">
              <w:rPr>
                <w:noProof/>
                <w:webHidden/>
              </w:rPr>
              <w:fldChar w:fldCharType="end"/>
            </w:r>
          </w:hyperlink>
        </w:p>
        <w:p w14:paraId="475D5ACA" w14:textId="46124BCA" w:rsidR="000F4FBD" w:rsidRDefault="00D62FFE">
          <w:pPr>
            <w:pStyle w:val="Verzeichnis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de-DE"/>
            </w:rPr>
          </w:pPr>
          <w:hyperlink w:anchor="_Toc41087456" w:history="1">
            <w:r w:rsidR="000F4FBD" w:rsidRPr="00826C56">
              <w:rPr>
                <w:rStyle w:val="Hyperlink"/>
                <w:noProof/>
              </w:rPr>
              <w:t>3.1</w:t>
            </w:r>
            <w:r w:rsidR="000F4FBD">
              <w:rPr>
                <w:rFonts w:eastAsiaTheme="minorEastAsia"/>
                <w:noProof/>
                <w:lang w:eastAsia="de-DE"/>
              </w:rPr>
              <w:tab/>
            </w:r>
            <w:r w:rsidR="000F4FBD" w:rsidRPr="00826C56">
              <w:rPr>
                <w:rStyle w:val="Hyperlink"/>
                <w:noProof/>
              </w:rPr>
              <w:t>Import der Hosts</w:t>
            </w:r>
            <w:r w:rsidR="000F4FBD">
              <w:rPr>
                <w:noProof/>
                <w:webHidden/>
              </w:rPr>
              <w:tab/>
            </w:r>
            <w:r w:rsidR="000F4FBD">
              <w:rPr>
                <w:noProof/>
                <w:webHidden/>
              </w:rPr>
              <w:fldChar w:fldCharType="begin"/>
            </w:r>
            <w:r w:rsidR="000F4FBD">
              <w:rPr>
                <w:noProof/>
                <w:webHidden/>
              </w:rPr>
              <w:instrText xml:space="preserve"> PAGEREF _Toc41087456 \h </w:instrText>
            </w:r>
            <w:r w:rsidR="000F4FBD">
              <w:rPr>
                <w:noProof/>
                <w:webHidden/>
              </w:rPr>
            </w:r>
            <w:r w:rsidR="000F4FBD">
              <w:rPr>
                <w:noProof/>
                <w:webHidden/>
              </w:rPr>
              <w:fldChar w:fldCharType="separate"/>
            </w:r>
            <w:r w:rsidR="000F4FBD">
              <w:rPr>
                <w:noProof/>
                <w:webHidden/>
              </w:rPr>
              <w:t>3</w:t>
            </w:r>
            <w:r w:rsidR="000F4FBD">
              <w:rPr>
                <w:noProof/>
                <w:webHidden/>
              </w:rPr>
              <w:fldChar w:fldCharType="end"/>
            </w:r>
          </w:hyperlink>
        </w:p>
        <w:p w14:paraId="6370D052" w14:textId="65CEBC4E" w:rsidR="000F4FBD" w:rsidRDefault="00D62FFE">
          <w:pPr>
            <w:pStyle w:val="Verzeichnis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de-DE"/>
            </w:rPr>
          </w:pPr>
          <w:hyperlink w:anchor="_Toc41087457" w:history="1">
            <w:r w:rsidR="000F4FBD" w:rsidRPr="00826C56">
              <w:rPr>
                <w:rStyle w:val="Hyperlink"/>
                <w:noProof/>
              </w:rPr>
              <w:t>3.2</w:t>
            </w:r>
            <w:r w:rsidR="000F4FBD">
              <w:rPr>
                <w:rFonts w:eastAsiaTheme="minorEastAsia"/>
                <w:noProof/>
                <w:lang w:eastAsia="de-DE"/>
              </w:rPr>
              <w:tab/>
            </w:r>
            <w:r w:rsidR="000F4FBD" w:rsidRPr="00826C56">
              <w:rPr>
                <w:rStyle w:val="Hyperlink"/>
                <w:noProof/>
              </w:rPr>
              <w:t>Import der Befehlen</w:t>
            </w:r>
            <w:r w:rsidR="000F4FBD">
              <w:rPr>
                <w:noProof/>
                <w:webHidden/>
              </w:rPr>
              <w:tab/>
            </w:r>
            <w:r w:rsidR="000F4FBD">
              <w:rPr>
                <w:noProof/>
                <w:webHidden/>
              </w:rPr>
              <w:fldChar w:fldCharType="begin"/>
            </w:r>
            <w:r w:rsidR="000F4FBD">
              <w:rPr>
                <w:noProof/>
                <w:webHidden/>
              </w:rPr>
              <w:instrText xml:space="preserve"> PAGEREF _Toc41087457 \h </w:instrText>
            </w:r>
            <w:r w:rsidR="000F4FBD">
              <w:rPr>
                <w:noProof/>
                <w:webHidden/>
              </w:rPr>
            </w:r>
            <w:r w:rsidR="000F4FBD">
              <w:rPr>
                <w:noProof/>
                <w:webHidden/>
              </w:rPr>
              <w:fldChar w:fldCharType="separate"/>
            </w:r>
            <w:r w:rsidR="000F4FBD">
              <w:rPr>
                <w:noProof/>
                <w:webHidden/>
              </w:rPr>
              <w:t>5</w:t>
            </w:r>
            <w:r w:rsidR="000F4FBD">
              <w:rPr>
                <w:noProof/>
                <w:webHidden/>
              </w:rPr>
              <w:fldChar w:fldCharType="end"/>
            </w:r>
          </w:hyperlink>
        </w:p>
        <w:p w14:paraId="79F4CAED" w14:textId="1243CC95" w:rsidR="000F4FBD" w:rsidRDefault="00D62FFE">
          <w:pPr>
            <w:pStyle w:val="Verzeichnis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de-DE"/>
            </w:rPr>
          </w:pPr>
          <w:hyperlink w:anchor="_Toc41087458" w:history="1">
            <w:r w:rsidR="000F4FBD" w:rsidRPr="00826C56">
              <w:rPr>
                <w:rStyle w:val="Hyperlink"/>
                <w:noProof/>
              </w:rPr>
              <w:t>3.3</w:t>
            </w:r>
            <w:r w:rsidR="000F4FBD">
              <w:rPr>
                <w:rFonts w:eastAsiaTheme="minorEastAsia"/>
                <w:noProof/>
                <w:lang w:eastAsia="de-DE"/>
              </w:rPr>
              <w:tab/>
            </w:r>
            <w:r w:rsidR="000F4FBD" w:rsidRPr="00826C56">
              <w:rPr>
                <w:rStyle w:val="Hyperlink"/>
                <w:noProof/>
              </w:rPr>
              <w:t>Ausführen</w:t>
            </w:r>
            <w:r w:rsidR="000F4FBD">
              <w:rPr>
                <w:noProof/>
                <w:webHidden/>
              </w:rPr>
              <w:tab/>
            </w:r>
            <w:r w:rsidR="000F4FBD">
              <w:rPr>
                <w:noProof/>
                <w:webHidden/>
              </w:rPr>
              <w:fldChar w:fldCharType="begin"/>
            </w:r>
            <w:r w:rsidR="000F4FBD">
              <w:rPr>
                <w:noProof/>
                <w:webHidden/>
              </w:rPr>
              <w:instrText xml:space="preserve"> PAGEREF _Toc41087458 \h </w:instrText>
            </w:r>
            <w:r w:rsidR="000F4FBD">
              <w:rPr>
                <w:noProof/>
                <w:webHidden/>
              </w:rPr>
            </w:r>
            <w:r w:rsidR="000F4FBD">
              <w:rPr>
                <w:noProof/>
                <w:webHidden/>
              </w:rPr>
              <w:fldChar w:fldCharType="separate"/>
            </w:r>
            <w:r w:rsidR="000F4FBD">
              <w:rPr>
                <w:noProof/>
                <w:webHidden/>
              </w:rPr>
              <w:t>7</w:t>
            </w:r>
            <w:r w:rsidR="000F4FBD">
              <w:rPr>
                <w:noProof/>
                <w:webHidden/>
              </w:rPr>
              <w:fldChar w:fldCharType="end"/>
            </w:r>
          </w:hyperlink>
        </w:p>
        <w:p w14:paraId="3F19F0F1" w14:textId="3BB5E95E" w:rsidR="000F4FBD" w:rsidRDefault="00D62FFE">
          <w:pPr>
            <w:pStyle w:val="Verzeichnis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de-DE"/>
            </w:rPr>
          </w:pPr>
          <w:hyperlink w:anchor="_Toc41087459" w:history="1">
            <w:r w:rsidR="000F4FBD" w:rsidRPr="00826C56">
              <w:rPr>
                <w:rStyle w:val="Hyperlink"/>
                <w:noProof/>
              </w:rPr>
              <w:t>3.4</w:t>
            </w:r>
            <w:r w:rsidR="000F4FBD">
              <w:rPr>
                <w:rFonts w:eastAsiaTheme="minorEastAsia"/>
                <w:noProof/>
                <w:lang w:eastAsia="de-DE"/>
              </w:rPr>
              <w:tab/>
            </w:r>
            <w:r w:rsidR="000F4FBD" w:rsidRPr="00826C56">
              <w:rPr>
                <w:rStyle w:val="Hyperlink"/>
                <w:noProof/>
              </w:rPr>
              <w:t>Export des Ergebnis</w:t>
            </w:r>
            <w:r w:rsidR="000F4FBD">
              <w:rPr>
                <w:noProof/>
                <w:webHidden/>
              </w:rPr>
              <w:tab/>
            </w:r>
            <w:r w:rsidR="000F4FBD">
              <w:rPr>
                <w:noProof/>
                <w:webHidden/>
              </w:rPr>
              <w:fldChar w:fldCharType="begin"/>
            </w:r>
            <w:r w:rsidR="000F4FBD">
              <w:rPr>
                <w:noProof/>
                <w:webHidden/>
              </w:rPr>
              <w:instrText xml:space="preserve"> PAGEREF _Toc41087459 \h </w:instrText>
            </w:r>
            <w:r w:rsidR="000F4FBD">
              <w:rPr>
                <w:noProof/>
                <w:webHidden/>
              </w:rPr>
            </w:r>
            <w:r w:rsidR="000F4FBD">
              <w:rPr>
                <w:noProof/>
                <w:webHidden/>
              </w:rPr>
              <w:fldChar w:fldCharType="separate"/>
            </w:r>
            <w:r w:rsidR="000F4FBD">
              <w:rPr>
                <w:noProof/>
                <w:webHidden/>
              </w:rPr>
              <w:t>8</w:t>
            </w:r>
            <w:r w:rsidR="000F4FBD">
              <w:rPr>
                <w:noProof/>
                <w:webHidden/>
              </w:rPr>
              <w:fldChar w:fldCharType="end"/>
            </w:r>
          </w:hyperlink>
        </w:p>
        <w:p w14:paraId="613D175A" w14:textId="4AC3E1B1" w:rsidR="000F4FBD" w:rsidRDefault="00D62FFE">
          <w:pPr>
            <w:pStyle w:val="Verzeichnis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de-DE"/>
            </w:rPr>
          </w:pPr>
          <w:hyperlink w:anchor="_Toc41087460" w:history="1">
            <w:r w:rsidR="000F4FBD" w:rsidRPr="00826C56">
              <w:rPr>
                <w:rStyle w:val="Hyperlink"/>
                <w:noProof/>
              </w:rPr>
              <w:t>4.</w:t>
            </w:r>
            <w:r w:rsidR="000F4FBD">
              <w:rPr>
                <w:rFonts w:eastAsiaTheme="minorEastAsia"/>
                <w:noProof/>
                <w:lang w:eastAsia="de-DE"/>
              </w:rPr>
              <w:tab/>
            </w:r>
            <w:r w:rsidR="000F4FBD" w:rsidRPr="00826C56">
              <w:rPr>
                <w:rStyle w:val="Hyperlink"/>
                <w:noProof/>
              </w:rPr>
              <w:t>Schluss</w:t>
            </w:r>
            <w:r w:rsidR="000F4FBD">
              <w:rPr>
                <w:noProof/>
                <w:webHidden/>
              </w:rPr>
              <w:tab/>
            </w:r>
            <w:r w:rsidR="000F4FBD">
              <w:rPr>
                <w:noProof/>
                <w:webHidden/>
              </w:rPr>
              <w:fldChar w:fldCharType="begin"/>
            </w:r>
            <w:r w:rsidR="000F4FBD">
              <w:rPr>
                <w:noProof/>
                <w:webHidden/>
              </w:rPr>
              <w:instrText xml:space="preserve"> PAGEREF _Toc41087460 \h </w:instrText>
            </w:r>
            <w:r w:rsidR="000F4FBD">
              <w:rPr>
                <w:noProof/>
                <w:webHidden/>
              </w:rPr>
            </w:r>
            <w:r w:rsidR="000F4FBD">
              <w:rPr>
                <w:noProof/>
                <w:webHidden/>
              </w:rPr>
              <w:fldChar w:fldCharType="separate"/>
            </w:r>
            <w:r w:rsidR="000F4FBD">
              <w:rPr>
                <w:noProof/>
                <w:webHidden/>
              </w:rPr>
              <w:t>8</w:t>
            </w:r>
            <w:r w:rsidR="000F4FBD">
              <w:rPr>
                <w:noProof/>
                <w:webHidden/>
              </w:rPr>
              <w:fldChar w:fldCharType="end"/>
            </w:r>
          </w:hyperlink>
        </w:p>
        <w:p w14:paraId="5462FE9B" w14:textId="7FB5D4AC" w:rsidR="00BC24D4" w:rsidRDefault="005D42B7" w:rsidP="00BC24D4">
          <w:pPr>
            <w:jc w:val="both"/>
            <w:rPr>
              <w:b/>
              <w:bCs/>
            </w:rPr>
          </w:pPr>
          <w:r w:rsidRPr="008C0C7E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6E001976" w14:textId="14DDA966" w:rsidR="008C0C7E" w:rsidRPr="00FD5971" w:rsidRDefault="00FD5971" w:rsidP="00FD5971">
      <w:pPr>
        <w:rPr>
          <w:color w:val="2F5496" w:themeColor="accent5" w:themeShade="BF"/>
        </w:rPr>
      </w:pPr>
      <w:r>
        <w:rPr>
          <w:color w:val="2F5496" w:themeColor="accent5" w:themeShade="BF"/>
        </w:rPr>
        <w:br w:type="page"/>
      </w:r>
    </w:p>
    <w:p w14:paraId="1955309B" w14:textId="18FA8202" w:rsidR="007C0618" w:rsidRDefault="007C0618" w:rsidP="007C0618">
      <w:pPr>
        <w:pStyle w:val="berschrift1"/>
        <w:numPr>
          <w:ilvl w:val="0"/>
          <w:numId w:val="31"/>
        </w:numPr>
      </w:pPr>
      <w:bookmarkStart w:id="0" w:name="_Toc41087453"/>
      <w:r>
        <w:lastRenderedPageBreak/>
        <w:t>Über uns</w:t>
      </w:r>
      <w:bookmarkEnd w:id="0"/>
    </w:p>
    <w:p w14:paraId="5481CC67" w14:textId="77777777" w:rsidR="00FD5971" w:rsidRDefault="00FD5971" w:rsidP="00FD5971"/>
    <w:p w14:paraId="6A6923B2" w14:textId="1C03AFF3" w:rsidR="00FD5971" w:rsidRDefault="00FD5971" w:rsidP="00FD5971">
      <w:r>
        <w:t>Dieses Programm wurde von Michael Bedros als Abschlussprojekt entwickelt und im Internet als Open Source Programm veröffentlicht.</w:t>
      </w:r>
    </w:p>
    <w:p w14:paraId="5D5A407F" w14:textId="77777777" w:rsidR="00FD5971" w:rsidRPr="00FD5971" w:rsidRDefault="00FD5971" w:rsidP="00FD5971"/>
    <w:p w14:paraId="16B25287" w14:textId="07A47311" w:rsidR="007C0618" w:rsidRDefault="007C0618" w:rsidP="007C0618">
      <w:pPr>
        <w:pStyle w:val="berschrift1"/>
        <w:numPr>
          <w:ilvl w:val="0"/>
          <w:numId w:val="31"/>
        </w:numPr>
      </w:pPr>
      <w:bookmarkStart w:id="1" w:name="_Toc41087454"/>
      <w:r>
        <w:t>Allgemein</w:t>
      </w:r>
      <w:bookmarkEnd w:id="1"/>
    </w:p>
    <w:p w14:paraId="659B6996" w14:textId="77777777" w:rsidR="00FD5971" w:rsidRDefault="00FD5971" w:rsidP="00FD5971"/>
    <w:p w14:paraId="4ADF1231" w14:textId="02D5F818" w:rsidR="00FD5971" w:rsidRPr="00FD5971" w:rsidRDefault="00FD5971" w:rsidP="00FD5971">
      <w:r>
        <w:t>Dieses Programm wurde für administrative Zwecke entwickelt. Mit Hilfe des Programmes werden Befehle über SSH an vielen SSH fähige Geräte ausgeführt.</w:t>
      </w:r>
    </w:p>
    <w:p w14:paraId="0557A6A4" w14:textId="14EB0144" w:rsidR="007C0618" w:rsidRDefault="007C0618" w:rsidP="007C0618">
      <w:pPr>
        <w:pStyle w:val="berschrift1"/>
        <w:numPr>
          <w:ilvl w:val="0"/>
          <w:numId w:val="31"/>
        </w:numPr>
      </w:pPr>
      <w:bookmarkStart w:id="2" w:name="_Toc41087455"/>
      <w:r>
        <w:t>Anleitung</w:t>
      </w:r>
      <w:bookmarkEnd w:id="2"/>
    </w:p>
    <w:p w14:paraId="5BB99B41" w14:textId="77777777" w:rsidR="00FD5971" w:rsidRDefault="00FD5971" w:rsidP="00FD5971"/>
    <w:p w14:paraId="169C477A" w14:textId="3B3A67CD" w:rsidR="00FD5971" w:rsidRDefault="00FD5971" w:rsidP="00FD5971">
      <w:r>
        <w:t>Das Programm besteht aus den folgenden Schritten:</w:t>
      </w:r>
    </w:p>
    <w:p w14:paraId="4AAD01A8" w14:textId="77777777" w:rsidR="00FD5971" w:rsidRPr="00FD5971" w:rsidRDefault="00FD5971" w:rsidP="00FD5971"/>
    <w:p w14:paraId="257F990D" w14:textId="6A25703B" w:rsidR="007C0618" w:rsidRDefault="007C0618" w:rsidP="007C0618">
      <w:pPr>
        <w:pStyle w:val="berschrift2"/>
        <w:numPr>
          <w:ilvl w:val="1"/>
          <w:numId w:val="31"/>
        </w:numPr>
      </w:pPr>
      <w:bookmarkStart w:id="3" w:name="_Toc41087456"/>
      <w:r>
        <w:t>Import der Hosts</w:t>
      </w:r>
      <w:bookmarkEnd w:id="3"/>
    </w:p>
    <w:p w14:paraId="394F7E58" w14:textId="39AED9EC" w:rsidR="00FD5971" w:rsidRDefault="00FD5971" w:rsidP="00FD5971"/>
    <w:p w14:paraId="03EB186B" w14:textId="3D1C61BD" w:rsidR="00FD5971" w:rsidRDefault="00FD5971" w:rsidP="00FD5971">
      <w:r>
        <w:t xml:space="preserve">Als erster Schritt soll eine Liste </w:t>
      </w:r>
      <w:r w:rsidR="008663FF">
        <w:t>mit allen</w:t>
      </w:r>
      <w:r>
        <w:t xml:space="preserve"> Hosts, an den die Befehle ausgeführt werden sollen</w:t>
      </w:r>
      <w:r w:rsidR="008663FF">
        <w:t>, gebastelt werden</w:t>
      </w:r>
      <w:r>
        <w:t>. Diese List soll in CSV Format sein. Die Spalten dieser Liste sollen mit einem Komma getrennt werden.</w:t>
      </w:r>
    </w:p>
    <w:p w14:paraId="16157CDE" w14:textId="600A6412" w:rsidR="00FD5971" w:rsidRDefault="00FD5971" w:rsidP="00FD5971">
      <w:r>
        <w:t>Beispiel:</w:t>
      </w:r>
    </w:p>
    <w:p w14:paraId="09ADF19D" w14:textId="145BABEF" w:rsidR="00FD5971" w:rsidRDefault="00FD5971" w:rsidP="00FD5971">
      <w:pPr>
        <w:jc w:val="center"/>
      </w:pPr>
      <w:r>
        <w:rPr>
          <w:noProof/>
        </w:rPr>
        <w:drawing>
          <wp:inline distT="0" distB="0" distL="0" distR="0" wp14:anchorId="264C71D6" wp14:editId="5DB7F1B0">
            <wp:extent cx="3152775" cy="17716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8EA2" w14:textId="77777777" w:rsidR="00DA17D9" w:rsidRDefault="00DA17D9">
      <w:r>
        <w:br w:type="page"/>
      </w:r>
    </w:p>
    <w:p w14:paraId="1BDFAD58" w14:textId="096CD5D4" w:rsidR="00FD5971" w:rsidRDefault="008663FF" w:rsidP="00FD5971">
      <w:r>
        <w:lastRenderedPageBreak/>
        <w:t>Die Hosts-</w:t>
      </w:r>
      <w:r w:rsidR="00FD5971">
        <w:t>List</w:t>
      </w:r>
      <w:r>
        <w:t xml:space="preserve"> soll</w:t>
      </w:r>
      <w:r w:rsidR="00FD5971">
        <w:t xml:space="preserve"> in das Pro</w:t>
      </w:r>
      <w:r w:rsidR="00DF2471">
        <w:t>gramm wie folgt importiert werden:</w:t>
      </w:r>
    </w:p>
    <w:p w14:paraId="2C965EDE" w14:textId="6FFA16A7" w:rsidR="00DF2471" w:rsidRDefault="00DA17D9" w:rsidP="00DA17D9">
      <w:pPr>
        <w:pStyle w:val="Listenabsatz"/>
        <w:numPr>
          <w:ilvl w:val="0"/>
          <w:numId w:val="32"/>
        </w:numPr>
      </w:pPr>
      <w:r>
        <w:t>Klicke auf dem „Import Hosts (.</w:t>
      </w:r>
      <w:proofErr w:type="spellStart"/>
      <w:r>
        <w:t>csv</w:t>
      </w:r>
      <w:proofErr w:type="spellEnd"/>
      <w:r>
        <w:t xml:space="preserve">)“ Botton </w:t>
      </w:r>
    </w:p>
    <w:p w14:paraId="6843FC8D" w14:textId="77777777" w:rsidR="000F4FBD" w:rsidRDefault="000F4FBD" w:rsidP="000F4FBD">
      <w:pPr>
        <w:pStyle w:val="Listenabsatz"/>
      </w:pPr>
    </w:p>
    <w:p w14:paraId="3464CDCA" w14:textId="128C5924" w:rsidR="00DA17D9" w:rsidRDefault="00DA17D9" w:rsidP="00DA17D9">
      <w:pPr>
        <w:pStyle w:val="Listenabsatz"/>
      </w:pPr>
      <w:r>
        <w:rPr>
          <w:noProof/>
        </w:rPr>
        <w:drawing>
          <wp:inline distT="0" distB="0" distL="0" distR="0" wp14:anchorId="4CFC9F37" wp14:editId="1274DA4C">
            <wp:extent cx="4581525" cy="27813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6670" w14:textId="7055F5A5" w:rsidR="00DA17D9" w:rsidRDefault="00DA17D9" w:rsidP="00DA17D9">
      <w:pPr>
        <w:pStyle w:val="Listenabsatz"/>
      </w:pPr>
    </w:p>
    <w:p w14:paraId="2CBDB53A" w14:textId="16D3C491" w:rsidR="00DA17D9" w:rsidRDefault="00DA17D9" w:rsidP="00DA17D9">
      <w:pPr>
        <w:pStyle w:val="Listenabsatz"/>
        <w:numPr>
          <w:ilvl w:val="0"/>
          <w:numId w:val="32"/>
        </w:numPr>
      </w:pPr>
      <w:r>
        <w:t>Wähl die List aus</w:t>
      </w:r>
      <w:r w:rsidR="008663FF">
        <w:t xml:space="preserve"> und klick auf dem Botton „Öffnen“</w:t>
      </w:r>
    </w:p>
    <w:p w14:paraId="5528A00D" w14:textId="77777777" w:rsidR="008663FF" w:rsidRDefault="008663FF" w:rsidP="008663FF">
      <w:pPr>
        <w:pStyle w:val="Listenabsatz"/>
      </w:pPr>
    </w:p>
    <w:p w14:paraId="5B1AF58E" w14:textId="49241DDC" w:rsidR="00DA17D9" w:rsidRDefault="008663FF" w:rsidP="00DA17D9">
      <w:pPr>
        <w:pStyle w:val="Listenabsatz"/>
      </w:pPr>
      <w:r>
        <w:rPr>
          <w:noProof/>
        </w:rPr>
        <w:drawing>
          <wp:inline distT="0" distB="0" distL="0" distR="0" wp14:anchorId="252F0D3D" wp14:editId="2F9D85D6">
            <wp:extent cx="4538662" cy="3064551"/>
            <wp:effectExtent l="0" t="0" r="0" b="254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414" cy="310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9F12" w14:textId="532F8266" w:rsidR="008663FF" w:rsidRDefault="008663FF" w:rsidP="008663FF">
      <w:r>
        <w:br w:type="page"/>
      </w:r>
    </w:p>
    <w:p w14:paraId="4EEE3B72" w14:textId="002B10C8" w:rsidR="008663FF" w:rsidRDefault="008663FF" w:rsidP="008663FF">
      <w:pPr>
        <w:pStyle w:val="Listenabsatz"/>
        <w:numPr>
          <w:ilvl w:val="0"/>
          <w:numId w:val="32"/>
        </w:numPr>
      </w:pPr>
      <w:r>
        <w:lastRenderedPageBreak/>
        <w:t>Geh sicher, dass die Hosts wie folgt im Programm angezeigt werden</w:t>
      </w:r>
    </w:p>
    <w:p w14:paraId="0F2F7B63" w14:textId="77777777" w:rsidR="008663FF" w:rsidRDefault="008663FF" w:rsidP="008663FF">
      <w:pPr>
        <w:pStyle w:val="Listenabsatz"/>
      </w:pPr>
    </w:p>
    <w:p w14:paraId="7BEC39B2" w14:textId="2B9D3752" w:rsidR="008663FF" w:rsidRDefault="008663FF" w:rsidP="008663FF">
      <w:pPr>
        <w:pStyle w:val="Listenabsatz"/>
      </w:pPr>
      <w:r>
        <w:rPr>
          <w:noProof/>
        </w:rPr>
        <w:drawing>
          <wp:inline distT="0" distB="0" distL="0" distR="0" wp14:anchorId="28270876" wp14:editId="60BA0A2C">
            <wp:extent cx="4423577" cy="304858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33"/>
                    <a:stretch/>
                  </pic:blipFill>
                  <pic:spPr bwMode="auto">
                    <a:xfrm>
                      <a:off x="0" y="0"/>
                      <a:ext cx="4450730" cy="3067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00908" w14:textId="77777777" w:rsidR="008663FF" w:rsidRPr="00FD5971" w:rsidRDefault="008663FF" w:rsidP="008663FF">
      <w:pPr>
        <w:pStyle w:val="Listenabsatz"/>
      </w:pPr>
    </w:p>
    <w:p w14:paraId="3129E826" w14:textId="06D85190" w:rsidR="007C0618" w:rsidRDefault="007C0618" w:rsidP="007C0618">
      <w:pPr>
        <w:pStyle w:val="berschrift2"/>
        <w:numPr>
          <w:ilvl w:val="1"/>
          <w:numId w:val="31"/>
        </w:numPr>
      </w:pPr>
      <w:bookmarkStart w:id="4" w:name="_Toc41087457"/>
      <w:r>
        <w:t xml:space="preserve">Import </w:t>
      </w:r>
      <w:proofErr w:type="gramStart"/>
      <w:r>
        <w:t>der Befehlen</w:t>
      </w:r>
      <w:bookmarkEnd w:id="4"/>
      <w:proofErr w:type="gramEnd"/>
      <w:r w:rsidR="008663FF">
        <w:br/>
      </w:r>
    </w:p>
    <w:p w14:paraId="54416B35" w14:textId="1AD093CC" w:rsidR="008663FF" w:rsidRDefault="008663FF" w:rsidP="00165253">
      <w:r>
        <w:t>Als zweiter Schritt soll eine Liste von Befehlen, welche an allen importierten Host ausgeführt werden sollen</w:t>
      </w:r>
      <w:r w:rsidR="00165253">
        <w:t>, gebastelt werden.</w:t>
      </w:r>
      <w:r>
        <w:t xml:space="preserve"> Diese List soll in </w:t>
      </w:r>
      <w:r w:rsidR="00165253">
        <w:t>TXT</w:t>
      </w:r>
      <w:r>
        <w:t xml:space="preserve"> Format sein. </w:t>
      </w:r>
    </w:p>
    <w:p w14:paraId="6CBABBC6" w14:textId="133C9F0B" w:rsidR="008663FF" w:rsidRDefault="008663FF" w:rsidP="008663FF">
      <w:r>
        <w:t>Beispiel:</w:t>
      </w:r>
    </w:p>
    <w:p w14:paraId="17AE191A" w14:textId="77777777" w:rsidR="000F4FBD" w:rsidRDefault="000F4FBD" w:rsidP="008663FF"/>
    <w:p w14:paraId="52C28DDE" w14:textId="45794C06" w:rsidR="008663FF" w:rsidRDefault="00165253" w:rsidP="008663FF">
      <w:pPr>
        <w:jc w:val="center"/>
      </w:pPr>
      <w:r>
        <w:rPr>
          <w:noProof/>
        </w:rPr>
        <w:drawing>
          <wp:inline distT="0" distB="0" distL="0" distR="0" wp14:anchorId="59665007" wp14:editId="4519122E">
            <wp:extent cx="3390900" cy="20383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7011" w14:textId="77777777" w:rsidR="008663FF" w:rsidRDefault="008663FF" w:rsidP="008663FF">
      <w:r>
        <w:br w:type="page"/>
      </w:r>
    </w:p>
    <w:p w14:paraId="26DCFDAA" w14:textId="0D05C574" w:rsidR="008663FF" w:rsidRDefault="00165253" w:rsidP="008663FF">
      <w:r>
        <w:lastRenderedPageBreak/>
        <w:t>Die Befehle-List soll jetzt in das Programm importiert werden</w:t>
      </w:r>
      <w:r w:rsidR="008663FF">
        <w:t>:</w:t>
      </w:r>
    </w:p>
    <w:p w14:paraId="31749FCD" w14:textId="77777777" w:rsidR="000F4FBD" w:rsidRDefault="000F4FBD" w:rsidP="008663FF"/>
    <w:p w14:paraId="06FC3329" w14:textId="622338D6" w:rsidR="008663FF" w:rsidRDefault="008663FF" w:rsidP="008663FF">
      <w:pPr>
        <w:pStyle w:val="Listenabsatz"/>
        <w:numPr>
          <w:ilvl w:val="0"/>
          <w:numId w:val="33"/>
        </w:numPr>
      </w:pPr>
      <w:r>
        <w:t xml:space="preserve">Klicke auf dem „Import </w:t>
      </w:r>
      <w:r w:rsidR="00165253">
        <w:t>Befehle</w:t>
      </w:r>
      <w:r>
        <w:t xml:space="preserve"> (.</w:t>
      </w:r>
      <w:proofErr w:type="spellStart"/>
      <w:r w:rsidR="00165253">
        <w:t>txt</w:t>
      </w:r>
      <w:proofErr w:type="spellEnd"/>
      <w:r>
        <w:t xml:space="preserve">)“ Botton </w:t>
      </w:r>
    </w:p>
    <w:p w14:paraId="7C4860E0" w14:textId="77777777" w:rsidR="000F4FBD" w:rsidRDefault="000F4FBD" w:rsidP="000F4FBD">
      <w:pPr>
        <w:pStyle w:val="Listenabsatz"/>
      </w:pPr>
    </w:p>
    <w:p w14:paraId="14435B8D" w14:textId="22EFFB3B" w:rsidR="008663FF" w:rsidRDefault="00165253" w:rsidP="008663FF">
      <w:pPr>
        <w:pStyle w:val="Listenabsatz"/>
      </w:pPr>
      <w:r>
        <w:rPr>
          <w:noProof/>
        </w:rPr>
        <w:drawing>
          <wp:inline distT="0" distB="0" distL="0" distR="0" wp14:anchorId="6B85D495" wp14:editId="08394348">
            <wp:extent cx="4562475" cy="2733675"/>
            <wp:effectExtent l="0" t="0" r="9525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F7C7" w14:textId="77777777" w:rsidR="008663FF" w:rsidRDefault="008663FF" w:rsidP="008663FF">
      <w:pPr>
        <w:pStyle w:val="Listenabsatz"/>
      </w:pPr>
    </w:p>
    <w:p w14:paraId="06FD790B" w14:textId="17EA53E0" w:rsidR="008663FF" w:rsidRDefault="008663FF" w:rsidP="008663FF">
      <w:pPr>
        <w:pStyle w:val="Listenabsatz"/>
        <w:numPr>
          <w:ilvl w:val="0"/>
          <w:numId w:val="33"/>
        </w:numPr>
      </w:pPr>
      <w:r>
        <w:t xml:space="preserve">Wähl die List aus und </w:t>
      </w:r>
      <w:r w:rsidR="00165253">
        <w:t>klicke</w:t>
      </w:r>
      <w:r>
        <w:t xml:space="preserve"> auf dem Botton „Öffnen“</w:t>
      </w:r>
    </w:p>
    <w:p w14:paraId="45195644" w14:textId="77777777" w:rsidR="008663FF" w:rsidRDefault="008663FF" w:rsidP="008663FF">
      <w:pPr>
        <w:pStyle w:val="Listenabsatz"/>
      </w:pPr>
    </w:p>
    <w:p w14:paraId="780F3C2D" w14:textId="6CA005E5" w:rsidR="008663FF" w:rsidRDefault="00165253" w:rsidP="008663FF">
      <w:pPr>
        <w:pStyle w:val="Listenabsatz"/>
      </w:pPr>
      <w:r>
        <w:rPr>
          <w:noProof/>
        </w:rPr>
        <w:drawing>
          <wp:inline distT="0" distB="0" distL="0" distR="0" wp14:anchorId="520F050D" wp14:editId="7E996191">
            <wp:extent cx="4499751" cy="3005593"/>
            <wp:effectExtent l="0" t="0" r="0" b="444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926" cy="302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8381" w14:textId="77777777" w:rsidR="008663FF" w:rsidRDefault="008663FF" w:rsidP="008663FF">
      <w:r>
        <w:br w:type="page"/>
      </w:r>
    </w:p>
    <w:p w14:paraId="25B5E121" w14:textId="77777777" w:rsidR="008663FF" w:rsidRDefault="008663FF" w:rsidP="008663FF">
      <w:pPr>
        <w:pStyle w:val="Listenabsatz"/>
        <w:numPr>
          <w:ilvl w:val="0"/>
          <w:numId w:val="33"/>
        </w:numPr>
      </w:pPr>
      <w:r>
        <w:lastRenderedPageBreak/>
        <w:t>Geh sicher, dass die Hosts wie folgt im Programm angezeigt werden</w:t>
      </w:r>
    </w:p>
    <w:p w14:paraId="4D8A6CCE" w14:textId="77777777" w:rsidR="008663FF" w:rsidRDefault="008663FF" w:rsidP="008663FF">
      <w:pPr>
        <w:pStyle w:val="Listenabsatz"/>
      </w:pPr>
    </w:p>
    <w:p w14:paraId="527CEF0E" w14:textId="5966AFFB" w:rsidR="008663FF" w:rsidRDefault="00165253" w:rsidP="008663FF">
      <w:pPr>
        <w:pStyle w:val="Listenabsatz"/>
      </w:pPr>
      <w:r>
        <w:rPr>
          <w:noProof/>
        </w:rPr>
        <w:drawing>
          <wp:inline distT="0" distB="0" distL="0" distR="0" wp14:anchorId="537A23F2" wp14:editId="3C6D5394">
            <wp:extent cx="4285643" cy="2600076"/>
            <wp:effectExtent l="0" t="0" r="63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1210" cy="261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1527" w14:textId="77777777" w:rsidR="008663FF" w:rsidRPr="008663FF" w:rsidRDefault="008663FF" w:rsidP="008663FF"/>
    <w:p w14:paraId="2328BD3C" w14:textId="492C30DA" w:rsidR="007C0618" w:rsidRDefault="007C0618" w:rsidP="007C0618">
      <w:pPr>
        <w:pStyle w:val="berschrift2"/>
        <w:numPr>
          <w:ilvl w:val="1"/>
          <w:numId w:val="31"/>
        </w:numPr>
      </w:pPr>
      <w:bookmarkStart w:id="5" w:name="_Toc41087458"/>
      <w:r>
        <w:t>Ausführen</w:t>
      </w:r>
      <w:bookmarkEnd w:id="5"/>
    </w:p>
    <w:p w14:paraId="3F5AFE1A" w14:textId="20D2FC4C" w:rsidR="00165253" w:rsidRDefault="00165253" w:rsidP="00165253"/>
    <w:p w14:paraId="5925A2B6" w14:textId="71C354BC" w:rsidR="00165253" w:rsidRDefault="00165253" w:rsidP="00165253">
      <w:r>
        <w:t>Erst nach dem Import von Hosts und Befehle können wir die Befehle an allen importierten Hosts ausführen.</w:t>
      </w:r>
    </w:p>
    <w:p w14:paraId="6D96A961" w14:textId="77777777" w:rsidR="000F4FBD" w:rsidRDefault="000F4FBD" w:rsidP="00165253"/>
    <w:p w14:paraId="25F43194" w14:textId="7FB96A3B" w:rsidR="00165253" w:rsidRDefault="00165253" w:rsidP="00165253">
      <w:pPr>
        <w:pStyle w:val="Listenabsatz"/>
        <w:numPr>
          <w:ilvl w:val="0"/>
          <w:numId w:val="34"/>
        </w:numPr>
      </w:pPr>
      <w:r>
        <w:t>Klicke auf dem Botton „Ausführen“</w:t>
      </w:r>
    </w:p>
    <w:p w14:paraId="072D5931" w14:textId="77777777" w:rsidR="000F4FBD" w:rsidRDefault="000F4FBD" w:rsidP="000F4FBD">
      <w:pPr>
        <w:pStyle w:val="Listenabsatz"/>
      </w:pPr>
    </w:p>
    <w:p w14:paraId="6201C5F9" w14:textId="13B795D2" w:rsidR="00165253" w:rsidRDefault="00165253" w:rsidP="00165253">
      <w:pPr>
        <w:pStyle w:val="Listenabsatz"/>
      </w:pPr>
      <w:r>
        <w:rPr>
          <w:noProof/>
        </w:rPr>
        <w:drawing>
          <wp:inline distT="0" distB="0" distL="0" distR="0" wp14:anchorId="77FA912C" wp14:editId="64519EF1">
            <wp:extent cx="4227194" cy="2520563"/>
            <wp:effectExtent l="0" t="0" r="254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7663" cy="25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6785" w14:textId="0F316B53" w:rsidR="00165253" w:rsidRDefault="00165253">
      <w:r>
        <w:br w:type="page"/>
      </w:r>
    </w:p>
    <w:p w14:paraId="75EF149C" w14:textId="77777777" w:rsidR="00165253" w:rsidRDefault="00165253" w:rsidP="00165253">
      <w:pPr>
        <w:pStyle w:val="Listenabsatz"/>
      </w:pPr>
    </w:p>
    <w:p w14:paraId="6E35440E" w14:textId="47ECDC75" w:rsidR="00165253" w:rsidRDefault="00165253" w:rsidP="00165253">
      <w:pPr>
        <w:pStyle w:val="Listenabsatz"/>
        <w:numPr>
          <w:ilvl w:val="0"/>
          <w:numId w:val="34"/>
        </w:numPr>
      </w:pPr>
      <w:r>
        <w:t>Nach dem Ausführen kriege das Ergebnis angezeigt</w:t>
      </w:r>
    </w:p>
    <w:p w14:paraId="64D255D5" w14:textId="77777777" w:rsidR="000F4FBD" w:rsidRDefault="000F4FBD" w:rsidP="000F4FBD">
      <w:pPr>
        <w:pStyle w:val="Listenabsatz"/>
      </w:pPr>
    </w:p>
    <w:p w14:paraId="71A9F81A" w14:textId="38D51818" w:rsidR="00165253" w:rsidRDefault="00165253" w:rsidP="00165253">
      <w:pPr>
        <w:pStyle w:val="Listenabsatz"/>
      </w:pPr>
      <w:r>
        <w:rPr>
          <w:noProof/>
        </w:rPr>
        <w:drawing>
          <wp:inline distT="0" distB="0" distL="0" distR="0" wp14:anchorId="44950A54" wp14:editId="24BA10DC">
            <wp:extent cx="4676775" cy="2781300"/>
            <wp:effectExtent l="0" t="0" r="9525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2DEE" w14:textId="3B90DBCD" w:rsidR="000F4FBD" w:rsidRDefault="000F4FBD" w:rsidP="00165253">
      <w:pPr>
        <w:pStyle w:val="Listenabsatz"/>
      </w:pPr>
    </w:p>
    <w:p w14:paraId="3F4D273B" w14:textId="0C7AF2BE" w:rsidR="000F4FBD" w:rsidRDefault="000F4FBD" w:rsidP="000F4FBD">
      <w:pPr>
        <w:pStyle w:val="Listenabsatz"/>
        <w:numPr>
          <w:ilvl w:val="0"/>
          <w:numId w:val="35"/>
        </w:numPr>
        <w:rPr>
          <w:color w:val="2F5496" w:themeColor="accent5" w:themeShade="BF"/>
        </w:rPr>
      </w:pPr>
      <w:r w:rsidRPr="000F4FBD">
        <w:rPr>
          <w:color w:val="2F5496" w:themeColor="accent5" w:themeShade="BF"/>
        </w:rPr>
        <w:t xml:space="preserve">Blau: </w:t>
      </w:r>
      <w:r>
        <w:rPr>
          <w:color w:val="2F5496" w:themeColor="accent5" w:themeShade="BF"/>
        </w:rPr>
        <w:t>Host + Befehl</w:t>
      </w:r>
    </w:p>
    <w:p w14:paraId="38E3143E" w14:textId="4213513B" w:rsidR="000F4FBD" w:rsidRDefault="000F4FBD" w:rsidP="000F4FBD">
      <w:pPr>
        <w:pStyle w:val="Listenabsatz"/>
        <w:numPr>
          <w:ilvl w:val="0"/>
          <w:numId w:val="35"/>
        </w:numPr>
        <w:rPr>
          <w:color w:val="538135" w:themeColor="accent6" w:themeShade="BF"/>
        </w:rPr>
      </w:pPr>
      <w:r w:rsidRPr="000F4FBD">
        <w:rPr>
          <w:color w:val="538135" w:themeColor="accent6" w:themeShade="BF"/>
        </w:rPr>
        <w:t>Grün: Befehl Rückgabe</w:t>
      </w:r>
    </w:p>
    <w:p w14:paraId="7A202370" w14:textId="77777777" w:rsidR="000F4FBD" w:rsidRPr="000F4FBD" w:rsidRDefault="000F4FBD" w:rsidP="000F4FBD">
      <w:pPr>
        <w:pStyle w:val="Listenabsatz"/>
        <w:ind w:left="1080"/>
        <w:rPr>
          <w:color w:val="538135" w:themeColor="accent6" w:themeShade="BF"/>
        </w:rPr>
      </w:pPr>
    </w:p>
    <w:p w14:paraId="2FAC1FA5" w14:textId="7433CAB5" w:rsidR="007C0618" w:rsidRDefault="007C0618" w:rsidP="007C0618">
      <w:pPr>
        <w:pStyle w:val="berschrift2"/>
        <w:numPr>
          <w:ilvl w:val="1"/>
          <w:numId w:val="31"/>
        </w:numPr>
      </w:pPr>
      <w:bookmarkStart w:id="6" w:name="_Toc41087459"/>
      <w:r>
        <w:t xml:space="preserve">Export </w:t>
      </w:r>
      <w:proofErr w:type="gramStart"/>
      <w:r>
        <w:t>des Ergebnis</w:t>
      </w:r>
      <w:bookmarkEnd w:id="6"/>
      <w:proofErr w:type="gramEnd"/>
    </w:p>
    <w:p w14:paraId="01F4650A" w14:textId="77777777" w:rsidR="000F4FBD" w:rsidRPr="000F4FBD" w:rsidRDefault="000F4FBD" w:rsidP="000F4FBD"/>
    <w:p w14:paraId="741BA632" w14:textId="17D4D7AC" w:rsidR="000F4FBD" w:rsidRDefault="000F4FBD" w:rsidP="000F4FBD">
      <w:r>
        <w:t>Nach dem Ausführen habe die Möglichkeit, das Ergebnis zu speichern.</w:t>
      </w:r>
    </w:p>
    <w:p w14:paraId="5B62AD50" w14:textId="77777777" w:rsidR="000F4FBD" w:rsidRDefault="000F4FBD" w:rsidP="000F4FBD"/>
    <w:p w14:paraId="2B3650FB" w14:textId="739FC002" w:rsidR="000F4FBD" w:rsidRDefault="000F4FBD" w:rsidP="000F4FBD">
      <w:pPr>
        <w:pStyle w:val="Listenabsatz"/>
        <w:numPr>
          <w:ilvl w:val="0"/>
          <w:numId w:val="36"/>
        </w:numPr>
      </w:pPr>
      <w:r>
        <w:t>Klicke auf dem Botton „Ergebnis speichern“</w:t>
      </w:r>
    </w:p>
    <w:p w14:paraId="529606C9" w14:textId="77777777" w:rsidR="000F4FBD" w:rsidRDefault="000F4FBD" w:rsidP="000F4FBD">
      <w:pPr>
        <w:pStyle w:val="Listenabsatz"/>
      </w:pPr>
    </w:p>
    <w:p w14:paraId="47B54C7B" w14:textId="1C5953FA" w:rsidR="000F4FBD" w:rsidRDefault="000F4FBD" w:rsidP="000F4FBD">
      <w:pPr>
        <w:ind w:left="720"/>
      </w:pPr>
      <w:r>
        <w:rPr>
          <w:noProof/>
        </w:rPr>
        <w:drawing>
          <wp:inline distT="0" distB="0" distL="0" distR="0" wp14:anchorId="1150A55E" wp14:editId="7003F6A5">
            <wp:extent cx="4611757" cy="1395921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6" cy="142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67E9" w14:textId="179D423E" w:rsidR="000F4FBD" w:rsidRDefault="000F4FBD" w:rsidP="000F4FBD">
      <w:r>
        <w:br w:type="page"/>
      </w:r>
    </w:p>
    <w:p w14:paraId="378D591C" w14:textId="608F22D0" w:rsidR="000F4FBD" w:rsidRDefault="000F4FBD" w:rsidP="000F4FBD">
      <w:pPr>
        <w:pStyle w:val="Listenabsatz"/>
        <w:numPr>
          <w:ilvl w:val="0"/>
          <w:numId w:val="36"/>
        </w:numPr>
      </w:pPr>
      <w:r>
        <w:lastRenderedPageBreak/>
        <w:t>Wähle den Speicherort und gebe einen Namen für die Ergebnis ein und abschließend klicke auf dem Botton „Speichern</w:t>
      </w:r>
      <w:proofErr w:type="gramStart"/>
      <w:r>
        <w:t>“ .</w:t>
      </w:r>
      <w:proofErr w:type="gramEnd"/>
    </w:p>
    <w:p w14:paraId="6E375E93" w14:textId="77777777" w:rsidR="000F4FBD" w:rsidRDefault="000F4FBD" w:rsidP="000F4FBD">
      <w:pPr>
        <w:pStyle w:val="Listenabsatz"/>
      </w:pPr>
    </w:p>
    <w:p w14:paraId="585609AF" w14:textId="5D342583" w:rsidR="000F4FBD" w:rsidRDefault="000F4FBD" w:rsidP="000F4FBD">
      <w:pPr>
        <w:pStyle w:val="Listenabsatz"/>
      </w:pPr>
      <w:r>
        <w:rPr>
          <w:noProof/>
        </w:rPr>
        <w:drawing>
          <wp:inline distT="0" distB="0" distL="0" distR="0" wp14:anchorId="2DE01262" wp14:editId="77D7B3E6">
            <wp:extent cx="4452730" cy="2872535"/>
            <wp:effectExtent l="0" t="0" r="5080" b="444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9324" cy="288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F306" w14:textId="77777777" w:rsidR="000F4FBD" w:rsidRPr="000F4FBD" w:rsidRDefault="000F4FBD" w:rsidP="000F4FBD"/>
    <w:p w14:paraId="58AD719C" w14:textId="7A85FC07" w:rsidR="007C0618" w:rsidRDefault="007C0618" w:rsidP="007C0618">
      <w:pPr>
        <w:pStyle w:val="berschrift1"/>
        <w:numPr>
          <w:ilvl w:val="0"/>
          <w:numId w:val="31"/>
        </w:numPr>
      </w:pPr>
      <w:bookmarkStart w:id="7" w:name="_Toc41087460"/>
      <w:r>
        <w:t>Schluss</w:t>
      </w:r>
      <w:bookmarkEnd w:id="7"/>
    </w:p>
    <w:p w14:paraId="01229C92" w14:textId="27DD429D" w:rsidR="00FD5971" w:rsidRDefault="00FD5971" w:rsidP="00FD5971"/>
    <w:p w14:paraId="6E515601" w14:textId="2B8A198C" w:rsidR="00FD5971" w:rsidRPr="00FD5971" w:rsidRDefault="00FD5971" w:rsidP="00FD5971">
      <w:r>
        <w:t xml:space="preserve">Der Entwickler wird mit Sicherheit an dieser Stelle nicht aufhören, dieses Programm weiterzuentwickeln. Er möchte euch immer wieder mit neuen Funktionen überraschen. </w:t>
      </w:r>
    </w:p>
    <w:sectPr w:rsidR="00FD5971" w:rsidRPr="00FD5971" w:rsidSect="000D4E9E">
      <w:footerReference w:type="default" r:id="rId21"/>
      <w:pgSz w:w="11906" w:h="16838" w:code="9"/>
      <w:pgMar w:top="1418" w:right="851" w:bottom="1134" w:left="1418" w:header="709" w:footer="709" w:gutter="0"/>
      <w:pgNumType w:start="1" w:chapStyle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D3472" w14:textId="77777777" w:rsidR="00D62FFE" w:rsidRDefault="00D62FFE" w:rsidP="00EA0BCF">
      <w:pPr>
        <w:spacing w:after="0" w:line="240" w:lineRule="auto"/>
      </w:pPr>
      <w:r>
        <w:separator/>
      </w:r>
    </w:p>
  </w:endnote>
  <w:endnote w:type="continuationSeparator" w:id="0">
    <w:p w14:paraId="40F3B5D3" w14:textId="77777777" w:rsidR="00D62FFE" w:rsidRDefault="00D62FFE" w:rsidP="00EA0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2967178"/>
      <w:docPartObj>
        <w:docPartGallery w:val="Page Numbers (Bottom of Page)"/>
        <w:docPartUnique/>
      </w:docPartObj>
    </w:sdtPr>
    <w:sdtEndPr/>
    <w:sdtContent>
      <w:p w14:paraId="556F423F" w14:textId="628EAFAE" w:rsidR="00041E8E" w:rsidRDefault="00041E8E" w:rsidP="008C0C7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754B">
          <w:rPr>
            <w:noProof/>
          </w:rPr>
          <w:t>21</w:t>
        </w:r>
        <w:r>
          <w:fldChar w:fldCharType="end"/>
        </w:r>
      </w:p>
    </w:sdtContent>
  </w:sdt>
  <w:p w14:paraId="6024108A" w14:textId="1B70F95C" w:rsidR="00041E8E" w:rsidRDefault="00041E8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F3BB2" w14:textId="77777777" w:rsidR="00D62FFE" w:rsidRDefault="00D62FFE" w:rsidP="00EA0BCF">
      <w:pPr>
        <w:spacing w:after="0" w:line="240" w:lineRule="auto"/>
      </w:pPr>
      <w:r>
        <w:separator/>
      </w:r>
    </w:p>
  </w:footnote>
  <w:footnote w:type="continuationSeparator" w:id="0">
    <w:p w14:paraId="6EE82585" w14:textId="77777777" w:rsidR="00D62FFE" w:rsidRDefault="00D62FFE" w:rsidP="00EA0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33ACF"/>
    <w:multiLevelType w:val="multilevel"/>
    <w:tmpl w:val="D6DEAB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014B3760"/>
    <w:multiLevelType w:val="hybridMultilevel"/>
    <w:tmpl w:val="ECF64CA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B26F8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2" w:tplc="A1549BFA">
      <w:start w:val="1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731B98"/>
    <w:multiLevelType w:val="multilevel"/>
    <w:tmpl w:val="DFBA6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A5F0B4B"/>
    <w:multiLevelType w:val="hybridMultilevel"/>
    <w:tmpl w:val="227437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9B043E"/>
    <w:multiLevelType w:val="hybridMultilevel"/>
    <w:tmpl w:val="F462D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965D5"/>
    <w:multiLevelType w:val="hybridMultilevel"/>
    <w:tmpl w:val="A89E2C86"/>
    <w:lvl w:ilvl="0" w:tplc="33D0FE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51FA1"/>
    <w:multiLevelType w:val="multilevel"/>
    <w:tmpl w:val="DFBA6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CD83F30"/>
    <w:multiLevelType w:val="multilevel"/>
    <w:tmpl w:val="8B2EF1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46B456D"/>
    <w:multiLevelType w:val="multilevel"/>
    <w:tmpl w:val="8B2EF1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6596646"/>
    <w:multiLevelType w:val="multilevel"/>
    <w:tmpl w:val="8B2EF1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CEC0DEF"/>
    <w:multiLevelType w:val="multilevel"/>
    <w:tmpl w:val="DFBA6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DE27145"/>
    <w:multiLevelType w:val="hybridMultilevel"/>
    <w:tmpl w:val="5BD686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D1042"/>
    <w:multiLevelType w:val="hybridMultilevel"/>
    <w:tmpl w:val="930819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C496D"/>
    <w:multiLevelType w:val="multilevel"/>
    <w:tmpl w:val="DFBA6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DF46E10"/>
    <w:multiLevelType w:val="multilevel"/>
    <w:tmpl w:val="8B2EF1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23A7FDA"/>
    <w:multiLevelType w:val="hybridMultilevel"/>
    <w:tmpl w:val="0EF062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C79FD"/>
    <w:multiLevelType w:val="hybridMultilevel"/>
    <w:tmpl w:val="481CBA5C"/>
    <w:lvl w:ilvl="0" w:tplc="E9945F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A3CDC"/>
    <w:multiLevelType w:val="hybridMultilevel"/>
    <w:tmpl w:val="095EA2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82289"/>
    <w:multiLevelType w:val="hybridMultilevel"/>
    <w:tmpl w:val="281C3B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80487F"/>
    <w:multiLevelType w:val="multilevel"/>
    <w:tmpl w:val="DFBA6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26C3560"/>
    <w:multiLevelType w:val="hybridMultilevel"/>
    <w:tmpl w:val="3F2A960C"/>
    <w:lvl w:ilvl="0" w:tplc="E9945F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A72A09"/>
    <w:multiLevelType w:val="hybridMultilevel"/>
    <w:tmpl w:val="FD38EA32"/>
    <w:lvl w:ilvl="0" w:tplc="E9945F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36226"/>
    <w:multiLevelType w:val="hybridMultilevel"/>
    <w:tmpl w:val="3E943F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1916FE"/>
    <w:multiLevelType w:val="hybridMultilevel"/>
    <w:tmpl w:val="F4D06806"/>
    <w:lvl w:ilvl="0" w:tplc="9DD436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14823"/>
    <w:multiLevelType w:val="hybridMultilevel"/>
    <w:tmpl w:val="4F607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4259F9"/>
    <w:multiLevelType w:val="hybridMultilevel"/>
    <w:tmpl w:val="C6A682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B607E8"/>
    <w:multiLevelType w:val="hybridMultilevel"/>
    <w:tmpl w:val="1190FF6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BE383E"/>
    <w:multiLevelType w:val="hybridMultilevel"/>
    <w:tmpl w:val="F620F294"/>
    <w:lvl w:ilvl="0" w:tplc="DB46BE0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76759C"/>
    <w:multiLevelType w:val="multilevel"/>
    <w:tmpl w:val="DFBA6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8B404CC"/>
    <w:multiLevelType w:val="hybridMultilevel"/>
    <w:tmpl w:val="5ED227F0"/>
    <w:lvl w:ilvl="0" w:tplc="33D0FE3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3F4C2F"/>
    <w:multiLevelType w:val="multilevel"/>
    <w:tmpl w:val="DFBA6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CB65285"/>
    <w:multiLevelType w:val="multilevel"/>
    <w:tmpl w:val="DFBA6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71E23111"/>
    <w:multiLevelType w:val="multilevel"/>
    <w:tmpl w:val="DFBA6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73623E97"/>
    <w:multiLevelType w:val="multilevel"/>
    <w:tmpl w:val="DFBA6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77973EE5"/>
    <w:multiLevelType w:val="hybridMultilevel"/>
    <w:tmpl w:val="FD38EA32"/>
    <w:lvl w:ilvl="0" w:tplc="E9945F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F54C9"/>
    <w:multiLevelType w:val="hybridMultilevel"/>
    <w:tmpl w:val="76122D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9"/>
  </w:num>
  <w:num w:numId="3">
    <w:abstractNumId w:val="26"/>
  </w:num>
  <w:num w:numId="4">
    <w:abstractNumId w:val="3"/>
  </w:num>
  <w:num w:numId="5">
    <w:abstractNumId w:val="12"/>
  </w:num>
  <w:num w:numId="6">
    <w:abstractNumId w:val="25"/>
  </w:num>
  <w:num w:numId="7">
    <w:abstractNumId w:val="11"/>
  </w:num>
  <w:num w:numId="8">
    <w:abstractNumId w:val="35"/>
  </w:num>
  <w:num w:numId="9">
    <w:abstractNumId w:val="8"/>
  </w:num>
  <w:num w:numId="10">
    <w:abstractNumId w:val="7"/>
  </w:num>
  <w:num w:numId="11">
    <w:abstractNumId w:val="9"/>
  </w:num>
  <w:num w:numId="12">
    <w:abstractNumId w:val="14"/>
  </w:num>
  <w:num w:numId="13">
    <w:abstractNumId w:val="17"/>
  </w:num>
  <w:num w:numId="14">
    <w:abstractNumId w:val="22"/>
  </w:num>
  <w:num w:numId="15">
    <w:abstractNumId w:val="24"/>
  </w:num>
  <w:num w:numId="16">
    <w:abstractNumId w:val="23"/>
  </w:num>
  <w:num w:numId="17">
    <w:abstractNumId w:val="1"/>
  </w:num>
  <w:num w:numId="18">
    <w:abstractNumId w:val="4"/>
  </w:num>
  <w:num w:numId="19">
    <w:abstractNumId w:val="18"/>
  </w:num>
  <w:num w:numId="20">
    <w:abstractNumId w:val="30"/>
  </w:num>
  <w:num w:numId="21">
    <w:abstractNumId w:val="33"/>
  </w:num>
  <w:num w:numId="22">
    <w:abstractNumId w:val="10"/>
  </w:num>
  <w:num w:numId="23">
    <w:abstractNumId w:val="19"/>
  </w:num>
  <w:num w:numId="24">
    <w:abstractNumId w:val="28"/>
  </w:num>
  <w:num w:numId="25">
    <w:abstractNumId w:val="31"/>
  </w:num>
  <w:num w:numId="26">
    <w:abstractNumId w:val="13"/>
  </w:num>
  <w:num w:numId="27">
    <w:abstractNumId w:val="32"/>
  </w:num>
  <w:num w:numId="28">
    <w:abstractNumId w:val="2"/>
  </w:num>
  <w:num w:numId="29">
    <w:abstractNumId w:val="6"/>
  </w:num>
  <w:num w:numId="30">
    <w:abstractNumId w:val="15"/>
  </w:num>
  <w:num w:numId="31">
    <w:abstractNumId w:val="0"/>
  </w:num>
  <w:num w:numId="32">
    <w:abstractNumId w:val="21"/>
  </w:num>
  <w:num w:numId="33">
    <w:abstractNumId w:val="34"/>
  </w:num>
  <w:num w:numId="34">
    <w:abstractNumId w:val="20"/>
  </w:num>
  <w:num w:numId="35">
    <w:abstractNumId w:val="27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AE1"/>
    <w:rsid w:val="00024DE5"/>
    <w:rsid w:val="00041E8E"/>
    <w:rsid w:val="000807FA"/>
    <w:rsid w:val="00082B45"/>
    <w:rsid w:val="00084526"/>
    <w:rsid w:val="000933C7"/>
    <w:rsid w:val="000B068B"/>
    <w:rsid w:val="000C47F6"/>
    <w:rsid w:val="000C78B2"/>
    <w:rsid w:val="000D4E9E"/>
    <w:rsid w:val="000D4FB4"/>
    <w:rsid w:val="000E2BDE"/>
    <w:rsid w:val="000F26EA"/>
    <w:rsid w:val="000F4FBD"/>
    <w:rsid w:val="001054CD"/>
    <w:rsid w:val="00115678"/>
    <w:rsid w:val="00165253"/>
    <w:rsid w:val="001B00F6"/>
    <w:rsid w:val="001D3BCE"/>
    <w:rsid w:val="002121E2"/>
    <w:rsid w:val="00220289"/>
    <w:rsid w:val="00223CC9"/>
    <w:rsid w:val="00237BBC"/>
    <w:rsid w:val="0024197B"/>
    <w:rsid w:val="00286D34"/>
    <w:rsid w:val="00294C58"/>
    <w:rsid w:val="002B11D9"/>
    <w:rsid w:val="002C384A"/>
    <w:rsid w:val="00304105"/>
    <w:rsid w:val="00344109"/>
    <w:rsid w:val="00361BEB"/>
    <w:rsid w:val="003A6619"/>
    <w:rsid w:val="003B5E62"/>
    <w:rsid w:val="003C74A8"/>
    <w:rsid w:val="003D0741"/>
    <w:rsid w:val="003F201D"/>
    <w:rsid w:val="004032F8"/>
    <w:rsid w:val="00473BED"/>
    <w:rsid w:val="004A0F6D"/>
    <w:rsid w:val="004B3037"/>
    <w:rsid w:val="004F0BD5"/>
    <w:rsid w:val="00503A6C"/>
    <w:rsid w:val="00504792"/>
    <w:rsid w:val="00523D3B"/>
    <w:rsid w:val="005360DF"/>
    <w:rsid w:val="005642D2"/>
    <w:rsid w:val="0057608F"/>
    <w:rsid w:val="00576BF3"/>
    <w:rsid w:val="005D42B7"/>
    <w:rsid w:val="005E7031"/>
    <w:rsid w:val="005F1706"/>
    <w:rsid w:val="006633BC"/>
    <w:rsid w:val="00664F1C"/>
    <w:rsid w:val="006656DA"/>
    <w:rsid w:val="00692E76"/>
    <w:rsid w:val="006A696C"/>
    <w:rsid w:val="006C4DE8"/>
    <w:rsid w:val="006D16A3"/>
    <w:rsid w:val="006D5409"/>
    <w:rsid w:val="00717842"/>
    <w:rsid w:val="00743CE0"/>
    <w:rsid w:val="00747A10"/>
    <w:rsid w:val="00753B63"/>
    <w:rsid w:val="007A31F6"/>
    <w:rsid w:val="007C0618"/>
    <w:rsid w:val="007C207E"/>
    <w:rsid w:val="007E2964"/>
    <w:rsid w:val="00810998"/>
    <w:rsid w:val="00816F01"/>
    <w:rsid w:val="00821740"/>
    <w:rsid w:val="008243E5"/>
    <w:rsid w:val="008663FF"/>
    <w:rsid w:val="0089393F"/>
    <w:rsid w:val="00895DD2"/>
    <w:rsid w:val="00896692"/>
    <w:rsid w:val="008B4454"/>
    <w:rsid w:val="008B539C"/>
    <w:rsid w:val="008C0C7E"/>
    <w:rsid w:val="008C228B"/>
    <w:rsid w:val="00900617"/>
    <w:rsid w:val="00924C11"/>
    <w:rsid w:val="00925828"/>
    <w:rsid w:val="00942E34"/>
    <w:rsid w:val="00962546"/>
    <w:rsid w:val="00973E52"/>
    <w:rsid w:val="0099722A"/>
    <w:rsid w:val="00A2006A"/>
    <w:rsid w:val="00A33FA6"/>
    <w:rsid w:val="00A43AA5"/>
    <w:rsid w:val="00A72899"/>
    <w:rsid w:val="00AA4F0E"/>
    <w:rsid w:val="00AB6A49"/>
    <w:rsid w:val="00AC0BC8"/>
    <w:rsid w:val="00AC57F1"/>
    <w:rsid w:val="00AE593E"/>
    <w:rsid w:val="00AE624D"/>
    <w:rsid w:val="00AF3DFD"/>
    <w:rsid w:val="00AF49BE"/>
    <w:rsid w:val="00AF6F59"/>
    <w:rsid w:val="00B050B7"/>
    <w:rsid w:val="00B4058D"/>
    <w:rsid w:val="00B75B84"/>
    <w:rsid w:val="00B81093"/>
    <w:rsid w:val="00B83933"/>
    <w:rsid w:val="00B86F13"/>
    <w:rsid w:val="00B946EA"/>
    <w:rsid w:val="00BA26EC"/>
    <w:rsid w:val="00BA562F"/>
    <w:rsid w:val="00BC24D4"/>
    <w:rsid w:val="00BC2778"/>
    <w:rsid w:val="00BC4449"/>
    <w:rsid w:val="00BD3533"/>
    <w:rsid w:val="00BF4399"/>
    <w:rsid w:val="00C61857"/>
    <w:rsid w:val="00C62712"/>
    <w:rsid w:val="00C72AE1"/>
    <w:rsid w:val="00CB00FC"/>
    <w:rsid w:val="00CB636D"/>
    <w:rsid w:val="00CB7B6F"/>
    <w:rsid w:val="00CC0A6D"/>
    <w:rsid w:val="00CC12A3"/>
    <w:rsid w:val="00CE25D6"/>
    <w:rsid w:val="00CE68BC"/>
    <w:rsid w:val="00CE7BF0"/>
    <w:rsid w:val="00CF5492"/>
    <w:rsid w:val="00D51E70"/>
    <w:rsid w:val="00D5331B"/>
    <w:rsid w:val="00D62FFE"/>
    <w:rsid w:val="00D94589"/>
    <w:rsid w:val="00DA17D9"/>
    <w:rsid w:val="00DB677F"/>
    <w:rsid w:val="00DC6AD4"/>
    <w:rsid w:val="00DD4245"/>
    <w:rsid w:val="00DD6A64"/>
    <w:rsid w:val="00DF1468"/>
    <w:rsid w:val="00DF2471"/>
    <w:rsid w:val="00DF53F3"/>
    <w:rsid w:val="00E045BE"/>
    <w:rsid w:val="00E30EAD"/>
    <w:rsid w:val="00E32344"/>
    <w:rsid w:val="00E325B3"/>
    <w:rsid w:val="00E541DF"/>
    <w:rsid w:val="00E62DE4"/>
    <w:rsid w:val="00EA0BCF"/>
    <w:rsid w:val="00ED3F1B"/>
    <w:rsid w:val="00EE1999"/>
    <w:rsid w:val="00EE76B4"/>
    <w:rsid w:val="00F61964"/>
    <w:rsid w:val="00F75793"/>
    <w:rsid w:val="00F8754B"/>
    <w:rsid w:val="00F914AF"/>
    <w:rsid w:val="00FA3961"/>
    <w:rsid w:val="00FC58D2"/>
    <w:rsid w:val="00FD1D22"/>
    <w:rsid w:val="00FD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475445"/>
  <w15:chartTrackingRefBased/>
  <w15:docId w15:val="{96D53C69-320F-4932-8023-0DF9CC22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0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0618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0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A0B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A0B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A0B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A0BC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A0BCF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A0B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0BCF"/>
  </w:style>
  <w:style w:type="paragraph" w:styleId="Fuzeile">
    <w:name w:val="footer"/>
    <w:basedOn w:val="Standard"/>
    <w:link w:val="FuzeileZchn"/>
    <w:uiPriority w:val="99"/>
    <w:unhideWhenUsed/>
    <w:rsid w:val="00EA0B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0BCF"/>
  </w:style>
  <w:style w:type="character" w:customStyle="1" w:styleId="berschrift1Zchn">
    <w:name w:val="Überschrift 1 Zchn"/>
    <w:basedOn w:val="Absatz-Standardschriftart"/>
    <w:link w:val="berschrift1"/>
    <w:uiPriority w:val="9"/>
    <w:rsid w:val="00EA0B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A0BCF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06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A0B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A0B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A0BC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A0BC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rsid w:val="00EA0BC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A0BC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A0BC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EA0BC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D1D22"/>
    <w:pPr>
      <w:ind w:left="720"/>
      <w:contextualSpacing/>
    </w:pPr>
  </w:style>
  <w:style w:type="table" w:styleId="Tabellenraster">
    <w:name w:val="Table Grid"/>
    <w:basedOn w:val="NormaleTabelle"/>
    <w:uiPriority w:val="39"/>
    <w:rsid w:val="00084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541DF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6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6D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2018-04-18T00:00:00</PublishDate>
  <Abstract>Eingereicht von: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58C7B-1BA7-41D8-A0A8-969AC787D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367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Prozessorientierter Projektbericht zur betrieblichen Projektarbeit zum Thema</vt:lpstr>
    </vt:vector>
  </TitlesOfParts>
  <Company>Georg-Simon-Ohm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 SSH</dc:title>
  <dc:subject>Konzeption und Realisierung eines Videokonferenzsystems in Besprechungsräumen an den relevantesten Standorten der Firma Wolters Kluwer in Deutschland</dc:subject>
  <dc:creator>Lokum, Leon</dc:creator>
  <cp:keywords/>
  <dc:description/>
  <cp:lastModifiedBy>Michael Bedros</cp:lastModifiedBy>
  <cp:revision>16</cp:revision>
  <cp:lastPrinted>2018-04-19T09:26:00Z</cp:lastPrinted>
  <dcterms:created xsi:type="dcterms:W3CDTF">2018-04-11T07:41:00Z</dcterms:created>
  <dcterms:modified xsi:type="dcterms:W3CDTF">2020-05-22T23:04:00Z</dcterms:modified>
  <cp:category>Berufskollege</cp:category>
</cp:coreProperties>
</file>