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ודשבורדים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sz w:val="30"/>
          <w:szCs w:val="30"/>
        </w:rPr>
      </w:pPr>
      <w:bookmarkStart w:colFirst="0" w:colLast="0" w:name="_ohcm56pg3v6e" w:id="0"/>
      <w:bookmarkEnd w:id="0"/>
      <w:r w:rsidDel="00000000" w:rsidR="00000000" w:rsidRPr="00000000">
        <w:rPr>
          <w:sz w:val="30"/>
          <w:szCs w:val="30"/>
          <w:rtl w:val="1"/>
        </w:rPr>
        <w:t xml:space="preserve">מטרות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המערכת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מטריים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מהסריקות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57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עיגון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360" w:righ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לקורס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הסמסטר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ניטור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התקדמות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באתר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בנייה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סריקות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לייזר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Terrestrial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laser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scanning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intelligence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תכנון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ודשבורדים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ומרחב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על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דשבורד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אינטראקטיבי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מטריים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מהסריקות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קלטי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אגפים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תהליכי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עיקריים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4.1 </w:t>
      </w:r>
      <w:r w:rsidDel="00000000" w:rsidR="00000000" w:rsidRPr="00000000">
        <w:rPr>
          <w:b w:val="1"/>
          <w:bCs w:val="1"/>
          <w:rtl w:val="1"/>
        </w:rPr>
        <w:t xml:space="preserve">טרום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processing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עיגון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Registration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Outlier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4.2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השוואתי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Detection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הסריקות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נפח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אחוז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4.3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ביצועים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התקדמות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₂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% 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פלטי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ושטח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אינטראקטיבי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0"/>
        </w:rPr>
        <w:t xml:space="preserve">Heat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קומה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bidi w:val="1"/>
        <w:spacing w:after="240" w:lineRule="auto"/>
        <w:ind w:left="1440" w:right="720" w:hanging="360"/>
      </w:pP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מוצעות</w:t>
      </w:r>
    </w:p>
    <w:tbl>
      <w:tblPr>
        <w:tblStyle w:val="Table1"/>
        <w:bidiVisual w:val="1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4080"/>
        <w:tblGridChange w:id="0">
          <w:tblGrid>
            <w:gridCol w:w="1560"/>
            <w:gridCol w:w="40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רכיב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טכנולוגיה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מוצעת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/ Open3D / CloudCompare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 BI / Tableau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Dashboard (React / Dash / Streamlit)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 Project API / Primavera</w:t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57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עיגון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הסריקות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 &lt; 2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≤ 1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תוצרים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צפויים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פרוטוטייפ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240" w:lineRule="auto"/>
        <w:ind w:left="720" w:right="720" w:hanging="360"/>
      </w:pP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