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3E81" w14:textId="77777777" w:rsidR="00EF21A4" w:rsidRPr="00EF21A4" w:rsidRDefault="00EF21A4" w:rsidP="00A020B5">
      <w:pPr>
        <w:shd w:val="clear" w:color="auto" w:fill="FFFFFF"/>
        <w:spacing w:before="525" w:after="375" w:line="240" w:lineRule="auto"/>
        <w:jc w:val="both"/>
        <w:outlineLvl w:val="3"/>
        <w:rPr>
          <w:rFonts w:ascii="Arial" w:eastAsia="Times New Roman" w:hAnsi="Arial" w:cs="Arial"/>
          <w:b/>
          <w:bCs/>
          <w:sz w:val="24"/>
          <w:szCs w:val="24"/>
          <w:u w:val="single"/>
          <w:lang w:eastAsia="en-ZA"/>
        </w:rPr>
      </w:pPr>
      <w:r w:rsidRPr="00EF21A4">
        <w:rPr>
          <w:rFonts w:ascii="Arial" w:eastAsia="Times New Roman" w:hAnsi="Arial" w:cs="Arial"/>
          <w:b/>
          <w:bCs/>
          <w:sz w:val="24"/>
          <w:szCs w:val="24"/>
          <w:u w:val="single"/>
          <w:lang w:eastAsia="en-ZA"/>
        </w:rPr>
        <w:t>Architecture Evolution Activity</w:t>
      </w:r>
    </w:p>
    <w:p w14:paraId="27F40706" w14:textId="7D8096DA" w:rsidR="00EF21A4" w:rsidRDefault="00EF21A4" w:rsidP="00A020B5">
      <w:pPr>
        <w:shd w:val="clear" w:color="auto" w:fill="FFFFFF"/>
        <w:spacing w:after="100" w:afterAutospacing="1" w:line="240" w:lineRule="auto"/>
        <w:jc w:val="both"/>
        <w:rPr>
          <w:rFonts w:ascii="Arial" w:eastAsia="Times New Roman" w:hAnsi="Arial" w:cs="Arial"/>
          <w:sz w:val="24"/>
          <w:szCs w:val="24"/>
          <w:lang w:eastAsia="en-ZA"/>
        </w:rPr>
      </w:pPr>
      <w:r w:rsidRPr="00EF21A4">
        <w:rPr>
          <w:rFonts w:ascii="Arial" w:eastAsia="Times New Roman" w:hAnsi="Arial" w:cs="Arial"/>
          <w:sz w:val="24"/>
          <w:szCs w:val="24"/>
          <w:lang w:eastAsia="en-ZA"/>
        </w:rPr>
        <w:t>Based on your reading this week, could you write a section that might be appended to this paper, Salah et al, 2016, which would present the next phase of evolution history, from microservices to the technologies which are commonly in use today?</w:t>
      </w:r>
    </w:p>
    <w:p w14:paraId="5258D91D" w14:textId="77777777" w:rsidR="00EF21A4" w:rsidRDefault="00EF21A4" w:rsidP="00A020B5">
      <w:pPr>
        <w:shd w:val="clear" w:color="auto" w:fill="FFFFFF"/>
        <w:spacing w:after="100" w:afterAutospacing="1" w:line="240" w:lineRule="auto"/>
        <w:jc w:val="both"/>
        <w:rPr>
          <w:rFonts w:ascii="Arial" w:eastAsia="Times New Roman" w:hAnsi="Arial" w:cs="Arial"/>
          <w:b/>
          <w:bCs/>
          <w:sz w:val="24"/>
          <w:szCs w:val="24"/>
          <w:u w:val="single"/>
          <w:lang w:eastAsia="en-ZA"/>
        </w:rPr>
      </w:pPr>
      <w:r w:rsidRPr="00EF21A4">
        <w:rPr>
          <w:rFonts w:ascii="Arial" w:eastAsia="Times New Roman" w:hAnsi="Arial" w:cs="Arial"/>
          <w:b/>
          <w:bCs/>
          <w:sz w:val="24"/>
          <w:szCs w:val="24"/>
          <w:u w:val="single"/>
          <w:lang w:eastAsia="en-ZA"/>
        </w:rPr>
        <w:t>Answer</w:t>
      </w:r>
    </w:p>
    <w:p w14:paraId="3956BBBE" w14:textId="3CFE3F88" w:rsidR="00EF21A4" w:rsidRDefault="00580E69" w:rsidP="00A020B5">
      <w:p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 xml:space="preserve">Microservices are still at the forefront of </w:t>
      </w:r>
      <w:r w:rsidR="0096084F">
        <w:rPr>
          <w:rFonts w:ascii="Arial" w:eastAsia="Times New Roman" w:hAnsi="Arial" w:cs="Arial"/>
          <w:sz w:val="24"/>
          <w:szCs w:val="24"/>
          <w:lang w:eastAsia="en-ZA"/>
        </w:rPr>
        <w:t>modern software architectures</w:t>
      </w:r>
      <w:r w:rsidR="00A020B5">
        <w:rPr>
          <w:rFonts w:ascii="Arial" w:eastAsia="Times New Roman" w:hAnsi="Arial" w:cs="Arial"/>
          <w:sz w:val="24"/>
          <w:szCs w:val="24"/>
          <w:lang w:eastAsia="en-ZA"/>
        </w:rPr>
        <w:t xml:space="preserve"> (Kumar, 2021)</w:t>
      </w:r>
      <w:r w:rsidR="0096084F">
        <w:rPr>
          <w:rFonts w:ascii="Arial" w:eastAsia="Times New Roman" w:hAnsi="Arial" w:cs="Arial"/>
          <w:sz w:val="24"/>
          <w:szCs w:val="24"/>
          <w:lang w:eastAsia="en-ZA"/>
        </w:rPr>
        <w:t>. However,</w:t>
      </w:r>
      <w:r w:rsidR="008B3BA0">
        <w:rPr>
          <w:rFonts w:ascii="Arial" w:eastAsia="Times New Roman" w:hAnsi="Arial" w:cs="Arial"/>
          <w:sz w:val="24"/>
          <w:szCs w:val="24"/>
          <w:lang w:eastAsia="en-ZA"/>
        </w:rPr>
        <w:t xml:space="preserve"> the</w:t>
      </w:r>
      <w:r w:rsidR="00F4237D">
        <w:rPr>
          <w:rFonts w:ascii="Arial" w:eastAsia="Times New Roman" w:hAnsi="Arial" w:cs="Arial"/>
          <w:sz w:val="24"/>
          <w:szCs w:val="24"/>
          <w:lang w:eastAsia="en-ZA"/>
        </w:rPr>
        <w:t xml:space="preserve"> underlying architectural principles </w:t>
      </w:r>
      <w:r w:rsidR="008B3BA0">
        <w:rPr>
          <w:rFonts w:ascii="Arial" w:eastAsia="Times New Roman" w:hAnsi="Arial" w:cs="Arial"/>
          <w:sz w:val="24"/>
          <w:szCs w:val="24"/>
          <w:lang w:eastAsia="en-ZA"/>
        </w:rPr>
        <w:t>have been adapted in line with</w:t>
      </w:r>
      <w:r w:rsidR="00F4237D">
        <w:rPr>
          <w:rFonts w:ascii="Arial" w:eastAsia="Times New Roman" w:hAnsi="Arial" w:cs="Arial"/>
          <w:sz w:val="24"/>
          <w:szCs w:val="24"/>
          <w:lang w:eastAsia="en-ZA"/>
        </w:rPr>
        <w:t xml:space="preserve"> the latest available technologies (Jamshidi et al., 2018). </w:t>
      </w:r>
      <w:r w:rsidR="00FD3D6C">
        <w:rPr>
          <w:rFonts w:ascii="Arial" w:eastAsia="Times New Roman" w:hAnsi="Arial" w:cs="Arial"/>
          <w:sz w:val="24"/>
          <w:szCs w:val="24"/>
          <w:lang w:eastAsia="en-ZA"/>
        </w:rPr>
        <w:t>The f</w:t>
      </w:r>
      <w:r w:rsidR="00F4237D">
        <w:rPr>
          <w:rFonts w:ascii="Arial" w:eastAsia="Times New Roman" w:hAnsi="Arial" w:cs="Arial"/>
          <w:sz w:val="24"/>
          <w:szCs w:val="24"/>
          <w:lang w:eastAsia="en-ZA"/>
        </w:rPr>
        <w:t>ollowing</w:t>
      </w:r>
      <w:r w:rsidR="0096084F">
        <w:rPr>
          <w:rFonts w:ascii="Arial" w:eastAsia="Times New Roman" w:hAnsi="Arial" w:cs="Arial"/>
          <w:sz w:val="24"/>
          <w:szCs w:val="24"/>
          <w:lang w:eastAsia="en-ZA"/>
        </w:rPr>
        <w:t xml:space="preserve"> is a list of commonly applied</w:t>
      </w:r>
      <w:r w:rsidR="00D20586">
        <w:rPr>
          <w:rFonts w:ascii="Arial" w:eastAsia="Times New Roman" w:hAnsi="Arial" w:cs="Arial"/>
          <w:sz w:val="24"/>
          <w:szCs w:val="24"/>
          <w:lang w:eastAsia="en-ZA"/>
        </w:rPr>
        <w:t xml:space="preserve"> advancements in terms of</w:t>
      </w:r>
      <w:r w:rsidR="0096084F">
        <w:rPr>
          <w:rFonts w:ascii="Arial" w:eastAsia="Times New Roman" w:hAnsi="Arial" w:cs="Arial"/>
          <w:sz w:val="24"/>
          <w:szCs w:val="24"/>
          <w:lang w:eastAsia="en-ZA"/>
        </w:rPr>
        <w:t xml:space="preserve"> technologies and </w:t>
      </w:r>
      <w:r w:rsidR="002761CB">
        <w:rPr>
          <w:rFonts w:ascii="Arial" w:eastAsia="Times New Roman" w:hAnsi="Arial" w:cs="Arial"/>
          <w:sz w:val="24"/>
          <w:szCs w:val="24"/>
          <w:lang w:eastAsia="en-ZA"/>
        </w:rPr>
        <w:t>patterns</w:t>
      </w:r>
      <w:r w:rsidR="0096084F">
        <w:rPr>
          <w:rFonts w:ascii="Arial" w:eastAsia="Times New Roman" w:hAnsi="Arial" w:cs="Arial"/>
          <w:sz w:val="24"/>
          <w:szCs w:val="24"/>
          <w:lang w:eastAsia="en-ZA"/>
        </w:rPr>
        <w:t xml:space="preserve"> used nowadays</w:t>
      </w:r>
      <w:r w:rsidR="00D20586">
        <w:rPr>
          <w:rFonts w:ascii="Arial" w:eastAsia="Times New Roman" w:hAnsi="Arial" w:cs="Arial"/>
          <w:sz w:val="24"/>
          <w:szCs w:val="24"/>
          <w:lang w:eastAsia="en-ZA"/>
        </w:rPr>
        <w:t xml:space="preserve"> with</w:t>
      </w:r>
      <w:r w:rsidR="00F4237D">
        <w:rPr>
          <w:rFonts w:ascii="Arial" w:eastAsia="Times New Roman" w:hAnsi="Arial" w:cs="Arial"/>
          <w:sz w:val="24"/>
          <w:szCs w:val="24"/>
          <w:lang w:eastAsia="en-ZA"/>
        </w:rPr>
        <w:t>in the</w:t>
      </w:r>
      <w:r w:rsidR="00D20586">
        <w:rPr>
          <w:rFonts w:ascii="Arial" w:eastAsia="Times New Roman" w:hAnsi="Arial" w:cs="Arial"/>
          <w:sz w:val="24"/>
          <w:szCs w:val="24"/>
          <w:lang w:eastAsia="en-ZA"/>
        </w:rPr>
        <w:t xml:space="preserve"> microservices</w:t>
      </w:r>
      <w:r w:rsidR="00F4237D">
        <w:rPr>
          <w:rFonts w:ascii="Arial" w:eastAsia="Times New Roman" w:hAnsi="Arial" w:cs="Arial"/>
          <w:sz w:val="24"/>
          <w:szCs w:val="24"/>
          <w:lang w:eastAsia="en-ZA"/>
        </w:rPr>
        <w:t xml:space="preserve"> domain</w:t>
      </w:r>
      <w:r w:rsidR="0096084F">
        <w:rPr>
          <w:rFonts w:ascii="Arial" w:eastAsia="Times New Roman" w:hAnsi="Arial" w:cs="Arial"/>
          <w:sz w:val="24"/>
          <w:szCs w:val="24"/>
          <w:lang w:eastAsia="en-ZA"/>
        </w:rPr>
        <w:t>:</w:t>
      </w:r>
    </w:p>
    <w:p w14:paraId="1C5A32BC" w14:textId="44E754E5" w:rsidR="00E83F6A" w:rsidRDefault="001D7422"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Adaption and use of frameworks that support microservice architectures</w:t>
      </w:r>
      <w:r w:rsidR="00A020B5">
        <w:rPr>
          <w:rFonts w:ascii="Arial" w:eastAsia="Times New Roman" w:hAnsi="Arial" w:cs="Arial"/>
          <w:sz w:val="24"/>
          <w:szCs w:val="24"/>
          <w:lang w:eastAsia="en-ZA"/>
        </w:rPr>
        <w:t xml:space="preserve"> (Kumar, 2021)</w:t>
      </w:r>
      <w:r w:rsidR="00CE62D6">
        <w:rPr>
          <w:rFonts w:ascii="Arial" w:eastAsia="Times New Roman" w:hAnsi="Arial" w:cs="Arial"/>
          <w:sz w:val="24"/>
          <w:szCs w:val="24"/>
          <w:lang w:eastAsia="en-ZA"/>
        </w:rPr>
        <w:t>.</w:t>
      </w:r>
    </w:p>
    <w:p w14:paraId="7EFF8091" w14:textId="08C27553" w:rsidR="00B45CF2" w:rsidRDefault="006C7107"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S</w:t>
      </w:r>
      <w:r w:rsidR="00B45CF2">
        <w:rPr>
          <w:rFonts w:ascii="Arial" w:eastAsia="Times New Roman" w:hAnsi="Arial" w:cs="Arial"/>
          <w:sz w:val="24"/>
          <w:szCs w:val="24"/>
          <w:lang w:eastAsia="en-ZA"/>
        </w:rPr>
        <w:t>tandard APIs</w:t>
      </w:r>
      <w:r w:rsidR="00A020B5">
        <w:rPr>
          <w:rFonts w:ascii="Arial" w:eastAsia="Times New Roman" w:hAnsi="Arial" w:cs="Arial"/>
          <w:sz w:val="24"/>
          <w:szCs w:val="24"/>
          <w:lang w:eastAsia="en-ZA"/>
        </w:rPr>
        <w:t xml:space="preserve"> (Kumar, 2021)</w:t>
      </w:r>
      <w:r w:rsidR="00CE62D6">
        <w:rPr>
          <w:rFonts w:ascii="Arial" w:eastAsia="Times New Roman" w:hAnsi="Arial" w:cs="Arial"/>
          <w:sz w:val="24"/>
          <w:szCs w:val="24"/>
          <w:lang w:eastAsia="en-ZA"/>
        </w:rPr>
        <w:t>.</w:t>
      </w:r>
    </w:p>
    <w:p w14:paraId="20B95410" w14:textId="28AA9244" w:rsidR="0096084F" w:rsidRDefault="00C94560"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The use of a service mesh to facilitate service-to-service communications between services or microservices</w:t>
      </w:r>
      <w:r w:rsidR="00A020B5">
        <w:rPr>
          <w:rFonts w:ascii="Arial" w:eastAsia="Times New Roman" w:hAnsi="Arial" w:cs="Arial"/>
          <w:sz w:val="24"/>
          <w:szCs w:val="24"/>
          <w:lang w:eastAsia="en-ZA"/>
        </w:rPr>
        <w:t xml:space="preserve"> (Kumar, 2021</w:t>
      </w:r>
      <w:r w:rsidR="00165F59">
        <w:rPr>
          <w:rFonts w:ascii="Arial" w:eastAsia="Times New Roman" w:hAnsi="Arial" w:cs="Arial"/>
          <w:sz w:val="24"/>
          <w:szCs w:val="24"/>
          <w:lang w:eastAsia="en-ZA"/>
        </w:rPr>
        <w:t>; Jamshidi et al., 2018</w:t>
      </w:r>
      <w:r w:rsidR="00A020B5">
        <w:rPr>
          <w:rFonts w:ascii="Arial" w:eastAsia="Times New Roman" w:hAnsi="Arial" w:cs="Arial"/>
          <w:sz w:val="24"/>
          <w:szCs w:val="24"/>
          <w:lang w:eastAsia="en-ZA"/>
        </w:rPr>
        <w:t>)</w:t>
      </w:r>
      <w:r w:rsidR="00CE62D6">
        <w:rPr>
          <w:rFonts w:ascii="Arial" w:eastAsia="Times New Roman" w:hAnsi="Arial" w:cs="Arial"/>
          <w:sz w:val="24"/>
          <w:szCs w:val="24"/>
          <w:lang w:eastAsia="en-ZA"/>
        </w:rPr>
        <w:t>.</w:t>
      </w:r>
    </w:p>
    <w:p w14:paraId="0AD0806C" w14:textId="772177FB" w:rsidR="00C94560" w:rsidRDefault="00CE62D6"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Build software in line with cloud-native architectures, where containers, service meshes, microservices, immutable infrastructure, and declarative APIs are typical</w:t>
      </w:r>
      <w:r w:rsidR="00A020B5">
        <w:rPr>
          <w:rFonts w:ascii="Arial" w:eastAsia="Times New Roman" w:hAnsi="Arial" w:cs="Arial"/>
          <w:sz w:val="24"/>
          <w:szCs w:val="24"/>
          <w:lang w:eastAsia="en-ZA"/>
        </w:rPr>
        <w:t xml:space="preserve"> (Kumar, 2021)</w:t>
      </w:r>
      <w:r>
        <w:rPr>
          <w:rFonts w:ascii="Arial" w:eastAsia="Times New Roman" w:hAnsi="Arial" w:cs="Arial"/>
          <w:sz w:val="24"/>
          <w:szCs w:val="24"/>
          <w:lang w:eastAsia="en-ZA"/>
        </w:rPr>
        <w:t>.</w:t>
      </w:r>
    </w:p>
    <w:p w14:paraId="3E21B34C" w14:textId="2761A6F7" w:rsidR="00CE62D6" w:rsidRDefault="008265A0"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Applying the principle of observability, which is the measure of how well a system is functioning internally by external outputs like metrics, events, traces, and logs</w:t>
      </w:r>
      <w:r w:rsidR="00A020B5">
        <w:rPr>
          <w:rFonts w:ascii="Arial" w:eastAsia="Times New Roman" w:hAnsi="Arial" w:cs="Arial"/>
          <w:sz w:val="24"/>
          <w:szCs w:val="24"/>
          <w:lang w:eastAsia="en-ZA"/>
        </w:rPr>
        <w:t xml:space="preserve"> (Kumar, 2021</w:t>
      </w:r>
      <w:r w:rsidR="00B1059D">
        <w:rPr>
          <w:rFonts w:ascii="Arial" w:eastAsia="Times New Roman" w:hAnsi="Arial" w:cs="Arial"/>
          <w:sz w:val="24"/>
          <w:szCs w:val="24"/>
          <w:lang w:eastAsia="en-ZA"/>
        </w:rPr>
        <w:t>; Jamshid et al., 2018</w:t>
      </w:r>
      <w:r w:rsidR="00A020B5">
        <w:rPr>
          <w:rFonts w:ascii="Arial" w:eastAsia="Times New Roman" w:hAnsi="Arial" w:cs="Arial"/>
          <w:sz w:val="24"/>
          <w:szCs w:val="24"/>
          <w:lang w:eastAsia="en-ZA"/>
        </w:rPr>
        <w:t>)</w:t>
      </w:r>
      <w:r>
        <w:rPr>
          <w:rFonts w:ascii="Arial" w:eastAsia="Times New Roman" w:hAnsi="Arial" w:cs="Arial"/>
          <w:sz w:val="24"/>
          <w:szCs w:val="24"/>
          <w:lang w:eastAsia="en-ZA"/>
        </w:rPr>
        <w:t>.</w:t>
      </w:r>
    </w:p>
    <w:p w14:paraId="73E05FB6" w14:textId="36E77694" w:rsidR="008265A0" w:rsidRDefault="00FD4568"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 xml:space="preserve">Kubernetes is a prominent technology for a platform as a service </w:t>
      </w:r>
      <w:r w:rsidR="008B2CEC">
        <w:rPr>
          <w:rFonts w:ascii="Arial" w:eastAsia="Times New Roman" w:hAnsi="Arial" w:cs="Arial"/>
          <w:sz w:val="24"/>
          <w:szCs w:val="24"/>
          <w:lang w:eastAsia="en-ZA"/>
        </w:rPr>
        <w:t xml:space="preserve">used during </w:t>
      </w:r>
      <w:r>
        <w:rPr>
          <w:rFonts w:ascii="Arial" w:eastAsia="Times New Roman" w:hAnsi="Arial" w:cs="Arial"/>
          <w:sz w:val="24"/>
          <w:szCs w:val="24"/>
          <w:lang w:eastAsia="en-ZA"/>
        </w:rPr>
        <w:t>implementation</w:t>
      </w:r>
      <w:r w:rsidR="00A020B5">
        <w:rPr>
          <w:rFonts w:ascii="Arial" w:eastAsia="Times New Roman" w:hAnsi="Arial" w:cs="Arial"/>
          <w:sz w:val="24"/>
          <w:szCs w:val="24"/>
          <w:lang w:eastAsia="en-ZA"/>
        </w:rPr>
        <w:t xml:space="preserve"> (Kumar, 2021)</w:t>
      </w:r>
      <w:r w:rsidR="008B2CEC">
        <w:rPr>
          <w:rFonts w:ascii="Arial" w:eastAsia="Times New Roman" w:hAnsi="Arial" w:cs="Arial"/>
          <w:sz w:val="24"/>
          <w:szCs w:val="24"/>
          <w:lang w:eastAsia="en-ZA"/>
        </w:rPr>
        <w:t>.</w:t>
      </w:r>
    </w:p>
    <w:p w14:paraId="47CA8841" w14:textId="71E75879" w:rsidR="008B2CEC" w:rsidRDefault="00914A5B"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Leveraging managed services available via cloud services</w:t>
      </w:r>
      <w:r w:rsidR="00A020B5">
        <w:rPr>
          <w:rFonts w:ascii="Arial" w:eastAsia="Times New Roman" w:hAnsi="Arial" w:cs="Arial"/>
          <w:sz w:val="24"/>
          <w:szCs w:val="24"/>
          <w:lang w:eastAsia="en-ZA"/>
        </w:rPr>
        <w:t xml:space="preserve"> (Kumar, 2021)</w:t>
      </w:r>
      <w:r>
        <w:rPr>
          <w:rFonts w:ascii="Arial" w:eastAsia="Times New Roman" w:hAnsi="Arial" w:cs="Arial"/>
          <w:sz w:val="24"/>
          <w:szCs w:val="24"/>
          <w:lang w:eastAsia="en-ZA"/>
        </w:rPr>
        <w:t>.</w:t>
      </w:r>
    </w:p>
    <w:p w14:paraId="3FC9B39F" w14:textId="42C5CD24" w:rsidR="00914A5B" w:rsidRDefault="00914A5B"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Use zero-trust architectures</w:t>
      </w:r>
      <w:r w:rsidR="00A020B5">
        <w:rPr>
          <w:rFonts w:ascii="Arial" w:eastAsia="Times New Roman" w:hAnsi="Arial" w:cs="Arial"/>
          <w:sz w:val="24"/>
          <w:szCs w:val="24"/>
          <w:lang w:eastAsia="en-ZA"/>
        </w:rPr>
        <w:t xml:space="preserve"> (Kumar, 2021)</w:t>
      </w:r>
      <w:r>
        <w:rPr>
          <w:rFonts w:ascii="Arial" w:eastAsia="Times New Roman" w:hAnsi="Arial" w:cs="Arial"/>
          <w:sz w:val="24"/>
          <w:szCs w:val="24"/>
          <w:lang w:eastAsia="en-ZA"/>
        </w:rPr>
        <w:t>.</w:t>
      </w:r>
    </w:p>
    <w:p w14:paraId="4BA52063" w14:textId="0BBD45CD" w:rsidR="00914A5B" w:rsidRPr="0096084F" w:rsidRDefault="001B4D5A" w:rsidP="00A020B5">
      <w:pPr>
        <w:pStyle w:val="ListParagraph"/>
        <w:numPr>
          <w:ilvl w:val="0"/>
          <w:numId w:val="1"/>
        </w:numPr>
        <w:shd w:val="clear" w:color="auto" w:fill="FFFFFF"/>
        <w:spacing w:after="100" w:afterAutospacing="1" w:line="240" w:lineRule="auto"/>
        <w:jc w:val="both"/>
        <w:rPr>
          <w:rFonts w:ascii="Arial" w:eastAsia="Times New Roman" w:hAnsi="Arial" w:cs="Arial"/>
          <w:sz w:val="24"/>
          <w:szCs w:val="24"/>
          <w:lang w:eastAsia="en-ZA"/>
        </w:rPr>
      </w:pPr>
      <w:r>
        <w:rPr>
          <w:rFonts w:ascii="Arial" w:eastAsia="Times New Roman" w:hAnsi="Arial" w:cs="Arial"/>
          <w:sz w:val="24"/>
          <w:szCs w:val="24"/>
          <w:lang w:eastAsia="en-ZA"/>
        </w:rPr>
        <w:t>Various automation trends</w:t>
      </w:r>
      <w:r w:rsidR="00A020B5">
        <w:rPr>
          <w:rFonts w:ascii="Arial" w:eastAsia="Times New Roman" w:hAnsi="Arial" w:cs="Arial"/>
          <w:sz w:val="24"/>
          <w:szCs w:val="24"/>
          <w:lang w:eastAsia="en-ZA"/>
        </w:rPr>
        <w:t xml:space="preserve"> (Kumar, 2021)</w:t>
      </w:r>
      <w:r>
        <w:rPr>
          <w:rFonts w:ascii="Arial" w:eastAsia="Times New Roman" w:hAnsi="Arial" w:cs="Arial"/>
          <w:sz w:val="24"/>
          <w:szCs w:val="24"/>
          <w:lang w:eastAsia="en-ZA"/>
        </w:rPr>
        <w:t>.</w:t>
      </w:r>
    </w:p>
    <w:p w14:paraId="0A085625" w14:textId="038B0EF6" w:rsidR="0096084F" w:rsidRPr="00B41F08" w:rsidRDefault="00B41F08" w:rsidP="00A020B5">
      <w:pPr>
        <w:shd w:val="clear" w:color="auto" w:fill="FFFFFF"/>
        <w:spacing w:after="100" w:afterAutospacing="1" w:line="240" w:lineRule="auto"/>
        <w:jc w:val="both"/>
        <w:rPr>
          <w:rFonts w:ascii="Arial" w:eastAsia="Times New Roman" w:hAnsi="Arial" w:cs="Arial"/>
          <w:sz w:val="24"/>
          <w:szCs w:val="24"/>
          <w:u w:val="single"/>
          <w:lang w:eastAsia="en-ZA"/>
        </w:rPr>
      </w:pPr>
      <w:r w:rsidRPr="00B41F08">
        <w:rPr>
          <w:rFonts w:ascii="Arial" w:eastAsia="Times New Roman" w:hAnsi="Arial" w:cs="Arial"/>
          <w:sz w:val="24"/>
          <w:szCs w:val="24"/>
          <w:u w:val="single"/>
          <w:lang w:eastAsia="en-ZA"/>
        </w:rPr>
        <w:t>References</w:t>
      </w:r>
    </w:p>
    <w:p w14:paraId="595B860A" w14:textId="0B48C224" w:rsidR="0096084F" w:rsidRDefault="00575ABD" w:rsidP="00A020B5">
      <w:pPr>
        <w:shd w:val="clear" w:color="auto" w:fill="FFFFFF"/>
        <w:spacing w:after="100" w:afterAutospacing="1" w:line="240" w:lineRule="auto"/>
        <w:jc w:val="both"/>
        <w:rPr>
          <w:rFonts w:ascii="Arial" w:eastAsia="Times New Roman" w:hAnsi="Arial" w:cs="Arial"/>
          <w:sz w:val="24"/>
          <w:szCs w:val="24"/>
          <w:lang w:val="en-GB" w:eastAsia="en-ZA"/>
        </w:rPr>
      </w:pPr>
      <w:r>
        <w:rPr>
          <w:rFonts w:ascii="Arial" w:eastAsia="Times New Roman" w:hAnsi="Arial" w:cs="Arial"/>
          <w:sz w:val="24"/>
          <w:szCs w:val="24"/>
          <w:lang w:val="en-GB" w:eastAsia="en-ZA"/>
        </w:rPr>
        <w:t xml:space="preserve">Kumar, A. (2021) Top 10 Tips you Should Know as a Modern Software Architect. Available from: </w:t>
      </w:r>
      <w:hyperlink r:id="rId5" w:history="1">
        <w:r w:rsidRPr="003C7AB7">
          <w:rPr>
            <w:rStyle w:val="Hyperlink"/>
            <w:rFonts w:ascii="Arial" w:eastAsia="Times New Roman" w:hAnsi="Arial" w:cs="Arial"/>
            <w:sz w:val="24"/>
            <w:szCs w:val="24"/>
            <w:lang w:val="en-GB" w:eastAsia="en-ZA"/>
          </w:rPr>
          <w:t>https://vedcraft.com/architecture/top-10-tips-you-should-know-as-a-modern-software-architect/</w:t>
        </w:r>
      </w:hyperlink>
      <w:r>
        <w:rPr>
          <w:rFonts w:ascii="Arial" w:eastAsia="Times New Roman" w:hAnsi="Arial" w:cs="Arial"/>
          <w:sz w:val="24"/>
          <w:szCs w:val="24"/>
          <w:lang w:val="en-GB" w:eastAsia="en-ZA"/>
        </w:rPr>
        <w:t xml:space="preserve"> [Accessed 29 January 2022].</w:t>
      </w:r>
    </w:p>
    <w:p w14:paraId="014CA8E3" w14:textId="61257F72" w:rsidR="00CD6FE9" w:rsidRPr="00CD6FE9" w:rsidRDefault="00CD6FE9" w:rsidP="00A020B5">
      <w:pPr>
        <w:shd w:val="clear" w:color="auto" w:fill="FFFFFF"/>
        <w:spacing w:after="100" w:afterAutospacing="1" w:line="240" w:lineRule="auto"/>
        <w:jc w:val="both"/>
        <w:rPr>
          <w:rFonts w:ascii="Arial" w:eastAsia="Times New Roman" w:hAnsi="Arial" w:cs="Arial"/>
          <w:sz w:val="24"/>
          <w:szCs w:val="24"/>
          <w:lang w:val="en-GB" w:eastAsia="en-ZA"/>
        </w:rPr>
      </w:pPr>
      <w:r w:rsidRPr="00CD6FE9">
        <w:rPr>
          <w:rFonts w:ascii="Arial" w:hAnsi="Arial" w:cs="Arial"/>
          <w:sz w:val="24"/>
          <w:szCs w:val="24"/>
          <w:shd w:val="clear" w:color="auto" w:fill="FFFFFF"/>
        </w:rPr>
        <w:t>P</w:t>
      </w:r>
      <w:r>
        <w:rPr>
          <w:rFonts w:ascii="Arial" w:hAnsi="Arial" w:cs="Arial"/>
          <w:sz w:val="24"/>
          <w:szCs w:val="24"/>
          <w:shd w:val="clear" w:color="auto" w:fill="FFFFFF"/>
        </w:rPr>
        <w:t>,</w:t>
      </w:r>
      <w:r w:rsidRPr="00CD6FE9">
        <w:rPr>
          <w:rFonts w:ascii="Arial" w:hAnsi="Arial" w:cs="Arial"/>
          <w:sz w:val="24"/>
          <w:szCs w:val="24"/>
          <w:shd w:val="clear" w:color="auto" w:fill="FFFFFF"/>
        </w:rPr>
        <w:t xml:space="preserve"> Jamshidi</w:t>
      </w:r>
      <w:r>
        <w:rPr>
          <w:rFonts w:ascii="Arial" w:hAnsi="Arial" w:cs="Arial"/>
          <w:sz w:val="24"/>
          <w:szCs w:val="24"/>
          <w:shd w:val="clear" w:color="auto" w:fill="FFFFFF"/>
        </w:rPr>
        <w:t>.</w:t>
      </w:r>
      <w:r w:rsidRPr="00CD6FE9">
        <w:rPr>
          <w:rFonts w:ascii="Arial" w:hAnsi="Arial" w:cs="Arial"/>
          <w:sz w:val="24"/>
          <w:szCs w:val="24"/>
          <w:shd w:val="clear" w:color="auto" w:fill="FFFFFF"/>
        </w:rPr>
        <w:t>, C</w:t>
      </w:r>
      <w:r>
        <w:rPr>
          <w:rFonts w:ascii="Arial" w:hAnsi="Arial" w:cs="Arial"/>
          <w:sz w:val="24"/>
          <w:szCs w:val="24"/>
          <w:shd w:val="clear" w:color="auto" w:fill="FFFFFF"/>
        </w:rPr>
        <w:t>,</w:t>
      </w:r>
      <w:r w:rsidRPr="00CD6FE9">
        <w:rPr>
          <w:rFonts w:ascii="Arial" w:hAnsi="Arial" w:cs="Arial"/>
          <w:sz w:val="24"/>
          <w:szCs w:val="24"/>
          <w:shd w:val="clear" w:color="auto" w:fill="FFFFFF"/>
        </w:rPr>
        <w:t xml:space="preserve"> Pahl</w:t>
      </w:r>
      <w:r>
        <w:rPr>
          <w:rFonts w:ascii="Arial" w:hAnsi="Arial" w:cs="Arial"/>
          <w:sz w:val="24"/>
          <w:szCs w:val="24"/>
          <w:shd w:val="clear" w:color="auto" w:fill="FFFFFF"/>
        </w:rPr>
        <w:t>.</w:t>
      </w:r>
      <w:r w:rsidRPr="00CD6FE9">
        <w:rPr>
          <w:rFonts w:ascii="Arial" w:hAnsi="Arial" w:cs="Arial"/>
          <w:sz w:val="24"/>
          <w:szCs w:val="24"/>
          <w:shd w:val="clear" w:color="auto" w:fill="FFFFFF"/>
        </w:rPr>
        <w:t>, N</w:t>
      </w:r>
      <w:r>
        <w:rPr>
          <w:rFonts w:ascii="Arial" w:hAnsi="Arial" w:cs="Arial"/>
          <w:sz w:val="24"/>
          <w:szCs w:val="24"/>
          <w:shd w:val="clear" w:color="auto" w:fill="FFFFFF"/>
        </w:rPr>
        <w:t>,</w:t>
      </w:r>
      <w:r w:rsidRPr="00CD6FE9">
        <w:rPr>
          <w:rFonts w:ascii="Arial" w:hAnsi="Arial" w:cs="Arial"/>
          <w:sz w:val="24"/>
          <w:szCs w:val="24"/>
          <w:shd w:val="clear" w:color="auto" w:fill="FFFFFF"/>
        </w:rPr>
        <w:t xml:space="preserve"> Mendonça</w:t>
      </w:r>
      <w:r>
        <w:rPr>
          <w:rFonts w:ascii="Arial" w:hAnsi="Arial" w:cs="Arial"/>
          <w:sz w:val="24"/>
          <w:szCs w:val="24"/>
          <w:shd w:val="clear" w:color="auto" w:fill="FFFFFF"/>
        </w:rPr>
        <w:t>.,</w:t>
      </w:r>
      <w:r w:rsidRPr="00CD6FE9">
        <w:rPr>
          <w:rFonts w:ascii="Arial" w:hAnsi="Arial" w:cs="Arial"/>
          <w:sz w:val="24"/>
          <w:szCs w:val="24"/>
          <w:shd w:val="clear" w:color="auto" w:fill="FFFFFF"/>
        </w:rPr>
        <w:t xml:space="preserve"> J</w:t>
      </w:r>
      <w:r>
        <w:rPr>
          <w:rFonts w:ascii="Arial" w:hAnsi="Arial" w:cs="Arial"/>
          <w:sz w:val="24"/>
          <w:szCs w:val="24"/>
          <w:shd w:val="clear" w:color="auto" w:fill="FFFFFF"/>
        </w:rPr>
        <w:t>,</w:t>
      </w:r>
      <w:r w:rsidRPr="00CD6FE9">
        <w:rPr>
          <w:rFonts w:ascii="Arial" w:hAnsi="Arial" w:cs="Arial"/>
          <w:sz w:val="24"/>
          <w:szCs w:val="24"/>
          <w:shd w:val="clear" w:color="auto" w:fill="FFFFFF"/>
        </w:rPr>
        <w:t xml:space="preserve"> Lewis</w:t>
      </w:r>
      <w:r>
        <w:rPr>
          <w:rFonts w:ascii="Arial" w:hAnsi="Arial" w:cs="Arial"/>
          <w:sz w:val="24"/>
          <w:szCs w:val="24"/>
          <w:shd w:val="clear" w:color="auto" w:fill="FFFFFF"/>
        </w:rPr>
        <w:t xml:space="preserve">., </w:t>
      </w:r>
      <w:r w:rsidRPr="00CD6FE9">
        <w:rPr>
          <w:rFonts w:ascii="Arial" w:hAnsi="Arial" w:cs="Arial"/>
          <w:sz w:val="24"/>
          <w:szCs w:val="24"/>
          <w:shd w:val="clear" w:color="auto" w:fill="FFFFFF"/>
        </w:rPr>
        <w:t>S</w:t>
      </w:r>
      <w:r>
        <w:rPr>
          <w:rFonts w:ascii="Arial" w:hAnsi="Arial" w:cs="Arial"/>
          <w:sz w:val="24"/>
          <w:szCs w:val="24"/>
          <w:shd w:val="clear" w:color="auto" w:fill="FFFFFF"/>
        </w:rPr>
        <w:t>,</w:t>
      </w:r>
      <w:r w:rsidRPr="00CD6FE9">
        <w:rPr>
          <w:rFonts w:ascii="Arial" w:hAnsi="Arial" w:cs="Arial"/>
          <w:sz w:val="24"/>
          <w:szCs w:val="24"/>
          <w:shd w:val="clear" w:color="auto" w:fill="FFFFFF"/>
        </w:rPr>
        <w:t xml:space="preserve"> Tilkov</w:t>
      </w:r>
      <w:r>
        <w:rPr>
          <w:rFonts w:ascii="Arial" w:hAnsi="Arial" w:cs="Arial"/>
          <w:sz w:val="24"/>
          <w:szCs w:val="24"/>
          <w:shd w:val="clear" w:color="auto" w:fill="FFFFFF"/>
        </w:rPr>
        <w:t xml:space="preserve">. (2018) </w:t>
      </w:r>
      <w:r w:rsidRPr="00CD6FE9">
        <w:rPr>
          <w:rFonts w:ascii="Arial" w:hAnsi="Arial" w:cs="Arial"/>
          <w:sz w:val="24"/>
          <w:szCs w:val="24"/>
          <w:shd w:val="clear" w:color="auto" w:fill="FFFFFF"/>
        </w:rPr>
        <w:t>Microservices: The Journey So Far and Challenges Ahead</w:t>
      </w:r>
      <w:r>
        <w:rPr>
          <w:rFonts w:ascii="Arial" w:hAnsi="Arial" w:cs="Arial"/>
          <w:sz w:val="24"/>
          <w:szCs w:val="24"/>
          <w:shd w:val="clear" w:color="auto" w:fill="FFFFFF"/>
        </w:rPr>
        <w:t>.</w:t>
      </w:r>
      <w:r w:rsidRPr="00CD6FE9">
        <w:rPr>
          <w:rFonts w:ascii="Arial" w:hAnsi="Arial" w:cs="Arial"/>
          <w:sz w:val="24"/>
          <w:szCs w:val="24"/>
          <w:shd w:val="clear" w:color="auto" w:fill="FFFFFF"/>
        </w:rPr>
        <w:t xml:space="preserve"> </w:t>
      </w:r>
      <w:r w:rsidRPr="00CD6FE9">
        <w:rPr>
          <w:rStyle w:val="Emphasis"/>
          <w:rFonts w:ascii="Arial" w:hAnsi="Arial" w:cs="Arial"/>
          <w:sz w:val="24"/>
          <w:szCs w:val="24"/>
          <w:shd w:val="clear" w:color="auto" w:fill="FFFFFF"/>
        </w:rPr>
        <w:t>IEEE Software</w:t>
      </w:r>
      <w:r w:rsidRPr="00CD6FE9">
        <w:rPr>
          <w:rFonts w:ascii="Arial" w:hAnsi="Arial" w:cs="Arial"/>
          <w:sz w:val="24"/>
          <w:szCs w:val="24"/>
          <w:shd w:val="clear" w:color="auto" w:fill="FFFFFF"/>
        </w:rPr>
        <w:t>, 35</w:t>
      </w:r>
      <w:r>
        <w:rPr>
          <w:rFonts w:ascii="Arial" w:hAnsi="Arial" w:cs="Arial"/>
          <w:sz w:val="24"/>
          <w:szCs w:val="24"/>
          <w:shd w:val="clear" w:color="auto" w:fill="FFFFFF"/>
        </w:rPr>
        <w:t>(</w:t>
      </w:r>
      <w:r w:rsidRPr="00CD6FE9">
        <w:rPr>
          <w:rFonts w:ascii="Arial" w:hAnsi="Arial" w:cs="Arial"/>
          <w:sz w:val="24"/>
          <w:szCs w:val="24"/>
          <w:shd w:val="clear" w:color="auto" w:fill="FFFFFF"/>
        </w:rPr>
        <w:t>3</w:t>
      </w:r>
      <w:r>
        <w:rPr>
          <w:rFonts w:ascii="Arial" w:hAnsi="Arial" w:cs="Arial"/>
          <w:sz w:val="24"/>
          <w:szCs w:val="24"/>
          <w:shd w:val="clear" w:color="auto" w:fill="FFFFFF"/>
        </w:rPr>
        <w:t xml:space="preserve">): </w:t>
      </w:r>
      <w:r w:rsidRPr="00CD6FE9">
        <w:rPr>
          <w:rFonts w:ascii="Arial" w:hAnsi="Arial" w:cs="Arial"/>
          <w:sz w:val="24"/>
          <w:szCs w:val="24"/>
          <w:shd w:val="clear" w:color="auto" w:fill="FFFFFF"/>
        </w:rPr>
        <w:t>24-35</w:t>
      </w:r>
      <w:r>
        <w:rPr>
          <w:rFonts w:ascii="Arial" w:hAnsi="Arial" w:cs="Arial"/>
          <w:sz w:val="24"/>
          <w:szCs w:val="24"/>
          <w:shd w:val="clear" w:color="auto" w:fill="FFFFFF"/>
        </w:rPr>
        <w:t>.</w:t>
      </w:r>
    </w:p>
    <w:sectPr w:rsidR="00CD6FE9" w:rsidRPr="00CD6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E119C"/>
    <w:multiLevelType w:val="hybridMultilevel"/>
    <w:tmpl w:val="7C9A8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4D"/>
    <w:rsid w:val="000858F1"/>
    <w:rsid w:val="001275F0"/>
    <w:rsid w:val="001621E8"/>
    <w:rsid w:val="00165F59"/>
    <w:rsid w:val="00192ED0"/>
    <w:rsid w:val="001A5C3C"/>
    <w:rsid w:val="001B4D5A"/>
    <w:rsid w:val="001D7422"/>
    <w:rsid w:val="00265B1F"/>
    <w:rsid w:val="002761CB"/>
    <w:rsid w:val="0031131E"/>
    <w:rsid w:val="00393AB2"/>
    <w:rsid w:val="003A4B14"/>
    <w:rsid w:val="003F6B9D"/>
    <w:rsid w:val="00575ABD"/>
    <w:rsid w:val="00580E69"/>
    <w:rsid w:val="006548F4"/>
    <w:rsid w:val="006C7107"/>
    <w:rsid w:val="007419A8"/>
    <w:rsid w:val="008265A0"/>
    <w:rsid w:val="008B2CEC"/>
    <w:rsid w:val="008B3BA0"/>
    <w:rsid w:val="00900845"/>
    <w:rsid w:val="00914A5B"/>
    <w:rsid w:val="0096084F"/>
    <w:rsid w:val="009A3CCF"/>
    <w:rsid w:val="00A020B5"/>
    <w:rsid w:val="00A43981"/>
    <w:rsid w:val="00AC6E0A"/>
    <w:rsid w:val="00B1059D"/>
    <w:rsid w:val="00B41F08"/>
    <w:rsid w:val="00B45CF2"/>
    <w:rsid w:val="00B95A4D"/>
    <w:rsid w:val="00C94560"/>
    <w:rsid w:val="00CD6FE9"/>
    <w:rsid w:val="00CE62D6"/>
    <w:rsid w:val="00D20586"/>
    <w:rsid w:val="00D42ABC"/>
    <w:rsid w:val="00DA654F"/>
    <w:rsid w:val="00E42C69"/>
    <w:rsid w:val="00E556A8"/>
    <w:rsid w:val="00E83F6A"/>
    <w:rsid w:val="00EF21A4"/>
    <w:rsid w:val="00F4237D"/>
    <w:rsid w:val="00FC19F1"/>
    <w:rsid w:val="00FD3D6C"/>
    <w:rsid w:val="00FD45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B553"/>
  <w15:chartTrackingRefBased/>
  <w15:docId w15:val="{D8C15A9E-62B1-4D2A-A6DD-558D2F33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F21A4"/>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21A4"/>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EF21A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96084F"/>
    <w:pPr>
      <w:ind w:left="720"/>
      <w:contextualSpacing/>
    </w:pPr>
  </w:style>
  <w:style w:type="character" w:styleId="Hyperlink">
    <w:name w:val="Hyperlink"/>
    <w:basedOn w:val="DefaultParagraphFont"/>
    <w:uiPriority w:val="99"/>
    <w:unhideWhenUsed/>
    <w:rsid w:val="00575ABD"/>
    <w:rPr>
      <w:color w:val="0563C1" w:themeColor="hyperlink"/>
      <w:u w:val="single"/>
    </w:rPr>
  </w:style>
  <w:style w:type="character" w:styleId="UnresolvedMention">
    <w:name w:val="Unresolved Mention"/>
    <w:basedOn w:val="DefaultParagraphFont"/>
    <w:uiPriority w:val="99"/>
    <w:semiHidden/>
    <w:unhideWhenUsed/>
    <w:rsid w:val="00575ABD"/>
    <w:rPr>
      <w:color w:val="605E5C"/>
      <w:shd w:val="clear" w:color="auto" w:fill="E1DFDD"/>
    </w:rPr>
  </w:style>
  <w:style w:type="character" w:styleId="Emphasis">
    <w:name w:val="Emphasis"/>
    <w:basedOn w:val="DefaultParagraphFont"/>
    <w:uiPriority w:val="20"/>
    <w:qFormat/>
    <w:rsid w:val="00CD6F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35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edcraft.com/architecture/top-10-tips-you-should-know-as-a-modern-software-archit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17</cp:revision>
  <dcterms:created xsi:type="dcterms:W3CDTF">2022-01-28T11:20:00Z</dcterms:created>
  <dcterms:modified xsi:type="dcterms:W3CDTF">2022-02-01T13:22:00Z</dcterms:modified>
</cp:coreProperties>
</file>