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2071E924" w:rsidRDefault="2071E924" w14:paraId="37955666" w14:textId="0C2A0222">
      <w:r w:rsidR="2071E924">
        <w:rPr/>
        <w:t>Michael Burns</w:t>
      </w:r>
    </w:p>
    <w:p w:rsidR="2071E924" w:rsidP="2071E924" w:rsidRDefault="2071E924" w14:paraId="4AD03FEB" w14:textId="5CEE8895">
      <w:pPr>
        <w:pStyle w:val="Normal"/>
      </w:pPr>
      <w:r w:rsidR="2071E924">
        <w:rPr/>
        <w:t>CSC 301-01</w:t>
      </w:r>
    </w:p>
    <w:p w:rsidR="2071E924" w:rsidP="2071E924" w:rsidRDefault="2071E924" w14:paraId="5754CFE0" w14:textId="623BEBBD">
      <w:pPr>
        <w:pStyle w:val="Normal"/>
        <w:rPr>
          <w:vertAlign w:val="superscript"/>
        </w:rPr>
      </w:pPr>
      <w:r w:rsidR="2071E924">
        <w:rPr/>
        <w:t>February 29</w:t>
      </w:r>
      <w:r w:rsidRPr="2071E924" w:rsidR="2071E924">
        <w:rPr>
          <w:vertAlign w:val="superscript"/>
        </w:rPr>
        <w:t>th</w:t>
      </w:r>
      <w:r w:rsidR="2071E924">
        <w:rPr/>
        <w:t>, 2022</w:t>
      </w:r>
    </w:p>
    <w:p w:rsidR="2071E924" w:rsidP="2071E924" w:rsidRDefault="2071E924" w14:paraId="621CF1D1" w14:textId="59101CB6">
      <w:pPr>
        <w:pStyle w:val="Normal"/>
        <w:jc w:val="center"/>
      </w:pPr>
      <w:r w:rsidR="2071E924">
        <w:rPr/>
        <w:t>Code of Ethics in a Post-Truth World</w:t>
      </w:r>
    </w:p>
    <w:p w:rsidR="002D5579" w:rsidRDefault="00B14844" w14:paraId="7C07C05E" w14:textId="7E74F515">
      <w:r>
        <w:tab/>
      </w:r>
      <w:r w:rsidR="00B14844">
        <w:rPr/>
        <w:t xml:space="preserve">The Code of Ethics </w:t>
      </w:r>
      <w:r w:rsidR="006879D5">
        <w:rPr/>
        <w:t xml:space="preserve">are </w:t>
      </w:r>
      <w:r w:rsidR="00ED3A0B">
        <w:rPr/>
        <w:t>essentially</w:t>
      </w:r>
      <w:r w:rsidR="006879D5">
        <w:rPr/>
        <w:t xml:space="preserve"> rules enforced within organizations</w:t>
      </w:r>
      <w:r w:rsidR="00ED3A0B">
        <w:rPr/>
        <w:t xml:space="preserve"> such as government, corporate businesses, etc. to uphold the core principles put forth by that organization. The Code of Ethics has not always been followed fairly</w:t>
      </w:r>
      <w:r w:rsidR="00107155">
        <w:rPr/>
        <w:t xml:space="preserve">, mainly by government officials using the system to their advantage. For e</w:t>
      </w:r>
      <w:r w:rsidR="2071E924">
        <w:rPr/>
        <w:t xml:space="preserve">xample, the Congressional Accountability Act of 1995 was signed into law to extend the accountability of sexual harassment and assault to any government employees, including Congress. The problem still arises </w:t>
      </w:r>
      <w:proofErr w:type="gramStart"/>
      <w:r w:rsidR="2071E924">
        <w:rPr/>
        <w:t xml:space="preserve">that politicians</w:t>
      </w:r>
      <w:proofErr w:type="gramEnd"/>
      <w:r w:rsidR="2071E924">
        <w:rPr/>
        <w:t xml:space="preserve"> would pay individuals and media outlets to stay silent on matters that could ruin their reputations. More often than not, politicians would rarely feel remorseful for their crimes and were most concerned about their reputation being destroyed.</w:t>
      </w:r>
    </w:p>
    <w:p w:rsidR="2071E924" w:rsidP="2071E924" w:rsidRDefault="2071E924" w14:paraId="3154909C" w14:textId="5C43B9EC">
      <w:pPr>
        <w:pStyle w:val="Normal"/>
      </w:pPr>
      <w:r w:rsidR="2071E924">
        <w:rPr/>
        <w:t xml:space="preserve">Another incident like this occurred at Michigan State University. The team physician for the university’s gymnastics team was accused of molesting girls on the team. When prosecuted for his actions, it was determined that those actions of sexual assault were not a part of the code of conduct, and he was not ignoring or neglecting the code of ethics. Standard ethics will prove that actions such as these are wrong and unjust, and Doctor Lawrence Nassar, MSU’s team physician, went unaccused for a while because of others’ covering-up for him. The main issue with this situation is that the organization, in this case MSU’s athletic department code of conduct, failed to address immoral conduct and actions for the </w:t>
      </w:r>
      <w:r w:rsidR="2071E924">
        <w:rPr/>
        <w:t>preparators</w:t>
      </w:r>
      <w:r w:rsidR="2071E924">
        <w:rPr/>
        <w:t xml:space="preserve"> of that misconduct.</w:t>
      </w:r>
    </w:p>
    <w:p w:rsidR="2071E924" w:rsidP="2071E924" w:rsidRDefault="2071E924" w14:paraId="5E43A813" w14:textId="088AABBD">
      <w:pPr>
        <w:pStyle w:val="Normal"/>
      </w:pPr>
      <w:r w:rsidR="2071E924">
        <w:rPr/>
        <w:t xml:space="preserve">The United States government, under the Bush administration, was accused of amending the code of ethics to accommodate to a “torture program”. This resulted in an incident known as the American Psychological Association (APA) Torture Scandal. The scandal was investigated, and the outcome was that the APA executive leadership amended their code of ethics to weaken the punishment for doing harm to patients and subjects. For example, methods of torture such as waterboarding, walling, hooding, sleep deprivation, and rectal rehydration at black sites (discrete outposts the CIA would use to conduct these actions) were turned a blind eye to. </w:t>
      </w:r>
    </w:p>
    <w:sectPr w:rsidR="002D557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141"/>
    <w:rsid w:val="00107155"/>
    <w:rsid w:val="005F0D57"/>
    <w:rsid w:val="006879D5"/>
    <w:rsid w:val="006B5141"/>
    <w:rsid w:val="00B14844"/>
    <w:rsid w:val="00BC7491"/>
    <w:rsid w:val="00ED3A0B"/>
    <w:rsid w:val="043E781D"/>
    <w:rsid w:val="05DA487E"/>
    <w:rsid w:val="0C3955E2"/>
    <w:rsid w:val="0F8F7BD6"/>
    <w:rsid w:val="12272D8B"/>
    <w:rsid w:val="2071E924"/>
    <w:rsid w:val="22453EDB"/>
    <w:rsid w:val="22D1899E"/>
    <w:rsid w:val="28B4805F"/>
    <w:rsid w:val="2D6C2ED7"/>
    <w:rsid w:val="3815BC9A"/>
    <w:rsid w:val="399532D8"/>
    <w:rsid w:val="3CB3AB3D"/>
    <w:rsid w:val="3D6B60E6"/>
    <w:rsid w:val="3E78AFE2"/>
    <w:rsid w:val="3FD9DE57"/>
    <w:rsid w:val="3FEB4BFF"/>
    <w:rsid w:val="40A301A8"/>
    <w:rsid w:val="40A301A8"/>
    <w:rsid w:val="439C3740"/>
    <w:rsid w:val="439C3740"/>
    <w:rsid w:val="43FBE928"/>
    <w:rsid w:val="48CF5A4B"/>
    <w:rsid w:val="48EA20D7"/>
    <w:rsid w:val="574B4BE3"/>
    <w:rsid w:val="59B665B8"/>
    <w:rsid w:val="59C018AB"/>
    <w:rsid w:val="5AFC3724"/>
    <w:rsid w:val="602F5A2F"/>
    <w:rsid w:val="62717291"/>
    <w:rsid w:val="632C8BD6"/>
    <w:rsid w:val="6489F10D"/>
    <w:rsid w:val="681EDC3A"/>
    <w:rsid w:val="6ACA3239"/>
    <w:rsid w:val="6D0C17CA"/>
    <w:rsid w:val="704D6B7F"/>
    <w:rsid w:val="71103F79"/>
    <w:rsid w:val="727A7ED1"/>
    <w:rsid w:val="73850C41"/>
    <w:rsid w:val="7699D1B3"/>
    <w:rsid w:val="7D578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30F1"/>
  <w15:chartTrackingRefBased/>
  <w15:docId w15:val="{DC3E4C34-3C3B-4213-8610-103D9F0071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Burns, Michael</dc:creator>
  <keywords/>
  <dc:description/>
  <lastModifiedBy>Burns, Michael</lastModifiedBy>
  <revision>6</revision>
  <dcterms:created xsi:type="dcterms:W3CDTF">2022-02-27T00:49:00.0000000Z</dcterms:created>
  <dcterms:modified xsi:type="dcterms:W3CDTF">2022-02-27T21:53:05.8968739Z</dcterms:modified>
</coreProperties>
</file>