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4000000">
      <w:pPr>
        <w:spacing w:line="360" w:lineRule="auto"/>
        <w:ind/>
        <w:rPr>
          <w:b w:val="1"/>
        </w:rPr>
      </w:pPr>
      <w:r>
        <w:rPr>
          <w:b w:val="1"/>
        </w:rPr>
        <w:drawing>
          <wp:inline>
            <wp:extent cx="933450" cy="904875"/>
            <wp:effectExtent b="0" l="0" r="0" t="0"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933450" cy="9048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Московский авиационный институт</w:t>
      </w:r>
    </w:p>
    <w:p w14:paraId="06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(Национальный исследовательский университет)</w:t>
      </w:r>
    </w:p>
    <w:p w14:paraId="07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Институт № 3</w:t>
      </w:r>
    </w:p>
    <w:p w14:paraId="08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Кафедра 311</w:t>
      </w:r>
    </w:p>
    <w:p w14:paraId="09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Интеллектуальные системы</w:t>
      </w:r>
    </w:p>
    <w:p w14:paraId="0A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 xml:space="preserve">Лабораторная работа № </w:t>
      </w:r>
      <w:r>
        <w:rPr>
          <w:b w:val="1"/>
        </w:rPr>
        <w:t>4</w:t>
      </w:r>
    </w:p>
    <w:p w14:paraId="0B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«</w:t>
      </w:r>
      <w:r>
        <w:rPr>
          <w:b w:val="1"/>
        </w:rPr>
        <w:t>Метод потенциальных функций</w:t>
      </w:r>
      <w:r>
        <w:rPr>
          <w:b w:val="1"/>
        </w:rPr>
        <w:t>»</w:t>
      </w:r>
    </w:p>
    <w:p w14:paraId="0C000000">
      <w:pPr>
        <w:spacing w:line="360" w:lineRule="auto"/>
        <w:ind/>
        <w:rPr>
          <w:b w:val="1"/>
          <w:i w:val="1"/>
        </w:rPr>
      </w:pPr>
    </w:p>
    <w:p w14:paraId="0D000000">
      <w:pPr>
        <w:spacing w:line="360" w:lineRule="auto"/>
        <w:ind/>
        <w:rPr>
          <w:b w:val="1"/>
        </w:rPr>
      </w:pPr>
    </w:p>
    <w:p w14:paraId="0E000000">
      <w:pPr>
        <w:spacing w:line="360" w:lineRule="auto"/>
        <w:ind/>
        <w:rPr>
          <w:b w:val="1"/>
        </w:rPr>
      </w:pPr>
    </w:p>
    <w:p w14:paraId="0F000000">
      <w:pPr>
        <w:spacing w:line="360" w:lineRule="auto"/>
        <w:ind/>
        <w:rPr>
          <w:b w:val="1"/>
        </w:rPr>
      </w:pPr>
    </w:p>
    <w:p w14:paraId="10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>Выполнил студент</w:t>
      </w:r>
      <w:r>
        <w:rPr>
          <w:b w:val="1"/>
        </w:rPr>
        <w:br/>
      </w:r>
      <w:r>
        <w:rPr>
          <w:b w:val="1"/>
        </w:rPr>
        <w:t>Веденеев Максим Кириллович</w:t>
      </w:r>
    </w:p>
    <w:p w14:paraId="11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>Группа М3З-501</w:t>
      </w:r>
      <w:r>
        <w:rPr>
          <w:b w:val="1"/>
        </w:rPr>
        <w:t>-БК</w:t>
      </w:r>
    </w:p>
    <w:p w14:paraId="12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 xml:space="preserve">Дата </w:t>
      </w:r>
      <w:r>
        <w:rPr>
          <w:b w:val="1"/>
        </w:rPr>
        <w:t>06.10.2023</w:t>
      </w:r>
      <w:r>
        <w:rPr>
          <w:b w:val="1"/>
        </w:rPr>
        <w:t xml:space="preserve"> </w:t>
      </w:r>
      <w:r>
        <w:rPr>
          <w:b w:val="1"/>
        </w:rPr>
        <w:t>г.</w:t>
      </w:r>
    </w:p>
    <w:p w14:paraId="13000000">
      <w:pPr>
        <w:spacing w:line="360" w:lineRule="auto"/>
        <w:ind/>
        <w:rPr>
          <w:b w:val="1"/>
        </w:rPr>
      </w:pPr>
    </w:p>
    <w:p w14:paraId="14000000">
      <w:pPr>
        <w:spacing w:line="360" w:lineRule="auto"/>
        <w:ind/>
        <w:rPr>
          <w:b w:val="1"/>
        </w:rPr>
      </w:pPr>
    </w:p>
    <w:p w14:paraId="15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>Принял преподаватель</w:t>
      </w:r>
      <w:r>
        <w:rPr>
          <w:b w:val="1"/>
        </w:rPr>
        <w:br/>
      </w:r>
      <w:r>
        <w:rPr>
          <w:b w:val="1"/>
        </w:rPr>
        <w:t>Кос Оксана Игоревна</w:t>
      </w:r>
    </w:p>
    <w:p w14:paraId="16000000">
      <w:pPr>
        <w:rPr>
          <w:b w:val="1"/>
        </w:rPr>
      </w:pPr>
      <w:r>
        <w:rPr>
          <w:b w:val="1"/>
        </w:rPr>
        <w:br w:type="page"/>
      </w:r>
    </w:p>
    <w:p w14:paraId="17000000">
      <w:pPr>
        <w:pStyle w:val="Style_3"/>
        <w:ind/>
        <w:jc w:val="both"/>
      </w:pPr>
      <w:r>
        <w:t>Оглавление</w:t>
      </w:r>
    </w:p>
    <w:p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Цель лабораторной работы</w:t>
      </w:r>
      <w:r>
        <w:tab/>
      </w:r>
      <w:r>
        <w:fldChar w:fldCharType="begin"/>
      </w:r>
      <w:r>
        <w:instrText>PAGEREF __RefHeading___1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9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Глава 1. Метод потенциальных функций</w:t>
      </w:r>
      <w:r>
        <w:tab/>
      </w:r>
      <w:r>
        <w:fldChar w:fldCharType="begin"/>
      </w:r>
      <w:r>
        <w:instrText>PAGEREF __RefHeading___2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A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Глава 2. Реализация</w:t>
      </w:r>
      <w:r>
        <w:tab/>
      </w:r>
      <w:r>
        <w:fldChar w:fldCharType="begin"/>
      </w:r>
      <w:r>
        <w:instrText>PAGEREF __RefHeading___3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1B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Глава 3. Листинг программы</w:t>
      </w:r>
      <w:r>
        <w:tab/>
      </w:r>
      <w:r>
        <w:fldChar w:fldCharType="begin"/>
      </w:r>
      <w:r>
        <w:instrText>PAGEREF __RefHeading___4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1C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Итоги лабораторной работы</w:t>
      </w:r>
      <w:r>
        <w:tab/>
      </w:r>
      <w:r>
        <w:fldChar w:fldCharType="begin"/>
      </w:r>
      <w:r>
        <w:instrText>PAGEREF __RefHeading___5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1D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Список литературы</w:t>
      </w:r>
      <w:r>
        <w:tab/>
      </w:r>
      <w:r>
        <w:fldChar w:fldCharType="begin"/>
      </w:r>
      <w:r>
        <w:instrText>PAGEREF __RefHeading___6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r>
        <w:fldChar w:fldCharType="end"/>
      </w:r>
    </w:p>
    <w:p w14:paraId="1F000000">
      <w:pPr>
        <w:spacing w:line="360" w:lineRule="auto"/>
        <w:ind/>
        <w:rPr>
          <w:b w:val="1"/>
        </w:rPr>
      </w:pPr>
    </w:p>
    <w:p w14:paraId="20000000">
      <w:r>
        <w:br w:type="page"/>
      </w:r>
    </w:p>
    <w:p w14:paraId="21000000">
      <w:bookmarkStart w:id="1" w:name="__RefHeading___1"/>
      <w:bookmarkEnd w:id="1"/>
      <w:pPr>
        <w:pStyle w:val="Style_5"/>
      </w:pPr>
      <w:r>
        <w:t>Цель лабораторной работы</w:t>
      </w:r>
    </w:p>
    <w:p w14:paraId="22000000">
      <w:r>
        <w:t>Изучить:</w:t>
      </w:r>
    </w:p>
    <w:p w14:paraId="23000000">
      <w:pPr>
        <w:pStyle w:val="Style_6"/>
        <w:numPr>
          <w:ilvl w:val="0"/>
          <w:numId w:val="1"/>
        </w:numPr>
      </w:pPr>
      <w:r>
        <w:t>Метод потенциальных функций</w:t>
      </w:r>
      <w:r>
        <w:t>.</w:t>
      </w:r>
    </w:p>
    <w:p w14:paraId="24000000">
      <w:pPr>
        <w:pStyle w:val="Style_6"/>
        <w:numPr>
          <w:ilvl w:val="0"/>
          <w:numId w:val="1"/>
        </w:numPr>
      </w:pPr>
      <w:r>
        <w:t xml:space="preserve">Реализовать </w:t>
      </w:r>
      <w:r>
        <w:t>его</w:t>
      </w:r>
      <w:r>
        <w:t>.</w:t>
      </w:r>
    </w:p>
    <w:p w14:paraId="25000000">
      <w:r>
        <w:br w:type="page"/>
      </w:r>
    </w:p>
    <w:p w14:paraId="26000000">
      <w:bookmarkStart w:id="2" w:name="__RefHeading___2"/>
      <w:bookmarkEnd w:id="2"/>
      <w:pPr>
        <w:pStyle w:val="Style_5"/>
      </w:pPr>
      <w:r>
        <w:t>Глава 1.</w:t>
      </w:r>
      <w:r>
        <w:t xml:space="preserve"> </w:t>
      </w:r>
      <w:r>
        <w:t>Метод потенциальных функций</w:t>
      </w:r>
    </w:p>
    <w:p w14:paraId="27000000">
      <w:pPr>
        <w:ind w:firstLine="708" w:left="0"/>
      </w:pPr>
      <w:r>
        <w:t>Метод потенциальных функций - метрический классификатор, частный случай метода ближайших соседей. Позволяет с помощью простого алгоритма оценивать вес («важность») объектов обучающей выборки при решении задачи классификации.</w:t>
      </w:r>
    </w:p>
    <w:p w14:paraId="28000000">
      <w:pPr>
        <w:ind w:firstLine="708" w:left="0"/>
      </w:pPr>
      <w:r>
        <w:t>Общая идея метода иллюстрируется на примере электростатического взаимодействия элементарных частиц. Известно, что потенциал («мера воздействия») электрического поля элементарной заряженной частицы в некоторой точке пространства пропорционален отношению заряда частицы (Q) к расстоянию до частицы (r):</w:t>
      </w:r>
    </w:p>
    <w:p w14:paraId="29000000">
      <w:pPr>
        <w:ind w:firstLine="708" w:left="0"/>
        <w:jc w:val="center"/>
      </w:pPr>
      <w:r>
        <w:drawing>
          <wp:inline>
            <wp:extent cx="609600" cy="266700"/>
            <wp:effectExtent b="0" l="0" r="0" t="0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4" name="Picture 4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609600" cy="2667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A000000">
      <w:pPr>
        <w:ind w:firstLine="708" w:left="0"/>
      </w:pPr>
      <w:r>
        <w:t>Метод потенциальных функций реализует полную аналогию указанного выше примера. При классификации объект проверяется на близость к объектам из обучающей выборки. Считается, что объекты из обучающей выборки «заряжены» своим классом, а мера «важности» каждого из них при классификации зависит от его «заряда» и расстояния до классифицируемого объекта.</w:t>
      </w:r>
    </w:p>
    <w:p w14:paraId="2B000000">
      <w:pPr>
        <w:ind w:firstLine="708" w:left="0"/>
      </w:pPr>
      <w:r>
        <w:t>Метод потенциальных функций заключается в выборе в качестве</w:t>
      </w:r>
      <w:r>
        <w:t xml:space="preserve"> </w:t>
      </w:r>
      <w:r>
        <w:drawing>
          <wp:inline>
            <wp:extent cx="457200" cy="180975"/>
            <wp:effectExtent b="0" l="0" r="0" t="0"/>
            <wp:docPr hidden="false" id="5" name="Picture 5"/>
            <a:graphic>
              <a:graphicData uri="http://schemas.openxmlformats.org/drawingml/2006/picture">
                <pic:pic>
                  <pic:nvPicPr>
                    <pic:cNvPr hidden="false" id="6" name="Picture 6"/>
                    <pic:cNvPicPr preferRelativeResize="true"/>
                  </pic:nvPicPr>
                  <pic:blipFill>
                    <a:blip r:embed="rId5"/>
                    <a:srcRect b="0" l="0" r="0" t="0"/>
                    <a:stretch/>
                  </pic:blipFill>
                  <pic:spPr>
                    <a:xfrm flipH="false" flipV="false" rot="0">
                      <a:ext cx="457200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t>весовой функции следующего вида:</w:t>
      </w:r>
    </w:p>
    <w:p w14:paraId="2C000000">
      <w:pPr>
        <w:ind w:firstLine="708" w:left="0"/>
      </w:pPr>
      <w:r>
        <w:drawing>
          <wp:inline>
            <wp:extent cx="2133600" cy="371475"/>
            <wp:effectExtent b="0" l="0" r="0" t="0"/>
            <wp:docPr hidden="false" id="7" name="Picture 7"/>
            <a:graphic>
              <a:graphicData uri="http://schemas.openxmlformats.org/drawingml/2006/picture">
                <pic:pic>
                  <pic:nvPicPr>
                    <pic:cNvPr hidden="false" id="8" name="Picture 8"/>
                    <pic:cNvPicPr preferRelativeResize="true"/>
                  </pic:nvPicPr>
                  <pic:blipFill>
                    <a:blip r:embed="rId6"/>
                    <a:srcRect b="0" l="0" r="0" t="0"/>
                    <a:stretch/>
                  </pic:blipFill>
                  <pic:spPr>
                    <a:xfrm flipH="false" flipV="false" rot="0">
                      <a:ext cx="2133600" cy="3714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где </w:t>
      </w:r>
    </w:p>
    <w:p w14:paraId="2D000000">
      <w:pPr>
        <w:pStyle w:val="Style_6"/>
        <w:numPr>
          <w:ilvl w:val="0"/>
          <w:numId w:val="2"/>
        </w:numPr>
      </w:pPr>
      <w:r>
        <w:drawing>
          <wp:inline>
            <wp:extent cx="838200" cy="257175"/>
            <wp:effectExtent b="0" l="0" r="0" t="0"/>
            <wp:docPr hidden="false" id="9" name="Picture 9"/>
            <a:graphic>
              <a:graphicData uri="http://schemas.openxmlformats.org/drawingml/2006/picture">
                <pic:pic>
                  <pic:nvPicPr>
                    <pic:cNvPr hidden="false" id="10" name="Picture 10"/>
                    <pic:cNvPicPr preferRelativeResize="true"/>
                  </pic:nvPicPr>
                  <pic:blipFill>
                    <a:blip r:embed="rId7"/>
                    <a:srcRect b="0" l="0" r="0" t="0"/>
                    <a:stretch/>
                  </pic:blipFill>
                  <pic:spPr>
                    <a:xfrm flipH="false" flipV="false" rot="0">
                      <a:ext cx="838200" cy="2571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- </w:t>
      </w:r>
      <w:r>
        <w:t>функция, убывающая с ростом аргумента. Константа a нужна чтобы избежать проблем с делением на ноль. Для простоты обычно полагают a=1.</w:t>
      </w:r>
    </w:p>
    <w:p w14:paraId="2E000000">
      <w:pPr>
        <w:pStyle w:val="Style_6"/>
        <w:numPr>
          <w:ilvl w:val="0"/>
          <w:numId w:val="2"/>
        </w:numPr>
      </w:pPr>
      <w:r>
        <w:drawing>
          <wp:inline>
            <wp:extent cx="685800" cy="180975"/>
            <wp:effectExtent b="0" l="0" r="0" t="0"/>
            <wp:docPr hidden="false" id="11" name="Picture 11"/>
            <a:graphic>
              <a:graphicData uri="http://schemas.openxmlformats.org/drawingml/2006/picture">
                <pic:pic>
                  <pic:nvPicPr>
                    <pic:cNvPr hidden="false" id="12" name="Picture 12"/>
                    <pic:cNvPicPr preferRelativeResize="true"/>
                  </pic:nvPicPr>
                  <pic:blipFill>
                    <a:blip r:embed="rId8"/>
                    <a:srcRect b="0" l="0" r="0" t="0"/>
                    <a:stretch/>
                  </pic:blipFill>
                  <pic:spPr>
                    <a:xfrm flipH="false" flipV="false" rot="0">
                      <a:ext cx="685800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- </w:t>
      </w:r>
      <w:r>
        <w:t xml:space="preserve">расстояние от объекта u до i-того ближайшего к u объекта — </w:t>
      </w:r>
      <w:r>
        <w:drawing>
          <wp:inline>
            <wp:extent cx="304800" cy="228600"/>
            <wp:effectExtent b="0" l="0" r="0" t="0"/>
            <wp:docPr hidden="false" id="13" name="Picture 13"/>
            <a:graphic>
              <a:graphicData uri="http://schemas.openxmlformats.org/drawingml/2006/picture">
                <pic:pic>
                  <pic:nvPicPr>
                    <pic:cNvPr hidden="false" id="14" name="Picture 14"/>
                    <pic:cNvPicPr preferRelativeResize="true"/>
                  </pic:nvPicPr>
                  <pic:blipFill>
                    <a:blip r:embed="rId9"/>
                    <a:srcRect b="0" l="0" r="0" t="0"/>
                    <a:stretch/>
                  </pic:blipFill>
                  <pic:spPr>
                    <a:xfrm flipH="false" flipV="false" rot="0">
                      <a:ext cx="3048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F000000">
      <w:pPr>
        <w:pStyle w:val="Style_6"/>
        <w:numPr>
          <w:ilvl w:val="0"/>
          <w:numId w:val="2"/>
        </w:numPr>
      </w:pPr>
      <w:r>
        <w:drawing>
          <wp:inline>
            <wp:extent cx="609600" cy="180975"/>
            <wp:effectExtent b="0" l="0" r="0" t="0"/>
            <wp:docPr hidden="false" id="15" name="Picture 15"/>
            <a:graphic>
              <a:graphicData uri="http://schemas.openxmlformats.org/drawingml/2006/picture">
                <pic:pic>
                  <pic:nvPicPr>
                    <pic:cNvPr hidden="false" id="16" name="Picture 16"/>
                    <pic:cNvPicPr preferRelativeResize="true"/>
                  </pic:nvPicPr>
                  <pic:blipFill>
                    <a:blip r:embed="rId10"/>
                    <a:srcRect b="0" l="0" r="0" t="0"/>
                    <a:stretch/>
                  </pic:blipFill>
                  <pic:spPr>
                    <a:xfrm flipH="false" flipV="false" rot="0">
                      <a:ext cx="609600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- </w:t>
      </w:r>
      <w:r>
        <w:t>параметр, задающий «ширину потенциала» объекта</w:t>
      </w:r>
      <w:r>
        <w:t xml:space="preserve"> </w:t>
      </w:r>
      <w:r>
        <w:drawing>
          <wp:inline>
            <wp:extent cx="533400" cy="228600"/>
            <wp:effectExtent b="0" l="0" r="0" t="0"/>
            <wp:docPr hidden="false" id="17" name="Picture 17"/>
            <a:graphic>
              <a:graphicData uri="http://schemas.openxmlformats.org/drawingml/2006/picture">
                <pic:pic>
                  <pic:nvPicPr>
                    <pic:cNvPr hidden="false" id="18" name="Picture 18"/>
                    <pic:cNvPicPr preferRelativeResize="true"/>
                  </pic:nvPicPr>
                  <pic:blipFill>
                    <a:blip r:embed="rId11"/>
                    <a:srcRect b="0" l="0" r="0" t="0"/>
                    <a:stretch/>
                  </pic:blipFill>
                  <pic:spPr>
                    <a:xfrm flipH="false" flipV="false" rot="0">
                      <a:ext cx="53340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</w:t>
      </w:r>
      <w:r>
        <w:drawing>
          <wp:inline>
            <wp:extent cx="533400" cy="247650"/>
            <wp:effectExtent b="0" l="0" r="0" t="0"/>
            <wp:docPr hidden="false" id="19" name="Picture 19"/>
            <a:graphic>
              <a:graphicData uri="http://schemas.openxmlformats.org/drawingml/2006/picture">
                <pic:pic>
                  <pic:nvPicPr>
                    <pic:cNvPr hidden="false" id="20" name="Picture 20"/>
                    <pic:cNvPicPr preferRelativeResize="true"/>
                  </pic:nvPicPr>
                  <pic:blipFill>
                    <a:blip r:embed="rId12"/>
                    <a:srcRect b="0" l="0" r="0" t="0"/>
                    <a:stretch/>
                  </pic:blipFill>
                  <pic:spPr>
                    <a:xfrm flipH="false" flipV="false" rot="0">
                      <a:ext cx="533400" cy="2476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0000000">
      <w:pPr>
        <w:pStyle w:val="Style_6"/>
        <w:numPr>
          <w:ilvl w:val="0"/>
          <w:numId w:val="2"/>
        </w:numPr>
      </w:pPr>
      <w:r>
        <w:drawing>
          <wp:inline>
            <wp:extent cx="533400" cy="228600"/>
            <wp:effectExtent b="0" l="0" r="0" t="0"/>
            <wp:docPr hidden="false" id="21" name="Picture 21"/>
            <a:graphic>
              <a:graphicData uri="http://schemas.openxmlformats.org/drawingml/2006/picture">
                <pic:pic>
                  <pic:nvPicPr>
                    <pic:cNvPr hidden="false" id="22" name="Picture 22"/>
                    <pic:cNvPicPr preferRelativeResize="true"/>
                  </pic:nvPicPr>
                  <pic:blipFill>
                    <a:blip r:embed="rId13"/>
                    <a:srcRect b="0" l="0" r="0" t="0"/>
                    <a:stretch/>
                  </pic:blipFill>
                  <pic:spPr>
                    <a:xfrm flipH="false" flipV="false" rot="0">
                      <a:ext cx="53340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- </w:t>
      </w:r>
      <w:r>
        <w:t xml:space="preserve">параметр, задающий «заряд», то есть степень «важности» объекта </w:t>
      </w:r>
      <w:r>
        <w:drawing>
          <wp:inline>
            <wp:extent cx="533400" cy="228600"/>
            <wp:effectExtent b="0" l="0" r="0" t="0"/>
            <wp:docPr hidden="false" id="23" name="Picture 23"/>
            <a:graphic>
              <a:graphicData uri="http://schemas.openxmlformats.org/drawingml/2006/picture">
                <pic:pic>
                  <pic:nvPicPr>
                    <pic:cNvPr hidden="false" id="24" name="Picture 24"/>
                    <pic:cNvPicPr preferRelativeResize="true"/>
                  </pic:nvPicPr>
                  <pic:blipFill>
                    <a:blip r:embed="rId14"/>
                    <a:srcRect b="0" l="0" r="0" t="0"/>
                    <a:stretch/>
                  </pic:blipFill>
                  <pic:spPr>
                    <a:xfrm flipH="false" flipV="false" rot="0">
                      <a:ext cx="53340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</w:t>
      </w:r>
      <w:r>
        <w:drawing>
          <wp:inline>
            <wp:extent cx="533400" cy="247650"/>
            <wp:effectExtent b="0" l="0" r="0" t="0"/>
            <wp:docPr hidden="false" id="25" name="Picture 25"/>
            <a:graphic>
              <a:graphicData uri="http://schemas.openxmlformats.org/drawingml/2006/picture">
                <pic:pic>
                  <pic:nvPicPr>
                    <pic:cNvPr hidden="false" id="26" name="Picture 26"/>
                    <pic:cNvPicPr preferRelativeResize="true"/>
                  </pic:nvPicPr>
                  <pic:blipFill>
                    <a:blip r:embed="rId15"/>
                    <a:srcRect b="0" l="0" r="0" t="0"/>
                    <a:stretch/>
                  </pic:blipFill>
                  <pic:spPr>
                    <a:xfrm flipH="false" flipV="false" rot="0">
                      <a:ext cx="533400" cy="2476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при классификации</w:t>
      </w:r>
    </w:p>
    <w:p w14:paraId="31000000">
      <w:pPr>
        <w:ind/>
        <w:jc w:val="left"/>
      </w:pPr>
      <w:r>
        <w:tab/>
      </w:r>
    </w:p>
    <w:p w14:paraId="32000000">
      <w:pPr>
        <w:ind/>
        <w:jc w:val="center"/>
      </w:pPr>
      <w:r>
        <w:br w:type="page"/>
      </w:r>
    </w:p>
    <w:p w14:paraId="33000000">
      <w:bookmarkStart w:id="3" w:name="__RefHeading___3"/>
      <w:bookmarkEnd w:id="3"/>
      <w:pPr>
        <w:pStyle w:val="Style_5"/>
      </w:pPr>
      <w:r>
        <w:t xml:space="preserve">Глава </w:t>
      </w:r>
      <w:r>
        <w:t>2</w:t>
      </w:r>
      <w:r>
        <w:t>. Реализация</w:t>
      </w:r>
    </w:p>
    <w:p w14:paraId="34000000">
      <w:r>
        <w:tab/>
      </w:r>
      <w:r>
        <w:t>Обучим сеть распознавать следующие образы:</w:t>
      </w:r>
    </w:p>
    <w:p w14:paraId="35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left"/>
        <w:rPr>
          <w:rFonts w:ascii="Courier New" w:hAnsi="Courier New"/>
          <w:color w:val="D4D4D4"/>
          <w:sz w:val="20"/>
        </w:rPr>
      </w:pPr>
      <w:r>
        <w:rPr>
          <w:rFonts w:ascii="Courier New" w:hAnsi="Courier New"/>
          <w:color w:val="D4D4D4"/>
          <w:sz w:val="20"/>
        </w:rPr>
        <w:t>@-----@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@---@@-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@--@---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@@@----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@--@---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@---@@-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@-----@</w:t>
      </w:r>
    </w:p>
    <w:p w14:paraId="36000000"/>
    <w:p w14:paraId="37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left"/>
        <w:rPr>
          <w:rFonts w:ascii="Courier New" w:hAnsi="Courier New"/>
          <w:color w:val="D4D4D4"/>
          <w:sz w:val="20"/>
        </w:rPr>
      </w:pPr>
      <w:r>
        <w:rPr>
          <w:rFonts w:ascii="Courier New" w:hAnsi="Courier New"/>
          <w:color w:val="D4D4D4"/>
          <w:sz w:val="20"/>
        </w:rPr>
        <w:t>-@@@@@-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-@---@-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-@---@-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-@---@-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-@---@-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-@---@-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-@---@-</w:t>
      </w:r>
    </w:p>
    <w:p w14:paraId="38000000"/>
    <w:p w14:paraId="39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left"/>
        <w:rPr>
          <w:rFonts w:ascii="Courier New" w:hAnsi="Courier New"/>
          <w:color w:val="D4D4D4"/>
          <w:sz w:val="20"/>
        </w:rPr>
      </w:pPr>
      <w:r>
        <w:rPr>
          <w:rFonts w:ascii="Courier New" w:hAnsi="Courier New"/>
          <w:color w:val="D4D4D4"/>
          <w:sz w:val="20"/>
        </w:rPr>
        <w:t>@@@@@@@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---@---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---@---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---@---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---@---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---@---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---@---</w:t>
      </w:r>
    </w:p>
    <w:p w14:paraId="3A000000">
      <w:r>
        <w:br/>
      </w:r>
      <w:r>
        <w:tab/>
      </w:r>
      <w:r>
        <w:t>На вход будем подавать искаженный образ буквы К:</w:t>
      </w:r>
    </w:p>
    <w:p w14:paraId="3B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left"/>
        <w:rPr>
          <w:rFonts w:ascii="Courier New" w:hAnsi="Courier New"/>
          <w:color w:val="D4D4D4"/>
          <w:sz w:val="20"/>
        </w:rPr>
      </w:pPr>
      <w:r>
        <w:rPr>
          <w:rFonts w:ascii="Courier New" w:hAnsi="Courier New"/>
          <w:color w:val="D4D4D4"/>
          <w:sz w:val="20"/>
        </w:rPr>
        <w:t>@@--@--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@---@@-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@--@---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@-@----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@--@---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@-@-@@-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@@----@</w:t>
      </w:r>
    </w:p>
    <w:p w14:paraId="3C000000"/>
    <w:p w14:paraId="3D000000">
      <w:r>
        <w:tab/>
      </w:r>
      <w:r>
        <w:t>Для входного изображения вычисляем потенциалы, а затем по наибольшему определяем результат.</w:t>
      </w:r>
    </w:p>
    <w:p w14:paraId="3E000000">
      <w:r>
        <w:t xml:space="preserve">Potentials: </w:t>
      </w:r>
    </w:p>
    <w:p w14:paraId="3F000000">
      <w:r>
        <w:t>[27027.027027027027, 1477.1048744460857, 2061.855670103093]</w:t>
      </w:r>
    </w:p>
    <w:p w14:paraId="40000000">
      <w:r>
        <w:t>Result:</w:t>
      </w:r>
    </w:p>
    <w:p w14:paraId="41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left"/>
        <w:rPr>
          <w:rFonts w:ascii="Courier New" w:hAnsi="Courier New"/>
          <w:color w:val="D4D4D4"/>
          <w:sz w:val="20"/>
        </w:rPr>
      </w:pPr>
      <w:r>
        <w:rPr>
          <w:rFonts w:ascii="Courier New" w:hAnsi="Courier New"/>
          <w:color w:val="D4D4D4"/>
          <w:sz w:val="20"/>
        </w:rPr>
        <w:t>@-----@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@---@@-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@--@---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@@@----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@--@---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@---@@-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@-----@</w:t>
      </w:r>
    </w:p>
    <w:p w14:paraId="42000000">
      <w:pPr>
        <w:ind/>
        <w:jc w:val="left"/>
        <w:rPr>
          <w:b w:val="1"/>
        </w:rPr>
      </w:pPr>
      <w:r>
        <w:br w:type="page"/>
      </w:r>
    </w:p>
    <w:p w14:paraId="43000000">
      <w:bookmarkStart w:id="4" w:name="__RefHeading___4"/>
      <w:bookmarkEnd w:id="4"/>
      <w:pPr>
        <w:pStyle w:val="Style_5"/>
      </w:pPr>
      <w:r>
        <w:t xml:space="preserve">Глава </w:t>
      </w:r>
      <w:r>
        <w:t>3</w:t>
      </w:r>
      <w:r>
        <w:t>. Листинг программы</w:t>
      </w:r>
    </w:p>
    <w:p w14:paraId="44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left"/>
        <w:rPr>
          <w:rFonts w:ascii="Courier New" w:hAnsi="Courier New"/>
          <w:color w:val="D4D4D4"/>
          <w:sz w:val="20"/>
        </w:rPr>
      </w:pPr>
      <w:r>
        <w:rPr>
          <w:rFonts w:ascii="Courier New" w:hAnsi="Courier New"/>
          <w:color w:val="499CD5"/>
          <w:sz w:val="20"/>
        </w:rPr>
        <w:t xml:space="preserve">public </w:t>
      </w:r>
      <w:r>
        <w:rPr>
          <w:rFonts w:ascii="Courier New" w:hAnsi="Courier New"/>
          <w:color w:val="39C8B0"/>
          <w:sz w:val="20"/>
        </w:rPr>
        <w:t xml:space="preserve">Shape </w:t>
      </w:r>
      <w:r>
        <w:rPr>
          <w:rFonts w:ascii="Courier New" w:hAnsi="Courier New"/>
          <w:color w:val="DCDCAA"/>
          <w:sz w:val="20"/>
        </w:rPr>
        <w:t>getResult</w:t>
      </w:r>
      <w:r>
        <w:rPr>
          <w:rFonts w:ascii="Courier New" w:hAnsi="Courier New"/>
          <w:color w:val="D4D4D4"/>
          <w:sz w:val="20"/>
        </w:rPr>
        <w:t>() {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</w:t>
      </w:r>
      <w:r>
        <w:rPr>
          <w:rFonts w:ascii="Courier New" w:hAnsi="Courier New"/>
          <w:color w:val="39C8B0"/>
          <w:sz w:val="20"/>
        </w:rPr>
        <w:t>System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FFC66D"/>
          <w:sz w:val="20"/>
        </w:rPr>
        <w:t>out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println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CD9069"/>
          <w:sz w:val="20"/>
        </w:rPr>
        <w:t>"Input: "</w:t>
      </w:r>
      <w:r>
        <w:rPr>
          <w:rFonts w:ascii="Courier New" w:hAnsi="Courier New"/>
          <w:color w:val="D4D4D4"/>
          <w:sz w:val="20"/>
        </w:rPr>
        <w:t>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</w:t>
      </w:r>
      <w:r>
        <w:rPr>
          <w:rFonts w:ascii="Courier New" w:hAnsi="Courier New"/>
          <w:color w:val="39C8B0"/>
          <w:sz w:val="20"/>
        </w:rPr>
        <w:t>System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FFC66D"/>
          <w:sz w:val="20"/>
        </w:rPr>
        <w:t>out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println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9CDCFE"/>
          <w:sz w:val="20"/>
        </w:rPr>
        <w:t>input</w:t>
      </w:r>
      <w:r>
        <w:rPr>
          <w:rFonts w:ascii="Courier New" w:hAnsi="Courier New"/>
          <w:color w:val="D4D4D4"/>
          <w:sz w:val="20"/>
        </w:rPr>
        <w:t>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</w:t>
      </w:r>
      <w:r>
        <w:rPr>
          <w:rFonts w:ascii="Courier New" w:hAnsi="Courier New"/>
          <w:color w:val="699856"/>
          <w:sz w:val="20"/>
        </w:rPr>
        <w:t>// Найти наибольший потенциал</w:t>
      </w:r>
      <w:r>
        <w:rPr>
          <w:rFonts w:ascii="Courier New" w:hAnsi="Courier New"/>
          <w:color w:val="699856"/>
          <w:sz w:val="20"/>
        </w:rPr>
        <w:br/>
      </w:r>
      <w:r>
        <w:rPr>
          <w:rFonts w:ascii="Courier New" w:hAnsi="Courier New"/>
          <w:color w:val="699856"/>
          <w:sz w:val="20"/>
        </w:rPr>
        <w:t xml:space="preserve">    </w:t>
      </w:r>
      <w:r>
        <w:rPr>
          <w:rFonts w:ascii="Courier New" w:hAnsi="Courier New"/>
          <w:color w:val="499CD5"/>
          <w:sz w:val="20"/>
        </w:rPr>
        <w:t xml:space="preserve">double </w:t>
      </w:r>
      <w:r>
        <w:rPr>
          <w:rFonts w:ascii="Courier New" w:hAnsi="Courier New"/>
          <w:color w:val="D4D4D4"/>
          <w:sz w:val="20"/>
        </w:rPr>
        <w:t>maxP = -</w:t>
      </w:r>
      <w:r>
        <w:rPr>
          <w:rFonts w:ascii="Courier New" w:hAnsi="Courier New"/>
          <w:color w:val="B4CDA8"/>
          <w:sz w:val="20"/>
        </w:rPr>
        <w:t>1</w:t>
      </w:r>
      <w:r>
        <w:rPr>
          <w:rFonts w:ascii="Courier New" w:hAnsi="Courier New"/>
          <w:color w:val="D4D4D4"/>
          <w:sz w:val="20"/>
        </w:rPr>
        <w:t>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</w:t>
      </w:r>
      <w:r>
        <w:rPr>
          <w:rFonts w:ascii="Courier New" w:hAnsi="Courier New"/>
          <w:color w:val="499CD5"/>
          <w:sz w:val="20"/>
        </w:rPr>
        <w:t xml:space="preserve">int </w:t>
      </w:r>
      <w:r>
        <w:rPr>
          <w:rFonts w:ascii="Courier New" w:hAnsi="Courier New"/>
          <w:color w:val="D4D4D4"/>
          <w:sz w:val="20"/>
        </w:rPr>
        <w:t>idxMaxP = -</w:t>
      </w:r>
      <w:r>
        <w:rPr>
          <w:rFonts w:ascii="Courier New" w:hAnsi="Courier New"/>
          <w:color w:val="B4CDA8"/>
          <w:sz w:val="20"/>
        </w:rPr>
        <w:t>1</w:t>
      </w:r>
      <w:r>
        <w:rPr>
          <w:rFonts w:ascii="Courier New" w:hAnsi="Courier New"/>
          <w:color w:val="D4D4D4"/>
          <w:sz w:val="20"/>
        </w:rPr>
        <w:t>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</w:t>
      </w:r>
      <w:r>
        <w:rPr>
          <w:rFonts w:ascii="Courier New" w:hAnsi="Courier New"/>
          <w:color w:val="499CD5"/>
          <w:sz w:val="20"/>
        </w:rPr>
        <w:t xml:space="preserve">for 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499CD5"/>
          <w:sz w:val="20"/>
        </w:rPr>
        <w:t xml:space="preserve">int </w:t>
      </w:r>
      <w:r>
        <w:rPr>
          <w:rFonts w:ascii="Courier New" w:hAnsi="Courier New"/>
          <w:color w:val="D4D4D4"/>
          <w:sz w:val="20"/>
        </w:rPr>
        <w:t xml:space="preserve">i = 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 xml:space="preserve">; i &lt; </w:t>
      </w:r>
      <w:r>
        <w:rPr>
          <w:rFonts w:ascii="Courier New" w:hAnsi="Courier New"/>
          <w:color w:val="9CDCFE"/>
          <w:sz w:val="20"/>
        </w:rPr>
        <w:t>Ps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9CDCFE"/>
          <w:sz w:val="20"/>
        </w:rPr>
        <w:t>length</w:t>
      </w:r>
      <w:r>
        <w:rPr>
          <w:rFonts w:ascii="Courier New" w:hAnsi="Courier New"/>
          <w:color w:val="D4D4D4"/>
          <w:sz w:val="20"/>
        </w:rPr>
        <w:t>; i++) {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499CD5"/>
          <w:sz w:val="20"/>
        </w:rPr>
        <w:t xml:space="preserve">double </w:t>
      </w:r>
      <w:r>
        <w:rPr>
          <w:rFonts w:ascii="Courier New" w:hAnsi="Courier New"/>
          <w:color w:val="94DBFD"/>
          <w:sz w:val="20"/>
        </w:rPr>
        <w:t xml:space="preserve">p </w:t>
      </w:r>
      <w:r>
        <w:rPr>
          <w:rFonts w:ascii="Courier New" w:hAnsi="Courier New"/>
          <w:color w:val="D4D4D4"/>
          <w:sz w:val="20"/>
        </w:rPr>
        <w:t xml:space="preserve">= </w:t>
      </w:r>
      <w:r>
        <w:rPr>
          <w:rFonts w:ascii="Courier New" w:hAnsi="Courier New"/>
          <w:color w:val="9CDCFE"/>
          <w:sz w:val="20"/>
        </w:rPr>
        <w:t>Ps</w:t>
      </w:r>
      <w:r>
        <w:rPr>
          <w:rFonts w:ascii="Courier New" w:hAnsi="Courier New"/>
          <w:color w:val="D4D4D4"/>
          <w:sz w:val="20"/>
        </w:rPr>
        <w:t>[i];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499CD5"/>
          <w:sz w:val="20"/>
        </w:rPr>
        <w:t xml:space="preserve">if 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94DBFD"/>
          <w:sz w:val="20"/>
        </w:rPr>
        <w:t xml:space="preserve">p </w:t>
      </w:r>
      <w:r>
        <w:rPr>
          <w:rFonts w:ascii="Courier New" w:hAnsi="Courier New"/>
          <w:color w:val="D4D4D4"/>
          <w:sz w:val="20"/>
        </w:rPr>
        <w:t>&gt; maxP) {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maxP = </w:t>
      </w:r>
      <w:r>
        <w:rPr>
          <w:rFonts w:ascii="Courier New" w:hAnsi="Courier New"/>
          <w:color w:val="94DBFD"/>
          <w:sz w:val="20"/>
        </w:rPr>
        <w:t>p</w:t>
      </w:r>
      <w:r>
        <w:rPr>
          <w:rFonts w:ascii="Courier New" w:hAnsi="Courier New"/>
          <w:color w:val="D4D4D4"/>
          <w:sz w:val="20"/>
        </w:rPr>
        <w:t>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idxMaxP = i;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}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}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</w:t>
      </w:r>
      <w:r>
        <w:rPr>
          <w:rFonts w:ascii="Courier New" w:hAnsi="Courier New"/>
          <w:color w:val="499CD5"/>
          <w:sz w:val="20"/>
        </w:rPr>
        <w:t xml:space="preserve">return </w:t>
      </w:r>
      <w:r>
        <w:rPr>
          <w:rFonts w:ascii="Courier New" w:hAnsi="Courier New"/>
          <w:color w:val="9CDCFE"/>
          <w:sz w:val="20"/>
        </w:rPr>
        <w:t>shapes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get</w:t>
      </w:r>
      <w:r>
        <w:rPr>
          <w:rFonts w:ascii="Courier New" w:hAnsi="Courier New"/>
          <w:color w:val="D4D4D4"/>
          <w:sz w:val="20"/>
        </w:rPr>
        <w:t>(idxMaxP);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}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6A9955"/>
          <w:sz w:val="20"/>
        </w:rPr>
        <w:t>/**</w:t>
      </w:r>
      <w:r>
        <w:rPr>
          <w:rFonts w:ascii="Courier New" w:hAnsi="Courier New"/>
          <w:color w:val="6A9955"/>
          <w:sz w:val="20"/>
        </w:rPr>
        <w:br/>
      </w:r>
      <w:r>
        <w:rPr>
          <w:rFonts w:ascii="Courier New" w:hAnsi="Courier New"/>
          <w:color w:val="6A9955"/>
          <w:sz w:val="20"/>
        </w:rPr>
        <w:t xml:space="preserve"> * Метод вычисления потенциалов для каждой фигуры</w:t>
      </w:r>
      <w:r>
        <w:rPr>
          <w:rFonts w:ascii="Courier New" w:hAnsi="Courier New"/>
          <w:color w:val="6A9955"/>
          <w:sz w:val="20"/>
        </w:rPr>
        <w:br/>
      </w:r>
      <w:r>
        <w:rPr>
          <w:rFonts w:ascii="Courier New" w:hAnsi="Courier New"/>
          <w:color w:val="6A9955"/>
          <w:sz w:val="20"/>
        </w:rPr>
        <w:t xml:space="preserve"> */</w:t>
      </w:r>
      <w:r>
        <w:rPr>
          <w:rFonts w:ascii="Courier New" w:hAnsi="Courier New"/>
          <w:color w:val="6A9955"/>
          <w:sz w:val="20"/>
        </w:rPr>
        <w:br/>
      </w:r>
      <w:r>
        <w:rPr>
          <w:rFonts w:ascii="Courier New" w:hAnsi="Courier New"/>
          <w:color w:val="499CD5"/>
          <w:sz w:val="20"/>
        </w:rPr>
        <w:t xml:space="preserve">public void </w:t>
      </w:r>
      <w:r>
        <w:rPr>
          <w:rFonts w:ascii="Courier New" w:hAnsi="Courier New"/>
          <w:color w:val="DCDCAA"/>
          <w:sz w:val="20"/>
        </w:rPr>
        <w:t>potential</w:t>
      </w:r>
      <w:r>
        <w:rPr>
          <w:rFonts w:ascii="Courier New" w:hAnsi="Courier New"/>
          <w:color w:val="D4D4D4"/>
          <w:sz w:val="20"/>
        </w:rPr>
        <w:t>() {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</w:t>
      </w:r>
      <w:r>
        <w:rPr>
          <w:rFonts w:ascii="Courier New" w:hAnsi="Courier New"/>
          <w:color w:val="499CD5"/>
          <w:sz w:val="20"/>
        </w:rPr>
        <w:t xml:space="preserve">for 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499CD5"/>
          <w:sz w:val="20"/>
        </w:rPr>
        <w:t xml:space="preserve">int </w:t>
      </w:r>
      <w:r>
        <w:rPr>
          <w:rFonts w:ascii="Courier New" w:hAnsi="Courier New"/>
          <w:color w:val="D4D4D4"/>
          <w:sz w:val="20"/>
        </w:rPr>
        <w:t xml:space="preserve">i = 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 xml:space="preserve">; i &lt; </w:t>
      </w:r>
      <w:r>
        <w:rPr>
          <w:rFonts w:ascii="Courier New" w:hAnsi="Courier New"/>
          <w:color w:val="9CDCFE"/>
          <w:sz w:val="20"/>
        </w:rPr>
        <w:t>shapes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size</w:t>
      </w:r>
      <w:r>
        <w:rPr>
          <w:rFonts w:ascii="Courier New" w:hAnsi="Courier New"/>
          <w:color w:val="D4D4D4"/>
          <w:sz w:val="20"/>
        </w:rPr>
        <w:t>(); i++) {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39C8B0"/>
          <w:sz w:val="20"/>
        </w:rPr>
        <w:t xml:space="preserve">Shape </w:t>
      </w:r>
      <w:r>
        <w:rPr>
          <w:rFonts w:ascii="Courier New" w:hAnsi="Courier New"/>
          <w:color w:val="94DBFD"/>
          <w:sz w:val="20"/>
        </w:rPr>
        <w:t xml:space="preserve">shape </w:t>
      </w:r>
      <w:r>
        <w:rPr>
          <w:rFonts w:ascii="Courier New" w:hAnsi="Courier New"/>
          <w:color w:val="D4D4D4"/>
          <w:sz w:val="20"/>
        </w:rPr>
        <w:t xml:space="preserve">= </w:t>
      </w:r>
      <w:r>
        <w:rPr>
          <w:rFonts w:ascii="Courier New" w:hAnsi="Courier New"/>
          <w:color w:val="9CDCFE"/>
          <w:sz w:val="20"/>
        </w:rPr>
        <w:t>shapes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get</w:t>
      </w:r>
      <w:r>
        <w:rPr>
          <w:rFonts w:ascii="Courier New" w:hAnsi="Courier New"/>
          <w:color w:val="D4D4D4"/>
          <w:sz w:val="20"/>
        </w:rPr>
        <w:t>(i);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499CD5"/>
          <w:sz w:val="20"/>
        </w:rPr>
        <w:t xml:space="preserve">int </w:t>
      </w:r>
      <w:r>
        <w:rPr>
          <w:rFonts w:ascii="Courier New" w:hAnsi="Courier New"/>
          <w:color w:val="94DBFD"/>
          <w:sz w:val="20"/>
        </w:rPr>
        <w:t xml:space="preserve">r </w:t>
      </w:r>
      <w:r>
        <w:rPr>
          <w:rFonts w:ascii="Courier New" w:hAnsi="Courier New"/>
          <w:color w:val="D4D4D4"/>
          <w:sz w:val="20"/>
        </w:rPr>
        <w:t xml:space="preserve">= </w:t>
      </w:r>
      <w:r>
        <w:rPr>
          <w:rFonts w:ascii="Courier New" w:hAnsi="Courier New"/>
          <w:color w:val="DBDBAA"/>
          <w:sz w:val="20"/>
        </w:rPr>
        <w:t>compare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9CDCFE"/>
          <w:sz w:val="20"/>
        </w:rPr>
        <w:t>input</w:t>
      </w:r>
      <w:r>
        <w:rPr>
          <w:rFonts w:ascii="Courier New" w:hAnsi="Courier New"/>
          <w:color w:val="D4D4D4"/>
          <w:sz w:val="20"/>
        </w:rPr>
        <w:t xml:space="preserve">, </w:t>
      </w:r>
      <w:r>
        <w:rPr>
          <w:rFonts w:ascii="Courier New" w:hAnsi="Courier New"/>
          <w:color w:val="94DBFD"/>
          <w:sz w:val="20"/>
        </w:rPr>
        <w:t>shape</w:t>
      </w:r>
      <w:r>
        <w:rPr>
          <w:rFonts w:ascii="Courier New" w:hAnsi="Courier New"/>
          <w:color w:val="D4D4D4"/>
          <w:sz w:val="20"/>
        </w:rPr>
        <w:t>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9CDCFE"/>
          <w:sz w:val="20"/>
        </w:rPr>
        <w:t>Ps</w:t>
      </w:r>
      <w:r>
        <w:rPr>
          <w:rFonts w:ascii="Courier New" w:hAnsi="Courier New"/>
          <w:color w:val="D4D4D4"/>
          <w:sz w:val="20"/>
        </w:rPr>
        <w:t xml:space="preserve">[i] += </w:t>
      </w:r>
      <w:r>
        <w:rPr>
          <w:rFonts w:ascii="Courier New" w:hAnsi="Courier New"/>
          <w:color w:val="B4CDA8"/>
          <w:sz w:val="20"/>
        </w:rPr>
        <w:t xml:space="preserve">1_000_000 </w:t>
      </w:r>
      <w:r>
        <w:rPr>
          <w:rFonts w:ascii="Courier New" w:hAnsi="Courier New"/>
          <w:color w:val="D4D4D4"/>
          <w:sz w:val="20"/>
        </w:rPr>
        <w:t>/ (</w:t>
      </w:r>
      <w:r>
        <w:rPr>
          <w:rFonts w:ascii="Courier New" w:hAnsi="Courier New"/>
          <w:color w:val="B4CDA8"/>
          <w:sz w:val="20"/>
        </w:rPr>
        <w:t xml:space="preserve">1 </w:t>
      </w:r>
      <w:r>
        <w:rPr>
          <w:rFonts w:ascii="Courier New" w:hAnsi="Courier New"/>
          <w:color w:val="D4D4D4"/>
          <w:sz w:val="20"/>
        </w:rPr>
        <w:t xml:space="preserve">+ </w:t>
      </w:r>
      <w:r>
        <w:rPr>
          <w:rFonts w:ascii="Courier New" w:hAnsi="Courier New"/>
          <w:color w:val="39C8B0"/>
          <w:sz w:val="20"/>
        </w:rPr>
        <w:t>Math</w:t>
      </w:r>
      <w:r>
        <w:rPr>
          <w:rFonts w:ascii="Courier New" w:hAnsi="Courier New"/>
          <w:color w:val="D4D4D4"/>
          <w:sz w:val="20"/>
        </w:rPr>
        <w:t>.pow(</w:t>
      </w:r>
      <w:r>
        <w:rPr>
          <w:rFonts w:ascii="Courier New" w:hAnsi="Courier New"/>
          <w:color w:val="94DBFD"/>
          <w:sz w:val="20"/>
        </w:rPr>
        <w:t>r</w:t>
      </w:r>
      <w:r>
        <w:rPr>
          <w:rFonts w:ascii="Courier New" w:hAnsi="Courier New"/>
          <w:color w:val="D4D4D4"/>
          <w:sz w:val="20"/>
        </w:rPr>
        <w:t xml:space="preserve">, </w:t>
      </w:r>
      <w:r>
        <w:rPr>
          <w:rFonts w:ascii="Courier New" w:hAnsi="Courier New"/>
          <w:color w:val="B4CDA8"/>
          <w:sz w:val="20"/>
        </w:rPr>
        <w:t>2</w:t>
      </w:r>
      <w:r>
        <w:rPr>
          <w:rFonts w:ascii="Courier New" w:hAnsi="Courier New"/>
          <w:color w:val="D4D4D4"/>
          <w:sz w:val="20"/>
        </w:rPr>
        <w:t>));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}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</w:t>
      </w:r>
      <w:r>
        <w:rPr>
          <w:rFonts w:ascii="Courier New" w:hAnsi="Courier New"/>
          <w:color w:val="39C8B0"/>
          <w:sz w:val="20"/>
        </w:rPr>
        <w:t>System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FFC66D"/>
          <w:sz w:val="20"/>
        </w:rPr>
        <w:t>out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println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CD9069"/>
          <w:sz w:val="20"/>
        </w:rPr>
        <w:t>"Potentials: "</w:t>
      </w:r>
      <w:r>
        <w:rPr>
          <w:rFonts w:ascii="Courier New" w:hAnsi="Courier New"/>
          <w:color w:val="D4D4D4"/>
          <w:sz w:val="20"/>
        </w:rPr>
        <w:t>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</w:t>
      </w:r>
      <w:r>
        <w:rPr>
          <w:rFonts w:ascii="Courier New" w:hAnsi="Courier New"/>
          <w:color w:val="39C8B0"/>
          <w:sz w:val="20"/>
        </w:rPr>
        <w:t>System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FFC66D"/>
          <w:sz w:val="20"/>
        </w:rPr>
        <w:t>out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println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39C8B0"/>
          <w:sz w:val="20"/>
        </w:rPr>
        <w:t>Arrays</w:t>
      </w:r>
      <w:r>
        <w:rPr>
          <w:rFonts w:ascii="Courier New" w:hAnsi="Courier New"/>
          <w:color w:val="D4D4D4"/>
          <w:sz w:val="20"/>
        </w:rPr>
        <w:t>.toString(</w:t>
      </w:r>
      <w:r>
        <w:rPr>
          <w:rFonts w:ascii="Courier New" w:hAnsi="Courier New"/>
          <w:color w:val="9CDCFE"/>
          <w:sz w:val="20"/>
        </w:rPr>
        <w:t>Ps</w:t>
      </w:r>
      <w:r>
        <w:rPr>
          <w:rFonts w:ascii="Courier New" w:hAnsi="Courier New"/>
          <w:color w:val="D4D4D4"/>
          <w:sz w:val="20"/>
        </w:rPr>
        <w:t>));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}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6A9955"/>
          <w:sz w:val="20"/>
        </w:rPr>
        <w:t>/**</w:t>
      </w:r>
      <w:r>
        <w:rPr>
          <w:rFonts w:ascii="Courier New" w:hAnsi="Courier New"/>
          <w:color w:val="6A9955"/>
          <w:sz w:val="20"/>
        </w:rPr>
        <w:br/>
      </w:r>
      <w:r>
        <w:rPr>
          <w:rFonts w:ascii="Courier New" w:hAnsi="Courier New"/>
          <w:color w:val="6A9955"/>
          <w:sz w:val="20"/>
        </w:rPr>
        <w:t xml:space="preserve"> * Метод вычисления расстояния до эталонного рисунка (расстояния по Хэммингу)</w:t>
      </w:r>
      <w:r>
        <w:rPr>
          <w:rFonts w:ascii="Courier New" w:hAnsi="Courier New"/>
          <w:color w:val="6A9955"/>
          <w:sz w:val="20"/>
        </w:rPr>
        <w:br/>
      </w:r>
      <w:r>
        <w:rPr>
          <w:rFonts w:ascii="Courier New" w:hAnsi="Courier New"/>
          <w:color w:val="6A9955"/>
          <w:sz w:val="20"/>
        </w:rPr>
        <w:t xml:space="preserve"> *</w:t>
      </w:r>
      <w:r>
        <w:rPr>
          <w:rFonts w:ascii="Courier New" w:hAnsi="Courier New"/>
          <w:color w:val="6A9955"/>
          <w:sz w:val="20"/>
        </w:rPr>
        <w:br/>
      </w:r>
      <w:r>
        <w:rPr>
          <w:rFonts w:ascii="Courier New" w:hAnsi="Courier New"/>
          <w:color w:val="6A9955"/>
          <w:sz w:val="20"/>
        </w:rPr>
        <w:t xml:space="preserve"> * </w:t>
      </w:r>
      <w:r>
        <w:rPr>
          <w:rFonts w:ascii="Courier New" w:hAnsi="Courier New"/>
          <w:color w:val="569CD5"/>
          <w:sz w:val="20"/>
        </w:rPr>
        <w:t xml:space="preserve">@param </w:t>
      </w:r>
      <w:r>
        <w:rPr>
          <w:rFonts w:ascii="Courier New" w:hAnsi="Courier New"/>
          <w:color w:val="9CDCFE"/>
          <w:sz w:val="20"/>
        </w:rPr>
        <w:t xml:space="preserve">b1 </w:t>
      </w:r>
      <w:r>
        <w:rPr>
          <w:rFonts w:ascii="Courier New" w:hAnsi="Courier New"/>
          <w:color w:val="6A9955"/>
          <w:sz w:val="20"/>
        </w:rPr>
        <w:t>входное изображение</w:t>
      </w:r>
      <w:r>
        <w:rPr>
          <w:rFonts w:ascii="Courier New" w:hAnsi="Courier New"/>
          <w:color w:val="6A9955"/>
          <w:sz w:val="20"/>
        </w:rPr>
        <w:br/>
      </w:r>
      <w:r>
        <w:rPr>
          <w:rFonts w:ascii="Courier New" w:hAnsi="Courier New"/>
          <w:color w:val="6A9955"/>
          <w:sz w:val="20"/>
        </w:rPr>
        <w:t xml:space="preserve"> * </w:t>
      </w:r>
      <w:r>
        <w:rPr>
          <w:rFonts w:ascii="Courier New" w:hAnsi="Courier New"/>
          <w:color w:val="569CD5"/>
          <w:sz w:val="20"/>
        </w:rPr>
        <w:t xml:space="preserve">@param </w:t>
      </w:r>
      <w:r>
        <w:rPr>
          <w:rFonts w:ascii="Courier New" w:hAnsi="Courier New"/>
          <w:color w:val="9CDCFE"/>
          <w:sz w:val="20"/>
        </w:rPr>
        <w:t xml:space="preserve">b2 </w:t>
      </w:r>
      <w:r>
        <w:rPr>
          <w:rFonts w:ascii="Courier New" w:hAnsi="Courier New"/>
          <w:color w:val="6A9955"/>
          <w:sz w:val="20"/>
        </w:rPr>
        <w:t>эталонное изображение для сравнения</w:t>
      </w:r>
      <w:r>
        <w:rPr>
          <w:rFonts w:ascii="Courier New" w:hAnsi="Courier New"/>
          <w:color w:val="6A9955"/>
          <w:sz w:val="20"/>
        </w:rPr>
        <w:br/>
      </w:r>
      <w:r>
        <w:rPr>
          <w:rFonts w:ascii="Courier New" w:hAnsi="Courier New"/>
          <w:color w:val="6A9955"/>
          <w:sz w:val="20"/>
        </w:rPr>
        <w:t xml:space="preserve"> */</w:t>
      </w:r>
      <w:r>
        <w:rPr>
          <w:rFonts w:ascii="Courier New" w:hAnsi="Courier New"/>
          <w:color w:val="6A9955"/>
          <w:sz w:val="20"/>
        </w:rPr>
        <w:br/>
      </w:r>
      <w:r>
        <w:rPr>
          <w:rFonts w:ascii="Courier New" w:hAnsi="Courier New"/>
          <w:color w:val="499CD5"/>
          <w:sz w:val="20"/>
        </w:rPr>
        <w:t xml:space="preserve">private int </w:t>
      </w:r>
      <w:r>
        <w:rPr>
          <w:rFonts w:ascii="Courier New" w:hAnsi="Courier New"/>
          <w:color w:val="DCDCAA"/>
          <w:sz w:val="20"/>
        </w:rPr>
        <w:t>compare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39C8B0"/>
          <w:sz w:val="20"/>
        </w:rPr>
        <w:t xml:space="preserve">Shape </w:t>
      </w:r>
      <w:r>
        <w:rPr>
          <w:rFonts w:ascii="Courier New" w:hAnsi="Courier New"/>
          <w:color w:val="DCDCAA"/>
          <w:sz w:val="20"/>
        </w:rPr>
        <w:t>b1</w:t>
      </w:r>
      <w:r>
        <w:rPr>
          <w:rFonts w:ascii="Courier New" w:hAnsi="Courier New"/>
          <w:color w:val="D4D4D4"/>
          <w:sz w:val="20"/>
        </w:rPr>
        <w:t xml:space="preserve">, </w:t>
      </w:r>
      <w:r>
        <w:rPr>
          <w:rFonts w:ascii="Courier New" w:hAnsi="Courier New"/>
          <w:color w:val="39C8B0"/>
          <w:sz w:val="20"/>
        </w:rPr>
        <w:t xml:space="preserve">Shape </w:t>
      </w:r>
      <w:r>
        <w:rPr>
          <w:rFonts w:ascii="Courier New" w:hAnsi="Courier New"/>
          <w:color w:val="DCDCAA"/>
          <w:sz w:val="20"/>
        </w:rPr>
        <w:t>b2</w:t>
      </w:r>
      <w:r>
        <w:rPr>
          <w:rFonts w:ascii="Courier New" w:hAnsi="Courier New"/>
          <w:color w:val="D4D4D4"/>
          <w:sz w:val="20"/>
        </w:rPr>
        <w:t>) {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</w:t>
      </w:r>
      <w:r>
        <w:rPr>
          <w:rFonts w:ascii="Courier New" w:hAnsi="Courier New"/>
          <w:color w:val="499CD5"/>
          <w:sz w:val="20"/>
        </w:rPr>
        <w:t xml:space="preserve">int </w:t>
      </w:r>
      <w:r>
        <w:rPr>
          <w:rFonts w:ascii="Courier New" w:hAnsi="Courier New"/>
          <w:color w:val="D4D4D4"/>
          <w:sz w:val="20"/>
        </w:rPr>
        <w:t xml:space="preserve">count = 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>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</w:t>
      </w:r>
      <w:r>
        <w:rPr>
          <w:rFonts w:ascii="Courier New" w:hAnsi="Courier New"/>
          <w:color w:val="499CD5"/>
          <w:sz w:val="20"/>
        </w:rPr>
        <w:t xml:space="preserve">assert </w:t>
      </w:r>
      <w:r>
        <w:rPr>
          <w:rFonts w:ascii="Courier New" w:hAnsi="Courier New"/>
          <w:color w:val="DCDCAA"/>
          <w:sz w:val="20"/>
        </w:rPr>
        <w:t>b1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size</w:t>
      </w:r>
      <w:r>
        <w:rPr>
          <w:rFonts w:ascii="Courier New" w:hAnsi="Courier New"/>
          <w:color w:val="D4D4D4"/>
          <w:sz w:val="20"/>
        </w:rPr>
        <w:t xml:space="preserve">() == </w:t>
      </w:r>
      <w:r>
        <w:rPr>
          <w:rFonts w:ascii="Courier New" w:hAnsi="Courier New"/>
          <w:color w:val="DCDCAA"/>
          <w:sz w:val="20"/>
        </w:rPr>
        <w:t>b2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size</w:t>
      </w:r>
      <w:r>
        <w:rPr>
          <w:rFonts w:ascii="Courier New" w:hAnsi="Courier New"/>
          <w:color w:val="D4D4D4"/>
          <w:sz w:val="20"/>
        </w:rPr>
        <w:t xml:space="preserve">(); </w:t>
      </w:r>
      <w:r>
        <w:rPr>
          <w:rFonts w:ascii="Courier New" w:hAnsi="Courier New"/>
          <w:color w:val="699856"/>
          <w:sz w:val="20"/>
        </w:rPr>
        <w:t>// Размеры сравниваемых фигур равны</w:t>
      </w:r>
      <w:r>
        <w:rPr>
          <w:rFonts w:ascii="Courier New" w:hAnsi="Courier New"/>
          <w:color w:val="699856"/>
          <w:sz w:val="20"/>
        </w:rPr>
        <w:br/>
      </w:r>
      <w:r>
        <w:rPr>
          <w:rFonts w:ascii="Courier New" w:hAnsi="Courier New"/>
          <w:color w:val="699856"/>
          <w:sz w:val="20"/>
        </w:rPr>
        <w:t xml:space="preserve">    </w:t>
      </w:r>
      <w:r>
        <w:rPr>
          <w:rFonts w:ascii="Courier New" w:hAnsi="Courier New"/>
          <w:color w:val="499CD5"/>
          <w:sz w:val="20"/>
        </w:rPr>
        <w:t xml:space="preserve">int </w:t>
      </w:r>
      <w:r>
        <w:rPr>
          <w:rFonts w:ascii="Courier New" w:hAnsi="Courier New"/>
          <w:color w:val="94DBFD"/>
          <w:sz w:val="20"/>
        </w:rPr>
        <w:t xml:space="preserve">n </w:t>
      </w:r>
      <w:r>
        <w:rPr>
          <w:rFonts w:ascii="Courier New" w:hAnsi="Courier New"/>
          <w:color w:val="D4D4D4"/>
          <w:sz w:val="20"/>
        </w:rPr>
        <w:t xml:space="preserve">= </w:t>
      </w:r>
      <w:r>
        <w:rPr>
          <w:rFonts w:ascii="Courier New" w:hAnsi="Courier New"/>
          <w:color w:val="DCDCAA"/>
          <w:sz w:val="20"/>
        </w:rPr>
        <w:t>b1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size</w:t>
      </w:r>
      <w:r>
        <w:rPr>
          <w:rFonts w:ascii="Courier New" w:hAnsi="Courier New"/>
          <w:color w:val="D4D4D4"/>
          <w:sz w:val="20"/>
        </w:rPr>
        <w:t>();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</w:t>
      </w:r>
      <w:r>
        <w:rPr>
          <w:rFonts w:ascii="Courier New" w:hAnsi="Courier New"/>
          <w:color w:val="499CD5"/>
          <w:sz w:val="20"/>
        </w:rPr>
        <w:t>int</w:t>
      </w:r>
      <w:r>
        <w:rPr>
          <w:rFonts w:ascii="Courier New" w:hAnsi="Courier New"/>
          <w:color w:val="D4D4D4"/>
          <w:sz w:val="20"/>
        </w:rPr>
        <w:t xml:space="preserve">[][] </w:t>
      </w:r>
      <w:r>
        <w:rPr>
          <w:rFonts w:ascii="Courier New" w:hAnsi="Courier New"/>
          <w:color w:val="94DBFD"/>
          <w:sz w:val="20"/>
        </w:rPr>
        <w:t xml:space="preserve">b1Pixels </w:t>
      </w:r>
      <w:r>
        <w:rPr>
          <w:rFonts w:ascii="Courier New" w:hAnsi="Courier New"/>
          <w:color w:val="D4D4D4"/>
          <w:sz w:val="20"/>
        </w:rPr>
        <w:t xml:space="preserve">= </w:t>
      </w:r>
      <w:r>
        <w:rPr>
          <w:rFonts w:ascii="Courier New" w:hAnsi="Courier New"/>
          <w:color w:val="DBDBAA"/>
          <w:sz w:val="20"/>
        </w:rPr>
        <w:t>toPixels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DCDCAA"/>
          <w:sz w:val="20"/>
        </w:rPr>
        <w:t>b1</w:t>
      </w:r>
      <w:r>
        <w:rPr>
          <w:rFonts w:ascii="Courier New" w:hAnsi="Courier New"/>
          <w:color w:val="D4D4D4"/>
          <w:sz w:val="20"/>
        </w:rPr>
        <w:t>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</w:t>
      </w:r>
      <w:r>
        <w:rPr>
          <w:rFonts w:ascii="Courier New" w:hAnsi="Courier New"/>
          <w:color w:val="499CD5"/>
          <w:sz w:val="20"/>
        </w:rPr>
        <w:t>int</w:t>
      </w:r>
      <w:r>
        <w:rPr>
          <w:rFonts w:ascii="Courier New" w:hAnsi="Courier New"/>
          <w:color w:val="D4D4D4"/>
          <w:sz w:val="20"/>
        </w:rPr>
        <w:t xml:space="preserve">[][] </w:t>
      </w:r>
      <w:r>
        <w:rPr>
          <w:rFonts w:ascii="Courier New" w:hAnsi="Courier New"/>
          <w:color w:val="94DBFD"/>
          <w:sz w:val="20"/>
        </w:rPr>
        <w:t xml:space="preserve">b2Pixels </w:t>
      </w:r>
      <w:r>
        <w:rPr>
          <w:rFonts w:ascii="Courier New" w:hAnsi="Courier New"/>
          <w:color w:val="D4D4D4"/>
          <w:sz w:val="20"/>
        </w:rPr>
        <w:t xml:space="preserve">= </w:t>
      </w:r>
      <w:r>
        <w:rPr>
          <w:rFonts w:ascii="Courier New" w:hAnsi="Courier New"/>
          <w:color w:val="DBDBAA"/>
          <w:sz w:val="20"/>
        </w:rPr>
        <w:t>toPixels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DCDCAA"/>
          <w:sz w:val="20"/>
        </w:rPr>
        <w:t>b2</w:t>
      </w:r>
      <w:r>
        <w:rPr>
          <w:rFonts w:ascii="Courier New" w:hAnsi="Courier New"/>
          <w:color w:val="D4D4D4"/>
          <w:sz w:val="20"/>
        </w:rPr>
        <w:t>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</w:t>
      </w:r>
      <w:r>
        <w:rPr>
          <w:rFonts w:ascii="Courier New" w:hAnsi="Courier New"/>
          <w:color w:val="499CD5"/>
          <w:sz w:val="20"/>
        </w:rPr>
        <w:t xml:space="preserve">for 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499CD5"/>
          <w:sz w:val="20"/>
        </w:rPr>
        <w:t xml:space="preserve">int </w:t>
      </w:r>
      <w:r>
        <w:rPr>
          <w:rFonts w:ascii="Courier New" w:hAnsi="Courier New"/>
          <w:color w:val="D4D4D4"/>
          <w:sz w:val="20"/>
        </w:rPr>
        <w:t xml:space="preserve">i = 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 xml:space="preserve">; i &lt; </w:t>
      </w:r>
      <w:r>
        <w:rPr>
          <w:rFonts w:ascii="Courier New" w:hAnsi="Courier New"/>
          <w:color w:val="94DBFD"/>
          <w:sz w:val="20"/>
        </w:rPr>
        <w:t>n</w:t>
      </w:r>
      <w:r>
        <w:rPr>
          <w:rFonts w:ascii="Courier New" w:hAnsi="Courier New"/>
          <w:color w:val="D4D4D4"/>
          <w:sz w:val="20"/>
        </w:rPr>
        <w:t>; i++) {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499CD5"/>
          <w:sz w:val="20"/>
        </w:rPr>
        <w:t xml:space="preserve">for 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499CD5"/>
          <w:sz w:val="20"/>
        </w:rPr>
        <w:t xml:space="preserve">int </w:t>
      </w:r>
      <w:r>
        <w:rPr>
          <w:rFonts w:ascii="Courier New" w:hAnsi="Courier New"/>
          <w:color w:val="D4D4D4"/>
          <w:sz w:val="20"/>
        </w:rPr>
        <w:t xml:space="preserve">j = 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 xml:space="preserve">; j &lt; </w:t>
      </w:r>
      <w:r>
        <w:rPr>
          <w:rFonts w:ascii="Courier New" w:hAnsi="Courier New"/>
          <w:color w:val="94DBFD"/>
          <w:sz w:val="20"/>
        </w:rPr>
        <w:t>n</w:t>
      </w:r>
      <w:r>
        <w:rPr>
          <w:rFonts w:ascii="Courier New" w:hAnsi="Courier New"/>
          <w:color w:val="D4D4D4"/>
          <w:sz w:val="20"/>
        </w:rPr>
        <w:t>; j++) {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</w:t>
      </w:r>
      <w:r>
        <w:rPr>
          <w:rFonts w:ascii="Courier New" w:hAnsi="Courier New"/>
          <w:color w:val="499CD5"/>
          <w:sz w:val="20"/>
        </w:rPr>
        <w:t xml:space="preserve">if 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94DBFD"/>
          <w:sz w:val="20"/>
        </w:rPr>
        <w:t>b1Pixels</w:t>
      </w:r>
      <w:r>
        <w:rPr>
          <w:rFonts w:ascii="Courier New" w:hAnsi="Courier New"/>
          <w:color w:val="D4D4D4"/>
          <w:sz w:val="20"/>
        </w:rPr>
        <w:t xml:space="preserve">[i][j] != </w:t>
      </w:r>
      <w:r>
        <w:rPr>
          <w:rFonts w:ascii="Courier New" w:hAnsi="Courier New"/>
          <w:color w:val="94DBFD"/>
          <w:sz w:val="20"/>
        </w:rPr>
        <w:t>b2Pixels</w:t>
      </w:r>
      <w:r>
        <w:rPr>
          <w:rFonts w:ascii="Courier New" w:hAnsi="Courier New"/>
          <w:color w:val="D4D4D4"/>
          <w:sz w:val="20"/>
        </w:rPr>
        <w:t>[i][j]) {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    count++;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}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}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}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</w:t>
      </w:r>
      <w:r>
        <w:rPr>
          <w:rFonts w:ascii="Courier New" w:hAnsi="Courier New"/>
          <w:color w:val="499CD5"/>
          <w:sz w:val="20"/>
        </w:rPr>
        <w:t xml:space="preserve">return </w:t>
      </w:r>
      <w:r>
        <w:rPr>
          <w:rFonts w:ascii="Courier New" w:hAnsi="Courier New"/>
          <w:color w:val="D4D4D4"/>
          <w:sz w:val="20"/>
        </w:rPr>
        <w:t>count;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}</w:t>
      </w:r>
    </w:p>
    <w:p w14:paraId="45000000">
      <w:r>
        <w:br w:type="page"/>
      </w:r>
    </w:p>
    <w:p w14:paraId="46000000">
      <w:bookmarkStart w:id="5" w:name="__RefHeading___5"/>
      <w:bookmarkEnd w:id="5"/>
      <w:pPr>
        <w:pStyle w:val="Style_5"/>
      </w:pPr>
      <w:r>
        <w:t>Итоги лабораторной работы</w:t>
      </w:r>
    </w:p>
    <w:p w14:paraId="47000000">
      <w:r>
        <w:tab/>
      </w:r>
      <w:r>
        <w:t xml:space="preserve">Мы </w:t>
      </w:r>
      <w:r>
        <w:t>освоили метод потенциальных функций</w:t>
      </w:r>
      <w:r>
        <w:t>.</w:t>
      </w:r>
    </w:p>
    <w:p w14:paraId="48000000">
      <w:pPr>
        <w:ind/>
        <w:jc w:val="left"/>
      </w:pPr>
      <w:r>
        <w:br w:type="page"/>
      </w:r>
    </w:p>
    <w:p w14:paraId="49000000">
      <w:bookmarkStart w:id="6" w:name="__RefHeading___6"/>
      <w:bookmarkEnd w:id="6"/>
      <w:pPr>
        <w:pStyle w:val="Style_5"/>
      </w:pPr>
      <w:r>
        <w:t>Список литературы</w:t>
      </w:r>
    </w:p>
    <w:p w14:paraId="4A000000">
      <w:pPr>
        <w:pStyle w:val="Style_6"/>
        <w:numPr>
          <w:ilvl w:val="0"/>
          <w:numId w:val="3"/>
        </w:numPr>
      </w:pPr>
      <w:r>
        <w:t>[</w:t>
      </w:r>
      <w:r>
        <w:rPr>
          <w:rStyle w:val="Style_7_ch"/>
        </w:rPr>
        <w:fldChar w:fldCharType="begin"/>
      </w:r>
      <w:r>
        <w:rPr>
          <w:rStyle w:val="Style_7_ch"/>
        </w:rPr>
        <w:instrText>HYPERLINK "http://www.interface.ru/home.asp?artId=20184"</w:instrText>
      </w:r>
      <w:r>
        <w:rPr>
          <w:rStyle w:val="Style_7_ch"/>
        </w:rPr>
        <w:fldChar w:fldCharType="separate"/>
      </w:r>
      <w:r>
        <w:rPr>
          <w:rStyle w:val="Style_7_ch"/>
        </w:rPr>
        <w:t>interface.ru</w:t>
      </w:r>
      <w:r>
        <w:rPr>
          <w:rStyle w:val="Style_7_ch"/>
        </w:rPr>
        <w:fldChar w:fldCharType="end"/>
      </w:r>
      <w:r>
        <w:rPr>
          <w:rStyle w:val="Style_7_ch"/>
        </w:rPr>
        <w:t>]</w:t>
      </w:r>
      <w:r>
        <w:t xml:space="preserve"> </w:t>
      </w:r>
      <w:r>
        <w:t>–</w:t>
      </w:r>
      <w:r>
        <w:t xml:space="preserve"> </w:t>
      </w:r>
      <w:r>
        <w:t>Распознавание образов методом потенциальных функций</w:t>
      </w:r>
      <w:r>
        <w:t xml:space="preserve"> (аналогично)</w:t>
      </w:r>
      <w:bookmarkStart w:id="7" w:name="_GoBack"/>
      <w:bookmarkEnd w:id="7"/>
    </w:p>
    <w:sectPr>
      <w:headerReference r:id="rId1" w:type="default"/>
      <w:footerReference r:id="rId2" w:type="first"/>
      <w:pgSz w:h="16838" w:orient="portrait" w:w="11906"/>
      <w:pgMar w:bottom="1134" w:footer="708" w:gutter="0" w:header="708" w:left="1701" w:right="850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3000000">
    <w:pPr>
      <w:pStyle w:val="Style_2"/>
      <w:ind/>
      <w:jc w:val="center"/>
    </w:pPr>
    <w:r>
      <w:t>Москва 2023</w:t>
    </w:r>
    <w:r>
      <w:t xml:space="preserve"> г.</w:t>
    </w: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center"/>
    </w:pPr>
  </w:p>
  <w:p w14:paraId="02000000">
    <w:pPr>
      <w:pStyle w:val="Style_1"/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bullet"/>
      <w:lvlText w:val=""/>
      <w:lvlJc w:val="left"/>
      <w:pPr>
        <w:ind w:hanging="360" w:left="1428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2148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68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588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08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28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48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68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188"/>
      </w:pPr>
      <w:rPr>
        <w:rFonts w:ascii="Wingdings" w:hAnsi="Wingdings"/>
      </w:r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bullet"/>
      <w:pStyle w:val="Style_21"/>
      <w:lvlText w:val=""/>
      <w:lvlJc w:val="left"/>
      <w:pPr>
        <w:tabs>
          <w:tab w:leader="none" w:pos="360" w:val="left"/>
        </w:tabs>
        <w:ind w:hanging="360" w:left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8" w:type="paragraph">
    <w:name w:val="Normal"/>
    <w:link w:val="Style_8_ch"/>
    <w:uiPriority w:val="0"/>
    <w:qFormat/>
    <w:pPr>
      <w:ind/>
      <w:jc w:val="both"/>
    </w:pPr>
    <w:rPr>
      <w:rFonts w:ascii="Times New Roman" w:hAnsi="Times New Roman"/>
      <w:sz w:val="28"/>
    </w:rPr>
  </w:style>
  <w:style w:default="1" w:styleId="Style_8_ch" w:type="character">
    <w:name w:val="Normal"/>
    <w:link w:val="Style_8"/>
    <w:rPr>
      <w:rFonts w:ascii="Times New Roman" w:hAnsi="Times New Roman"/>
      <w:sz w:val="28"/>
    </w:rPr>
  </w:style>
  <w:style w:styleId="Style_9" w:type="paragraph">
    <w:name w:val="toc 2"/>
    <w:next w:val="Style_8"/>
    <w:link w:val="Style_9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9_ch" w:type="character">
    <w:name w:val="toc 2"/>
    <w:link w:val="Style_9"/>
    <w:rPr>
      <w:rFonts w:ascii="XO Thames" w:hAnsi="XO Thames"/>
      <w:sz w:val="28"/>
    </w:rPr>
  </w:style>
  <w:style w:styleId="Style_10" w:type="paragraph">
    <w:name w:val="toc 4"/>
    <w:next w:val="Style_8"/>
    <w:link w:val="Style_10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0_ch" w:type="character">
    <w:name w:val="toc 4"/>
    <w:link w:val="Style_10"/>
    <w:rPr>
      <w:rFonts w:ascii="XO Thames" w:hAnsi="XO Thames"/>
      <w:sz w:val="28"/>
    </w:rPr>
  </w:style>
  <w:style w:styleId="Style_11" w:type="paragraph">
    <w:name w:val="toc 6"/>
    <w:next w:val="Style_8"/>
    <w:link w:val="Style_11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1_ch" w:type="character">
    <w:name w:val="toc 6"/>
    <w:link w:val="Style_11"/>
    <w:rPr>
      <w:rFonts w:ascii="XO Thames" w:hAnsi="XO Thames"/>
      <w:sz w:val="28"/>
    </w:rPr>
  </w:style>
  <w:style w:styleId="Style_12" w:type="paragraph">
    <w:name w:val="toc 7"/>
    <w:next w:val="Style_8"/>
    <w:link w:val="Style_12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2_ch" w:type="character">
    <w:name w:val="toc 7"/>
    <w:link w:val="Style_12"/>
    <w:rPr>
      <w:rFonts w:ascii="XO Thames" w:hAnsi="XO Thames"/>
      <w:sz w:val="28"/>
    </w:rPr>
  </w:style>
  <w:style w:styleId="Style_13" w:type="paragraph">
    <w:name w:val="Balloon Text"/>
    <w:basedOn w:val="Style_8"/>
    <w:link w:val="Style_13_ch"/>
    <w:pPr>
      <w:spacing w:after="0" w:line="240" w:lineRule="auto"/>
      <w:ind/>
    </w:pPr>
    <w:rPr>
      <w:rFonts w:ascii="Segoe UI" w:hAnsi="Segoe UI"/>
      <w:sz w:val="18"/>
    </w:rPr>
  </w:style>
  <w:style w:styleId="Style_13_ch" w:type="character">
    <w:name w:val="Balloon Text"/>
    <w:basedOn w:val="Style_8_ch"/>
    <w:link w:val="Style_13"/>
    <w:rPr>
      <w:rFonts w:ascii="Segoe UI" w:hAnsi="Segoe UI"/>
      <w:sz w:val="18"/>
    </w:rPr>
  </w:style>
  <w:style w:styleId="Style_14" w:type="paragraph">
    <w:name w:val="heading 3"/>
    <w:basedOn w:val="Style_8"/>
    <w:next w:val="Style_8"/>
    <w:link w:val="Style_14_ch"/>
    <w:uiPriority w:val="9"/>
    <w:qFormat/>
    <w:pPr>
      <w:keepNext w:val="1"/>
      <w:keepLines w:val="1"/>
      <w:spacing w:after="0" w:before="40"/>
      <w:ind/>
      <w:outlineLvl w:val="2"/>
    </w:pPr>
    <w:rPr>
      <w:rFonts w:asciiTheme="majorAscii" w:hAnsiTheme="majorHAnsi"/>
      <w:color w:themeColor="accent1" w:themeShade="7F" w:val="203864"/>
      <w:sz w:val="24"/>
    </w:rPr>
  </w:style>
  <w:style w:styleId="Style_14_ch" w:type="character">
    <w:name w:val="heading 3"/>
    <w:basedOn w:val="Style_8_ch"/>
    <w:link w:val="Style_14"/>
    <w:rPr>
      <w:rFonts w:asciiTheme="majorAscii" w:hAnsiTheme="majorHAnsi"/>
      <w:color w:themeColor="accent1" w:themeShade="7F" w:val="203864"/>
      <w:sz w:val="24"/>
    </w:rPr>
  </w:style>
  <w:style w:styleId="Style_15" w:type="paragraph">
    <w:name w:val="Default Paragraph Font"/>
    <w:link w:val="Style_15_ch"/>
  </w:style>
  <w:style w:styleId="Style_15_ch" w:type="character">
    <w:name w:val="Default Paragraph Font"/>
    <w:link w:val="Style_15"/>
  </w:style>
  <w:style w:styleId="Style_6" w:type="paragraph">
    <w:name w:val="List Paragraph"/>
    <w:basedOn w:val="Style_8"/>
    <w:link w:val="Style_6_ch"/>
    <w:pPr>
      <w:ind w:firstLine="0" w:left="720"/>
      <w:contextualSpacing w:val="1"/>
    </w:pPr>
  </w:style>
  <w:style w:styleId="Style_6_ch" w:type="character">
    <w:name w:val="List Paragraph"/>
    <w:basedOn w:val="Style_8_ch"/>
    <w:link w:val="Style_6"/>
  </w:style>
  <w:style w:styleId="Style_1" w:type="paragraph">
    <w:name w:val="header"/>
    <w:basedOn w:val="Style_8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header"/>
    <w:basedOn w:val="Style_8_ch"/>
    <w:link w:val="Style_1"/>
  </w:style>
  <w:style w:styleId="Style_16" w:type="paragraph">
    <w:name w:val="mn"/>
    <w:basedOn w:val="Style_15"/>
    <w:link w:val="Style_16_ch"/>
  </w:style>
  <w:style w:styleId="Style_16_ch" w:type="character">
    <w:name w:val="mn"/>
    <w:basedOn w:val="Style_15_ch"/>
    <w:link w:val="Style_16"/>
  </w:style>
  <w:style w:styleId="Style_17" w:type="paragraph">
    <w:name w:val="caption"/>
    <w:basedOn w:val="Style_8"/>
    <w:next w:val="Style_8"/>
    <w:link w:val="Style_17_ch"/>
    <w:pPr>
      <w:spacing w:after="200" w:line="240" w:lineRule="auto"/>
      <w:ind/>
    </w:pPr>
    <w:rPr>
      <w:i w:val="1"/>
      <w:color w:themeColor="text2" w:val="44546A"/>
      <w:sz w:val="18"/>
    </w:rPr>
  </w:style>
  <w:style w:styleId="Style_17_ch" w:type="character">
    <w:name w:val="caption"/>
    <w:basedOn w:val="Style_8_ch"/>
    <w:link w:val="Style_17"/>
    <w:rPr>
      <w:i w:val="1"/>
      <w:color w:themeColor="text2" w:val="44546A"/>
      <w:sz w:val="18"/>
    </w:rPr>
  </w:style>
  <w:style w:styleId="Style_18" w:type="paragraph">
    <w:name w:val="toc 3"/>
    <w:next w:val="Style_8"/>
    <w:link w:val="Style_1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8_ch" w:type="character">
    <w:name w:val="toc 3"/>
    <w:link w:val="Style_18"/>
    <w:rPr>
      <w:rFonts w:ascii="XO Thames" w:hAnsi="XO Thames"/>
      <w:sz w:val="28"/>
    </w:rPr>
  </w:style>
  <w:style w:styleId="Style_19" w:type="paragraph">
    <w:name w:val="mjx_assistive_mathml"/>
    <w:basedOn w:val="Style_15"/>
    <w:link w:val="Style_19_ch"/>
  </w:style>
  <w:style w:styleId="Style_19_ch" w:type="character">
    <w:name w:val="mjx_assistive_mathml"/>
    <w:basedOn w:val="Style_15_ch"/>
    <w:link w:val="Style_19"/>
  </w:style>
  <w:style w:styleId="Style_20" w:type="paragraph">
    <w:name w:val="heading 5"/>
    <w:next w:val="Style_8"/>
    <w:link w:val="Style_2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0_ch" w:type="character">
    <w:name w:val="heading 5"/>
    <w:link w:val="Style_20"/>
    <w:rPr>
      <w:rFonts w:ascii="XO Thames" w:hAnsi="XO Thames"/>
      <w:b w:val="1"/>
      <w:sz w:val="22"/>
    </w:rPr>
  </w:style>
  <w:style w:styleId="Style_5" w:type="paragraph">
    <w:name w:val="heading 1"/>
    <w:basedOn w:val="Style_8"/>
    <w:next w:val="Style_8"/>
    <w:link w:val="Style_5_ch"/>
    <w:uiPriority w:val="9"/>
    <w:qFormat/>
    <w:pPr>
      <w:keepNext w:val="1"/>
      <w:keepLines w:val="1"/>
      <w:spacing w:after="240" w:before="480"/>
      <w:ind/>
      <w:jc w:val="center"/>
      <w:outlineLvl w:val="0"/>
    </w:pPr>
    <w:rPr>
      <w:b w:val="1"/>
    </w:rPr>
  </w:style>
  <w:style w:styleId="Style_5_ch" w:type="character">
    <w:name w:val="heading 1"/>
    <w:basedOn w:val="Style_8_ch"/>
    <w:link w:val="Style_5"/>
    <w:rPr>
      <w:b w:val="1"/>
    </w:rPr>
  </w:style>
  <w:style w:styleId="Style_21" w:type="paragraph">
    <w:name w:val="List Bullet"/>
    <w:basedOn w:val="Style_8"/>
    <w:link w:val="Style_21_ch"/>
    <w:pPr>
      <w:numPr>
        <w:numId w:val="4"/>
      </w:numPr>
      <w:ind/>
      <w:contextualSpacing w:val="1"/>
    </w:pPr>
  </w:style>
  <w:style w:styleId="Style_21_ch" w:type="character">
    <w:name w:val="List Bullet"/>
    <w:basedOn w:val="Style_8_ch"/>
    <w:link w:val="Style_21"/>
  </w:style>
  <w:style w:styleId="Style_7" w:type="paragraph">
    <w:name w:val="Hyperlink"/>
    <w:basedOn w:val="Style_15"/>
    <w:link w:val="Style_7_ch"/>
    <w:rPr>
      <w:color w:themeColor="hyperlink" w:val="0563C1"/>
      <w:u w:val="single"/>
    </w:rPr>
  </w:style>
  <w:style w:styleId="Style_7_ch" w:type="character">
    <w:name w:val="Hyperlink"/>
    <w:basedOn w:val="Style_15_ch"/>
    <w:link w:val="Style_7"/>
    <w:rPr>
      <w:color w:themeColor="hyperlink" w:val="0563C1"/>
      <w:u w:val="single"/>
    </w:rPr>
  </w:style>
  <w:style w:styleId="Style_22" w:type="paragraph">
    <w:name w:val="Footnote"/>
    <w:link w:val="Style_22_ch"/>
    <w:pPr>
      <w:ind w:firstLine="851" w:left="0"/>
      <w:jc w:val="both"/>
    </w:pPr>
    <w:rPr>
      <w:rFonts w:ascii="XO Thames" w:hAnsi="XO Thames"/>
      <w:sz w:val="22"/>
    </w:rPr>
  </w:style>
  <w:style w:styleId="Style_22_ch" w:type="character">
    <w:name w:val="Footnote"/>
    <w:link w:val="Style_22"/>
    <w:rPr>
      <w:rFonts w:ascii="XO Thames" w:hAnsi="XO Thames"/>
      <w:sz w:val="22"/>
    </w:rPr>
  </w:style>
  <w:style w:styleId="Style_4" w:type="paragraph">
    <w:name w:val="toc 1"/>
    <w:basedOn w:val="Style_8"/>
    <w:next w:val="Style_8"/>
    <w:link w:val="Style_4_ch"/>
    <w:uiPriority w:val="39"/>
    <w:pPr>
      <w:spacing w:after="100"/>
      <w:ind/>
    </w:pPr>
  </w:style>
  <w:style w:styleId="Style_4_ch" w:type="character">
    <w:name w:val="toc 1"/>
    <w:basedOn w:val="Style_8_ch"/>
    <w:link w:val="Style_4"/>
  </w:style>
  <w:style w:styleId="Style_23" w:type="paragraph">
    <w:name w:val="Header and Footer"/>
    <w:link w:val="Style_23_ch"/>
    <w:pPr>
      <w:spacing w:line="240" w:lineRule="auto"/>
      <w:ind/>
      <w:jc w:val="both"/>
    </w:pPr>
    <w:rPr>
      <w:rFonts w:ascii="XO Thames" w:hAnsi="XO Thames"/>
      <w:sz w:val="20"/>
    </w:rPr>
  </w:style>
  <w:style w:styleId="Style_23_ch" w:type="character">
    <w:name w:val="Header and Footer"/>
    <w:link w:val="Style_23"/>
    <w:rPr>
      <w:rFonts w:ascii="XO Thames" w:hAnsi="XO Thames"/>
      <w:sz w:val="20"/>
    </w:rPr>
  </w:style>
  <w:style w:styleId="Style_3" w:type="paragraph">
    <w:name w:val="TOC Heading"/>
    <w:basedOn w:val="Style_5"/>
    <w:next w:val="Style_8"/>
    <w:link w:val="Style_3_ch"/>
    <w:pPr>
      <w:ind/>
      <w:jc w:val="left"/>
      <w:outlineLvl w:val="8"/>
    </w:pPr>
  </w:style>
  <w:style w:styleId="Style_3_ch" w:type="character">
    <w:name w:val="TOC Heading"/>
    <w:basedOn w:val="Style_5_ch"/>
    <w:link w:val="Style_3"/>
  </w:style>
  <w:style w:styleId="Style_24" w:type="paragraph">
    <w:name w:val="No Spacing"/>
    <w:link w:val="Style_24_ch"/>
    <w:pPr>
      <w:spacing w:after="0" w:line="240" w:lineRule="auto"/>
      <w:ind/>
      <w:jc w:val="both"/>
    </w:pPr>
    <w:rPr>
      <w:rFonts w:ascii="Times New Roman" w:hAnsi="Times New Roman"/>
      <w:sz w:val="28"/>
    </w:rPr>
  </w:style>
  <w:style w:styleId="Style_24_ch" w:type="character">
    <w:name w:val="No Spacing"/>
    <w:link w:val="Style_24"/>
    <w:rPr>
      <w:rFonts w:ascii="Times New Roman" w:hAnsi="Times New Roman"/>
      <w:sz w:val="28"/>
    </w:rPr>
  </w:style>
  <w:style w:styleId="Style_25" w:type="paragraph">
    <w:name w:val="toc 9"/>
    <w:next w:val="Style_8"/>
    <w:link w:val="Style_2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5_ch" w:type="character">
    <w:name w:val="toc 9"/>
    <w:link w:val="Style_25"/>
    <w:rPr>
      <w:rFonts w:ascii="XO Thames" w:hAnsi="XO Thames"/>
      <w:sz w:val="28"/>
    </w:rPr>
  </w:style>
  <w:style w:styleId="Style_26" w:type="paragraph">
    <w:name w:val="mi"/>
    <w:basedOn w:val="Style_15"/>
    <w:link w:val="Style_26_ch"/>
  </w:style>
  <w:style w:styleId="Style_26_ch" w:type="character">
    <w:name w:val="mi"/>
    <w:basedOn w:val="Style_15_ch"/>
    <w:link w:val="Style_26"/>
  </w:style>
  <w:style w:styleId="Style_27" w:type="paragraph">
    <w:name w:val="toc 8"/>
    <w:next w:val="Style_8"/>
    <w:link w:val="Style_2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7_ch" w:type="character">
    <w:name w:val="toc 8"/>
    <w:link w:val="Style_27"/>
    <w:rPr>
      <w:rFonts w:ascii="XO Thames" w:hAnsi="XO Thames"/>
      <w:sz w:val="28"/>
    </w:rPr>
  </w:style>
  <w:style w:styleId="Style_28" w:type="paragraph">
    <w:name w:val="HTML Preformatted"/>
    <w:basedOn w:val="Style_8"/>
    <w:link w:val="Style_28_ch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line="240" w:lineRule="auto"/>
      <w:ind/>
      <w:jc w:val="left"/>
    </w:pPr>
    <w:rPr>
      <w:rFonts w:ascii="Courier New" w:hAnsi="Courier New"/>
      <w:sz w:val="20"/>
    </w:rPr>
  </w:style>
  <w:style w:styleId="Style_28_ch" w:type="character">
    <w:name w:val="HTML Preformatted"/>
    <w:basedOn w:val="Style_8_ch"/>
    <w:link w:val="Style_28"/>
    <w:rPr>
      <w:rFonts w:ascii="Courier New" w:hAnsi="Courier New"/>
      <w:sz w:val="20"/>
    </w:rPr>
  </w:style>
  <w:style w:styleId="Style_29" w:type="paragraph">
    <w:name w:val="toc 5"/>
    <w:next w:val="Style_8"/>
    <w:link w:val="Style_2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9_ch" w:type="character">
    <w:name w:val="toc 5"/>
    <w:link w:val="Style_29"/>
    <w:rPr>
      <w:rFonts w:ascii="XO Thames" w:hAnsi="XO Thames"/>
      <w:sz w:val="28"/>
    </w:rPr>
  </w:style>
  <w:style w:styleId="Style_30" w:type="paragraph">
    <w:name w:val="Subtitle"/>
    <w:next w:val="Style_8"/>
    <w:link w:val="Style_3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0_ch" w:type="character">
    <w:name w:val="Subtitle"/>
    <w:link w:val="Style_30"/>
    <w:rPr>
      <w:rFonts w:ascii="XO Thames" w:hAnsi="XO Thames"/>
      <w:i w:val="1"/>
      <w:sz w:val="24"/>
    </w:rPr>
  </w:style>
  <w:style w:styleId="Style_31" w:type="paragraph">
    <w:name w:val="Title"/>
    <w:next w:val="Style_8"/>
    <w:link w:val="Style_3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31_ch" w:type="character">
    <w:name w:val="Title"/>
    <w:link w:val="Style_31"/>
    <w:rPr>
      <w:rFonts w:ascii="XO Thames" w:hAnsi="XO Thames"/>
      <w:b w:val="1"/>
      <w:caps w:val="1"/>
      <w:sz w:val="40"/>
    </w:rPr>
  </w:style>
  <w:style w:styleId="Style_32" w:type="paragraph">
    <w:name w:val="heading 4"/>
    <w:next w:val="Style_8"/>
    <w:link w:val="Style_3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2_ch" w:type="character">
    <w:name w:val="heading 4"/>
    <w:link w:val="Style_32"/>
    <w:rPr>
      <w:rFonts w:ascii="XO Thames" w:hAnsi="XO Thames"/>
      <w:b w:val="1"/>
      <w:sz w:val="24"/>
    </w:rPr>
  </w:style>
  <w:style w:styleId="Style_2" w:type="paragraph">
    <w:name w:val="footer"/>
    <w:basedOn w:val="Style_8"/>
    <w:link w:val="Style_2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_ch" w:type="character">
    <w:name w:val="footer"/>
    <w:basedOn w:val="Style_8_ch"/>
    <w:link w:val="Style_2"/>
  </w:style>
  <w:style w:styleId="Style_33" w:type="paragraph">
    <w:name w:val="Unresolved Mention"/>
    <w:basedOn w:val="Style_15"/>
    <w:link w:val="Style_33_ch"/>
    <w:rPr>
      <w:color w:val="605E5C"/>
      <w:shd w:fill="E1DFDD" w:val="clear"/>
    </w:rPr>
  </w:style>
  <w:style w:styleId="Style_33_ch" w:type="character">
    <w:name w:val="Unresolved Mention"/>
    <w:basedOn w:val="Style_15_ch"/>
    <w:link w:val="Style_33"/>
    <w:rPr>
      <w:color w:val="605E5C"/>
      <w:shd w:fill="E1DFDD" w:val="clear"/>
    </w:rPr>
  </w:style>
  <w:style w:styleId="Style_34" w:type="paragraph">
    <w:name w:val="mo"/>
    <w:basedOn w:val="Style_15"/>
    <w:link w:val="Style_34_ch"/>
  </w:style>
  <w:style w:styleId="Style_34_ch" w:type="character">
    <w:name w:val="mo"/>
    <w:basedOn w:val="Style_15_ch"/>
    <w:link w:val="Style_34"/>
  </w:style>
  <w:style w:styleId="Style_35" w:type="paragraph">
    <w:name w:val="heading 2"/>
    <w:next w:val="Style_8"/>
    <w:link w:val="Style_35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5_ch" w:type="character">
    <w:name w:val="heading 2"/>
    <w:link w:val="Style_35"/>
    <w:rPr>
      <w:rFonts w:ascii="XO Thames" w:hAnsi="XO Thames"/>
      <w:b w:val="1"/>
      <w:sz w:val="28"/>
    </w:rPr>
  </w:style>
  <w:style w:styleId="Style_36" w:type="paragraph">
    <w:name w:val="Placeholder Text"/>
    <w:basedOn w:val="Style_15"/>
    <w:link w:val="Style_36_ch"/>
    <w:rPr>
      <w:color w:val="808080"/>
    </w:rPr>
  </w:style>
  <w:style w:styleId="Style_36_ch" w:type="character">
    <w:name w:val="Placeholder Text"/>
    <w:basedOn w:val="Style_15_ch"/>
    <w:link w:val="Style_36"/>
    <w:rPr>
      <w:color w:val="808080"/>
    </w:rPr>
  </w:style>
  <w:style w:default="1" w:styleId="Style_37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21" Target="theme/theme1.xml" Type="http://schemas.openxmlformats.org/officeDocument/2006/relationships/theme"/>
  <Relationship Id="rId19" Target="stylesWithEffects.xml" Type="http://schemas.microsoft.com/office/2007/relationships/stylesWithEffects"/>
  <Relationship Id="rId18" Target="styles.xml" Type="http://schemas.openxmlformats.org/officeDocument/2006/relationships/styles"/>
  <Relationship Id="rId17" Target="settings.xml" Type="http://schemas.openxmlformats.org/officeDocument/2006/relationships/settings"/>
  <Relationship Id="rId15" Target="media/13.gif" Type="http://schemas.openxmlformats.org/officeDocument/2006/relationships/image"/>
  <Relationship Id="rId11" Target="media/9.gif" Type="http://schemas.openxmlformats.org/officeDocument/2006/relationships/image"/>
  <Relationship Id="rId16" Target="fontTable.xml" Type="http://schemas.openxmlformats.org/officeDocument/2006/relationships/fontTable"/>
  <Relationship Id="rId22" Target="numbering.xml" Type="http://schemas.openxmlformats.org/officeDocument/2006/relationships/numbering"/>
  <Relationship Id="rId10" Target="media/8.gif" Type="http://schemas.openxmlformats.org/officeDocument/2006/relationships/image"/>
  <Relationship Id="rId7" Target="media/5.gif" Type="http://schemas.openxmlformats.org/officeDocument/2006/relationships/image"/>
  <Relationship Id="rId14" Target="media/12.gif" Type="http://schemas.openxmlformats.org/officeDocument/2006/relationships/image"/>
  <Relationship Id="rId6" Target="media/4.gif" Type="http://schemas.openxmlformats.org/officeDocument/2006/relationships/image"/>
  <Relationship Id="rId13" Target="media/11.gif" Type="http://schemas.openxmlformats.org/officeDocument/2006/relationships/image"/>
  <Relationship Id="rId5" Target="media/3.gif" Type="http://schemas.openxmlformats.org/officeDocument/2006/relationships/image"/>
  <Relationship Id="rId9" Target="media/7.gif" Type="http://schemas.openxmlformats.org/officeDocument/2006/relationships/image"/>
  <Relationship Id="rId4" Target="media/2.gif" Type="http://schemas.openxmlformats.org/officeDocument/2006/relationships/image"/>
  <Relationship Id="rId8" Target="media/6.gif" Type="http://schemas.openxmlformats.org/officeDocument/2006/relationships/image"/>
  <Relationship Id="rId3" Target="media/1.gif" Type="http://schemas.openxmlformats.org/officeDocument/2006/relationships/image"/>
  <Relationship Id="rId12" Target="media/10.gif" Type="http://schemas.openxmlformats.org/officeDocument/2006/relationships/image"/>
  <Relationship Id="rId2" Target="footer2.xml" Type="http://schemas.openxmlformats.org/officeDocument/2006/relationships/footer"/>
  <Relationship Id="rId20" Target="webSettings.xml" Type="http://schemas.openxmlformats.org/officeDocument/2006/relationships/webSettings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2023-10-06T11:30:49Z</dcterms:modified>
</cp:coreProperties>
</file>