
<file path=[Content_Types].xml><?xml version="1.0" encoding="utf-8"?>
<Types xmlns="http://schemas.openxmlformats.org/package/2006/content-types">
  <Default ContentType="image/png" Extension="png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spacing w:line="360" w:lineRule="auto"/>
        <w:ind/>
        <w:rPr>
          <w:b w:val="1"/>
        </w:rPr>
      </w:pPr>
      <w:r>
        <w:rPr>
          <w:b w:val="1"/>
        </w:rPr>
        <w:drawing>
          <wp:inline>
            <wp:extent cx="933450" cy="904875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933450" cy="9048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Московский авиационный институт</w:t>
      </w:r>
    </w:p>
    <w:p w14:paraId="06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(Национальный исследовательский университет)</w:t>
      </w:r>
    </w:p>
    <w:p w14:paraId="07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Институт № 3</w:t>
      </w:r>
    </w:p>
    <w:p w14:paraId="08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Кафедра 311</w:t>
      </w:r>
    </w:p>
    <w:p w14:paraId="09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Интеллектуальные системы</w:t>
      </w:r>
    </w:p>
    <w:p w14:paraId="0A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 xml:space="preserve">Лабораторная работа № </w:t>
      </w:r>
      <w:r>
        <w:rPr>
          <w:b w:val="1"/>
        </w:rPr>
        <w:t>7</w:t>
      </w:r>
    </w:p>
    <w:p w14:paraId="0B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«</w:t>
      </w:r>
      <w:r>
        <w:rPr>
          <w:b w:val="1"/>
        </w:rPr>
        <w:t>Модели применения падежей или времен</w:t>
      </w:r>
      <w:r>
        <w:rPr>
          <w:b w:val="1"/>
        </w:rPr>
        <w:t>»</w:t>
      </w:r>
    </w:p>
    <w:p w14:paraId="0C000000">
      <w:pPr>
        <w:spacing w:line="360" w:lineRule="auto"/>
        <w:ind/>
        <w:rPr>
          <w:b w:val="1"/>
          <w:i w:val="1"/>
        </w:rPr>
      </w:pPr>
    </w:p>
    <w:p w14:paraId="0D000000">
      <w:pPr>
        <w:spacing w:line="360" w:lineRule="auto"/>
        <w:ind/>
        <w:rPr>
          <w:b w:val="1"/>
        </w:rPr>
      </w:pPr>
    </w:p>
    <w:p w14:paraId="0E000000">
      <w:pPr>
        <w:spacing w:line="360" w:lineRule="auto"/>
        <w:ind/>
        <w:rPr>
          <w:b w:val="1"/>
        </w:rPr>
      </w:pPr>
    </w:p>
    <w:p w14:paraId="0F000000">
      <w:pPr>
        <w:spacing w:line="360" w:lineRule="auto"/>
        <w:ind/>
        <w:rPr>
          <w:b w:val="1"/>
        </w:rPr>
      </w:pPr>
    </w:p>
    <w:p w14:paraId="10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Выполнил студент</w:t>
      </w:r>
      <w:r>
        <w:rPr>
          <w:b w:val="1"/>
        </w:rPr>
        <w:br/>
      </w:r>
      <w:r>
        <w:rPr>
          <w:b w:val="1"/>
        </w:rPr>
        <w:t>Веденеев Максим Кириллович</w:t>
      </w:r>
    </w:p>
    <w:p w14:paraId="11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Группа М3З-501</w:t>
      </w:r>
      <w:r>
        <w:rPr>
          <w:b w:val="1"/>
        </w:rPr>
        <w:t>-БК</w:t>
      </w:r>
    </w:p>
    <w:p w14:paraId="12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 xml:space="preserve">Дата </w:t>
      </w:r>
      <w:r>
        <w:rPr>
          <w:b w:val="1"/>
        </w:rPr>
        <w:t>06.10.2023</w:t>
      </w:r>
      <w:r>
        <w:rPr>
          <w:b w:val="1"/>
        </w:rPr>
        <w:t xml:space="preserve"> </w:t>
      </w:r>
      <w:r>
        <w:rPr>
          <w:b w:val="1"/>
        </w:rPr>
        <w:t>г.</w:t>
      </w:r>
    </w:p>
    <w:p w14:paraId="13000000">
      <w:pPr>
        <w:spacing w:line="360" w:lineRule="auto"/>
        <w:ind/>
        <w:rPr>
          <w:b w:val="1"/>
        </w:rPr>
      </w:pPr>
    </w:p>
    <w:p w14:paraId="14000000">
      <w:pPr>
        <w:spacing w:line="360" w:lineRule="auto"/>
        <w:ind/>
        <w:rPr>
          <w:b w:val="1"/>
        </w:rPr>
      </w:pPr>
    </w:p>
    <w:p w14:paraId="15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Принял преподаватель</w:t>
      </w:r>
      <w:r>
        <w:rPr>
          <w:b w:val="1"/>
        </w:rPr>
        <w:br/>
      </w:r>
      <w:r>
        <w:rPr>
          <w:b w:val="1"/>
        </w:rPr>
        <w:t>Кос Оксана Игоревна</w:t>
      </w:r>
    </w:p>
    <w:p w14:paraId="16000000">
      <w:pPr>
        <w:rPr>
          <w:b w:val="1"/>
        </w:rPr>
      </w:pPr>
      <w:r>
        <w:rPr>
          <w:b w:val="1"/>
        </w:rPr>
        <w:br w:type="page"/>
      </w:r>
    </w:p>
    <w:p w14:paraId="17000000">
      <w:pPr>
        <w:pStyle w:val="Style_3"/>
        <w:ind/>
        <w:jc w:val="both"/>
      </w:pPr>
      <w:r>
        <w:t>Оглавление</w:t>
      </w:r>
    </w:p>
    <w:p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Цель лабораторной работы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9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Глава 1. Реализация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A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Итоги лабораторной работы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1B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Список литературы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 w14:paraId="1D000000">
      <w:pPr>
        <w:spacing w:line="360" w:lineRule="auto"/>
        <w:ind/>
        <w:rPr>
          <w:b w:val="1"/>
        </w:rPr>
      </w:pPr>
    </w:p>
    <w:p w14:paraId="1E000000">
      <w:r>
        <w:br w:type="page"/>
      </w:r>
    </w:p>
    <w:p w14:paraId="1F000000">
      <w:bookmarkStart w:id="1" w:name="__RefHeading___1"/>
      <w:bookmarkEnd w:id="1"/>
      <w:pPr>
        <w:pStyle w:val="Style_5"/>
      </w:pPr>
      <w:r>
        <w:t>Цель лабораторной работы</w:t>
      </w:r>
    </w:p>
    <w:p w14:paraId="20000000">
      <w:r>
        <w:t>Изучить:</w:t>
      </w:r>
    </w:p>
    <w:p w14:paraId="21000000">
      <w:pPr>
        <w:pStyle w:val="Style_6"/>
        <w:numPr>
          <w:ilvl w:val="0"/>
          <w:numId w:val="1"/>
        </w:numPr>
      </w:pPr>
      <w:r>
        <w:t>Модели применения падежей или времен</w:t>
      </w:r>
      <w:r>
        <w:t>.</w:t>
      </w:r>
    </w:p>
    <w:p w14:paraId="22000000">
      <w:pPr>
        <w:pStyle w:val="Style_6"/>
        <w:numPr>
          <w:ilvl w:val="0"/>
          <w:numId w:val="1"/>
        </w:numPr>
      </w:pPr>
      <w:r>
        <w:t xml:space="preserve">Реализовать </w:t>
      </w:r>
      <w:r>
        <w:t>его</w:t>
      </w:r>
      <w:r>
        <w:t>.</w:t>
      </w:r>
    </w:p>
    <w:p w14:paraId="23000000">
      <w:r>
        <w:br w:type="page"/>
      </w:r>
    </w:p>
    <w:p w14:paraId="24000000">
      <w:bookmarkStart w:id="2" w:name="__RefHeading___2"/>
      <w:bookmarkEnd w:id="2"/>
      <w:pPr>
        <w:pStyle w:val="Style_5"/>
      </w:pPr>
      <w:r>
        <w:t xml:space="preserve">Глава </w:t>
      </w:r>
      <w:r>
        <w:t>1</w:t>
      </w:r>
      <w:r>
        <w:t>. Реализация</w:t>
      </w:r>
    </w:p>
    <w:p w14:paraId="25000000">
      <w:r>
        <w:t>import pymorphy2</w:t>
      </w:r>
    </w:p>
    <w:p w14:paraId="26000000"/>
    <w:p w14:paraId="27000000">
      <w:r>
        <w:t>morph = pymorphy2.MorphAnalyzer()</w:t>
      </w:r>
    </w:p>
    <w:p w14:paraId="28000000">
      <w:r>
        <w:t xml:space="preserve">a = </w:t>
      </w:r>
      <w:r>
        <w:t>input(</w:t>
      </w:r>
      <w:r>
        <w:t>)</w:t>
      </w:r>
    </w:p>
    <w:p w14:paraId="29000000">
      <w:r>
        <w:t xml:space="preserve">word = </w:t>
      </w:r>
      <w:r>
        <w:t>morph.parse</w:t>
      </w:r>
      <w:r>
        <w:t>(a)[0]</w:t>
      </w:r>
    </w:p>
    <w:p w14:paraId="2A000000">
      <w:r>
        <w:t>wordCase = str(</w:t>
      </w:r>
      <w:r>
        <w:t>word.tag.case</w:t>
      </w:r>
      <w:r>
        <w:t>)</w:t>
      </w:r>
    </w:p>
    <w:p w14:paraId="2B000000"/>
    <w:p w14:paraId="2C000000">
      <w:r>
        <w:t>print(</w:t>
      </w:r>
      <w:r>
        <w:t>"Ввдённое слово:", a)</w:t>
      </w:r>
    </w:p>
    <w:p w14:paraId="2D000000">
      <w:r>
        <w:t>match wordCase:</w:t>
      </w:r>
    </w:p>
    <w:p w14:paraId="2E000000">
      <w:r>
        <w:t xml:space="preserve">    case</w:t>
      </w:r>
      <w:r>
        <w:t xml:space="preserve"> "</w:t>
      </w:r>
      <w:r>
        <w:t>nomn</w:t>
      </w:r>
      <w:r>
        <w:t>":</w:t>
      </w:r>
    </w:p>
    <w:p w14:paraId="2F000000">
      <w:r>
        <w:t xml:space="preserve">        </w:t>
      </w:r>
      <w:r>
        <w:t>print</w:t>
      </w:r>
      <w:r>
        <w:t>(</w:t>
      </w:r>
      <w:r>
        <w:t>"</w:t>
      </w:r>
      <w:r>
        <w:t>Именительный</w:t>
      </w:r>
      <w:r>
        <w:t xml:space="preserve"> </w:t>
      </w:r>
      <w:r>
        <w:t>падеж</w:t>
      </w:r>
      <w:r>
        <w:t>")</w:t>
      </w:r>
    </w:p>
    <w:p w14:paraId="30000000">
      <w:r>
        <w:t xml:space="preserve">    </w:t>
      </w:r>
      <w:r>
        <w:t>case "gent":</w:t>
      </w:r>
    </w:p>
    <w:p w14:paraId="31000000">
      <w:r>
        <w:t xml:space="preserve">        </w:t>
      </w:r>
      <w:r>
        <w:t>print</w:t>
      </w:r>
      <w:r>
        <w:t>(</w:t>
      </w:r>
      <w:r>
        <w:t>"Родительный падеж")</w:t>
      </w:r>
    </w:p>
    <w:p w14:paraId="32000000">
      <w:r>
        <w:t xml:space="preserve">    </w:t>
      </w:r>
      <w:r>
        <w:t>case</w:t>
      </w:r>
      <w:r>
        <w:t xml:space="preserve"> "</w:t>
      </w:r>
      <w:r>
        <w:t>datv</w:t>
      </w:r>
      <w:r>
        <w:t>":</w:t>
      </w:r>
    </w:p>
    <w:p w14:paraId="33000000">
      <w:r>
        <w:t xml:space="preserve">        </w:t>
      </w:r>
      <w:r>
        <w:t>print</w:t>
      </w:r>
      <w:r>
        <w:t>(</w:t>
      </w:r>
      <w:r>
        <w:t>"Дательный падеж")</w:t>
      </w:r>
    </w:p>
    <w:p w14:paraId="34000000">
      <w:r>
        <w:t xml:space="preserve">    </w:t>
      </w:r>
      <w:r>
        <w:t>case</w:t>
      </w:r>
      <w:r>
        <w:t xml:space="preserve"> "</w:t>
      </w:r>
      <w:r>
        <w:t>accs</w:t>
      </w:r>
      <w:r>
        <w:t>":</w:t>
      </w:r>
    </w:p>
    <w:p w14:paraId="35000000">
      <w:r>
        <w:t xml:space="preserve">        </w:t>
      </w:r>
      <w:r>
        <w:t>print</w:t>
      </w:r>
      <w:r>
        <w:t>(</w:t>
      </w:r>
      <w:r>
        <w:t>"Винительный падеж")</w:t>
      </w:r>
    </w:p>
    <w:p w14:paraId="36000000">
      <w:r>
        <w:t xml:space="preserve">    </w:t>
      </w:r>
      <w:r>
        <w:t>case</w:t>
      </w:r>
      <w:r>
        <w:t xml:space="preserve"> "</w:t>
      </w:r>
      <w:r>
        <w:t>ablt</w:t>
      </w:r>
      <w:r>
        <w:t>":</w:t>
      </w:r>
    </w:p>
    <w:p w14:paraId="37000000">
      <w:r>
        <w:t xml:space="preserve">        </w:t>
      </w:r>
      <w:r>
        <w:t>print</w:t>
      </w:r>
      <w:r>
        <w:t>(</w:t>
      </w:r>
      <w:r>
        <w:t>"Творительный падеж")</w:t>
      </w:r>
    </w:p>
    <w:p w14:paraId="38000000">
      <w:r>
        <w:t xml:space="preserve">    </w:t>
      </w:r>
      <w:r>
        <w:t>case</w:t>
      </w:r>
      <w:r>
        <w:t xml:space="preserve"> "</w:t>
      </w:r>
      <w:r>
        <w:t>loct</w:t>
      </w:r>
      <w:r>
        <w:t>":</w:t>
      </w:r>
    </w:p>
    <w:p w14:paraId="39000000">
      <w:r>
        <w:t xml:space="preserve">        </w:t>
      </w:r>
      <w:r>
        <w:t>print</w:t>
      </w:r>
      <w:r>
        <w:t>(</w:t>
      </w:r>
      <w:r>
        <w:t>"Предложный падеж")</w:t>
      </w:r>
    </w:p>
    <w:p w14:paraId="3A000000">
      <w:r>
        <w:t xml:space="preserve">    </w:t>
      </w:r>
      <w:r>
        <w:t>case</w:t>
      </w:r>
      <w:r>
        <w:t xml:space="preserve"> "</w:t>
      </w:r>
      <w:r>
        <w:t>voct</w:t>
      </w:r>
      <w:r>
        <w:t>":</w:t>
      </w:r>
    </w:p>
    <w:p w14:paraId="3B000000">
      <w:r>
        <w:t xml:space="preserve">        </w:t>
      </w:r>
      <w:r>
        <w:t>print</w:t>
      </w:r>
      <w:r>
        <w:t>(</w:t>
      </w:r>
      <w:r>
        <w:t>"Звательный падеж")</w:t>
      </w:r>
    </w:p>
    <w:p w14:paraId="3C000000">
      <w:r>
        <w:t xml:space="preserve">    </w:t>
      </w:r>
      <w:r>
        <w:t>case</w:t>
      </w:r>
      <w:r>
        <w:t xml:space="preserve"> "</w:t>
      </w:r>
      <w:r>
        <w:t>gen</w:t>
      </w:r>
      <w:r>
        <w:t>1":</w:t>
      </w:r>
    </w:p>
    <w:p w14:paraId="3D000000">
      <w:r>
        <w:t xml:space="preserve">        </w:t>
      </w:r>
      <w:r>
        <w:t>print</w:t>
      </w:r>
      <w:r>
        <w:t>(</w:t>
      </w:r>
      <w:r>
        <w:t>"Первый родительный падеж")</w:t>
      </w:r>
    </w:p>
    <w:p w14:paraId="3E000000">
      <w:r>
        <w:t xml:space="preserve">    </w:t>
      </w:r>
      <w:r>
        <w:t>case</w:t>
      </w:r>
      <w:r>
        <w:t xml:space="preserve"> "</w:t>
      </w:r>
      <w:r>
        <w:t>gen</w:t>
      </w:r>
      <w:r>
        <w:t>2":</w:t>
      </w:r>
    </w:p>
    <w:p w14:paraId="3F000000">
      <w:r>
        <w:t xml:space="preserve">        </w:t>
      </w:r>
      <w:r>
        <w:t>print</w:t>
      </w:r>
      <w:r>
        <w:t>(</w:t>
      </w:r>
      <w:r>
        <w:t>"Второй родительный (частичный) падеж")</w:t>
      </w:r>
    </w:p>
    <w:p w14:paraId="40000000">
      <w:r>
        <w:t xml:space="preserve">    </w:t>
      </w:r>
      <w:r>
        <w:t>case</w:t>
      </w:r>
      <w:r>
        <w:t xml:space="preserve"> "</w:t>
      </w:r>
      <w:r>
        <w:t>acc</w:t>
      </w:r>
      <w:r>
        <w:t>2":</w:t>
      </w:r>
    </w:p>
    <w:p w14:paraId="41000000">
      <w:r>
        <w:t xml:space="preserve">        </w:t>
      </w:r>
      <w:r>
        <w:t>print</w:t>
      </w:r>
      <w:r>
        <w:t>(</w:t>
      </w:r>
      <w:r>
        <w:t>"Второй винительный падеж")</w:t>
      </w:r>
    </w:p>
    <w:p w14:paraId="42000000">
      <w:r>
        <w:t xml:space="preserve">    </w:t>
      </w:r>
      <w:r>
        <w:t>case</w:t>
      </w:r>
      <w:r>
        <w:t xml:space="preserve"> "</w:t>
      </w:r>
      <w:r>
        <w:t>loc</w:t>
      </w:r>
      <w:r>
        <w:t>1":</w:t>
      </w:r>
    </w:p>
    <w:p w14:paraId="43000000">
      <w:r>
        <w:t xml:space="preserve">        </w:t>
      </w:r>
      <w:r>
        <w:t>print</w:t>
      </w:r>
      <w:r>
        <w:t>(</w:t>
      </w:r>
      <w:r>
        <w:t>"Первый предложный падеж")</w:t>
      </w:r>
    </w:p>
    <w:p w14:paraId="44000000">
      <w:r>
        <w:t xml:space="preserve">    </w:t>
      </w:r>
      <w:r>
        <w:t>case</w:t>
      </w:r>
      <w:r>
        <w:t xml:space="preserve"> "</w:t>
      </w:r>
      <w:r>
        <w:t>loc</w:t>
      </w:r>
      <w:r>
        <w:t>2":</w:t>
      </w:r>
    </w:p>
    <w:p w14:paraId="45000000">
      <w:r>
        <w:t xml:space="preserve">        </w:t>
      </w:r>
      <w:r>
        <w:t>print</w:t>
      </w:r>
      <w:r>
        <w:t>(</w:t>
      </w:r>
      <w:r>
        <w:t>"Второй предложный (местный) падеж")</w:t>
      </w:r>
    </w:p>
    <w:p w14:paraId="46000000"/>
    <w:p w14:paraId="47000000">
      <w:r>
        <w:t>print("Склонения:")</w:t>
      </w:r>
    </w:p>
    <w:p w14:paraId="48000000">
      <w:r>
        <w:t>if 'NOUN' in word.tag.POS:</w:t>
      </w:r>
    </w:p>
    <w:p w14:paraId="49000000">
      <w:r>
        <w:t xml:space="preserve">    </w:t>
      </w:r>
      <w:r>
        <w:t>print(</w:t>
      </w:r>
      <w:r>
        <w:t>'Единственное число:')</w:t>
      </w:r>
    </w:p>
    <w:p w14:paraId="4A000000">
      <w:r>
        <w:t xml:space="preserve">    </w:t>
      </w:r>
      <w:r>
        <w:t>print(</w:t>
      </w:r>
      <w:r>
        <w:t>'Именительный падеж:', word.inflect({'nomn'}).word)</w:t>
      </w:r>
    </w:p>
    <w:p w14:paraId="4B000000">
      <w:r>
        <w:t xml:space="preserve">    </w:t>
      </w:r>
      <w:r>
        <w:t>print(</w:t>
      </w:r>
      <w:r>
        <w:t>'Родительный падеж:', word.inflect({'gent'}).word)</w:t>
      </w:r>
    </w:p>
    <w:p w14:paraId="4C000000">
      <w:r>
        <w:t xml:space="preserve">    </w:t>
      </w:r>
      <w:r>
        <w:t>print(</w:t>
      </w:r>
      <w:r>
        <w:t>'Дательный падеж:', word.inflect({'datv'}).word)</w:t>
      </w:r>
    </w:p>
    <w:p w14:paraId="4D000000">
      <w:r>
        <w:t xml:space="preserve">    </w:t>
      </w:r>
      <w:r>
        <w:t>print(</w:t>
      </w:r>
      <w:r>
        <w:t>'Винительный падеж:', word.inflect({'accs'}).word)</w:t>
      </w:r>
    </w:p>
    <w:p w14:paraId="4E000000">
      <w:r>
        <w:t xml:space="preserve">    </w:t>
      </w:r>
      <w:r>
        <w:t>print(</w:t>
      </w:r>
      <w:r>
        <w:t>'Творительный падеж:', word.inflect({'ablt'}).word)</w:t>
      </w:r>
    </w:p>
    <w:p w14:paraId="4F000000">
      <w:r>
        <w:t xml:space="preserve">    </w:t>
      </w:r>
      <w:r>
        <w:t>print(</w:t>
      </w:r>
      <w:r>
        <w:t>'Предложный падеж:', word.inflect({'loct'}).word)</w:t>
      </w:r>
    </w:p>
    <w:p w14:paraId="50000000">
      <w:r>
        <w:t xml:space="preserve">    </w:t>
      </w:r>
      <w:r>
        <w:t>print(</w:t>
      </w:r>
      <w:r>
        <w:t>'Множественное число:')</w:t>
      </w:r>
    </w:p>
    <w:p w14:paraId="51000000">
      <w:r>
        <w:t xml:space="preserve">    </w:t>
      </w:r>
      <w:r>
        <w:t>print(</w:t>
      </w:r>
      <w:r>
        <w:t>'Именительный падеж:', word.inflect({'nomn', 'plur'}).word)</w:t>
      </w:r>
    </w:p>
    <w:p w14:paraId="52000000">
      <w:r>
        <w:t xml:space="preserve">    </w:t>
      </w:r>
      <w:r>
        <w:t>print(</w:t>
      </w:r>
      <w:r>
        <w:t>'Родительный падеж:', word.inflect({'gent', 'plur'}).word)</w:t>
      </w:r>
    </w:p>
    <w:p w14:paraId="53000000">
      <w:r>
        <w:t xml:space="preserve">    </w:t>
      </w:r>
      <w:r>
        <w:t>print(</w:t>
      </w:r>
      <w:r>
        <w:t>'Дательный падеж:', word.inflect({'datv', 'plur'}).word)</w:t>
      </w:r>
    </w:p>
    <w:p w14:paraId="54000000">
      <w:r>
        <w:t xml:space="preserve">    </w:t>
      </w:r>
      <w:r>
        <w:t>print(</w:t>
      </w:r>
      <w:r>
        <w:t>'Винительный падеж:', word.inflect({'accs', 'plur'}).word)</w:t>
      </w:r>
    </w:p>
    <w:p w14:paraId="55000000">
      <w:r>
        <w:t xml:space="preserve">    </w:t>
      </w:r>
      <w:r>
        <w:t>print(</w:t>
      </w:r>
      <w:r>
        <w:t>'Творительный падеж:', word.inflect({'ablt', 'plur'}).word)</w:t>
      </w:r>
    </w:p>
    <w:p w14:paraId="56000000">
      <w:r>
        <w:t xml:space="preserve">    </w:t>
      </w:r>
      <w:r>
        <w:t>print(</w:t>
      </w:r>
      <w:r>
        <w:t>'Предложный падеж:', word.inflect({'loct', 'plur'}).word)</w:t>
      </w:r>
    </w:p>
    <w:p w14:paraId="57000000">
      <w:r>
        <w:t>else:</w:t>
      </w:r>
    </w:p>
    <w:p w14:paraId="58000000">
      <w:r>
        <w:t xml:space="preserve">    </w:t>
      </w:r>
      <w:r>
        <w:t>print(</w:t>
      </w:r>
      <w:r>
        <w:t>'Не существительное')</w:t>
      </w:r>
    </w:p>
    <w:p w14:paraId="59000000">
      <w:pPr>
        <w:ind/>
        <w:jc w:val="center"/>
      </w:pPr>
      <w:r>
        <w:drawing>
          <wp:inline>
            <wp:extent cx="2543175" cy="3876675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543175" cy="38766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A000000">
      <w:pPr>
        <w:ind/>
        <w:jc w:val="center"/>
      </w:pPr>
      <w:r>
        <w:t>Рисунок 1. Результат выполнения программы</w:t>
      </w:r>
      <w:bookmarkStart w:id="3" w:name="_GoBack"/>
      <w:bookmarkEnd w:id="3"/>
      <w:r>
        <w:br w:type="page"/>
      </w:r>
    </w:p>
    <w:p w14:paraId="5B000000">
      <w:bookmarkStart w:id="4" w:name="__RefHeading___3"/>
      <w:bookmarkEnd w:id="4"/>
      <w:pPr>
        <w:pStyle w:val="Style_5"/>
      </w:pPr>
      <w:r>
        <w:t>Итоги лабораторной работы</w:t>
      </w:r>
    </w:p>
    <w:p w14:paraId="5C000000">
      <w:r>
        <w:tab/>
      </w:r>
      <w:r>
        <w:t>Мы научились писать код для автоматического склонения слов, введенных с клавиатуры.</w:t>
      </w:r>
    </w:p>
    <w:p w14:paraId="5D000000">
      <w:pPr>
        <w:ind/>
        <w:jc w:val="left"/>
      </w:pPr>
      <w:r>
        <w:br w:type="page"/>
      </w:r>
    </w:p>
    <w:p w14:paraId="5E000000">
      <w:bookmarkStart w:id="5" w:name="__RefHeading___4"/>
      <w:bookmarkEnd w:id="5"/>
      <w:pPr>
        <w:pStyle w:val="Style_5"/>
      </w:pPr>
      <w:r>
        <w:t>Список литературы</w:t>
      </w:r>
    </w:p>
    <w:p w14:paraId="5F000000">
      <w:pPr>
        <w:pStyle w:val="Style_6"/>
        <w:numPr>
          <w:ilvl w:val="0"/>
          <w:numId w:val="2"/>
        </w:numPr>
      </w:pPr>
      <w:r>
        <w:t>[</w:t>
      </w:r>
      <w:r>
        <w:rPr>
          <w:rStyle w:val="Style_7_ch"/>
        </w:rPr>
        <w:fldChar w:fldCharType="begin"/>
      </w:r>
      <w:r>
        <w:rPr>
          <w:rStyle w:val="Style_7_ch"/>
        </w:rPr>
        <w:instrText>HYPERLINK "https://pymorphy2.readthedocs.io/en/stable/user/guide.html"</w:instrText>
      </w:r>
      <w:r>
        <w:rPr>
          <w:rStyle w:val="Style_7_ch"/>
        </w:rPr>
        <w:fldChar w:fldCharType="separate"/>
      </w:r>
      <w:r>
        <w:rPr>
          <w:rStyle w:val="Style_7_ch"/>
        </w:rPr>
        <w:t>pymorphy2.readthedocs.io</w:t>
      </w:r>
      <w:r>
        <w:rPr>
          <w:rStyle w:val="Style_7_ch"/>
        </w:rPr>
        <w:fldChar w:fldCharType="end"/>
      </w:r>
      <w:r>
        <w:rPr>
          <w:rStyle w:val="Style_7_ch"/>
        </w:rPr>
        <w:t>]</w:t>
      </w:r>
      <w:r>
        <w:t xml:space="preserve"> </w:t>
      </w:r>
      <w:r>
        <w:t>–</w:t>
      </w:r>
      <w:r>
        <w:t xml:space="preserve"> </w:t>
      </w:r>
      <w:r>
        <w:t>Морфологический анализатор pymorphy2</w:t>
      </w:r>
    </w:p>
    <w:sectPr>
      <w:headerReference r:id="rId2" w:type="default"/>
      <w:footerReference r:id="rId1" w:type="firs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center"/>
    </w:pPr>
    <w:r>
      <w:t>Москва 2023</w:t>
    </w:r>
    <w:r>
      <w:t xml:space="preserve"> г.</w:t>
    </w:r>
  </w:p>
</w:ft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ind/>
      <w:jc w:val="center"/>
    </w:pPr>
  </w:p>
  <w:p w14:paraId="03000000">
    <w:pPr>
      <w:pStyle w:val="Style_2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pStyle w:val="Style_17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ind/>
      <w:jc w:val="both"/>
    </w:pPr>
    <w:rPr>
      <w:rFonts w:ascii="Times New Roman" w:hAnsi="Times New Roman"/>
      <w:sz w:val="28"/>
    </w:rPr>
  </w:style>
  <w:style w:default="1" w:styleId="Style_8_ch" w:type="character">
    <w:name w:val="Normal"/>
    <w:link w:val="Style_8"/>
    <w:rPr>
      <w:rFonts w:ascii="Times New Roman" w:hAnsi="Times New Roman"/>
      <w:sz w:val="28"/>
    </w:rPr>
  </w:style>
  <w:style w:styleId="Style_9" w:type="paragraph">
    <w:name w:val="toc 2"/>
    <w:next w:val="Style_8"/>
    <w:link w:val="Style_9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10" w:type="paragraph">
    <w:name w:val="toc 4"/>
    <w:next w:val="Style_8"/>
    <w:link w:val="Style_10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0_ch" w:type="character">
    <w:name w:val="toc 4"/>
    <w:link w:val="Style_10"/>
    <w:rPr>
      <w:rFonts w:ascii="XO Thames" w:hAnsi="XO Thames"/>
      <w:sz w:val="28"/>
    </w:rPr>
  </w:style>
  <w:style w:styleId="Style_11" w:type="paragraph">
    <w:name w:val="toc 6"/>
    <w:next w:val="Style_8"/>
    <w:link w:val="Style_11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1_ch" w:type="character">
    <w:name w:val="toc 6"/>
    <w:link w:val="Style_11"/>
    <w:rPr>
      <w:rFonts w:ascii="XO Thames" w:hAnsi="XO Thames"/>
      <w:sz w:val="28"/>
    </w:rPr>
  </w:style>
  <w:style w:styleId="Style_12" w:type="paragraph">
    <w:name w:val="toc 7"/>
    <w:next w:val="Style_8"/>
    <w:link w:val="Style_12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2_ch" w:type="character">
    <w:name w:val="toc 7"/>
    <w:link w:val="Style_12"/>
    <w:rPr>
      <w:rFonts w:ascii="XO Thames" w:hAnsi="XO Thames"/>
      <w:sz w:val="28"/>
    </w:rPr>
  </w:style>
  <w:style w:styleId="Style_13" w:type="paragraph">
    <w:name w:val="heading 3"/>
    <w:basedOn w:val="Style_8"/>
    <w:next w:val="Style_8"/>
    <w:link w:val="Style_13_ch"/>
    <w:uiPriority w:val="9"/>
    <w:qFormat/>
    <w:pPr>
      <w:keepNext w:val="1"/>
      <w:keepLines w:val="1"/>
      <w:spacing w:after="0" w:before="40"/>
      <w:ind/>
      <w:outlineLvl w:val="2"/>
    </w:pPr>
    <w:rPr>
      <w:rFonts w:asciiTheme="majorAscii" w:hAnsiTheme="majorHAnsi"/>
      <w:color w:themeColor="accent1" w:themeShade="7F" w:val="203864"/>
      <w:sz w:val="24"/>
    </w:rPr>
  </w:style>
  <w:style w:styleId="Style_13_ch" w:type="character">
    <w:name w:val="heading 3"/>
    <w:basedOn w:val="Style_8_ch"/>
    <w:link w:val="Style_13"/>
    <w:rPr>
      <w:rFonts w:asciiTheme="majorAscii" w:hAnsiTheme="majorHAnsi"/>
      <w:color w:themeColor="accent1" w:themeShade="7F" w:val="203864"/>
      <w:sz w:val="24"/>
    </w:rPr>
  </w:style>
  <w:style w:styleId="Style_14" w:type="paragraph">
    <w:name w:val="mi"/>
    <w:basedOn w:val="Style_15"/>
    <w:link w:val="Style_14_ch"/>
  </w:style>
  <w:style w:styleId="Style_14_ch" w:type="character">
    <w:name w:val="mi"/>
    <w:basedOn w:val="Style_15_ch"/>
    <w:link w:val="Style_14"/>
  </w:style>
  <w:style w:styleId="Style_16" w:type="paragraph">
    <w:name w:val="Normal (Web)"/>
    <w:basedOn w:val="Style_8"/>
    <w:link w:val="Style_16_ch"/>
    <w:pPr>
      <w:spacing w:afterAutospacing="on" w:beforeAutospacing="on" w:line="240" w:lineRule="auto"/>
      <w:ind/>
      <w:jc w:val="left"/>
    </w:pPr>
    <w:rPr>
      <w:sz w:val="24"/>
    </w:rPr>
  </w:style>
  <w:style w:styleId="Style_16_ch" w:type="character">
    <w:name w:val="Normal (Web)"/>
    <w:basedOn w:val="Style_8_ch"/>
    <w:link w:val="Style_16"/>
    <w:rPr>
      <w:sz w:val="24"/>
    </w:rPr>
  </w:style>
  <w:style w:styleId="Style_17" w:type="paragraph">
    <w:name w:val="List Bullet"/>
    <w:basedOn w:val="Style_8"/>
    <w:link w:val="Style_17_ch"/>
    <w:pPr>
      <w:numPr>
        <w:numId w:val="3"/>
      </w:numPr>
      <w:ind/>
      <w:contextualSpacing w:val="1"/>
    </w:pPr>
  </w:style>
  <w:style w:styleId="Style_17_ch" w:type="character">
    <w:name w:val="List Bullet"/>
    <w:basedOn w:val="Style_8_ch"/>
    <w:link w:val="Style_17"/>
  </w:style>
  <w:style w:styleId="Style_1" w:type="paragraph">
    <w:name w:val="footer"/>
    <w:basedOn w:val="Style_8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8_ch"/>
    <w:link w:val="Style_1"/>
  </w:style>
  <w:style w:styleId="Style_18" w:type="paragraph">
    <w:name w:val="mo"/>
    <w:basedOn w:val="Style_15"/>
    <w:link w:val="Style_18_ch"/>
  </w:style>
  <w:style w:styleId="Style_18_ch" w:type="character">
    <w:name w:val="mo"/>
    <w:basedOn w:val="Style_15_ch"/>
    <w:link w:val="Style_18"/>
  </w:style>
  <w:style w:styleId="Style_19" w:type="paragraph">
    <w:name w:val="toc 3"/>
    <w:next w:val="Style_8"/>
    <w:link w:val="Style_1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9_ch" w:type="character">
    <w:name w:val="toc 3"/>
    <w:link w:val="Style_19"/>
    <w:rPr>
      <w:rFonts w:ascii="XO Thames" w:hAnsi="XO Thames"/>
      <w:sz w:val="28"/>
    </w:rPr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2" w:type="paragraph">
    <w:name w:val="header"/>
    <w:basedOn w:val="Style_8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header"/>
    <w:basedOn w:val="Style_8_ch"/>
    <w:link w:val="Style_2"/>
  </w:style>
  <w:style w:styleId="Style_20" w:type="paragraph">
    <w:name w:val="No Spacing"/>
    <w:link w:val="Style_20_ch"/>
    <w:pPr>
      <w:spacing w:after="0" w:line="240" w:lineRule="auto"/>
      <w:ind/>
      <w:jc w:val="both"/>
    </w:pPr>
    <w:rPr>
      <w:rFonts w:ascii="Times New Roman" w:hAnsi="Times New Roman"/>
      <w:sz w:val="28"/>
    </w:rPr>
  </w:style>
  <w:style w:styleId="Style_20_ch" w:type="character">
    <w:name w:val="No Spacing"/>
    <w:link w:val="Style_20"/>
    <w:rPr>
      <w:rFonts w:ascii="Times New Roman" w:hAnsi="Times New Roman"/>
      <w:sz w:val="28"/>
    </w:rPr>
  </w:style>
  <w:style w:styleId="Style_21" w:type="paragraph">
    <w:name w:val="heading 5"/>
    <w:next w:val="Style_8"/>
    <w:link w:val="Style_2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1_ch" w:type="character">
    <w:name w:val="heading 5"/>
    <w:link w:val="Style_21"/>
    <w:rPr>
      <w:rFonts w:ascii="XO Thames" w:hAnsi="XO Thames"/>
      <w:b w:val="1"/>
      <w:sz w:val="22"/>
    </w:rPr>
  </w:style>
  <w:style w:styleId="Style_5" w:type="paragraph">
    <w:name w:val="heading 1"/>
    <w:basedOn w:val="Style_8"/>
    <w:next w:val="Style_8"/>
    <w:link w:val="Style_5_ch"/>
    <w:uiPriority w:val="9"/>
    <w:qFormat/>
    <w:pPr>
      <w:keepNext w:val="1"/>
      <w:keepLines w:val="1"/>
      <w:spacing w:after="240" w:before="480"/>
      <w:ind/>
      <w:jc w:val="center"/>
      <w:outlineLvl w:val="0"/>
    </w:pPr>
    <w:rPr>
      <w:b w:val="1"/>
    </w:rPr>
  </w:style>
  <w:style w:styleId="Style_5_ch" w:type="character">
    <w:name w:val="heading 1"/>
    <w:basedOn w:val="Style_8_ch"/>
    <w:link w:val="Style_5"/>
    <w:rPr>
      <w:b w:val="1"/>
    </w:rPr>
  </w:style>
  <w:style w:styleId="Style_22" w:type="paragraph">
    <w:name w:val="Balloon Text"/>
    <w:basedOn w:val="Style_8"/>
    <w:link w:val="Style_22_ch"/>
    <w:pPr>
      <w:spacing w:after="0" w:line="240" w:lineRule="auto"/>
      <w:ind/>
    </w:pPr>
    <w:rPr>
      <w:rFonts w:ascii="Segoe UI" w:hAnsi="Segoe UI"/>
      <w:sz w:val="18"/>
    </w:rPr>
  </w:style>
  <w:style w:styleId="Style_22_ch" w:type="character">
    <w:name w:val="Balloon Text"/>
    <w:basedOn w:val="Style_8_ch"/>
    <w:link w:val="Style_22"/>
    <w:rPr>
      <w:rFonts w:ascii="Segoe UI" w:hAnsi="Segoe UI"/>
      <w:sz w:val="18"/>
    </w:rPr>
  </w:style>
  <w:style w:styleId="Style_7" w:type="paragraph">
    <w:name w:val="Hyperlink"/>
    <w:basedOn w:val="Style_15"/>
    <w:link w:val="Style_7_ch"/>
    <w:rPr>
      <w:color w:themeColor="hyperlink" w:val="0563C1"/>
      <w:u w:val="single"/>
    </w:rPr>
  </w:style>
  <w:style w:styleId="Style_7_ch" w:type="character">
    <w:name w:val="Hyperlink"/>
    <w:basedOn w:val="Style_15_ch"/>
    <w:link w:val="Style_7"/>
    <w:rPr>
      <w:color w:themeColor="hyperlink" w:val="0563C1"/>
      <w:u w:val="single"/>
    </w:rPr>
  </w:style>
  <w:style w:styleId="Style_23" w:type="paragraph">
    <w:name w:val="Footnote"/>
    <w:link w:val="Style_23_ch"/>
    <w:pPr>
      <w:ind w:firstLine="851" w:left="0"/>
      <w:jc w:val="both"/>
    </w:pPr>
    <w:rPr>
      <w:rFonts w:ascii="XO Thames" w:hAnsi="XO Thames"/>
      <w:sz w:val="22"/>
    </w:rPr>
  </w:style>
  <w:style w:styleId="Style_23_ch" w:type="character">
    <w:name w:val="Footnote"/>
    <w:link w:val="Style_23"/>
    <w:rPr>
      <w:rFonts w:ascii="XO Thames" w:hAnsi="XO Thames"/>
      <w:sz w:val="22"/>
    </w:rPr>
  </w:style>
  <w:style w:styleId="Style_4" w:type="paragraph">
    <w:name w:val="toc 1"/>
    <w:basedOn w:val="Style_8"/>
    <w:next w:val="Style_8"/>
    <w:link w:val="Style_4_ch"/>
    <w:uiPriority w:val="39"/>
    <w:pPr>
      <w:spacing w:after="100"/>
      <w:ind/>
    </w:pPr>
  </w:style>
  <w:style w:styleId="Style_4_ch" w:type="character">
    <w:name w:val="toc 1"/>
    <w:basedOn w:val="Style_8_ch"/>
    <w:link w:val="Style_4"/>
  </w:style>
  <w:style w:styleId="Style_24" w:type="paragraph">
    <w:name w:val="mn"/>
    <w:basedOn w:val="Style_15"/>
    <w:link w:val="Style_24_ch"/>
  </w:style>
  <w:style w:styleId="Style_24_ch" w:type="character">
    <w:name w:val="mn"/>
    <w:basedOn w:val="Style_15_ch"/>
    <w:link w:val="Style_24"/>
  </w:style>
  <w:style w:styleId="Style_25" w:type="paragraph">
    <w:name w:val="mjx_assistive_mathml"/>
    <w:basedOn w:val="Style_15"/>
    <w:link w:val="Style_25_ch"/>
  </w:style>
  <w:style w:styleId="Style_25_ch" w:type="character">
    <w:name w:val="mjx_assistive_mathml"/>
    <w:basedOn w:val="Style_15_ch"/>
    <w:link w:val="Style_25"/>
  </w:style>
  <w:style w:styleId="Style_26" w:type="paragraph">
    <w:name w:val="Header and Footer"/>
    <w:link w:val="Style_26_ch"/>
    <w:pPr>
      <w:spacing w:line="240" w:lineRule="auto"/>
      <w:ind/>
      <w:jc w:val="both"/>
    </w:pPr>
    <w:rPr>
      <w:rFonts w:ascii="XO Thames" w:hAnsi="XO Thames"/>
      <w:sz w:val="20"/>
    </w:rPr>
  </w:style>
  <w:style w:styleId="Style_26_ch" w:type="character">
    <w:name w:val="Header and Footer"/>
    <w:link w:val="Style_26"/>
    <w:rPr>
      <w:rFonts w:ascii="XO Thames" w:hAnsi="XO Thames"/>
      <w:sz w:val="20"/>
    </w:rPr>
  </w:style>
  <w:style w:styleId="Style_27" w:type="paragraph">
    <w:name w:val="toc 9"/>
    <w:next w:val="Style_8"/>
    <w:link w:val="Style_2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7_ch" w:type="character">
    <w:name w:val="toc 9"/>
    <w:link w:val="Style_27"/>
    <w:rPr>
      <w:rFonts w:ascii="XO Thames" w:hAnsi="XO Thames"/>
      <w:sz w:val="28"/>
    </w:rPr>
  </w:style>
  <w:style w:styleId="Style_28" w:type="paragraph">
    <w:name w:val="Placeholder Text"/>
    <w:basedOn w:val="Style_15"/>
    <w:link w:val="Style_28_ch"/>
    <w:rPr>
      <w:color w:val="808080"/>
    </w:rPr>
  </w:style>
  <w:style w:styleId="Style_28_ch" w:type="character">
    <w:name w:val="Placeholder Text"/>
    <w:basedOn w:val="Style_15_ch"/>
    <w:link w:val="Style_28"/>
    <w:rPr>
      <w:color w:val="808080"/>
    </w:rPr>
  </w:style>
  <w:style w:styleId="Style_29" w:type="paragraph">
    <w:name w:val="toc 8"/>
    <w:next w:val="Style_8"/>
    <w:link w:val="Style_2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9_ch" w:type="character">
    <w:name w:val="toc 8"/>
    <w:link w:val="Style_29"/>
    <w:rPr>
      <w:rFonts w:ascii="XO Thames" w:hAnsi="XO Thames"/>
      <w:sz w:val="28"/>
    </w:rPr>
  </w:style>
  <w:style w:styleId="Style_30" w:type="paragraph">
    <w:name w:val="Unresolved Mention"/>
    <w:basedOn w:val="Style_15"/>
    <w:link w:val="Style_30_ch"/>
    <w:rPr>
      <w:color w:val="605E5C"/>
      <w:shd w:fill="E1DFDD" w:val="clear"/>
    </w:rPr>
  </w:style>
  <w:style w:styleId="Style_30_ch" w:type="character">
    <w:name w:val="Unresolved Mention"/>
    <w:basedOn w:val="Style_15_ch"/>
    <w:link w:val="Style_30"/>
    <w:rPr>
      <w:color w:val="605E5C"/>
      <w:shd w:fill="E1DFDD" w:val="clear"/>
    </w:rPr>
  </w:style>
  <w:style w:styleId="Style_31" w:type="paragraph">
    <w:name w:val="toc 5"/>
    <w:next w:val="Style_8"/>
    <w:link w:val="Style_3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1_ch" w:type="character">
    <w:name w:val="toc 5"/>
    <w:link w:val="Style_31"/>
    <w:rPr>
      <w:rFonts w:ascii="XO Thames" w:hAnsi="XO Thames"/>
      <w:sz w:val="28"/>
    </w:rPr>
  </w:style>
  <w:style w:styleId="Style_6" w:type="paragraph">
    <w:name w:val="List Paragraph"/>
    <w:basedOn w:val="Style_8"/>
    <w:link w:val="Style_6_ch"/>
    <w:pPr>
      <w:ind w:firstLine="0" w:left="720"/>
      <w:contextualSpacing w:val="1"/>
    </w:pPr>
  </w:style>
  <w:style w:styleId="Style_6_ch" w:type="character">
    <w:name w:val="List Paragraph"/>
    <w:basedOn w:val="Style_8_ch"/>
    <w:link w:val="Style_6"/>
  </w:style>
  <w:style w:styleId="Style_32" w:type="paragraph">
    <w:name w:val="caption"/>
    <w:basedOn w:val="Style_8"/>
    <w:next w:val="Style_8"/>
    <w:link w:val="Style_32_ch"/>
    <w:pPr>
      <w:spacing w:after="200" w:line="240" w:lineRule="auto"/>
      <w:ind/>
    </w:pPr>
    <w:rPr>
      <w:i w:val="1"/>
      <w:color w:themeColor="text2" w:val="44546A"/>
      <w:sz w:val="18"/>
    </w:rPr>
  </w:style>
  <w:style w:styleId="Style_32_ch" w:type="character">
    <w:name w:val="caption"/>
    <w:basedOn w:val="Style_8_ch"/>
    <w:link w:val="Style_32"/>
    <w:rPr>
      <w:i w:val="1"/>
      <w:color w:themeColor="text2" w:val="44546A"/>
      <w:sz w:val="18"/>
    </w:rPr>
  </w:style>
  <w:style w:styleId="Style_33" w:type="paragraph">
    <w:name w:val="Subtitle"/>
    <w:next w:val="Style_8"/>
    <w:link w:val="Style_3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3_ch" w:type="character">
    <w:name w:val="Subtitle"/>
    <w:link w:val="Style_33"/>
    <w:rPr>
      <w:rFonts w:ascii="XO Thames" w:hAnsi="XO Thames"/>
      <w:i w:val="1"/>
      <w:sz w:val="24"/>
    </w:rPr>
  </w:style>
  <w:style w:styleId="Style_34" w:type="paragraph">
    <w:name w:val="Title"/>
    <w:next w:val="Style_8"/>
    <w:link w:val="Style_3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4_ch" w:type="character">
    <w:name w:val="Title"/>
    <w:link w:val="Style_34"/>
    <w:rPr>
      <w:rFonts w:ascii="XO Thames" w:hAnsi="XO Thames"/>
      <w:b w:val="1"/>
      <w:caps w:val="1"/>
      <w:sz w:val="40"/>
    </w:rPr>
  </w:style>
  <w:style w:styleId="Style_35" w:type="paragraph">
    <w:name w:val="heading 4"/>
    <w:next w:val="Style_8"/>
    <w:link w:val="Style_3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5_ch" w:type="character">
    <w:name w:val="heading 4"/>
    <w:link w:val="Style_35"/>
    <w:rPr>
      <w:rFonts w:ascii="XO Thames" w:hAnsi="XO Thames"/>
      <w:b w:val="1"/>
      <w:sz w:val="24"/>
    </w:rPr>
  </w:style>
  <w:style w:styleId="Style_36" w:type="paragraph">
    <w:name w:val="HTML Preformatted"/>
    <w:basedOn w:val="Style_8"/>
    <w:link w:val="Style_36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  <w:jc w:val="left"/>
    </w:pPr>
    <w:rPr>
      <w:rFonts w:ascii="Courier New" w:hAnsi="Courier New"/>
      <w:sz w:val="20"/>
    </w:rPr>
  </w:style>
  <w:style w:styleId="Style_36_ch" w:type="character">
    <w:name w:val="HTML Preformatted"/>
    <w:basedOn w:val="Style_8_ch"/>
    <w:link w:val="Style_36"/>
    <w:rPr>
      <w:rFonts w:ascii="Courier New" w:hAnsi="Courier New"/>
      <w:sz w:val="20"/>
    </w:rPr>
  </w:style>
  <w:style w:styleId="Style_37" w:type="paragraph">
    <w:name w:val="heading 2"/>
    <w:next w:val="Style_8"/>
    <w:link w:val="Style_37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7_ch" w:type="character">
    <w:name w:val="heading 2"/>
    <w:link w:val="Style_37"/>
    <w:rPr>
      <w:rFonts w:ascii="XO Thames" w:hAnsi="XO Thames"/>
      <w:b w:val="1"/>
      <w:sz w:val="28"/>
    </w:rPr>
  </w:style>
  <w:style w:styleId="Style_3" w:type="paragraph">
    <w:name w:val="TOC Heading"/>
    <w:basedOn w:val="Style_5"/>
    <w:next w:val="Style_8"/>
    <w:link w:val="Style_3_ch"/>
    <w:pPr>
      <w:ind/>
      <w:jc w:val="left"/>
      <w:outlineLvl w:val="8"/>
    </w:pPr>
  </w:style>
  <w:style w:styleId="Style_3_ch" w:type="character">
    <w:name w:val="TOC Heading"/>
    <w:basedOn w:val="Style_5_ch"/>
    <w:link w:val="Style_3"/>
  </w:style>
  <w:style w:default="1" w:styleId="Style_3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2.png" Type="http://schemas.openxmlformats.org/officeDocument/2006/relationships/image"/>
  <Relationship Id="rId3" Target="media/1.gif" Type="http://schemas.openxmlformats.org/officeDocument/2006/relationships/image"/>
  <Relationship Id="rId2" Target="header2.xml" Type="http://schemas.openxmlformats.org/officeDocument/2006/relationships/head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2023-10-06T11:33:35Z</dcterms:modified>
</cp:coreProperties>
</file>