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6099A4" w14:textId="49304E7F" w:rsidR="000D79DB" w:rsidRDefault="00A802BC" w:rsidP="000D79DB">
      <w:pPr>
        <w:pStyle w:val="Title"/>
      </w:pPr>
      <w:r>
        <w:t>XXX</w:t>
      </w:r>
    </w:p>
    <w:p w14:paraId="14A1632E" w14:textId="70A5E574" w:rsidR="00C46FB1" w:rsidRDefault="00B76CAE" w:rsidP="000D79DB">
      <w:pPr>
        <w:pStyle w:val="Title"/>
      </w:pPr>
      <w:r>
        <w:tab/>
      </w:r>
    </w:p>
    <w:p w14:paraId="55C5FAAC" w14:textId="77777777" w:rsidR="007B4ADF" w:rsidRDefault="007B4ADF" w:rsidP="007B4ADF">
      <w:pPr>
        <w:pStyle w:val="Heading1"/>
      </w:pPr>
      <w:r>
        <w:t>Abstract</w:t>
      </w:r>
    </w:p>
    <w:p w14:paraId="78D9F6B7" w14:textId="77777777" w:rsidR="00137C7A" w:rsidRDefault="00137C7A" w:rsidP="00420EB1"/>
    <w:p w14:paraId="7825C6C5" w14:textId="77777777" w:rsidR="003D160E" w:rsidRDefault="003D160E" w:rsidP="003D160E">
      <w:pPr>
        <w:pStyle w:val="Heading1"/>
      </w:pPr>
      <w:r>
        <w:t>Keywords:</w:t>
      </w:r>
    </w:p>
    <w:p w14:paraId="4624798A" w14:textId="2478124F" w:rsidR="000D79DB" w:rsidRDefault="00A802BC" w:rsidP="00420EB1">
      <w:r>
        <w:t xml:space="preserve">Climate </w:t>
      </w:r>
      <w:proofErr w:type="gramStart"/>
      <w:r>
        <w:t>Change</w:t>
      </w:r>
      <w:r w:rsidR="00751A50">
        <w:t>;</w:t>
      </w:r>
      <w:proofErr w:type="gramEnd"/>
      <w:r w:rsidR="00751A50">
        <w:t xml:space="preserve"> </w:t>
      </w:r>
    </w:p>
    <w:p w14:paraId="3B3429B2" w14:textId="7C50E314" w:rsidR="007B4ADF" w:rsidRPr="00420EB1" w:rsidRDefault="007B4ADF" w:rsidP="00420EB1">
      <w:r>
        <w:br w:type="page"/>
      </w:r>
    </w:p>
    <w:p w14:paraId="1429D2BB" w14:textId="7E148AE9" w:rsidR="00AC3628" w:rsidRDefault="00F2148A" w:rsidP="00E02A84">
      <w:pPr>
        <w:pStyle w:val="Heading1"/>
      </w:pPr>
      <w:r>
        <w:rPr>
          <w:rFonts w:hint="eastAsia"/>
        </w:rPr>
        <w:lastRenderedPageBreak/>
        <w:t>In</w:t>
      </w:r>
      <w:r>
        <w:t>troductio</w:t>
      </w:r>
      <w:r w:rsidR="004C538F">
        <w:t>n</w:t>
      </w:r>
    </w:p>
    <w:p w14:paraId="3B99099C" w14:textId="7C3F14F0" w:rsidR="0058399D" w:rsidRDefault="00751A50" w:rsidP="0058399D">
      <w:r>
        <w:t>.</w:t>
      </w:r>
    </w:p>
    <w:p w14:paraId="5135227C" w14:textId="77777777" w:rsidR="00F220F6" w:rsidRPr="004C538F" w:rsidRDefault="00F220F6" w:rsidP="00751A50">
      <w:pPr>
        <w:ind w:firstLine="0"/>
      </w:pPr>
    </w:p>
    <w:p w14:paraId="18C46FD5" w14:textId="7CC566BB" w:rsidR="00656123" w:rsidRDefault="00D85A3D" w:rsidP="00E02A84">
      <w:pPr>
        <w:pStyle w:val="Heading1"/>
      </w:pPr>
      <w:r>
        <w:t>Materials and Methodology</w:t>
      </w:r>
    </w:p>
    <w:p w14:paraId="3C8FEDF1" w14:textId="218A037E" w:rsidR="00D85A3D" w:rsidRDefault="00D85A3D" w:rsidP="00D85A3D">
      <w:pPr>
        <w:pStyle w:val="Heading2"/>
      </w:pPr>
      <w:r>
        <w:t>Materials</w:t>
      </w:r>
    </w:p>
    <w:p w14:paraId="7798937D" w14:textId="77777777" w:rsidR="00DE27F5" w:rsidRDefault="00DE27F5" w:rsidP="00DE27F5">
      <w:pPr>
        <w:pStyle w:val="Heading3"/>
      </w:pPr>
      <w:r>
        <w:t>Survey Information</w:t>
      </w:r>
    </w:p>
    <w:p w14:paraId="47E41382" w14:textId="4B35F78A" w:rsidR="00A802BC" w:rsidRDefault="00A802BC" w:rsidP="00F97409">
      <w:r>
        <w:t xml:space="preserve">Our study is based on the </w:t>
      </w:r>
      <w:r w:rsidR="00A35188">
        <w:t>household</w:t>
      </w:r>
      <w:r>
        <w:t>-level survey</w:t>
      </w:r>
      <w:r w:rsidR="00A35188">
        <w:t xml:space="preserve"> in the whole Nepal</w:t>
      </w:r>
      <w:r w:rsidR="002867CE">
        <w:t xml:space="preserve"> on the impacts and awareness</w:t>
      </w:r>
      <w:r w:rsidR="00994649">
        <w:t xml:space="preserve"> of the</w:t>
      </w:r>
      <w:r w:rsidR="002867CE">
        <w:t xml:space="preserve"> climate change</w:t>
      </w:r>
      <w:r>
        <w:t xml:space="preserve"> conducted by </w:t>
      </w:r>
      <w:r w:rsidR="00A35188">
        <w:t>Nepal government</w:t>
      </w:r>
      <w:r>
        <w:t>.</w:t>
      </w:r>
    </w:p>
    <w:p w14:paraId="148C2AF4" w14:textId="1BC0A0C3" w:rsidR="00F97409" w:rsidRDefault="00DE27F5" w:rsidP="00F97409">
      <w:r>
        <w:t>Our study is based on the individual-level survey conducted by Gallup</w:t>
      </w:r>
      <w:r w:rsidR="00157F66">
        <w:rPr>
          <w:rFonts w:eastAsiaTheme="minorEastAsia" w:hint="eastAsia"/>
        </w:rPr>
        <w:t>, Inc.</w:t>
      </w:r>
      <w:r>
        <w:t xml:space="preserve"> globally, named Gallup World Poll (GWP). </w:t>
      </w:r>
      <w:r w:rsidR="00B23241">
        <w:t>The current GWP dataset cover</w:t>
      </w:r>
      <w:r w:rsidR="00A42A1E">
        <w:t>s</w:t>
      </w:r>
      <w:r w:rsidR="00B23241">
        <w:t xml:space="preserve"> 18 years from 2005 to 2022, including 17 waves </w:t>
      </w:r>
      <w:r w:rsidR="00A42A1E">
        <w:t xml:space="preserve">of </w:t>
      </w:r>
      <w:r w:rsidR="00B23241">
        <w:t>survey</w:t>
      </w:r>
      <w:r w:rsidR="00A42A1E">
        <w:t>s</w:t>
      </w:r>
      <w:r w:rsidR="00B23241">
        <w:t xml:space="preserve">. It should be noted that the first wave </w:t>
      </w:r>
      <w:r w:rsidR="00EC11E6">
        <w:t xml:space="preserve">is </w:t>
      </w:r>
      <w:r w:rsidR="00B23241">
        <w:t>conducted in 2005 and 2006, and each wave of surveys from the second wave onwards</w:t>
      </w:r>
      <w:r w:rsidR="00EC11E6">
        <w:t xml:space="preserve"> is</w:t>
      </w:r>
      <w:r w:rsidR="00B23241">
        <w:t xml:space="preserve"> completed within a year. The current version dataset contains </w:t>
      </w:r>
      <w:r w:rsidR="0063635A">
        <w:t xml:space="preserve">2.594 million individual observations from 168 countries or regions. Specifically, at least 1,000 individuals </w:t>
      </w:r>
      <w:r w:rsidR="00F97409">
        <w:t>are sampled in</w:t>
      </w:r>
      <w:r w:rsidR="0063635A">
        <w:t xml:space="preserve"> each countr</w:t>
      </w:r>
      <w:r w:rsidR="00F97409">
        <w:t>y and each wave of the GWP survey.</w:t>
      </w:r>
      <w:r w:rsidR="0063635A">
        <w:t xml:space="preserve"> The GWP is the largest global</w:t>
      </w:r>
      <w:r w:rsidR="00E54564">
        <w:t xml:space="preserve"> </w:t>
      </w:r>
      <w:r w:rsidR="0063635A">
        <w:t>dataset mainly concentrating on human well-being and it has been widely used in previous studies</w:t>
      </w:r>
      <w:r w:rsidR="00157F66">
        <w:rPr>
          <w:rFonts w:eastAsiaTheme="minorEastAsia" w:hint="eastAsia"/>
        </w:rPr>
        <w:t xml:space="preserve"> </w:t>
      </w:r>
      <w:r w:rsidR="00157F66">
        <w:rPr>
          <w:rFonts w:eastAsiaTheme="minorEastAsia"/>
        </w:rPr>
        <w:fldChar w:fldCharType="begin">
          <w:fldData xml:space="preserve">PEVuZE5vdGU+PENpdGU+PEF1dGhvcj5CbGFuY2hmbG93ZXI8L0F1dGhvcj48WWVhcj4yMDIxPC9Z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</w:fldData>
        </w:fldChar>
      </w:r>
      <w:r w:rsidR="004C37DC">
        <w:rPr>
          <w:rFonts w:eastAsiaTheme="minorEastAsia"/>
        </w:rPr>
        <w:instrText xml:space="preserve"> ADDIN EN.CITE </w:instrText>
      </w:r>
      <w:r w:rsidR="004C37DC">
        <w:rPr>
          <w:rFonts w:eastAsiaTheme="minorEastAsia"/>
        </w:rPr>
        <w:fldChar w:fldCharType="begin">
          <w:fldData xml:space="preserve">PEVuZE5vdGU+PENpdGU+PEF1dGhvcj5CbGFuY2hmbG93ZXI8L0F1dGhvcj48WWVhcj4yMDIxPC9Z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</w:fldData>
        </w:fldChar>
      </w:r>
      <w:r w:rsidR="004C37DC">
        <w:rPr>
          <w:rFonts w:eastAsiaTheme="minorEastAsia"/>
        </w:rPr>
        <w:instrText xml:space="preserve"> ADDIN EN.CITE.DATA </w:instrText>
      </w:r>
      <w:r w:rsidR="004C37DC">
        <w:rPr>
          <w:rFonts w:eastAsiaTheme="minorEastAsia"/>
        </w:rPr>
      </w:r>
      <w:r w:rsidR="004C37DC">
        <w:rPr>
          <w:rFonts w:eastAsiaTheme="minorEastAsia"/>
        </w:rPr>
        <w:fldChar w:fldCharType="end"/>
      </w:r>
      <w:r w:rsidR="00157F66">
        <w:rPr>
          <w:rFonts w:eastAsiaTheme="minorEastAsia"/>
        </w:rPr>
      </w:r>
      <w:r w:rsidR="00157F66">
        <w:rPr>
          <w:rFonts w:eastAsiaTheme="minorEastAsia"/>
        </w:rPr>
        <w:fldChar w:fldCharType="separate"/>
      </w:r>
      <w:r w:rsidR="00157F66">
        <w:rPr>
          <w:rFonts w:eastAsiaTheme="minorEastAsia"/>
          <w:noProof/>
        </w:rPr>
        <w:t>(Blanchflower, 2021; Diener et al., 2013; Jebb et al., 2018)</w:t>
      </w:r>
      <w:r w:rsidR="00157F66">
        <w:rPr>
          <w:rFonts w:eastAsiaTheme="minorEastAsia"/>
        </w:rPr>
        <w:fldChar w:fldCharType="end"/>
      </w:r>
      <w:r w:rsidR="0063635A">
        <w:t>.</w:t>
      </w:r>
      <w:r w:rsidR="00F97409">
        <w:t xml:space="preserve"> The detailed </w:t>
      </w:r>
      <w:r w:rsidR="00942670" w:rsidRPr="000B44A8">
        <w:t xml:space="preserve">procedures </w:t>
      </w:r>
      <w:r w:rsidR="00F97409">
        <w:t>method and data</w:t>
      </w:r>
      <w:r w:rsidR="00F97409" w:rsidRPr="00F97409">
        <w:t xml:space="preserve"> </w:t>
      </w:r>
      <w:r w:rsidR="00F97409">
        <w:t xml:space="preserve">collection methodology in the GWP are concretely reported </w:t>
      </w:r>
      <w:r w:rsidR="00A42A1E">
        <w:t>o</w:t>
      </w:r>
      <w:r w:rsidR="00F97409">
        <w:t>n Gallup’s website (</w:t>
      </w:r>
      <w:hyperlink r:id="rId8" w:history="1">
        <w:r w:rsidR="00F97409" w:rsidRPr="009F449E">
          <w:rPr>
            <w:rStyle w:val="Hyperlink"/>
          </w:rPr>
          <w:t>https://www.gallup.com/178667/gallup-world-poll-work.aspx</w:t>
        </w:r>
      </w:hyperlink>
      <w:r w:rsidR="00F97409">
        <w:t>).</w:t>
      </w:r>
    </w:p>
    <w:p w14:paraId="5A3DB5EB" w14:textId="7EDF9FE6" w:rsidR="000528E8" w:rsidRDefault="00AC7D3E" w:rsidP="00D61987">
      <w:pPr>
        <w:rPr>
          <w:lang w:eastAsia="ja-JP"/>
        </w:rPr>
      </w:pPr>
      <w:r w:rsidRPr="000B44A8">
        <w:t xml:space="preserve">Certain </w:t>
      </w:r>
      <w:r w:rsidR="00B30AC5" w:rsidRPr="00B30AC5">
        <w:t xml:space="preserve">observations </w:t>
      </w:r>
      <w:r w:rsidR="00EC11E6">
        <w:t>are</w:t>
      </w:r>
      <w:r w:rsidR="00EC11E6" w:rsidRPr="00B30AC5">
        <w:t xml:space="preserve"> </w:t>
      </w:r>
      <w:r w:rsidR="004F0D8C" w:rsidRPr="000B44A8">
        <w:t xml:space="preserve">excluded </w:t>
      </w:r>
      <w:r w:rsidR="00B30AC5" w:rsidRPr="00B30AC5">
        <w:t>during the data cleaning process, so 1</w:t>
      </w:r>
      <w:r w:rsidR="00B30AC5">
        <w:t>,</w:t>
      </w:r>
      <w:r w:rsidR="00B30AC5" w:rsidRPr="00B30AC5">
        <w:t>911</w:t>
      </w:r>
      <w:r w:rsidR="00B30AC5">
        <w:t>,</w:t>
      </w:r>
      <w:r w:rsidR="00B30AC5" w:rsidRPr="00B30AC5">
        <w:t xml:space="preserve">212 observations were finally </w:t>
      </w:r>
      <w:proofErr w:type="gramStart"/>
      <w:r w:rsidR="00157F66">
        <w:rPr>
          <w:rFonts w:eastAsiaTheme="minorEastAsia" w:hint="eastAsia"/>
        </w:rPr>
        <w:t>taken into account</w:t>
      </w:r>
      <w:proofErr w:type="gramEnd"/>
      <w:r w:rsidR="00157F66">
        <w:rPr>
          <w:rFonts w:eastAsiaTheme="minorEastAsia" w:hint="eastAsia"/>
        </w:rPr>
        <w:t xml:space="preserve"> in</w:t>
      </w:r>
      <w:r w:rsidR="00B30AC5" w:rsidRPr="00B30AC5">
        <w:t xml:space="preserve"> the actual analysis.</w:t>
      </w:r>
      <w:r w:rsidR="00B30AC5">
        <w:t xml:space="preserve"> In the first three waves, the income </w:t>
      </w:r>
      <w:r w:rsidR="00EC11E6">
        <w:t xml:space="preserve">is </w:t>
      </w:r>
      <w:r w:rsidR="00B30AC5">
        <w:t xml:space="preserve">not asked, so the first three waves are </w:t>
      </w:r>
      <w:r w:rsidR="00571691" w:rsidRPr="000B44A8">
        <w:t>excluded entirely</w:t>
      </w:r>
      <w:r w:rsidR="00B30AC5">
        <w:t xml:space="preserve">. In other waves, if the respondents </w:t>
      </w:r>
      <w:r w:rsidR="00EC11E6">
        <w:t xml:space="preserve">do </w:t>
      </w:r>
      <w:r w:rsidR="00B30AC5">
        <w:t xml:space="preserve">not answer the income, we use the mean income of </w:t>
      </w:r>
      <w:r w:rsidR="00B30AC5">
        <w:lastRenderedPageBreak/>
        <w:t>those respondents’ countries in the corresponding wave to fulfill the unanswered income values. The mean income is computed by averaging other available values</w:t>
      </w:r>
      <w:r w:rsidR="001F0270">
        <w:t xml:space="preserve"> in the</w:t>
      </w:r>
      <w:r w:rsidR="00157F66">
        <w:rPr>
          <w:rFonts w:eastAsiaTheme="minorEastAsia" w:hint="eastAsia"/>
        </w:rPr>
        <w:t xml:space="preserve"> GWP</w:t>
      </w:r>
      <w:r w:rsidR="001F0270">
        <w:t xml:space="preserve"> survey in the corresponding country and wave</w:t>
      </w:r>
      <w:r w:rsidR="00B30AC5">
        <w:t>.</w:t>
      </w:r>
      <w:r w:rsidR="001F0270">
        <w:t xml:space="preserve"> </w:t>
      </w:r>
      <w:r w:rsidR="001F0270" w:rsidRPr="001F0270">
        <w:t xml:space="preserve">If the income question is not asked for a country in a particular wave, the data for that country </w:t>
      </w:r>
      <w:r w:rsidR="00EC11E6">
        <w:t>are</w:t>
      </w:r>
      <w:r w:rsidR="001F0270" w:rsidRPr="001F0270">
        <w:t xml:space="preserve"> deleted in that wave.</w:t>
      </w:r>
      <w:r w:rsidR="001F0270">
        <w:rPr>
          <w:rFonts w:hint="eastAsia"/>
        </w:rPr>
        <w:t xml:space="preserve"> </w:t>
      </w:r>
      <w:r w:rsidR="001F0270">
        <w:t>After this step, 2,172,297 observations are retained.</w:t>
      </w:r>
      <w:r w:rsidR="006B7FE1">
        <w:t xml:space="preserve"> </w:t>
      </w:r>
      <w:r w:rsidR="001D5BEF" w:rsidRPr="001D5BEF">
        <w:t xml:space="preserve">However, </w:t>
      </w:r>
      <w:r w:rsidR="00355F6F">
        <w:t>it should be noted that</w:t>
      </w:r>
      <w:r w:rsidR="001D5BEF" w:rsidRPr="001D5BEF">
        <w:t xml:space="preserve"> missing individual income values ​​are rare</w:t>
      </w:r>
      <w:r w:rsidR="00355F6F">
        <w:rPr>
          <w:rFonts w:hint="eastAsia"/>
        </w:rPr>
        <w:t xml:space="preserve"> </w:t>
      </w:r>
      <w:r w:rsidR="00355F6F" w:rsidRPr="001D5BEF">
        <w:t>in the data provided by Gallup</w:t>
      </w:r>
      <w:r w:rsidR="001D5BEF" w:rsidRPr="001D5BEF">
        <w:t>.</w:t>
      </w:r>
      <w:r w:rsidR="00261572">
        <w:t xml:space="preserve"> </w:t>
      </w:r>
      <w:r w:rsidR="00CC45CF" w:rsidRPr="00CC45CF">
        <w:t xml:space="preserve">In this step, a total of 624 data </w:t>
      </w:r>
      <w:proofErr w:type="gramStart"/>
      <w:r w:rsidR="00CC45CF">
        <w:t>are</w:t>
      </w:r>
      <w:proofErr w:type="gramEnd"/>
      <w:r w:rsidR="00CC45CF" w:rsidRPr="00CC45CF">
        <w:t xml:space="preserve"> imputed, accounting for 0.0</w:t>
      </w:r>
      <w:r w:rsidR="00DF6283">
        <w:rPr>
          <w:rFonts w:hint="eastAsia"/>
        </w:rPr>
        <w:t>3</w:t>
      </w:r>
      <w:r w:rsidR="00CC45CF" w:rsidRPr="00CC45CF">
        <w:t>% of the total retained data</w:t>
      </w:r>
      <w:r w:rsidR="00261572">
        <w:t>.</w:t>
      </w:r>
      <w:r w:rsidR="00355F6F">
        <w:t xml:space="preserve"> </w:t>
      </w:r>
      <w:r w:rsidR="00D61987" w:rsidRPr="000B44A8">
        <w:t xml:space="preserve">Of these 624 missing values, 623 </w:t>
      </w:r>
      <w:proofErr w:type="spellStart"/>
      <w:r w:rsidR="00D61987" w:rsidRPr="000B44A8">
        <w:t>occurr</w:t>
      </w:r>
      <w:proofErr w:type="spellEnd"/>
      <w:r w:rsidR="00D61987" w:rsidRPr="000B44A8">
        <w:t xml:space="preserve"> in Germany during the 2011 survey wave, which originally include</w:t>
      </w:r>
      <w:r w:rsidR="00D61987">
        <w:t>s</w:t>
      </w:r>
      <w:r w:rsidR="00D61987" w:rsidRPr="000B44A8">
        <w:t xml:space="preserve"> 10,105 respondents. One additional missing value occur</w:t>
      </w:r>
      <w:r w:rsidR="00414B06">
        <w:t>s</w:t>
      </w:r>
      <w:r w:rsidR="00D61987" w:rsidRPr="000B44A8">
        <w:t xml:space="preserve"> in the Canadian survey conducted in 2016. However, due to the absence of other key variables, only the single Canadian observation with imputed income data </w:t>
      </w:r>
      <w:r w:rsidR="003174C3">
        <w:t>is</w:t>
      </w:r>
      <w:r w:rsidR="00D61987" w:rsidRPr="000B44A8">
        <w:t xml:space="preserve"> ultimately retained.</w:t>
      </w:r>
    </w:p>
    <w:p w14:paraId="5C5494F5" w14:textId="159C8237" w:rsidR="00F97409" w:rsidRDefault="00143960" w:rsidP="00F97409">
      <w:r w:rsidRPr="000B44A8">
        <w:t xml:space="preserve">Furthermore, respondents </w:t>
      </w:r>
      <w:r>
        <w:t>are</w:t>
      </w:r>
      <w:r w:rsidRPr="000B44A8">
        <w:t xml:space="preserve"> required to have provided data on well-being, the dependent variable in our analysis, reducing the total to 2,141,833 observations. </w:t>
      </w:r>
      <w:r w:rsidR="007853D6">
        <w:t xml:space="preserve"> This step keeps 2,141,833 observation</w:t>
      </w:r>
      <w:r w:rsidR="00A42A1E">
        <w:t>s</w:t>
      </w:r>
      <w:r w:rsidR="007853D6">
        <w:t xml:space="preserve">. </w:t>
      </w:r>
      <w:r w:rsidR="00EE3129">
        <w:t>Previous studies indicate that disability significantly affects human well-being</w:t>
      </w:r>
      <w:r w:rsidR="00157F66">
        <w:rPr>
          <w:rFonts w:eastAsiaTheme="minorEastAsia" w:hint="eastAsia"/>
        </w:rPr>
        <w:t xml:space="preserve"> </w:t>
      </w:r>
      <w:r w:rsidR="00157F66">
        <w:rPr>
          <w:rFonts w:eastAsiaTheme="minorEastAsia"/>
        </w:rPr>
        <w:fldChar w:fldCharType="begin">
          <w:fldData xml:space="preserve">PEVuZE5vdGU+PENpdGU+PEF1dGhvcj5Lb2JhdTwvQXV0aG9yPjxZZWFyPjIwMTA8L1llYXI+PFJl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</w:fldData>
        </w:fldChar>
      </w:r>
      <w:r w:rsidR="004C37DC">
        <w:rPr>
          <w:rFonts w:eastAsiaTheme="minorEastAsia"/>
        </w:rPr>
        <w:instrText xml:space="preserve"> ADDIN EN.CITE </w:instrText>
      </w:r>
      <w:r w:rsidR="004C37DC">
        <w:rPr>
          <w:rFonts w:eastAsiaTheme="minorEastAsia"/>
        </w:rPr>
        <w:fldChar w:fldCharType="begin">
          <w:fldData xml:space="preserve">PEVuZE5vdGU+PENpdGU+PEF1dGhvcj5Lb2JhdTwvQXV0aG9yPjxZZWFyPjIwMTA8L1llYXI+PFJl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</w:fldData>
        </w:fldChar>
      </w:r>
      <w:r w:rsidR="004C37DC">
        <w:rPr>
          <w:rFonts w:eastAsiaTheme="minorEastAsia"/>
        </w:rPr>
        <w:instrText xml:space="preserve"> ADDIN EN.CITE.DATA </w:instrText>
      </w:r>
      <w:r w:rsidR="004C37DC">
        <w:rPr>
          <w:rFonts w:eastAsiaTheme="minorEastAsia"/>
        </w:rPr>
      </w:r>
      <w:r w:rsidR="004C37DC">
        <w:rPr>
          <w:rFonts w:eastAsiaTheme="minorEastAsia"/>
        </w:rPr>
        <w:fldChar w:fldCharType="end"/>
      </w:r>
      <w:r w:rsidR="00157F66">
        <w:rPr>
          <w:rFonts w:eastAsiaTheme="minorEastAsia"/>
        </w:rPr>
      </w:r>
      <w:r w:rsidR="00157F66">
        <w:rPr>
          <w:rFonts w:eastAsiaTheme="minorEastAsia"/>
        </w:rPr>
        <w:fldChar w:fldCharType="separate"/>
      </w:r>
      <w:r w:rsidR="00157F66">
        <w:rPr>
          <w:rFonts w:eastAsiaTheme="minorEastAsia"/>
          <w:noProof/>
        </w:rPr>
        <w:t>(Fredrickson et al., 2013; Kobau et al., 2010)</w:t>
      </w:r>
      <w:r w:rsidR="00157F66">
        <w:rPr>
          <w:rFonts w:eastAsiaTheme="minorEastAsia"/>
        </w:rPr>
        <w:fldChar w:fldCharType="end"/>
      </w:r>
      <w:r w:rsidR="00EE3129">
        <w:t>, so we drop the observations without available answers. Here, 2,025,803 observations are retained. Additionally, age</w:t>
      </w:r>
      <w:r w:rsidR="000E5542">
        <w:t>,</w:t>
      </w:r>
      <w:r w:rsidR="00EE3129">
        <w:t xml:space="preserve"> gender,</w:t>
      </w:r>
      <w:r w:rsidR="000E5542">
        <w:t xml:space="preserve"> and employment</w:t>
      </w:r>
      <w:r w:rsidR="00EE3129">
        <w:t xml:space="preserve"> are strictly needed</w:t>
      </w:r>
      <w:r w:rsidR="000E5542">
        <w:t>. After dropping the observation with no-answer items, in total</w:t>
      </w:r>
      <w:r w:rsidR="001344F0">
        <w:t>,</w:t>
      </w:r>
      <w:r w:rsidR="000E5542">
        <w:t xml:space="preserve"> 1,9</w:t>
      </w:r>
      <w:r w:rsidR="005204D2">
        <w:t>11</w:t>
      </w:r>
      <w:r w:rsidR="000E5542">
        <w:t>,</w:t>
      </w:r>
      <w:r w:rsidR="005204D2">
        <w:t>212</w:t>
      </w:r>
      <w:r w:rsidR="000E5542">
        <w:t xml:space="preserve"> observations are reserved in our dataset.</w:t>
      </w:r>
      <w:r w:rsidR="005204D2">
        <w:t xml:space="preserve"> The observation counts in each country and each wave are summarized in </w:t>
      </w:r>
      <w:r w:rsidR="005204D2" w:rsidRPr="005204D2">
        <w:rPr>
          <w:b/>
          <w:bCs/>
        </w:rPr>
        <w:t>Supplementary Materials Table S1</w:t>
      </w:r>
      <w:r w:rsidR="005204D2">
        <w:t>.</w:t>
      </w:r>
    </w:p>
    <w:p w14:paraId="11DBCD32" w14:textId="77777777" w:rsidR="005121F7" w:rsidRDefault="005121F7" w:rsidP="00F97409"/>
    <w:p w14:paraId="4E88C24A" w14:textId="68BC1ABA" w:rsidR="005121F7" w:rsidRDefault="005121F7" w:rsidP="005121F7">
      <w:pPr>
        <w:pStyle w:val="Heading3"/>
      </w:pPr>
      <w:r>
        <w:t>Subjective Well-Being Measurement</w:t>
      </w:r>
    </w:p>
    <w:p w14:paraId="62054134" w14:textId="36ECC5C1" w:rsidR="005121F7" w:rsidRDefault="005121F7" w:rsidP="005121F7">
      <w:r>
        <w:t>Subjective well-being</w:t>
      </w:r>
      <w:r w:rsidR="00B04B91">
        <w:t xml:space="preserve"> (SWB)</w:t>
      </w:r>
      <w:r>
        <w:t xml:space="preserve"> has long been regarded as a reasonable indicator of human well-being</w:t>
      </w:r>
      <w:r w:rsidR="00157F66">
        <w:rPr>
          <w:rFonts w:eastAsiaTheme="minorEastAsia" w:hint="eastAsia"/>
        </w:rPr>
        <w:t xml:space="preserve"> </w:t>
      </w:r>
      <w:r w:rsidR="00157F66">
        <w:rPr>
          <w:rFonts w:eastAsiaTheme="minorEastAsia"/>
        </w:rPr>
        <w:fldChar w:fldCharType="begin">
          <w:fldData xml:space="preserve">PEVuZE5vdGU+PENpdGU+PEF1dGhvcj5Pc3dhbGQ8L0F1dGhvcj48WWVhcj4yMDEwPC9ZZWFyPjxS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</w:fldData>
        </w:fldChar>
      </w:r>
      <w:r w:rsidR="004C37DC">
        <w:rPr>
          <w:rFonts w:eastAsiaTheme="minorEastAsia"/>
        </w:rPr>
        <w:instrText xml:space="preserve"> ADDIN EN.CITE </w:instrText>
      </w:r>
      <w:r w:rsidR="004C37DC">
        <w:rPr>
          <w:rFonts w:eastAsiaTheme="minorEastAsia"/>
        </w:rPr>
        <w:fldChar w:fldCharType="begin">
          <w:fldData xml:space="preserve">PEVuZE5vdGU+PENpdGU+PEF1dGhvcj5Pc3dhbGQ8L0F1dGhvcj48WWVhcj4yMDEwPC9ZZWFyPjxS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</w:fldData>
        </w:fldChar>
      </w:r>
      <w:r w:rsidR="004C37DC">
        <w:rPr>
          <w:rFonts w:eastAsiaTheme="minorEastAsia"/>
        </w:rPr>
        <w:instrText xml:space="preserve"> ADDIN EN.CITE.DATA </w:instrText>
      </w:r>
      <w:r w:rsidR="004C37DC">
        <w:rPr>
          <w:rFonts w:eastAsiaTheme="minorEastAsia"/>
        </w:rPr>
      </w:r>
      <w:r w:rsidR="004C37DC">
        <w:rPr>
          <w:rFonts w:eastAsiaTheme="minorEastAsia"/>
        </w:rPr>
        <w:fldChar w:fldCharType="end"/>
      </w:r>
      <w:r w:rsidR="00157F66">
        <w:rPr>
          <w:rFonts w:eastAsiaTheme="minorEastAsia"/>
        </w:rPr>
      </w:r>
      <w:r w:rsidR="00157F66">
        <w:rPr>
          <w:rFonts w:eastAsiaTheme="minorEastAsia"/>
        </w:rPr>
        <w:fldChar w:fldCharType="separate"/>
      </w:r>
      <w:r w:rsidR="00157F66">
        <w:rPr>
          <w:rFonts w:eastAsiaTheme="minorEastAsia"/>
          <w:noProof/>
        </w:rPr>
        <w:t>(Diener, 1984; Diener et al., 2018; Oswald and Wu, 2010)</w:t>
      </w:r>
      <w:r w:rsidR="00157F66">
        <w:rPr>
          <w:rFonts w:eastAsiaTheme="minorEastAsia"/>
        </w:rPr>
        <w:fldChar w:fldCharType="end"/>
      </w:r>
      <w:r>
        <w:t xml:space="preserve">. </w:t>
      </w:r>
      <w:r w:rsidR="00157F66">
        <w:rPr>
          <w:rFonts w:eastAsiaTheme="minorEastAsia" w:hint="eastAsia"/>
        </w:rPr>
        <w:t>Overall l</w:t>
      </w:r>
      <w:r>
        <w:t>ife evaluation is a critical approach to measure subjective well-being</w:t>
      </w:r>
      <w:r w:rsidR="00157F66">
        <w:rPr>
          <w:rFonts w:eastAsiaTheme="minorEastAsia" w:hint="eastAsia"/>
        </w:rPr>
        <w:t xml:space="preserve"> </w:t>
      </w:r>
      <w:r w:rsidR="00157F66">
        <w:rPr>
          <w:rFonts w:eastAsiaTheme="minorEastAsia"/>
        </w:rPr>
        <w:fldChar w:fldCharType="begin">
          <w:fldData xml:space="preserve">PEVuZE5vdGU+PENpdGU+PEF1dGhvcj5EaWVuZXI8L0F1dGhvcj48WWVhcj4yMDE4PC9ZZWFyPjxS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</w:fldData>
        </w:fldChar>
      </w:r>
      <w:r w:rsidR="004C37DC">
        <w:rPr>
          <w:rFonts w:eastAsiaTheme="minorEastAsia"/>
        </w:rPr>
        <w:instrText xml:space="preserve"> ADDIN EN.CITE </w:instrText>
      </w:r>
      <w:r w:rsidR="004C37DC">
        <w:rPr>
          <w:rFonts w:eastAsiaTheme="minorEastAsia"/>
        </w:rPr>
        <w:fldChar w:fldCharType="begin">
          <w:fldData xml:space="preserve">PEVuZE5vdGU+PENpdGU+PEF1dGhvcj5EaWVuZXI8L0F1dGhvcj48WWVhcj4yMDE4PC9ZZWFyPjxS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</w:fldData>
        </w:fldChar>
      </w:r>
      <w:r w:rsidR="004C37DC">
        <w:rPr>
          <w:rFonts w:eastAsiaTheme="minorEastAsia"/>
        </w:rPr>
        <w:instrText xml:space="preserve"> ADDIN EN.CITE.DATA </w:instrText>
      </w:r>
      <w:r w:rsidR="004C37DC">
        <w:rPr>
          <w:rFonts w:eastAsiaTheme="minorEastAsia"/>
        </w:rPr>
      </w:r>
      <w:r w:rsidR="004C37DC">
        <w:rPr>
          <w:rFonts w:eastAsiaTheme="minorEastAsia"/>
        </w:rPr>
        <w:fldChar w:fldCharType="end"/>
      </w:r>
      <w:r w:rsidR="00157F66">
        <w:rPr>
          <w:rFonts w:eastAsiaTheme="minorEastAsia"/>
        </w:rPr>
      </w:r>
      <w:r w:rsidR="00157F66">
        <w:rPr>
          <w:rFonts w:eastAsiaTheme="minorEastAsia"/>
        </w:rPr>
        <w:fldChar w:fldCharType="separate"/>
      </w:r>
      <w:r w:rsidR="00157F66">
        <w:rPr>
          <w:rFonts w:eastAsiaTheme="minorEastAsia"/>
          <w:noProof/>
        </w:rPr>
        <w:t xml:space="preserve">(Diener et al., </w:t>
      </w:r>
      <w:r w:rsidR="00157F66">
        <w:rPr>
          <w:rFonts w:eastAsiaTheme="minorEastAsia"/>
          <w:noProof/>
        </w:rPr>
        <w:lastRenderedPageBreak/>
        <w:t>2018; Helliwell and Aknin, 2018; Kahneman and Deaton, 2010)</w:t>
      </w:r>
      <w:r w:rsidR="00157F66">
        <w:rPr>
          <w:rFonts w:eastAsiaTheme="minorEastAsia"/>
        </w:rPr>
        <w:fldChar w:fldCharType="end"/>
      </w:r>
      <w:r>
        <w:t>: it extracts well-being from people’s thoughts about the quality of their overall life</w:t>
      </w:r>
      <w:r w:rsidR="000E7F9E">
        <w:t xml:space="preserve">. In the GWP, </w:t>
      </w:r>
      <w:r w:rsidR="00A42A1E">
        <w:t xml:space="preserve">an </w:t>
      </w:r>
      <w:r w:rsidR="000E7F9E">
        <w:t xml:space="preserve">11-point </w:t>
      </w:r>
      <w:proofErr w:type="spellStart"/>
      <w:r w:rsidR="000E7F9E">
        <w:t>Cantril</w:t>
      </w:r>
      <w:proofErr w:type="spellEnd"/>
      <w:r w:rsidR="000E7F9E">
        <w:t xml:space="preserve"> ladder is employed to evaluate overall human well-being, that is, the respondents should im</w:t>
      </w:r>
      <w:r w:rsidR="00014888">
        <w:t>agine a ladder with 11 steps</w:t>
      </w:r>
      <w:r w:rsidR="00157F66">
        <w:rPr>
          <w:rFonts w:eastAsiaTheme="minorEastAsia" w:hint="eastAsia"/>
        </w:rPr>
        <w:t xml:space="preserve"> </w:t>
      </w:r>
      <w:r w:rsidR="00157F66">
        <w:rPr>
          <w:rFonts w:eastAsiaTheme="minorEastAsia"/>
        </w:rPr>
        <w:fldChar w:fldCharType="begin">
          <w:fldData xml:space="preserve">PEVuZE5vdGU+PENpdGU+PEF1dGhvcj5EaWVuZXI8L0F1dGhvcj48WWVhcj4yMDE4PC9ZZWFyPjxS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</w:fldData>
        </w:fldChar>
      </w:r>
      <w:r w:rsidR="004C37DC">
        <w:rPr>
          <w:rFonts w:eastAsiaTheme="minorEastAsia"/>
        </w:rPr>
        <w:instrText xml:space="preserve"> ADDIN EN.CITE </w:instrText>
      </w:r>
      <w:r w:rsidR="004C37DC">
        <w:rPr>
          <w:rFonts w:eastAsiaTheme="minorEastAsia"/>
        </w:rPr>
        <w:fldChar w:fldCharType="begin">
          <w:fldData xml:space="preserve">PEVuZE5vdGU+PENpdGU+PEF1dGhvcj5EaWVuZXI8L0F1dGhvcj48WWVhcj4yMDE4PC9ZZWFyPjxS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</w:fldData>
        </w:fldChar>
      </w:r>
      <w:r w:rsidR="004C37DC">
        <w:rPr>
          <w:rFonts w:eastAsiaTheme="minorEastAsia"/>
        </w:rPr>
        <w:instrText xml:space="preserve"> ADDIN EN.CITE.DATA </w:instrText>
      </w:r>
      <w:r w:rsidR="004C37DC">
        <w:rPr>
          <w:rFonts w:eastAsiaTheme="minorEastAsia"/>
        </w:rPr>
      </w:r>
      <w:r w:rsidR="004C37DC">
        <w:rPr>
          <w:rFonts w:eastAsiaTheme="minorEastAsia"/>
        </w:rPr>
        <w:fldChar w:fldCharType="end"/>
      </w:r>
      <w:r w:rsidR="00157F66">
        <w:rPr>
          <w:rFonts w:eastAsiaTheme="minorEastAsia"/>
        </w:rPr>
      </w:r>
      <w:r w:rsidR="00157F66">
        <w:rPr>
          <w:rFonts w:eastAsiaTheme="minorEastAsia"/>
        </w:rPr>
        <w:fldChar w:fldCharType="separate"/>
      </w:r>
      <w:r w:rsidR="00157F66">
        <w:rPr>
          <w:rFonts w:eastAsiaTheme="minorEastAsia"/>
          <w:noProof/>
        </w:rPr>
        <w:t>(Diener et al., 2018)</w:t>
      </w:r>
      <w:r w:rsidR="00157F66">
        <w:rPr>
          <w:rFonts w:eastAsiaTheme="minorEastAsia"/>
        </w:rPr>
        <w:fldChar w:fldCharType="end"/>
      </w:r>
      <w:r w:rsidR="00014888">
        <w:t xml:space="preserve">. The ladder is from the lowest step of the ladder, numbered as 0, which represents the </w:t>
      </w:r>
      <w:proofErr w:type="spellStart"/>
      <w:r w:rsidR="00014888">
        <w:t>the</w:t>
      </w:r>
      <w:proofErr w:type="spellEnd"/>
      <w:r w:rsidR="00014888">
        <w:t xml:space="preserve"> worst possible life for the respondents, to the highest step, numbered as 10, which represents the </w:t>
      </w:r>
      <w:proofErr w:type="spellStart"/>
      <w:r w:rsidR="00014888">
        <w:t>the</w:t>
      </w:r>
      <w:proofErr w:type="spellEnd"/>
      <w:r w:rsidR="00014888">
        <w:t xml:space="preserve"> best possible life for the respondents. </w:t>
      </w:r>
      <w:r w:rsidR="00980594" w:rsidRPr="00980594">
        <w:t xml:space="preserve">Respondents then selected the </w:t>
      </w:r>
      <w:r w:rsidR="00980594">
        <w:t>step</w:t>
      </w:r>
      <w:r w:rsidR="00980594" w:rsidRPr="00980594">
        <w:t xml:space="preserve"> on which they believe they </w:t>
      </w:r>
      <w:r w:rsidR="00EC11E6">
        <w:t>are</w:t>
      </w:r>
      <w:r w:rsidR="00EC11E6" w:rsidRPr="00980594">
        <w:t xml:space="preserve"> </w:t>
      </w:r>
      <w:r w:rsidR="00980594" w:rsidRPr="00980594">
        <w:t>currently located.</w:t>
      </w:r>
      <w:r w:rsidR="00980594">
        <w:t xml:space="preserve"> </w:t>
      </w:r>
      <w:r w:rsidR="00980594" w:rsidRPr="00980594">
        <w:t>The number of the selected step is the respondent</w:t>
      </w:r>
      <w:r w:rsidR="00EC11E6">
        <w:t>’</w:t>
      </w:r>
      <w:r w:rsidR="00980594" w:rsidRPr="00980594">
        <w:t>s evaluation of life</w:t>
      </w:r>
      <w:r w:rsidR="00980594">
        <w:t>, which is a number from 0 to 10</w:t>
      </w:r>
      <w:r w:rsidR="00980594" w:rsidRPr="00980594">
        <w:t>.</w:t>
      </w:r>
      <w:r w:rsidR="00980594">
        <w:t xml:space="preserve"> Because </w:t>
      </w:r>
      <w:r w:rsidR="00A42A1E">
        <w:t xml:space="preserve">the </w:t>
      </w:r>
      <w:proofErr w:type="spellStart"/>
      <w:r w:rsidR="00980594">
        <w:t>Cantril</w:t>
      </w:r>
      <w:proofErr w:type="spellEnd"/>
      <w:r w:rsidR="00980594">
        <w:t xml:space="preserve"> ladder is straightforward to understand and widely used in previous studies</w:t>
      </w:r>
      <w:r w:rsidR="00157F66">
        <w:rPr>
          <w:rFonts w:eastAsiaTheme="minorEastAsia" w:hint="eastAsia"/>
        </w:rPr>
        <w:t xml:space="preserve"> </w:t>
      </w:r>
      <w:r w:rsidR="00157F66">
        <w:rPr>
          <w:rFonts w:eastAsiaTheme="minorEastAsia"/>
        </w:rPr>
        <w:fldChar w:fldCharType="begin">
          <w:fldData xml:space="preserve">PEVuZE5vdGU+PENpdGU+PEF1dGhvcj5KZWJiPC9BdXRob3I+PFllYXI+MjAxODwvWWVhcj48UmVj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=
</w:fldData>
        </w:fldChar>
      </w:r>
      <w:r w:rsidR="004C37DC">
        <w:rPr>
          <w:rFonts w:eastAsiaTheme="minorEastAsia"/>
        </w:rPr>
        <w:instrText xml:space="preserve"> ADDIN EN.CITE </w:instrText>
      </w:r>
      <w:r w:rsidR="004C37DC">
        <w:rPr>
          <w:rFonts w:eastAsiaTheme="minorEastAsia"/>
        </w:rPr>
        <w:fldChar w:fldCharType="begin">
          <w:fldData xml:space="preserve">PEVuZE5vdGU+PENpdGU+PEF1dGhvcj5KZWJiPC9BdXRob3I+PFllYXI+MjAxODwvWWVhcj48UmVj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=
</w:fldData>
        </w:fldChar>
      </w:r>
      <w:r w:rsidR="004C37DC">
        <w:rPr>
          <w:rFonts w:eastAsiaTheme="minorEastAsia"/>
        </w:rPr>
        <w:instrText xml:space="preserve"> ADDIN EN.CITE.DATA </w:instrText>
      </w:r>
      <w:r w:rsidR="004C37DC">
        <w:rPr>
          <w:rFonts w:eastAsiaTheme="minorEastAsia"/>
        </w:rPr>
      </w:r>
      <w:r w:rsidR="004C37DC">
        <w:rPr>
          <w:rFonts w:eastAsiaTheme="minorEastAsia"/>
        </w:rPr>
        <w:fldChar w:fldCharType="end"/>
      </w:r>
      <w:r w:rsidR="00157F66">
        <w:rPr>
          <w:rFonts w:eastAsiaTheme="minorEastAsia"/>
        </w:rPr>
      </w:r>
      <w:r w:rsidR="00157F66">
        <w:rPr>
          <w:rFonts w:eastAsiaTheme="minorEastAsia"/>
        </w:rPr>
        <w:fldChar w:fldCharType="separate"/>
      </w:r>
      <w:r w:rsidR="00157F66">
        <w:rPr>
          <w:rFonts w:eastAsiaTheme="minorEastAsia"/>
          <w:noProof/>
        </w:rPr>
        <w:t>(Blanchflower, 2021; Jebb et al., 2018)</w:t>
      </w:r>
      <w:r w:rsidR="00157F66">
        <w:rPr>
          <w:rFonts w:eastAsiaTheme="minorEastAsia"/>
        </w:rPr>
        <w:fldChar w:fldCharType="end"/>
      </w:r>
      <w:r w:rsidR="00980594">
        <w:t>, it is taken as the dependent variable in our study.</w:t>
      </w:r>
    </w:p>
    <w:p w14:paraId="1DECECCE" w14:textId="77777777" w:rsidR="002104BD" w:rsidRDefault="002104BD" w:rsidP="005121F7"/>
    <w:p w14:paraId="5811AC00" w14:textId="7A254E25" w:rsidR="002104BD" w:rsidRDefault="002104BD" w:rsidP="002104BD">
      <w:pPr>
        <w:pStyle w:val="Heading3"/>
      </w:pPr>
      <w:r>
        <w:t>Independent Variables</w:t>
      </w:r>
    </w:p>
    <w:p w14:paraId="4F4E4AD8" w14:textId="5ECAC05D" w:rsidR="002104BD" w:rsidRPr="001868A7" w:rsidRDefault="002104BD" w:rsidP="008E456A">
      <w:pPr>
        <w:rPr>
          <w:rFonts w:eastAsiaTheme="minorEastAsia"/>
        </w:rPr>
      </w:pPr>
      <w:r>
        <w:t xml:space="preserve">In this study, our dataset includes 63 independent variables, which are </w:t>
      </w:r>
      <w:r w:rsidR="008E456A">
        <w:t xml:space="preserve">“Wave”, “Country”, “Household Income”, “Health Disability”, “Female Dummy”, “Age”, “Marital Status”, “Employment”, “Children Under 15”, “Feeling of Income”, “Income Level”, “Having Relatives to Rely on”, “Living Standard Changing Direction”, “Enough Food”, “Enough Shelter”, “Well Rested”, “Respected”, “Smiling”, “Interesting Things”, “Enjoyment”, “Physical Pain”, “Worry”, “Sadness”, “Stress”, “Anger”, “Satisfied with City”, “Economic Changing Direction”, “Good Time to Find Job”, “Satisfied with Public Transportation”, “Satisfied with Road”, “Satisfied with Education”, “Satisfied with Air Quality”, “Satisfied with Water Quality”, “Satisfied with Healthcare”, “Satisfied with Affordable House”, “Satisfied with Opportunity to Make Friends”, “Good Place for </w:t>
      </w:r>
      <w:proofErr w:type="spellStart"/>
      <w:r w:rsidR="008E456A">
        <w:t>Ethitical</w:t>
      </w:r>
      <w:proofErr w:type="spellEnd"/>
      <w:r w:rsidR="008E456A">
        <w:t xml:space="preserve"> Minority”, “Good Place for Gay or Lesbian”, </w:t>
      </w:r>
      <w:r w:rsidR="008E456A">
        <w:lastRenderedPageBreak/>
        <w:t xml:space="preserve">“Good Place for Immigrants”, “Donated Recently”, “Did Volunteer Recently”, “Helped Stranger”, “Voiced Opinion to Official”, “Confidence in Local Police”, “Safety of Alone Night Walking”, “Stolen”, “Assaulted”, “Religion Importance”, “Children Respected”, “Opportunity for Children Learning”, “Women Respected”, “Satisfied with Poverty Alleviation”, “Satisfied with Environmental Efforts”, “Freedom of Choosing Life”, “Confidence in Military”, “Confidence in Judicial System”, “Confidence in National Government”, “Confidence in Financial System”, “Confidence in Election Honesty”, “Freedom of Media”, “Corruption within Business”, “Corruption within Government”, and “Approval of Leadership Performance”. </w:t>
      </w:r>
      <w:r w:rsidR="008E456A" w:rsidRPr="00C74B51">
        <w:rPr>
          <w:b/>
          <w:bCs/>
        </w:rPr>
        <w:t>Table 1</w:t>
      </w:r>
      <w:r w:rsidR="008E456A">
        <w:t xml:space="preserve"> summ</w:t>
      </w:r>
      <w:r w:rsidR="001868A7">
        <w:t>a</w:t>
      </w:r>
      <w:r w:rsidR="008E456A">
        <w:t>rizes all variables except “Wave” and “Country”.</w:t>
      </w:r>
      <w:r w:rsidR="001868A7">
        <w:rPr>
          <w:rFonts w:eastAsiaTheme="minorEastAsia" w:hint="eastAsia"/>
        </w:rPr>
        <w:t xml:space="preserve"> The details of each question in the survey and value explanations are </w:t>
      </w:r>
      <w:r w:rsidR="001868A7">
        <w:rPr>
          <w:rFonts w:eastAsiaTheme="minorEastAsia"/>
        </w:rPr>
        <w:t>listed</w:t>
      </w:r>
      <w:r w:rsidR="001868A7">
        <w:rPr>
          <w:rFonts w:eastAsiaTheme="minorEastAsia" w:hint="eastAsia"/>
        </w:rPr>
        <w:t xml:space="preserve"> in </w:t>
      </w:r>
      <w:r w:rsidR="001868A7" w:rsidRPr="001868A7">
        <w:rPr>
          <w:rFonts w:eastAsiaTheme="minorEastAsia" w:hint="eastAsia"/>
          <w:b/>
          <w:bCs/>
        </w:rPr>
        <w:t>Supplementary Materials Table S2</w:t>
      </w:r>
      <w:r w:rsidR="001868A7">
        <w:rPr>
          <w:rFonts w:eastAsiaTheme="minorEastAsia" w:hint="eastAsia"/>
        </w:rPr>
        <w:t>.</w:t>
      </w:r>
    </w:p>
    <w:p w14:paraId="366A47FD" w14:textId="77777777" w:rsidR="00DE27F5" w:rsidRDefault="00DE27F5" w:rsidP="007F5561"/>
    <w:p w14:paraId="19C8E9CC" w14:textId="7F4E6252" w:rsidR="00E02A84" w:rsidRDefault="00E02A84" w:rsidP="007F5561">
      <w:pPr>
        <w:pStyle w:val="Heading2"/>
      </w:pPr>
      <w:r>
        <w:t>Relationship</w:t>
      </w:r>
      <w:r w:rsidR="00403BD4">
        <w:t xml:space="preserve"> between Well-being and Age</w:t>
      </w:r>
      <w:r>
        <w:t xml:space="preserve"> Investigation</w:t>
      </w:r>
    </w:p>
    <w:p w14:paraId="021CB54A" w14:textId="7B55ED4F" w:rsidR="004F729C" w:rsidRDefault="0000123B" w:rsidP="004F729C">
      <w:r>
        <w:t xml:space="preserve">Previous empirical studies repeatedly indicated </w:t>
      </w:r>
      <w:r w:rsidR="001368AE" w:rsidRPr="000B44A8">
        <w:t>a U-shaped relationship between age and well-being, based primarily on the consistent significance of the age-squared term in linear or generalized linear regression analyses</w:t>
      </w:r>
      <w:r w:rsidR="00157F66">
        <w:rPr>
          <w:rFonts w:eastAsiaTheme="minorEastAsia" w:hint="eastAsia"/>
        </w:rPr>
        <w:t xml:space="preserve"> </w:t>
      </w:r>
      <w:r w:rsidR="00157F66">
        <w:rPr>
          <w:rFonts w:eastAsiaTheme="minorEastAsia"/>
        </w:rPr>
        <w:fldChar w:fldCharType="begin">
          <w:fldData xml:space="preserve">PEVuZE5vdGU+PENpdGU+PEF1dGhvcj5Mw7NwZXogVWxsb2E8L0F1dGhvcj48WWVhcj4yMDEzPC9Z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</w:fldData>
        </w:fldChar>
      </w:r>
      <w:r w:rsidR="004C37DC">
        <w:rPr>
          <w:rFonts w:eastAsiaTheme="minorEastAsia"/>
        </w:rPr>
        <w:instrText xml:space="preserve"> ADDIN EN.CITE </w:instrText>
      </w:r>
      <w:r w:rsidR="004C37DC">
        <w:rPr>
          <w:rFonts w:eastAsiaTheme="minorEastAsia"/>
        </w:rPr>
        <w:fldChar w:fldCharType="begin">
          <w:fldData xml:space="preserve">PEVuZE5vdGU+PENpdGU+PEF1dGhvcj5Mw7NwZXogVWxsb2E8L0F1dGhvcj48WWVhcj4yMDEzPC9Z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</w:fldData>
        </w:fldChar>
      </w:r>
      <w:r w:rsidR="004C37DC">
        <w:rPr>
          <w:rFonts w:eastAsiaTheme="minorEastAsia"/>
        </w:rPr>
        <w:instrText xml:space="preserve"> ADDIN EN.CITE.DATA </w:instrText>
      </w:r>
      <w:r w:rsidR="004C37DC">
        <w:rPr>
          <w:rFonts w:eastAsiaTheme="minorEastAsia"/>
        </w:rPr>
      </w:r>
      <w:r w:rsidR="004C37DC">
        <w:rPr>
          <w:rFonts w:eastAsiaTheme="minorEastAsia"/>
        </w:rPr>
        <w:fldChar w:fldCharType="end"/>
      </w:r>
      <w:r w:rsidR="00157F66">
        <w:rPr>
          <w:rFonts w:eastAsiaTheme="minorEastAsia"/>
        </w:rPr>
      </w:r>
      <w:r w:rsidR="00157F66">
        <w:rPr>
          <w:rFonts w:eastAsiaTheme="minorEastAsia"/>
        </w:rPr>
        <w:fldChar w:fldCharType="separate"/>
      </w:r>
      <w:r w:rsidR="00157F66">
        <w:rPr>
          <w:rFonts w:eastAsiaTheme="minorEastAsia"/>
          <w:noProof/>
        </w:rPr>
        <w:t>(Blanchflower and Oswald, 2008; López Ulloa et al., 2013)</w:t>
      </w:r>
      <w:r w:rsidR="00157F66">
        <w:rPr>
          <w:rFonts w:eastAsiaTheme="minorEastAsia"/>
        </w:rPr>
        <w:fldChar w:fldCharType="end"/>
      </w:r>
      <w:r>
        <w:t xml:space="preserve">. However, there is no solid evidence supporting this, although it is usually consistent with people’s intuition and observation. </w:t>
      </w:r>
      <w:r w:rsidR="00AB52F1">
        <w:t xml:space="preserve">In other words, </w:t>
      </w:r>
      <w:r w:rsidR="00B3502D">
        <w:t>the ph</w:t>
      </w:r>
      <w:r w:rsidR="005475EF">
        <w:t xml:space="preserve">enomenon of </w:t>
      </w:r>
      <w:r w:rsidR="00A42A1E">
        <w:t xml:space="preserve">the </w:t>
      </w:r>
      <w:r w:rsidR="005475EF">
        <w:t>midlife crisis is common and widely noticed</w:t>
      </w:r>
      <w:r w:rsidR="00157F66">
        <w:rPr>
          <w:rFonts w:eastAsiaTheme="minorEastAsia" w:hint="eastAsia"/>
        </w:rPr>
        <w:t xml:space="preserve"> </w:t>
      </w:r>
      <w:r w:rsidR="00157F66">
        <w:rPr>
          <w:rFonts w:eastAsiaTheme="minorEastAsia"/>
        </w:rPr>
        <w:fldChar w:fldCharType="begin"/>
      </w:r>
      <w:r w:rsidR="004C37DC">
        <w:rPr>
          <w:rFonts w:eastAsiaTheme="minorEastAsia"/>
        </w:rPr>
        <w:instrText xml:space="preserve"> ADDIN EN.CITE &lt;EndNote&gt;&lt;Cite&gt;&lt;Author&gt;Lachman&lt;/Author&gt;&lt;Year&gt;2015&lt;/Year&gt;&lt;RecNum&gt;1586&lt;/RecNum&gt;&lt;DisplayText&gt;(Giuntella et al., 2023; Lachman, 2015)&lt;/DisplayText&gt;&lt;record&gt;&lt;rec-number&gt;1586&lt;/rec-number&gt;&lt;foreign-keys&gt;&lt;key app="EN" db-id="92sfrzd2kap0egevr58vzexyvw2ze9zdtate" timestamp="1721285231" guid="4d9271db-c4f0-4da8-a81c-93deb3d5bbbd"&gt;1586&lt;/key&gt;&lt;/foreign-keys&gt;&lt;ref-type name="Journal Article"&gt;17&lt;/ref-type&gt;&lt;contributors&gt;&lt;authors&gt;&lt;author&gt;Lachman, Margie E&lt;/author&gt;&lt;/authors&gt;&lt;/contributors&gt;&lt;titles&gt;&lt;title&gt;Mind the gap in the middle: A call to study midlife&lt;/title&gt;&lt;secondary-title&gt;Research in human development&lt;/secondary-title&gt;&lt;/titles&gt;&lt;periodical&gt;&lt;full-title&gt;Research in human development&lt;/full-title&gt;&lt;/periodical&gt;&lt;pages&gt;327-334&lt;/pages&gt;&lt;volume&gt;12&lt;/volume&gt;&lt;number&gt;3-4&lt;/number&gt;&lt;dates&gt;&lt;year&gt;2015&lt;/year&gt;&lt;/dates&gt;&lt;isbn&gt;1542-7609&lt;/isbn&gt;&lt;urls&gt;&lt;/urls&gt;&lt;/record&gt;&lt;/Cite&gt;&lt;Cite&gt;&lt;Author&gt;Giuntella&lt;/Author&gt;&lt;Year&gt;2023&lt;/Year&gt;&lt;RecNum&gt;1585&lt;/RecNum&gt;&lt;record&gt;&lt;rec-number&gt;1585&lt;/rec-number&gt;&lt;foreign-keys&gt;&lt;key app="EN" db-id="92sfrzd2kap0egevr58vzexyvw2ze9zdtate" timestamp="1721285231" guid="8925d73a-3fdc-49f1-bfa8-494a781d23f8"&gt;1585&lt;/key&gt;&lt;/foreign-keys&gt;&lt;ref-type name="Journal Article"&gt;17&lt;/ref-type&gt;&lt;contributors&gt;&lt;authors&gt;&lt;author&gt;Giuntella, Osea&lt;/author&gt;&lt;author&gt;McManus, Sally&lt;/author&gt;&lt;author&gt;Mujcic, Redzo&lt;/author&gt;&lt;author&gt;Oswald, Andrew J.&lt;/author&gt;&lt;author&gt;Powdthavee, Nattavudh&lt;/author&gt;&lt;author&gt;Tohamy, Ahmed&lt;/author&gt;&lt;/authors&gt;&lt;/contributors&gt;&lt;titles&gt;&lt;title&gt;The Midlife Crisis&lt;/title&gt;&lt;secondary-title&gt;Economica&lt;/secondary-title&gt;&lt;/titles&gt;&lt;periodical&gt;&lt;full-title&gt;Economica&lt;/full-title&gt;&lt;/periodical&gt;&lt;pages&gt;65-110&lt;/pages&gt;&lt;volume&gt;90&lt;/volume&gt;&lt;number&gt;357&lt;/number&gt;&lt;dates&gt;&lt;year&gt;2023&lt;/year&gt;&lt;/dates&gt;&lt;publisher&gt;Wiley&lt;/publisher&gt;&lt;isbn&gt;0013-0427&lt;/isbn&gt;&lt;urls&gt;&lt;related-urls&gt;&lt;url&gt;https://dx.doi.org/10.1111/ecca.12452&lt;/url&gt;&lt;/related-urls&gt;&lt;/urls&gt;&lt;electronic-resource-num&gt;10.1111/ecca.12452&lt;/electronic-resource-num&gt;&lt;/record&gt;&lt;/Cite&gt;&lt;/EndNote&gt;</w:instrText>
      </w:r>
      <w:r w:rsidR="00157F66">
        <w:rPr>
          <w:rFonts w:eastAsiaTheme="minorEastAsia"/>
        </w:rPr>
        <w:fldChar w:fldCharType="separate"/>
      </w:r>
      <w:r w:rsidR="00157F66">
        <w:rPr>
          <w:rFonts w:eastAsiaTheme="minorEastAsia"/>
          <w:noProof/>
        </w:rPr>
        <w:t>(Giuntella et al., 2023; Lachman, 2015)</w:t>
      </w:r>
      <w:r w:rsidR="00157F66">
        <w:rPr>
          <w:rFonts w:eastAsiaTheme="minorEastAsia"/>
        </w:rPr>
        <w:fldChar w:fldCharType="end"/>
      </w:r>
      <w:r w:rsidR="005475EF">
        <w:t xml:space="preserve">. Due to the limitation of data volume and technology, linear regression is </w:t>
      </w:r>
      <w:r w:rsidR="00102D4B">
        <w:t xml:space="preserve">a compromise but effective method, i.e., linear regression is not good at fitting non-linear </w:t>
      </w:r>
      <w:proofErr w:type="gramStart"/>
      <w:r w:rsidR="00102D4B">
        <w:t>relationship</w:t>
      </w:r>
      <w:r w:rsidR="00A42A1E">
        <w:t>s</w:t>
      </w:r>
      <w:proofErr w:type="gramEnd"/>
      <w:r w:rsidR="004C4AE8">
        <w:t xml:space="preserve"> but its </w:t>
      </w:r>
      <w:r w:rsidR="005F0255">
        <w:t>explanation</w:t>
      </w:r>
      <w:r w:rsidR="00522135">
        <w:t xml:space="preserve"> is </w:t>
      </w:r>
      <w:r w:rsidR="00302A5D" w:rsidRPr="000B44A8">
        <w:t>straightforward</w:t>
      </w:r>
      <w:r w:rsidR="005475EF">
        <w:rPr>
          <w:rFonts w:hint="eastAsia"/>
        </w:rPr>
        <w:t>.</w:t>
      </w:r>
      <w:r w:rsidR="00102D4B">
        <w:t xml:space="preserve"> </w:t>
      </w:r>
      <w:r w:rsidR="005475EF">
        <w:t xml:space="preserve"> Machine learning models </w:t>
      </w:r>
      <w:r w:rsidR="00102D4B">
        <w:t>are design</w:t>
      </w:r>
      <w:r w:rsidR="00060DB7">
        <w:t>ed to optimize predictive accuracy by minimizing prediction error</w:t>
      </w:r>
      <w:r w:rsidR="00A42A1E">
        <w:t>s</w:t>
      </w:r>
      <w:r w:rsidR="00157F66">
        <w:rPr>
          <w:rFonts w:eastAsiaTheme="minorEastAsia" w:hint="eastAsia"/>
        </w:rPr>
        <w:t xml:space="preserve"> </w:t>
      </w:r>
      <w:r w:rsidR="00157F66">
        <w:rPr>
          <w:rFonts w:eastAsiaTheme="minorEastAsia"/>
        </w:rPr>
        <w:fldChar w:fldCharType="begin"/>
      </w:r>
      <w:r w:rsidR="004C37DC">
        <w:rPr>
          <w:rFonts w:eastAsiaTheme="minorEastAsia"/>
        </w:rPr>
        <w:instrText xml:space="preserve"> ADDIN EN.CITE &lt;EndNote&gt;&lt;Cite&gt;&lt;Author&gt;Chen&lt;/Author&gt;&lt;Year&gt;2016&lt;/Year&gt;&lt;RecNum&gt;1080&lt;/RecNum&gt;&lt;DisplayText&gt;(Chen and Guestrin, 2016)&lt;/DisplayText&gt;&lt;record&gt;&lt;rec-number&gt;1080&lt;/rec-number&gt;&lt;foreign-keys&gt;&lt;key app="EN" db-id="92sfrzd2kap0egevr58vzexyvw2ze9zdtate" timestamp="1683202448" guid="75f6db41-a5db-4c9b-8376-0434464fd5fd"&gt;1080&lt;/key&gt;&lt;/foreign-keys&gt;&lt;ref-type name="Conference Proceedings"&gt;10&lt;/ref-type&gt;&lt;contributors&gt;&lt;authors&gt;&lt;author&gt;Chen, Tianqi&lt;/author&gt;&lt;author&gt;Guestrin, Carlos&lt;/author&gt;&lt;/authors&gt;&lt;/contributors&gt;&lt;titles&gt;&lt;title&gt;XGBoost: A Scalable Tree Boosting System&lt;/title&gt;&lt;secondary-title&gt;22nd SIGKDD Conference on Knowledge Discovery and Data Mining&lt;/secondary-title&gt;&lt;alt-title&gt;Proceedings of the 22nd ACM SIGKDD International Conference on Knowledge Discovery and Data Mining&lt;/alt-title&gt;&lt;/titles&gt;&lt;dates&gt;&lt;year&gt;2016&lt;/year&gt;&lt;/dates&gt;&lt;publisher&gt;ACM&lt;/publisher&gt;&lt;urls&gt;&lt;related-urls&gt;&lt;url&gt;https://dx.doi.org/10.1145/2939672.2939785&lt;/url&gt;&lt;/related-urls&gt;&lt;/urls&gt;&lt;electronic-resource-num&gt;10.1145/2939672.2939785&lt;/electronic-resource-num&gt;&lt;/record&gt;&lt;/Cite&gt;&lt;/EndNote&gt;</w:instrText>
      </w:r>
      <w:r w:rsidR="00157F66">
        <w:rPr>
          <w:rFonts w:eastAsiaTheme="minorEastAsia"/>
        </w:rPr>
        <w:fldChar w:fldCharType="separate"/>
      </w:r>
      <w:r w:rsidR="00157F66">
        <w:rPr>
          <w:rFonts w:eastAsiaTheme="minorEastAsia"/>
          <w:noProof/>
        </w:rPr>
        <w:t>(Chen and Guestrin, 2016)</w:t>
      </w:r>
      <w:r w:rsidR="00157F66">
        <w:rPr>
          <w:rFonts w:eastAsiaTheme="minorEastAsia"/>
        </w:rPr>
        <w:fldChar w:fldCharType="end"/>
      </w:r>
      <w:r w:rsidR="00060DB7">
        <w:t xml:space="preserve">. </w:t>
      </w:r>
      <w:r w:rsidR="00F375BB">
        <w:t>Additionally, machine learning models make no</w:t>
      </w:r>
      <w:r w:rsidR="00EC11E6">
        <w:t xml:space="preserve"> statistical</w:t>
      </w:r>
      <w:r w:rsidR="00F375BB">
        <w:t xml:space="preserve"> assumptions about the shape of relationships which </w:t>
      </w:r>
      <w:r w:rsidR="00F375BB">
        <w:lastRenderedPageBreak/>
        <w:t>increase</w:t>
      </w:r>
      <w:r w:rsidR="00F24D5B">
        <w:t>s</w:t>
      </w:r>
      <w:r w:rsidR="00F375BB">
        <w:t xml:space="preserve"> </w:t>
      </w:r>
      <w:r w:rsidR="00A42A1E">
        <w:t xml:space="preserve">the </w:t>
      </w:r>
      <w:r w:rsidR="00F375BB">
        <w:t>ability to fit the linear relationship</w:t>
      </w:r>
      <w:r w:rsidR="00157F66">
        <w:rPr>
          <w:rFonts w:eastAsiaTheme="minorEastAsia" w:hint="eastAsia"/>
        </w:rPr>
        <w:t xml:space="preserve"> </w:t>
      </w:r>
      <w:r w:rsidR="00157F66">
        <w:rPr>
          <w:rFonts w:eastAsiaTheme="minorEastAsia"/>
        </w:rPr>
        <w:fldChar w:fldCharType="begin">
          <w:fldData xml:space="preserve">PEVuZE5vdGU+PENpdGU+PEF1dGhvcj5DaGVuPC9BdXRob3I+PFllYXI+MjAxNjwvWWVhcj48UmVj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</w:fldData>
        </w:fldChar>
      </w:r>
      <w:r w:rsidR="004C37DC">
        <w:rPr>
          <w:rFonts w:eastAsiaTheme="minorEastAsia"/>
        </w:rPr>
        <w:instrText xml:space="preserve"> ADDIN EN.CITE </w:instrText>
      </w:r>
      <w:r w:rsidR="004C37DC">
        <w:rPr>
          <w:rFonts w:eastAsiaTheme="minorEastAsia"/>
        </w:rPr>
        <w:fldChar w:fldCharType="begin">
          <w:fldData xml:space="preserve">PEVuZE5vdGU+PENpdGU+PEF1dGhvcj5DaGVuPC9BdXRob3I+PFllYXI+MjAxNjwvWWVhcj48UmVj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</w:fldData>
        </w:fldChar>
      </w:r>
      <w:r w:rsidR="004C37DC">
        <w:rPr>
          <w:rFonts w:eastAsiaTheme="minorEastAsia"/>
        </w:rPr>
        <w:instrText xml:space="preserve"> ADDIN EN.CITE.DATA </w:instrText>
      </w:r>
      <w:r w:rsidR="004C37DC">
        <w:rPr>
          <w:rFonts w:eastAsiaTheme="minorEastAsia"/>
        </w:rPr>
      </w:r>
      <w:r w:rsidR="004C37DC">
        <w:rPr>
          <w:rFonts w:eastAsiaTheme="minorEastAsia"/>
        </w:rPr>
        <w:fldChar w:fldCharType="end"/>
      </w:r>
      <w:r w:rsidR="00157F66">
        <w:rPr>
          <w:rFonts w:eastAsiaTheme="minorEastAsia"/>
        </w:rPr>
      </w:r>
      <w:r w:rsidR="00157F66">
        <w:rPr>
          <w:rFonts w:eastAsiaTheme="minorEastAsia"/>
        </w:rPr>
        <w:fldChar w:fldCharType="separate"/>
      </w:r>
      <w:r w:rsidR="00157F66">
        <w:rPr>
          <w:rFonts w:eastAsiaTheme="minorEastAsia"/>
          <w:noProof/>
        </w:rPr>
        <w:t>(Bentéjac et al., 2021; Chen and Guestrin, 2016)</w:t>
      </w:r>
      <w:r w:rsidR="00157F66">
        <w:rPr>
          <w:rFonts w:eastAsiaTheme="minorEastAsia"/>
        </w:rPr>
        <w:fldChar w:fldCharType="end"/>
      </w:r>
      <w:r w:rsidR="00F375BB">
        <w:t xml:space="preserve">. </w:t>
      </w:r>
    </w:p>
    <w:p w14:paraId="1529605F" w14:textId="77777777" w:rsidR="007F5561" w:rsidRDefault="007F5561" w:rsidP="004F729C"/>
    <w:p w14:paraId="1FAA92A2" w14:textId="36CD294D" w:rsidR="007F5561" w:rsidRDefault="007F5561" w:rsidP="007F5561">
      <w:pPr>
        <w:pStyle w:val="Heading3"/>
      </w:pPr>
      <w:proofErr w:type="spellStart"/>
      <w:r>
        <w:t>XGBoost</w:t>
      </w:r>
      <w:proofErr w:type="spellEnd"/>
      <w:r>
        <w:t xml:space="preserve"> and its fine-tuning</w:t>
      </w:r>
    </w:p>
    <w:p w14:paraId="29E006DF" w14:textId="3ACE3516" w:rsidR="000116D4" w:rsidRDefault="000116D4" w:rsidP="00C85A08">
      <w:r>
        <w:t xml:space="preserve">To detect the empirical relationship between age and well-being, we first use machine learning to fit </w:t>
      </w:r>
      <w:r w:rsidR="00EC11E6">
        <w:t xml:space="preserve">the total </w:t>
      </w:r>
      <w:r>
        <w:t xml:space="preserve">dataset. Second, we choose a reasonable explanation method to explain the machine learning methods, because those models are not </w:t>
      </w:r>
      <w:r w:rsidR="00A42A1E">
        <w:t>as</w:t>
      </w:r>
      <w:r>
        <w:t xml:space="preserve"> straightforward as the linear models</w:t>
      </w:r>
      <w:r w:rsidR="00157F66">
        <w:rPr>
          <w:rFonts w:eastAsiaTheme="minorEastAsia" w:hint="eastAsia"/>
        </w:rPr>
        <w:t xml:space="preserve"> </w:t>
      </w:r>
      <w:r w:rsidR="00157F66">
        <w:rPr>
          <w:rFonts w:eastAsiaTheme="minorEastAsia"/>
        </w:rPr>
        <w:fldChar w:fldCharType="begin"/>
      </w:r>
      <w:r w:rsidR="004C37DC">
        <w:rPr>
          <w:rFonts w:eastAsiaTheme="minorEastAsia"/>
        </w:rPr>
        <w:instrText xml:space="preserve"> ADDIN EN.CITE &lt;EndNote&gt;&lt;Cite&gt;&lt;Author&gt;Molnar&lt;/Author&gt;&lt;Year&gt;2020&lt;/Year&gt;&lt;RecNum&gt;783&lt;/RecNum&gt;&lt;DisplayText&gt;(Molnar, 2020; Molnar et al., 2020)&lt;/DisplayText&gt;&lt;record&gt;&lt;rec-number&gt;783&lt;/rec-number&gt;&lt;foreign-keys&gt;&lt;key app="EN" db-id="92sfrzd2kap0egevr58vzexyvw2ze9zdtate" timestamp="1655980799" guid="8e2dffee-a23b-4370-bd2a-a4d8ebb38d41"&gt;783&lt;/key&gt;&lt;/foreign-keys&gt;&lt;ref-type name="Book"&gt;6&lt;/ref-type&gt;&lt;contributors&gt;&lt;authors&gt;&lt;author&gt;Molnar, Christoph&lt;/author&gt;&lt;/authors&gt;&lt;/contributors&gt;&lt;titles&gt;&lt;title&gt;Interpretable machine learning&lt;/title&gt;&lt;/titles&gt;&lt;dates&gt;&lt;year&gt;2020&lt;/year&gt;&lt;/dates&gt;&lt;publisher&gt;Lulu. com&lt;/publisher&gt;&lt;isbn&gt;0244768528&lt;/isbn&gt;&lt;urls&gt;&lt;/urls&gt;&lt;/record&gt;&lt;/Cite&gt;&lt;Cite&gt;&lt;Author&gt;Molnar&lt;/Author&gt;&lt;Year&gt;2020&lt;/Year&gt;&lt;RecNum&gt;345&lt;/RecNum&gt;&lt;record&gt;&lt;rec-number&gt;345&lt;/rec-number&gt;&lt;foreign-keys&gt;&lt;key app="EN" db-id="92sfrzd2kap0egevr58vzexyvw2ze9zdtate" timestamp="1649148355" guid="d26ad7c0-fd6a-4de0-a66a-29a3d228fe7e"&gt;345&lt;/key&gt;&lt;/foreign-keys&gt;&lt;ref-type name="Book Section"&gt;5&lt;/ref-type&gt;&lt;contributors&gt;&lt;authors&gt;&lt;author&gt;Molnar, Christoph&lt;/author&gt;&lt;author&gt;Casalicchio, Giuseppe&lt;/author&gt;&lt;author&gt;Bischl, Bernd&lt;/author&gt;&lt;/authors&gt;&lt;/contributors&gt;&lt;titles&gt;&lt;title&gt;Interpretable Machine Learning – A Brief History, State-of-the-Art and Challenges&lt;/title&gt;&lt;alt-title&gt;ECML PKDD 2020 Workshops&lt;/alt-title&gt;&lt;/titles&gt;&lt;pages&gt;417-431&lt;/pages&gt;&lt;dates&gt;&lt;year&gt;2020&lt;/year&gt;&lt;/dates&gt;&lt;publisher&gt;Springer International Publishing&lt;/publisher&gt;&lt;isbn&gt;1865-0929&lt;/isbn&gt;&lt;urls&gt;&lt;related-urls&gt;&lt;url&gt;https://dx.doi.org/10.1007/978-3-030-65965-3_28&lt;/url&gt;&lt;/related-urls&gt;&lt;/urls&gt;&lt;electronic-resource-num&gt;10.1007/978-3-030-65965-3_28&lt;/electronic-resource-num&gt;&lt;/record&gt;&lt;/Cite&gt;&lt;/EndNote&gt;</w:instrText>
      </w:r>
      <w:r w:rsidR="00157F66">
        <w:rPr>
          <w:rFonts w:eastAsiaTheme="minorEastAsia"/>
        </w:rPr>
        <w:fldChar w:fldCharType="separate"/>
      </w:r>
      <w:r w:rsidR="00157F66">
        <w:rPr>
          <w:rFonts w:eastAsiaTheme="minorEastAsia"/>
          <w:noProof/>
        </w:rPr>
        <w:t>(Molnar, 2020; Molnar et al., 2020)</w:t>
      </w:r>
      <w:r w:rsidR="00157F66">
        <w:rPr>
          <w:rFonts w:eastAsiaTheme="minorEastAsia"/>
        </w:rPr>
        <w:fldChar w:fldCharType="end"/>
      </w:r>
      <w:r>
        <w:t xml:space="preserve">. </w:t>
      </w:r>
      <w:r w:rsidR="00F24D5B">
        <w:t xml:space="preserve">In this study, we take </w:t>
      </w:r>
      <w:r w:rsidR="00A42A1E">
        <w:t xml:space="preserve">the </w:t>
      </w:r>
      <w:proofErr w:type="spellStart"/>
      <w:r w:rsidR="00F24D5B">
        <w:t>XGBoost</w:t>
      </w:r>
      <w:proofErr w:type="spellEnd"/>
      <w:r w:rsidR="00F24D5B">
        <w:t xml:space="preserve"> regressor as the main </w:t>
      </w:r>
      <w:r w:rsidR="00EC11E6">
        <w:t xml:space="preserve">algorithm </w:t>
      </w:r>
      <w:r w:rsidR="00F24D5B">
        <w:t>to replace the linear regression or other linear methods</w:t>
      </w:r>
      <w:r w:rsidR="00641759">
        <w:t xml:space="preserve"> in previous studies to detect the empirical relationship</w:t>
      </w:r>
      <w:r w:rsidR="00F24D5B">
        <w:t>.</w:t>
      </w:r>
      <w:r w:rsidR="004F729C">
        <w:t xml:space="preserve"> </w:t>
      </w:r>
      <w:r w:rsidR="007F3E4F">
        <w:t xml:space="preserve">Our analysis is set as a regression task as </w:t>
      </w:r>
      <w:r w:rsidR="00A42A1E">
        <w:t xml:space="preserve">in </w:t>
      </w:r>
      <w:r w:rsidR="007F3E4F">
        <w:t xml:space="preserve">previous studies since the dependent variable is </w:t>
      </w:r>
      <w:r w:rsidR="00A42A1E">
        <w:t xml:space="preserve">an </w:t>
      </w:r>
      <w:r w:rsidR="007F3E4F">
        <w:t xml:space="preserve">11-point </w:t>
      </w:r>
      <w:proofErr w:type="spellStart"/>
      <w:r w:rsidR="007F3E4F">
        <w:t>Cantril</w:t>
      </w:r>
      <w:proofErr w:type="spellEnd"/>
      <w:r w:rsidR="007F3E4F">
        <w:t xml:space="preserve"> Ladder well-being evaluation.</w:t>
      </w:r>
      <w:r>
        <w:t xml:space="preserve"> We use the</w:t>
      </w:r>
      <w:r w:rsidR="00A42A1E">
        <w:t xml:space="preserve"> Shapley additive explanation </w:t>
      </w:r>
      <w:r>
        <w:t xml:space="preserve"> </w:t>
      </w:r>
      <w:r w:rsidR="00A42A1E">
        <w:t>(</w:t>
      </w:r>
      <w:r>
        <w:t>SHAP</w:t>
      </w:r>
      <w:r w:rsidR="00A42A1E">
        <w:t>)</w:t>
      </w:r>
      <w:r>
        <w:t xml:space="preserve"> method</w:t>
      </w:r>
      <w:r w:rsidR="00157F66">
        <w:rPr>
          <w:rFonts w:eastAsiaTheme="minorEastAsia" w:hint="eastAsia"/>
        </w:rPr>
        <w:t xml:space="preserve"> </w:t>
      </w:r>
      <w:r w:rsidR="00157F66">
        <w:rPr>
          <w:rFonts w:eastAsiaTheme="minorEastAsia"/>
        </w:rPr>
        <w:fldChar w:fldCharType="begin"/>
      </w:r>
      <w:r w:rsidR="004C37DC">
        <w:rPr>
          <w:rFonts w:eastAsiaTheme="minorEastAsia"/>
        </w:rPr>
        <w:instrText xml:space="preserve"> ADDIN EN.CITE &lt;EndNote&gt;&lt;Cite&gt;&lt;Author&gt;Lundberg&lt;/Author&gt;&lt;Year&gt;2020&lt;/Year&gt;&lt;RecNum&gt;339&lt;/RecNum&gt;&lt;DisplayText&gt;(Lundberg et al., 2020)&lt;/DisplayText&gt;&lt;record&gt;&lt;rec-number&gt;339&lt;/rec-number&gt;&lt;foreign-keys&gt;&lt;key app="EN" db-id="92sfrzd2kap0egevr58vzexyvw2ze9zdtate" timestamp="1649148355" guid="f8c0c2a3-fec1-4374-9528-99d21124e52f"&gt;339&lt;/key&gt;&lt;/foreign-keys&gt;&lt;ref-type name="Journal Article"&gt;17&lt;/ref-type&gt;&lt;contributors&gt;&lt;authors&gt;&lt;author&gt;Lundberg, Scott M.&lt;/author&gt;&lt;author&gt;Erion, Gabriel&lt;/author&gt;&lt;author&gt;Chen, Hugh&lt;/author&gt;&lt;author&gt;Degrave, Alex&lt;/author&gt;&lt;author&gt;Prutkin, Jordan M.&lt;/author&gt;&lt;author&gt;Nair, Bala&lt;/author&gt;&lt;author&gt;Katz, Ronit&lt;/author&gt;&lt;author&gt;Himmelfarb, Jonathan&lt;/author&gt;&lt;author&gt;Bansal, Nisha&lt;/author&gt;&lt;author&gt;Lee, Su-In&lt;/author&gt;&lt;/authors&gt;&lt;/contributors&gt;&lt;titles&gt;&lt;title&gt;From local explanations to global understanding with explainable AI for trees&lt;/title&gt;&lt;secondary-title&gt;Nature Machine Intelligence&lt;/secondary-title&gt;&lt;/titles&gt;&lt;periodical&gt;&lt;full-title&gt;Nature Machine Intelligence&lt;/full-title&gt;&lt;/periodical&gt;&lt;pages&gt;56-67&lt;/pages&gt;&lt;volume&gt;2&lt;/volume&gt;&lt;number&gt;1&lt;/number&gt;&lt;dates&gt;&lt;year&gt;2020&lt;/year&gt;&lt;/dates&gt;&lt;publisher&gt;Springer Science and Business Media LLC&lt;/publisher&gt;&lt;isbn&gt;2522-5839&lt;/isbn&gt;&lt;urls&gt;&lt;related-urls&gt;&lt;url&gt;https://dx.doi.org/10.1038/s42256-019-0138-9&lt;/url&gt;&lt;/related-urls&gt;&lt;/urls&gt;&lt;electronic-resource-num&gt;10.1038/s42256-019-0138-9&lt;/electronic-resource-num&gt;&lt;/record&gt;&lt;/Cite&gt;&lt;/EndNote&gt;</w:instrText>
      </w:r>
      <w:r w:rsidR="00157F66">
        <w:rPr>
          <w:rFonts w:eastAsiaTheme="minorEastAsia"/>
        </w:rPr>
        <w:fldChar w:fldCharType="separate"/>
      </w:r>
      <w:r w:rsidR="00157F66">
        <w:rPr>
          <w:rFonts w:eastAsiaTheme="minorEastAsia"/>
          <w:noProof/>
        </w:rPr>
        <w:t>(Lundberg et al., 2020)</w:t>
      </w:r>
      <w:r w:rsidR="00157F66">
        <w:rPr>
          <w:rFonts w:eastAsiaTheme="minorEastAsia"/>
        </w:rPr>
        <w:fldChar w:fldCharType="end"/>
      </w:r>
      <w:r>
        <w:t xml:space="preserve"> to explain the </w:t>
      </w:r>
      <w:proofErr w:type="spellStart"/>
      <w:r>
        <w:t>XGBoost</w:t>
      </w:r>
      <w:proofErr w:type="spellEnd"/>
      <w:r>
        <w:t xml:space="preserve"> results</w:t>
      </w:r>
      <w:r w:rsidR="00EC11E6">
        <w:t xml:space="preserve"> based on the total dataset</w:t>
      </w:r>
      <w:r>
        <w:t>.</w:t>
      </w:r>
      <w:r w:rsidR="007F3E4F">
        <w:t xml:space="preserve"> </w:t>
      </w:r>
    </w:p>
    <w:p w14:paraId="7B590A39" w14:textId="13D74DE2" w:rsidR="0000123B" w:rsidRPr="00157F66" w:rsidRDefault="007F3E4F" w:rsidP="00C85A08">
      <w:pPr>
        <w:rPr>
          <w:rFonts w:eastAsiaTheme="minorEastAsia"/>
        </w:rPr>
      </w:pPr>
      <w:r>
        <w:t xml:space="preserve">The </w:t>
      </w:r>
      <w:proofErr w:type="spellStart"/>
      <w:r>
        <w:t>XGBoost</w:t>
      </w:r>
      <w:proofErr w:type="spellEnd"/>
      <w:r>
        <w:t xml:space="preserve"> has several significant advantages</w:t>
      </w:r>
      <w:r w:rsidR="00F24D5B">
        <w:rPr>
          <w:rFonts w:hint="eastAsia"/>
        </w:rPr>
        <w:t>.</w:t>
      </w:r>
      <w:r w:rsidR="00F24D5B">
        <w:t xml:space="preserve"> </w:t>
      </w:r>
      <w:r w:rsidR="009C05A3">
        <w:t>T</w:t>
      </w:r>
      <w:r>
        <w:t xml:space="preserve">he </w:t>
      </w:r>
      <w:proofErr w:type="spellStart"/>
      <w:r>
        <w:t>XGBoost</w:t>
      </w:r>
      <w:proofErr w:type="spellEnd"/>
      <w:r>
        <w:t xml:space="preserve"> is </w:t>
      </w:r>
      <w:r w:rsidR="00A42A1E">
        <w:t xml:space="preserve">a </w:t>
      </w:r>
      <w:r>
        <w:t>decision tree</w:t>
      </w:r>
      <w:r w:rsidR="00A42A1E">
        <w:t>-</w:t>
      </w:r>
      <w:r>
        <w:t>based model</w:t>
      </w:r>
      <w:r w:rsidR="00157F66">
        <w:rPr>
          <w:rFonts w:eastAsiaTheme="minorEastAsia" w:hint="eastAsia"/>
        </w:rPr>
        <w:t xml:space="preserve"> </w:t>
      </w:r>
      <w:r w:rsidR="00157F66">
        <w:rPr>
          <w:rFonts w:eastAsiaTheme="minorEastAsia"/>
        </w:rPr>
        <w:fldChar w:fldCharType="begin"/>
      </w:r>
      <w:r w:rsidR="004C37DC">
        <w:rPr>
          <w:rFonts w:eastAsiaTheme="minorEastAsia"/>
        </w:rPr>
        <w:instrText xml:space="preserve"> ADDIN EN.CITE &lt;EndNote&gt;&lt;Cite&gt;&lt;Author&gt;Chen&lt;/Author&gt;&lt;Year&gt;2016&lt;/Year&gt;&lt;RecNum&gt;1080&lt;/RecNum&gt;&lt;DisplayText&gt;(Chen and Guestrin, 2016)&lt;/DisplayText&gt;&lt;record&gt;&lt;rec-number&gt;1080&lt;/rec-number&gt;&lt;foreign-keys&gt;&lt;key app="EN" db-id="92sfrzd2kap0egevr58vzexyvw2ze9zdtate" timestamp="1683202448" guid="75f6db41-a5db-4c9b-8376-0434464fd5fd"&gt;1080&lt;/key&gt;&lt;/foreign-keys&gt;&lt;ref-type name="Conference Proceedings"&gt;10&lt;/ref-type&gt;&lt;contributors&gt;&lt;authors&gt;&lt;author&gt;Chen, Tianqi&lt;/author&gt;&lt;author&gt;Guestrin, Carlos&lt;/author&gt;&lt;/authors&gt;&lt;/contributors&gt;&lt;titles&gt;&lt;title&gt;XGBoost: A Scalable Tree Boosting System&lt;/title&gt;&lt;secondary-title&gt;22nd SIGKDD Conference on Knowledge Discovery and Data Mining&lt;/secondary-title&gt;&lt;alt-title&gt;Proceedings of the 22nd ACM SIGKDD International Conference on Knowledge Discovery and Data Mining&lt;/alt-title&gt;&lt;/titles&gt;&lt;dates&gt;&lt;year&gt;2016&lt;/year&gt;&lt;/dates&gt;&lt;publisher&gt;ACM&lt;/publisher&gt;&lt;urls&gt;&lt;related-urls&gt;&lt;url&gt;https://dx.doi.org/10.1145/2939672.2939785&lt;/url&gt;&lt;/related-urls&gt;&lt;/urls&gt;&lt;electronic-resource-num&gt;10.1145/2939672.2939785&lt;/electronic-resource-num&gt;&lt;/record&gt;&lt;/Cite&gt;&lt;/EndNote&gt;</w:instrText>
      </w:r>
      <w:r w:rsidR="00157F66">
        <w:rPr>
          <w:rFonts w:eastAsiaTheme="minorEastAsia"/>
        </w:rPr>
        <w:fldChar w:fldCharType="separate"/>
      </w:r>
      <w:r w:rsidR="00157F66">
        <w:rPr>
          <w:rFonts w:eastAsiaTheme="minorEastAsia"/>
          <w:noProof/>
        </w:rPr>
        <w:t>(Chen and Guestrin, 2016)</w:t>
      </w:r>
      <w:r w:rsidR="00157F66">
        <w:rPr>
          <w:rFonts w:eastAsiaTheme="minorEastAsia"/>
        </w:rPr>
        <w:fldChar w:fldCharType="end"/>
      </w:r>
      <w:r>
        <w:t>. Decision tree</w:t>
      </w:r>
      <w:r w:rsidR="0054277E">
        <w:t>s</w:t>
      </w:r>
      <w:r w:rsidR="00976113">
        <w:t xml:space="preserve"> ha</w:t>
      </w:r>
      <w:r w:rsidR="0054277E">
        <w:t>ve</w:t>
      </w:r>
      <w:r w:rsidR="00976113">
        <w:t xml:space="preserve"> </w:t>
      </w:r>
      <w:r w:rsidR="00A42A1E">
        <w:t xml:space="preserve">a </w:t>
      </w:r>
      <w:r w:rsidR="00976113">
        <w:t>strong</w:t>
      </w:r>
      <w:r>
        <w:t xml:space="preserve"> ability to handle complex, non-linear relationships between </w:t>
      </w:r>
      <w:r w:rsidR="009C05A3">
        <w:t>variables</w:t>
      </w:r>
      <w:r w:rsidR="00976113">
        <w:t xml:space="preserve"> with relatively “rich” tabular data</w:t>
      </w:r>
      <w:r w:rsidR="00157F66">
        <w:rPr>
          <w:rFonts w:eastAsiaTheme="minorEastAsia" w:hint="eastAsia"/>
        </w:rPr>
        <w:t xml:space="preserve"> </w:t>
      </w:r>
      <w:r w:rsidR="00157F66">
        <w:rPr>
          <w:rFonts w:eastAsiaTheme="minorEastAsia"/>
        </w:rPr>
        <w:fldChar w:fldCharType="begin"/>
      </w:r>
      <w:r w:rsidR="004C37DC">
        <w:rPr>
          <w:rFonts w:eastAsiaTheme="minorEastAsia"/>
        </w:rPr>
        <w:instrText xml:space="preserve"> ADDIN EN.CITE &lt;EndNote&gt;&lt;Cite&gt;&lt;Author&gt;Bentéjac&lt;/Author&gt;&lt;Year&gt;2021&lt;/Year&gt;&lt;RecNum&gt;1642&lt;/RecNum&gt;&lt;DisplayText&gt;(Bentéjac et al., 2021)&lt;/DisplayText&gt;&lt;record&gt;&lt;rec-number&gt;1642&lt;/rec-number&gt;&lt;foreign-keys&gt;&lt;key app="EN" db-id="92sfrzd2kap0egevr58vzexyvw2ze9zdtate" timestamp="1721457494" guid="14edbe25-1874-46c1-aa0a-d931932e3b00"&gt;1642&lt;/key&gt;&lt;/foreign-keys&gt;&lt;ref-type name="Journal Article"&gt;17&lt;/ref-type&gt;&lt;contributors&gt;&lt;authors&gt;&lt;author&gt;Bentéjac, Candice&lt;/author&gt;&lt;author&gt;Csörgő, Anna&lt;/author&gt;&lt;author&gt;Martínez-Muñoz, Gonzalo&lt;/author&gt;&lt;/authors&gt;&lt;/contributors&gt;&lt;titles&gt;&lt;title&gt;A comparative analysis of gradient boosting algorithms&lt;/title&gt;&lt;secondary-title&gt;Artificial Intelligence Review&lt;/secondary-title&gt;&lt;/titles&gt;&lt;periodical&gt;&lt;full-title&gt;Artificial Intelligence Review&lt;/full-title&gt;&lt;/periodical&gt;&lt;pages&gt;1937-1967&lt;/pages&gt;&lt;volume&gt;54&lt;/volume&gt;&lt;number&gt;3&lt;/number&gt;&lt;dates&gt;&lt;year&gt;2021&lt;/year&gt;&lt;/dates&gt;&lt;publisher&gt;Springer Science and Business Media LLC&lt;/publisher&gt;&lt;isbn&gt;0269-2821&lt;/isbn&gt;&lt;urls&gt;&lt;related-urls&gt;&lt;url&gt;https://dx.doi.org/10.1007/s10462-020-09896-5&lt;/url&gt;&lt;/related-urls&gt;&lt;/urls&gt;&lt;electronic-resource-num&gt;10.1007/s10462-020-09896-5&lt;/electronic-resource-num&gt;&lt;/record&gt;&lt;/Cite&gt;&lt;/EndNote&gt;</w:instrText>
      </w:r>
      <w:r w:rsidR="00157F66">
        <w:rPr>
          <w:rFonts w:eastAsiaTheme="minorEastAsia"/>
        </w:rPr>
        <w:fldChar w:fldCharType="separate"/>
      </w:r>
      <w:r w:rsidR="00157F66">
        <w:rPr>
          <w:rFonts w:eastAsiaTheme="minorEastAsia"/>
          <w:noProof/>
        </w:rPr>
        <w:t>(Bentéjac et al., 2021)</w:t>
      </w:r>
      <w:r w:rsidR="00157F66">
        <w:rPr>
          <w:rFonts w:eastAsiaTheme="minorEastAsia"/>
        </w:rPr>
        <w:fldChar w:fldCharType="end"/>
      </w:r>
      <w:r>
        <w:t>.</w:t>
      </w:r>
      <w:r w:rsidR="009C05A3">
        <w:t xml:space="preserve"> Furthermore, decision tree</w:t>
      </w:r>
      <w:r w:rsidR="0054277E">
        <w:t>s</w:t>
      </w:r>
      <w:r w:rsidR="009C05A3">
        <w:t xml:space="preserve"> could process various data types includ</w:t>
      </w:r>
      <w:r w:rsidR="00A42A1E">
        <w:t>ing</w:t>
      </w:r>
      <w:r w:rsidR="009C05A3">
        <w:t xml:space="preserve"> binary variables, continuous variables, and categorical variables. </w:t>
      </w:r>
      <w:r w:rsidR="0054277E">
        <w:t>Furthermore, decision trees are completely non-parametric, that is, they do not assume any specific distribution for the data</w:t>
      </w:r>
      <w:r w:rsidR="00157F66">
        <w:rPr>
          <w:rFonts w:eastAsiaTheme="minorEastAsia" w:hint="eastAsia"/>
        </w:rPr>
        <w:t xml:space="preserve"> </w:t>
      </w:r>
      <w:r w:rsidR="00157F66">
        <w:rPr>
          <w:rFonts w:eastAsiaTheme="minorEastAsia"/>
        </w:rPr>
        <w:fldChar w:fldCharType="begin"/>
      </w:r>
      <w:r w:rsidR="004C37DC">
        <w:rPr>
          <w:rFonts w:eastAsiaTheme="minorEastAsia"/>
        </w:rPr>
        <w:instrText xml:space="preserve"> ADDIN EN.CITE &lt;EndNote&gt;&lt;Cite&gt;&lt;Author&gt;Chen&lt;/Author&gt;&lt;Year&gt;2016&lt;/Year&gt;&lt;RecNum&gt;1080&lt;/RecNum&gt;&lt;DisplayText&gt;(Chen and Guestrin, 2016)&lt;/DisplayText&gt;&lt;record&gt;&lt;rec-number&gt;1080&lt;/rec-number&gt;&lt;foreign-keys&gt;&lt;key app="EN" db-id="92sfrzd2kap0egevr58vzexyvw2ze9zdtate" timestamp="1683202448" guid="75f6db41-a5db-4c9b-8376-0434464fd5fd"&gt;1080&lt;/key&gt;&lt;/foreign-keys&gt;&lt;ref-type name="Conference Proceedings"&gt;10&lt;/ref-type&gt;&lt;contributors&gt;&lt;authors&gt;&lt;author&gt;Chen, Tianqi&lt;/author&gt;&lt;author&gt;Guestrin, Carlos&lt;/author&gt;&lt;/authors&gt;&lt;/contributors&gt;&lt;titles&gt;&lt;title&gt;XGBoost: A Scalable Tree Boosting System&lt;/title&gt;&lt;secondary-title&gt;22nd SIGKDD Conference on Knowledge Discovery and Data Mining&lt;/secondary-title&gt;&lt;alt-title&gt;Proceedings of the 22nd ACM SIGKDD International Conference on Knowledge Discovery and Data Mining&lt;/alt-title&gt;&lt;/titles&gt;&lt;dates&gt;&lt;year&gt;2016&lt;/year&gt;&lt;/dates&gt;&lt;publisher&gt;ACM&lt;/publisher&gt;&lt;urls&gt;&lt;related-urls&gt;&lt;url&gt;https://dx.doi.org/10.1145/2939672.2939785&lt;/url&gt;&lt;/related-urls&gt;&lt;/urls&gt;&lt;electronic-resource-num&gt;10.1145/2939672.2939785&lt;/electronic-resource-num&gt;&lt;/record&gt;&lt;/Cite&gt;&lt;/EndNote&gt;</w:instrText>
      </w:r>
      <w:r w:rsidR="00157F66">
        <w:rPr>
          <w:rFonts w:eastAsiaTheme="minorEastAsia"/>
        </w:rPr>
        <w:fldChar w:fldCharType="separate"/>
      </w:r>
      <w:r w:rsidR="00157F66">
        <w:rPr>
          <w:rFonts w:eastAsiaTheme="minorEastAsia"/>
          <w:noProof/>
        </w:rPr>
        <w:t>(Chen and Guestrin, 2016)</w:t>
      </w:r>
      <w:r w:rsidR="00157F66">
        <w:rPr>
          <w:rFonts w:eastAsiaTheme="minorEastAsia"/>
        </w:rPr>
        <w:fldChar w:fldCharType="end"/>
      </w:r>
      <w:r w:rsidR="0054277E">
        <w:t xml:space="preserve">. However, decision trees are prone to overfitting, especially when the tree is grown extremely deep.  </w:t>
      </w:r>
      <w:r w:rsidR="00641759">
        <w:t>E</w:t>
      </w:r>
      <w:r w:rsidR="00A42A1E">
        <w:t>n</w:t>
      </w:r>
      <w:r w:rsidR="00641759">
        <w:t xml:space="preserve">semble methods, such as gradient boosting and random forest, </w:t>
      </w:r>
      <w:r w:rsidR="00A42A1E">
        <w:t xml:space="preserve">and </w:t>
      </w:r>
      <w:r w:rsidR="00641759">
        <w:t>taking decision tree</w:t>
      </w:r>
      <w:r w:rsidR="00A42A1E">
        <w:t>s</w:t>
      </w:r>
      <w:r w:rsidR="00641759">
        <w:t xml:space="preserve"> as base learners could significantly enhance performance.</w:t>
      </w:r>
      <w:r w:rsidR="006242A3">
        <w:t xml:space="preserve"> The traditional gradient boosting process is inherently sequential, making it challenging to parallelize</w:t>
      </w:r>
      <w:r w:rsidR="00157F66">
        <w:rPr>
          <w:rFonts w:eastAsiaTheme="minorEastAsia" w:hint="eastAsia"/>
        </w:rPr>
        <w:t xml:space="preserve"> </w:t>
      </w:r>
      <w:r w:rsidR="00157F66">
        <w:rPr>
          <w:rFonts w:eastAsiaTheme="minorEastAsia"/>
        </w:rPr>
        <w:fldChar w:fldCharType="begin"/>
      </w:r>
      <w:r w:rsidR="004C37DC">
        <w:rPr>
          <w:rFonts w:eastAsiaTheme="minorEastAsia"/>
        </w:rPr>
        <w:instrText xml:space="preserve"> ADDIN EN.CITE &lt;EndNote&gt;&lt;Cite&gt;&lt;Author&gt;Chen&lt;/Author&gt;&lt;Year&gt;2016&lt;/Year&gt;&lt;RecNum&gt;1080&lt;/RecNum&gt;&lt;DisplayText&gt;(Chen and Guestrin, 2016)&lt;/DisplayText&gt;&lt;record&gt;&lt;rec-number&gt;1080&lt;/rec-number&gt;&lt;foreign-keys&gt;&lt;key app="EN" db-id="92sfrzd2kap0egevr58vzexyvw2ze9zdtate" timestamp="1683202448" guid="75f6db41-a5db-4c9b-8376-0434464fd5fd"&gt;1080&lt;/key&gt;&lt;/foreign-keys&gt;&lt;ref-type name="Conference Proceedings"&gt;10&lt;/ref-type&gt;&lt;contributors&gt;&lt;authors&gt;&lt;author&gt;Chen, Tianqi&lt;/author&gt;&lt;author&gt;Guestrin, Carlos&lt;/author&gt;&lt;/authors&gt;&lt;/contributors&gt;&lt;titles&gt;&lt;title&gt;XGBoost: A Scalable Tree Boosting System&lt;/title&gt;&lt;secondary-title&gt;22nd SIGKDD Conference on Knowledge Discovery and Data Mining&lt;/secondary-title&gt;&lt;alt-title&gt;Proceedings of the 22nd ACM SIGKDD International Conference on Knowledge Discovery and Data Mining&lt;/alt-title&gt;&lt;/titles&gt;&lt;dates&gt;&lt;year&gt;2016&lt;/year&gt;&lt;/dates&gt;&lt;publisher&gt;ACM&lt;/publisher&gt;&lt;urls&gt;&lt;related-urls&gt;&lt;url&gt;https://dx.doi.org/10.1145/2939672.2939785&lt;/url&gt;&lt;/related-urls&gt;&lt;/urls&gt;&lt;electronic-resource-num&gt;10.1145/2939672.2939785&lt;/electronic-resource-num&gt;&lt;/record&gt;&lt;/Cite&gt;&lt;/EndNote&gt;</w:instrText>
      </w:r>
      <w:r w:rsidR="00157F66">
        <w:rPr>
          <w:rFonts w:eastAsiaTheme="minorEastAsia"/>
        </w:rPr>
        <w:fldChar w:fldCharType="separate"/>
      </w:r>
      <w:r w:rsidR="00157F66">
        <w:rPr>
          <w:rFonts w:eastAsiaTheme="minorEastAsia"/>
          <w:noProof/>
        </w:rPr>
        <w:t xml:space="preserve">(Chen </w:t>
      </w:r>
      <w:r w:rsidR="00157F66">
        <w:rPr>
          <w:rFonts w:eastAsiaTheme="minorEastAsia"/>
          <w:noProof/>
        </w:rPr>
        <w:lastRenderedPageBreak/>
        <w:t>and Guestrin, 2016)</w:t>
      </w:r>
      <w:r w:rsidR="00157F66">
        <w:rPr>
          <w:rFonts w:eastAsiaTheme="minorEastAsia"/>
        </w:rPr>
        <w:fldChar w:fldCharType="end"/>
      </w:r>
      <w:r w:rsidR="006242A3">
        <w:t>.</w:t>
      </w:r>
      <w:r w:rsidR="00641759">
        <w:t xml:space="preserve"> </w:t>
      </w:r>
      <w:r w:rsidR="004F729C">
        <w:t xml:space="preserve">The </w:t>
      </w:r>
      <w:proofErr w:type="spellStart"/>
      <w:r w:rsidR="004F729C">
        <w:t>XGBoost</w:t>
      </w:r>
      <w:proofErr w:type="spellEnd"/>
      <w:r w:rsidR="004F729C">
        <w:t xml:space="preserve"> model is </w:t>
      </w:r>
      <w:r w:rsidR="00A42A1E">
        <w:t xml:space="preserve">an </w:t>
      </w:r>
      <w:r w:rsidR="004F729C">
        <w:t xml:space="preserve">optimized gradient boosting model, </w:t>
      </w:r>
      <w:r w:rsidR="006242A3">
        <w:t>which supports parallel computation, and even GPU-accel</w:t>
      </w:r>
      <w:r w:rsidR="00A42A1E">
        <w:t>e</w:t>
      </w:r>
      <w:r w:rsidR="006242A3">
        <w:t>ration</w:t>
      </w:r>
      <w:r w:rsidR="004F729C">
        <w:t>.</w:t>
      </w:r>
      <w:r w:rsidR="006242A3">
        <w:t xml:space="preserve"> Of cou</w:t>
      </w:r>
      <w:r w:rsidR="00A42A1E">
        <w:t>r</w:t>
      </w:r>
      <w:r w:rsidR="006242A3">
        <w:t>se, other technolog</w:t>
      </w:r>
      <w:r w:rsidR="006C29F8">
        <w:t>ies</w:t>
      </w:r>
      <w:r w:rsidR="006242A3">
        <w:t>,</w:t>
      </w:r>
      <w:r w:rsidR="006C29F8">
        <w:t xml:space="preserve"> such as</w:t>
      </w:r>
      <w:r w:rsidR="006242A3">
        <w:t xml:space="preserve"> </w:t>
      </w:r>
      <w:proofErr w:type="spellStart"/>
      <w:r w:rsidR="006242A3">
        <w:t>CatBoost</w:t>
      </w:r>
      <w:proofErr w:type="spellEnd"/>
      <w:r w:rsidR="00157F66">
        <w:rPr>
          <w:rFonts w:eastAsiaTheme="minorEastAsia" w:hint="eastAsia"/>
        </w:rPr>
        <w:t xml:space="preserve"> </w:t>
      </w:r>
      <w:r w:rsidR="00157F66">
        <w:rPr>
          <w:rFonts w:eastAsiaTheme="minorEastAsia"/>
        </w:rPr>
        <w:fldChar w:fldCharType="begin"/>
      </w:r>
      <w:r w:rsidR="004C37DC">
        <w:rPr>
          <w:rFonts w:eastAsiaTheme="minorEastAsia"/>
        </w:rPr>
        <w:instrText xml:space="preserve"> ADDIN EN.CITE &lt;EndNote&gt;&lt;Cite&gt;&lt;Author&gt;Prokhorenkova&lt;/Author&gt;&lt;Year&gt;2018&lt;/Year&gt;&lt;RecNum&gt;1645&lt;/RecNum&gt;&lt;DisplayText&gt;(Prokhorenkova et al., 2018)&lt;/DisplayText&gt;&lt;record&gt;&lt;rec-number&gt;1645&lt;/rec-number&gt;&lt;foreign-keys&gt;&lt;key app="EN" db-id="92sfrzd2kap0egevr58vzexyvw2ze9zdtate" timestamp="1721460222" guid="cf868b37-c723-4ccb-9bf2-3562b8c5a343"&gt;1645&lt;/key&gt;&lt;/foreign-keys&gt;&lt;ref-type name="Conference Paper"&gt;47&lt;/ref-type&gt;&lt;contributors&gt;&lt;authors&gt;&lt;author&gt;Prokhorenkova, Liudmila&lt;/author&gt;&lt;author&gt;Gusev, Gleb&lt;/author&gt;&lt;author&gt;Vorobev, Aleksandr&lt;/author&gt;&lt;author&gt;Dorogush, Anna Veronika&lt;/author&gt;&lt;author&gt;Gulin, Andrey&lt;/author&gt;&lt;/authors&gt;&lt;/contributors&gt;&lt;titles&gt;&lt;title&gt;CatBoost: unbiased boosting with categorical features&lt;/title&gt;&lt;secondary-title&gt;Advances in neural information processing systems&lt;/secondary-title&gt;&lt;/titles&gt;&lt;periodical&gt;&lt;full-title&gt;Advances in neural information processing systems&lt;/full-title&gt;&lt;/periodical&gt;&lt;volume&gt;31&lt;/volume&gt;&lt;dates&gt;&lt;year&gt;2018&lt;/year&gt;&lt;/dates&gt;&lt;urls&gt;&lt;/urls&gt;&lt;/record&gt;&lt;/Cite&gt;&lt;/EndNote&gt;</w:instrText>
      </w:r>
      <w:r w:rsidR="00157F66">
        <w:rPr>
          <w:rFonts w:eastAsiaTheme="minorEastAsia"/>
        </w:rPr>
        <w:fldChar w:fldCharType="separate"/>
      </w:r>
      <w:r w:rsidR="00157F66">
        <w:rPr>
          <w:rFonts w:eastAsiaTheme="minorEastAsia"/>
          <w:noProof/>
        </w:rPr>
        <w:t>(Prokhorenkova et al., 2018)</w:t>
      </w:r>
      <w:r w:rsidR="00157F66">
        <w:rPr>
          <w:rFonts w:eastAsiaTheme="minorEastAsia"/>
        </w:rPr>
        <w:fldChar w:fldCharType="end"/>
      </w:r>
      <w:r w:rsidR="00157F66">
        <w:rPr>
          <w:rFonts w:eastAsiaTheme="minorEastAsia" w:hint="eastAsia"/>
        </w:rPr>
        <w:t xml:space="preserve"> </w:t>
      </w:r>
      <w:r w:rsidR="006C29F8">
        <w:t xml:space="preserve"> and</w:t>
      </w:r>
      <w:r w:rsidR="006242A3">
        <w:t xml:space="preserve"> </w:t>
      </w:r>
      <w:proofErr w:type="spellStart"/>
      <w:r w:rsidR="006242A3">
        <w:t>Light</w:t>
      </w:r>
      <w:r w:rsidR="006C29F8">
        <w:t>GBM</w:t>
      </w:r>
      <w:proofErr w:type="spellEnd"/>
      <w:r w:rsidR="00157F66">
        <w:rPr>
          <w:rFonts w:eastAsiaTheme="minorEastAsia" w:hint="eastAsia"/>
        </w:rPr>
        <w:t xml:space="preserve"> </w:t>
      </w:r>
      <w:r w:rsidR="00157F66">
        <w:rPr>
          <w:rFonts w:eastAsiaTheme="minorEastAsia"/>
        </w:rPr>
        <w:fldChar w:fldCharType="begin"/>
      </w:r>
      <w:r w:rsidR="004C37DC">
        <w:rPr>
          <w:rFonts w:eastAsiaTheme="minorEastAsia"/>
        </w:rPr>
        <w:instrText xml:space="preserve"> ADDIN EN.CITE &lt;EndNote&gt;&lt;Cite&gt;&lt;Author&gt;Ke&lt;/Author&gt;&lt;Year&gt;2017&lt;/Year&gt;&lt;RecNum&gt;1560&lt;/RecNum&gt;&lt;DisplayText&gt;(Ke et al., 2017)&lt;/DisplayText&gt;&lt;record&gt;&lt;rec-number&gt;1560&lt;/rec-number&gt;&lt;foreign-keys&gt;&lt;key app="EN" db-id="92sfrzd2kap0egevr58vzexyvw2ze9zdtate" timestamp="1721285231" guid="6910ebb0-76f5-493d-8d8a-dc0dd4f08ad8"&gt;1560&lt;/key&gt;&lt;/foreign-keys&gt;&lt;ref-type name="Conference Paper"&gt;47&lt;/ref-type&gt;&lt;contributors&gt;&lt;authors&gt;&lt;author&gt;Ke, Guolin&lt;/author&gt;&lt;author&gt;Meng, Qi&lt;/author&gt;&lt;author&gt;Finley, Thomas&lt;/author&gt;&lt;author&gt;Wang, Taifeng&lt;/author&gt;&lt;author&gt;Chen, Wei&lt;/author&gt;&lt;author&gt;Ma, Weidong&lt;/author&gt;&lt;author&gt;Ye, Qiwei&lt;/author&gt;&lt;author&gt;Liu, Tie-Yan&lt;/author&gt;&lt;/authors&gt;&lt;/contributors&gt;&lt;titles&gt;&lt;title&gt;Lightgbm: A highly efficient gradient boosting decision tree&lt;/title&gt;&lt;secondary-title&gt;Advances in neural information processing systems&lt;/secondary-title&gt;&lt;/titles&gt;&lt;periodical&gt;&lt;full-title&gt;Advances in neural information processing systems&lt;/full-title&gt;&lt;/periodical&gt;&lt;volume&gt;30&lt;/volume&gt;&lt;dates&gt;&lt;year&gt;2017&lt;/year&gt;&lt;/dates&gt;&lt;urls&gt;&lt;/urls&gt;&lt;/record&gt;&lt;/Cite&gt;&lt;/EndNote&gt;</w:instrText>
      </w:r>
      <w:r w:rsidR="00157F66">
        <w:rPr>
          <w:rFonts w:eastAsiaTheme="minorEastAsia"/>
        </w:rPr>
        <w:fldChar w:fldCharType="separate"/>
      </w:r>
      <w:r w:rsidR="00157F66">
        <w:rPr>
          <w:rFonts w:eastAsiaTheme="minorEastAsia"/>
          <w:noProof/>
        </w:rPr>
        <w:t>(Ke et al., 2017)</w:t>
      </w:r>
      <w:r w:rsidR="00157F66">
        <w:rPr>
          <w:rFonts w:eastAsiaTheme="minorEastAsia"/>
        </w:rPr>
        <w:fldChar w:fldCharType="end"/>
      </w:r>
      <w:r w:rsidR="006C29F8">
        <w:t>,</w:t>
      </w:r>
      <w:r w:rsidR="00157F66">
        <w:rPr>
          <w:rFonts w:eastAsiaTheme="minorEastAsia" w:hint="eastAsia"/>
        </w:rPr>
        <w:t xml:space="preserve"> random forest based on </w:t>
      </w:r>
      <w:proofErr w:type="spellStart"/>
      <w:r w:rsidR="00157F66">
        <w:rPr>
          <w:rFonts w:eastAsiaTheme="minorEastAsia" w:hint="eastAsia"/>
        </w:rPr>
        <w:t>XGBoost</w:t>
      </w:r>
      <w:proofErr w:type="spellEnd"/>
      <w:r w:rsidR="00157F66">
        <w:rPr>
          <w:rFonts w:eastAsiaTheme="minorEastAsia" w:hint="eastAsia"/>
        </w:rPr>
        <w:t>,</w:t>
      </w:r>
      <w:r w:rsidR="006C29F8">
        <w:t xml:space="preserve"> are also compatible with GPU</w:t>
      </w:r>
      <w:r w:rsidR="00A42A1E">
        <w:t xml:space="preserve"> </w:t>
      </w:r>
      <w:r w:rsidR="006C29F8">
        <w:t>accel</w:t>
      </w:r>
      <w:r w:rsidR="00A42A1E">
        <w:t>e</w:t>
      </w:r>
      <w:r w:rsidR="006C29F8">
        <w:t xml:space="preserve">ration. </w:t>
      </w:r>
      <w:r w:rsidR="0061772B">
        <w:t xml:space="preserve">After fine-tuning </w:t>
      </w:r>
      <w:r w:rsidR="00F7284A">
        <w:t>those</w:t>
      </w:r>
      <w:r w:rsidR="0061772B">
        <w:t xml:space="preserve"> model</w:t>
      </w:r>
      <w:r w:rsidR="00F7284A">
        <w:rPr>
          <w:rFonts w:hint="eastAsia"/>
        </w:rPr>
        <w:t>s</w:t>
      </w:r>
      <w:r w:rsidR="0061772B">
        <w:t>,</w:t>
      </w:r>
      <w:r w:rsidR="00F7284A">
        <w:t xml:space="preserve"> </w:t>
      </w:r>
      <w:proofErr w:type="spellStart"/>
      <w:r w:rsidR="00F7284A">
        <w:t>XGBoost</w:t>
      </w:r>
      <w:proofErr w:type="spellEnd"/>
      <w:r w:rsidR="00F7284A">
        <w:t xml:space="preserve"> perf</w:t>
      </w:r>
      <w:r w:rsidR="00A42A1E">
        <w:t>or</w:t>
      </w:r>
      <w:r w:rsidR="00F7284A">
        <w:t>ms the best in generalization, specifically, the R</w:t>
      </w:r>
      <w:r w:rsidR="00F7284A">
        <w:rPr>
          <w:vertAlign w:val="superscript"/>
        </w:rPr>
        <w:t>2</w:t>
      </w:r>
      <w:r w:rsidR="00F7284A">
        <w:t xml:space="preserve"> of fine-tuned </w:t>
      </w:r>
      <w:proofErr w:type="spellStart"/>
      <w:r w:rsidR="00F7284A">
        <w:t>XGBoost</w:t>
      </w:r>
      <w:proofErr w:type="spellEnd"/>
      <w:r w:rsidR="00F7284A">
        <w:t xml:space="preserve">, </w:t>
      </w:r>
      <w:proofErr w:type="spellStart"/>
      <w:r w:rsidR="00F7284A">
        <w:t>CatBoost</w:t>
      </w:r>
      <w:proofErr w:type="spellEnd"/>
      <w:r w:rsidR="00F7284A">
        <w:t>,</w:t>
      </w:r>
      <w:r w:rsidR="005826B9">
        <w:t xml:space="preserve"> </w:t>
      </w:r>
      <w:proofErr w:type="spellStart"/>
      <w:r w:rsidR="00F7284A">
        <w:t>LightBoost</w:t>
      </w:r>
      <w:proofErr w:type="spellEnd"/>
      <w:r w:rsidR="005826B9">
        <w:t>,</w:t>
      </w:r>
      <w:r w:rsidR="00B74286">
        <w:t xml:space="preserve"> and random forest</w:t>
      </w:r>
      <w:r w:rsidR="005826B9">
        <w:t xml:space="preserve"> are </w:t>
      </w:r>
      <w:r w:rsidR="00C14FD0">
        <w:t>3</w:t>
      </w:r>
      <w:r w:rsidR="004513E4">
        <w:t>7</w:t>
      </w:r>
      <w:r w:rsidR="005826B9">
        <w:t>.</w:t>
      </w:r>
      <w:r w:rsidR="004513E4">
        <w:t>81</w:t>
      </w:r>
      <w:r w:rsidR="005826B9">
        <w:t>%, 37.53%, 3</w:t>
      </w:r>
      <w:r w:rsidR="00A42A1E">
        <w:t>7</w:t>
      </w:r>
      <w:r w:rsidR="005826B9">
        <w:t>.</w:t>
      </w:r>
      <w:r w:rsidR="00E018BF">
        <w:rPr>
          <w:rFonts w:eastAsiaTheme="minorEastAsia" w:hint="eastAsia"/>
        </w:rPr>
        <w:t>38</w:t>
      </w:r>
      <w:r w:rsidR="005826B9">
        <w:t>%</w:t>
      </w:r>
      <w:r w:rsidR="00B74286">
        <w:t>, and 36.46%</w:t>
      </w:r>
      <w:r w:rsidR="00F7284A">
        <w:t>.</w:t>
      </w:r>
      <w:r w:rsidR="002D346A">
        <w:t xml:space="preserve"> Furthermore, </w:t>
      </w:r>
      <w:r w:rsidR="00024220">
        <w:t xml:space="preserve">artificial neural networks </w:t>
      </w:r>
      <w:r w:rsidR="005A2A16">
        <w:t>are also considered</w:t>
      </w:r>
      <w:r w:rsidR="00853DE4">
        <w:t>.</w:t>
      </w:r>
      <w:r w:rsidR="006122EF">
        <w:t xml:space="preserve"> </w:t>
      </w:r>
      <w:r w:rsidR="00853DE4">
        <w:t>However,</w:t>
      </w:r>
      <w:r w:rsidR="006122EF">
        <w:t xml:space="preserve"> </w:t>
      </w:r>
      <w:r w:rsidR="003A6BB4">
        <w:t xml:space="preserve">they require extensive hyperparameter tuning, including </w:t>
      </w:r>
      <w:r w:rsidR="00113C13">
        <w:t>architecture, activation functions, learning rates, and batch sizes, which can be computationally intensive and time-consuming</w:t>
      </w:r>
      <w:r w:rsidR="005A2A16">
        <w:t>.</w:t>
      </w:r>
      <w:r w:rsidR="00574713">
        <w:t xml:space="preserve"> </w:t>
      </w:r>
      <w:r w:rsidR="00AB0049" w:rsidRPr="00AB0049">
        <w:t xml:space="preserve">In a </w:t>
      </w:r>
      <w:proofErr w:type="gramStart"/>
      <w:r w:rsidR="00AB0049" w:rsidRPr="00AB0049">
        <w:t>fairly large</w:t>
      </w:r>
      <w:proofErr w:type="gramEnd"/>
      <w:r w:rsidR="00AB0049" w:rsidRPr="00AB0049">
        <w:t xml:space="preserve"> search range, artificial neural networks d</w:t>
      </w:r>
      <w:r w:rsidR="00503005">
        <w:t>o</w:t>
      </w:r>
      <w:r w:rsidR="00AB0049" w:rsidRPr="00AB0049">
        <w:t xml:space="preserve"> not outperform tree-based models</w:t>
      </w:r>
      <w:r w:rsidR="00B132AC">
        <w:t>.</w:t>
      </w:r>
      <w:r w:rsidR="006E7327">
        <w:t xml:space="preserve"> Additionally, </w:t>
      </w:r>
      <w:r w:rsidR="00C575C7">
        <w:t>w</w:t>
      </w:r>
      <w:r w:rsidR="00C575C7" w:rsidRPr="00C575C7">
        <w:t xml:space="preserve">hen combined with SHAP for interpretation, </w:t>
      </w:r>
      <w:r w:rsidR="00777FC3">
        <w:t>artificial neural networks are</w:t>
      </w:r>
      <w:r w:rsidR="00C575C7" w:rsidRPr="00C575C7">
        <w:t xml:space="preserve"> </w:t>
      </w:r>
      <w:r w:rsidR="00777FC3">
        <w:t>relatively</w:t>
      </w:r>
      <w:r w:rsidR="00C575C7" w:rsidRPr="00C575C7">
        <w:t xml:space="preserve"> slower than </w:t>
      </w:r>
      <w:proofErr w:type="spellStart"/>
      <w:r w:rsidR="00C575C7" w:rsidRPr="00C575C7">
        <w:t>XGBoost</w:t>
      </w:r>
      <w:proofErr w:type="spellEnd"/>
      <w:r w:rsidR="00777FC3">
        <w:t xml:space="preserve"> with </w:t>
      </w:r>
      <w:r w:rsidR="00FE6A1A">
        <w:t>GPU acceleration</w:t>
      </w:r>
      <w:r w:rsidR="006E7327">
        <w:t>.</w:t>
      </w:r>
      <w:r w:rsidR="0061772B">
        <w:t xml:space="preserve"> </w:t>
      </w:r>
      <w:r w:rsidR="00157F66">
        <w:rPr>
          <w:rFonts w:eastAsiaTheme="minorEastAsia" w:hint="eastAsia"/>
        </w:rPr>
        <w:t xml:space="preserve">Therefore, we select </w:t>
      </w:r>
      <w:proofErr w:type="spellStart"/>
      <w:r w:rsidR="00157F66">
        <w:rPr>
          <w:rFonts w:eastAsiaTheme="minorEastAsia" w:hint="eastAsia"/>
        </w:rPr>
        <w:t>XGBoost</w:t>
      </w:r>
      <w:proofErr w:type="spellEnd"/>
      <w:r w:rsidR="00157F66">
        <w:rPr>
          <w:rFonts w:eastAsiaTheme="minorEastAsia" w:hint="eastAsia"/>
        </w:rPr>
        <w:t xml:space="preserve"> as the main </w:t>
      </w:r>
      <w:r w:rsidR="00EC11E6">
        <w:rPr>
          <w:rFonts w:eastAsiaTheme="minorEastAsia"/>
        </w:rPr>
        <w:t>algorithm</w:t>
      </w:r>
      <w:r w:rsidR="00157F66">
        <w:rPr>
          <w:rFonts w:eastAsiaTheme="minorEastAsia" w:hint="eastAsia"/>
        </w:rPr>
        <w:t xml:space="preserve"> in the analyses</w:t>
      </w:r>
    </w:p>
    <w:p w14:paraId="1AE902AD" w14:textId="611582D4" w:rsidR="000E287B" w:rsidRDefault="000E287B" w:rsidP="00C85A08">
      <w:r>
        <w:t xml:space="preserve">The training process of the </w:t>
      </w:r>
      <w:proofErr w:type="spellStart"/>
      <w:r>
        <w:t>XGBoost</w:t>
      </w:r>
      <w:proofErr w:type="spellEnd"/>
      <w:r>
        <w:t xml:space="preserve"> regress</w:t>
      </w:r>
      <w:r w:rsidR="00B57D9A">
        <w:t>or for the total dataset is as follows:</w:t>
      </w:r>
    </w:p>
    <w:tbl>
      <w:tblPr>
        <w:tblStyle w:val="TableGrid"/>
        <w:tblW w:w="493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71"/>
        <w:gridCol w:w="819"/>
      </w:tblGrid>
      <w:tr w:rsidR="000E287B" w14:paraId="75478A40" w14:textId="77777777" w:rsidTr="00F1385D">
        <w:tc>
          <w:tcPr>
            <w:tcW w:w="4500" w:type="pct"/>
          </w:tcPr>
          <w:p w14:paraId="039DD48A" w14:textId="1EEB5D0D" w:rsidR="000E287B" w:rsidRPr="00C71C1F" w:rsidRDefault="00000000" w:rsidP="00F1385D">
            <w:pPr>
              <w:ind w:firstLine="0"/>
              <w:rPr>
                <w:i/>
              </w:rPr>
            </w:pPr>
            <m:oMathPara>
              <m:oMathParaPr>
                <m:jc m:val="left"/>
              </m:oMathParaPr>
              <m:oMath>
                <m:sSub>
                  <m:sSubPr>
                    <m:ctrlPr>
                      <w:rPr>
                        <w:rFonts w:ascii="Cambria Math" w:hAnsi="Cambria Math"/>
                        <w:i/>
                      </w:rPr>
                    </m:ctrlPr>
                  </m:sSubPr>
                  <m:e>
                    <m:r>
                      <w:rPr>
                        <w:rFonts w:ascii="Cambria Math" w:hAnsi="Cambria Math"/>
                      </w:rPr>
                      <m:t>XGB</m:t>
                    </m:r>
                  </m:e>
                  <m:sub>
                    <m:r>
                      <w:rPr>
                        <w:rFonts w:ascii="Cambria Math" w:hAnsi="Cambria Math"/>
                      </w:rPr>
                      <m:t>tot</m:t>
                    </m:r>
                  </m:sub>
                </m:sSub>
                <m:r>
                  <w:rPr>
                    <w:rFonts w:ascii="Cambria Math" w:hAnsi="Cambria Math"/>
                  </w:rPr>
                  <m:t>=</m:t>
                </m:r>
                <m:r>
                  <m:rPr>
                    <m:sty m:val="p"/>
                  </m:rPr>
                  <w:rPr>
                    <w:rFonts w:ascii="Cambria Math" w:hAnsi="Cambria Math"/>
                  </w:rPr>
                  <m:t>Θ</m:t>
                </m:r>
                <m:r>
                  <w:rPr>
                    <w:rFonts w:ascii="Cambria Math" w:hAnsi="Cambria Math"/>
                  </w:rPr>
                  <m:t>(</m:t>
                </m:r>
                <m:sSub>
                  <m:sSubPr>
                    <m:ctrlPr>
                      <w:rPr>
                        <w:rFonts w:ascii="Cambria Math" w:hAnsi="Cambria Math"/>
                        <w:b/>
                        <w:bCs/>
                        <w:i/>
                      </w:rPr>
                    </m:ctrlPr>
                  </m:sSubPr>
                  <m:e>
                    <m:r>
                      <m:rPr>
                        <m:sty m:val="bi"/>
                      </m:rPr>
                      <w:rPr>
                        <w:rFonts w:ascii="Cambria Math" w:hAnsi="Cambria Math"/>
                      </w:rPr>
                      <m:t>Xtrain</m:t>
                    </m:r>
                  </m:e>
                  <m:sub>
                    <m:r>
                      <w:rPr>
                        <w:rFonts w:ascii="Cambria Math" w:hAnsi="Cambria Math"/>
                      </w:rPr>
                      <m:t>tot</m:t>
                    </m:r>
                  </m:sub>
                </m:sSub>
                <m:r>
                  <w:rPr>
                    <w:rFonts w:ascii="Cambria Math" w:hAnsi="Cambria Math"/>
                  </w:rPr>
                  <m:t xml:space="preserve">, </m:t>
                </m:r>
                <m:sSub>
                  <m:sSubPr>
                    <m:ctrlPr>
                      <w:rPr>
                        <w:rFonts w:ascii="Cambria Math" w:hAnsi="Cambria Math"/>
                        <w:b/>
                        <w:bCs/>
                        <w:i/>
                      </w:rPr>
                    </m:ctrlPr>
                  </m:sSubPr>
                  <m:e>
                    <m:r>
                      <m:rPr>
                        <m:sty m:val="bi"/>
                      </m:rPr>
                      <w:rPr>
                        <w:rFonts w:ascii="Cambria Math" w:hAnsi="Cambria Math"/>
                      </w:rPr>
                      <m:t>ytrain</m:t>
                    </m:r>
                  </m:e>
                  <m:sub>
                    <m:r>
                      <w:rPr>
                        <w:rFonts w:ascii="Cambria Math" w:hAnsi="Cambria Math"/>
                      </w:rPr>
                      <m:t>tot</m:t>
                    </m:r>
                  </m:sub>
                </m:sSub>
                <m:r>
                  <w:rPr>
                    <w:rFonts w:ascii="Cambria Math" w:hAnsi="Cambria Math"/>
                  </w:rPr>
                  <m:t xml:space="preserve">, </m:t>
                </m:r>
                <m:sSub>
                  <m:sSubPr>
                    <m:ctrlPr>
                      <w:rPr>
                        <w:rFonts w:ascii="Cambria Math" w:hAnsi="Cambria Math"/>
                        <w:i/>
                      </w:rPr>
                    </m:ctrlPr>
                  </m:sSubPr>
                  <m:e>
                    <m:r>
                      <m:rPr>
                        <m:sty m:val="bi"/>
                      </m:rPr>
                      <w:rPr>
                        <w:rFonts w:ascii="Cambria Math" w:hAnsi="Cambria Math"/>
                      </w:rPr>
                      <m:t>Hyperparameter</m:t>
                    </m:r>
                  </m:e>
                  <m:sub>
                    <m:r>
                      <w:rPr>
                        <w:rFonts w:ascii="Cambria Math" w:hAnsi="Cambria Math"/>
                      </w:rPr>
                      <m:t>tot</m:t>
                    </m:r>
                  </m:sub>
                </m:sSub>
                <m:r>
                  <w:rPr>
                    <w:rFonts w:ascii="Cambria Math" w:hAnsi="Cambria Math"/>
                  </w:rPr>
                  <m:t>)</m:t>
                </m:r>
              </m:oMath>
            </m:oMathPara>
          </w:p>
        </w:tc>
        <w:tc>
          <w:tcPr>
            <w:tcW w:w="500" w:type="pct"/>
          </w:tcPr>
          <w:p w14:paraId="58EF7425" w14:textId="6456C026" w:rsidR="000E287B" w:rsidRDefault="000E287B" w:rsidP="00F1385D">
            <w:pPr>
              <w:ind w:firstLine="0"/>
              <w:jc w:val="right"/>
            </w:pPr>
            <w:r>
              <w:rPr>
                <w:rFonts w:hint="eastAsia"/>
              </w:rPr>
              <w:t>(</w:t>
            </w:r>
            <w:r>
              <w:t>1)</w:t>
            </w:r>
          </w:p>
        </w:tc>
      </w:tr>
    </w:tbl>
    <w:p w14:paraId="5377D7E9" w14:textId="07EA0186" w:rsidR="000E287B" w:rsidRPr="00AB0FE5" w:rsidRDefault="000E287B" w:rsidP="000E287B">
      <w:pPr>
        <w:pStyle w:val="NoSpacing"/>
      </w:pPr>
      <w:r>
        <w:t xml:space="preserve">where </w:t>
      </w:r>
      <m:oMath>
        <m:sSub>
          <m:sSubPr>
            <m:ctrlPr>
              <w:rPr>
                <w:rFonts w:ascii="Cambria Math" w:hAnsi="Cambria Math"/>
                <w:i/>
                <w:lang w:val="en-GB"/>
              </w:rPr>
            </m:ctrlPr>
          </m:sSubPr>
          <m:e>
            <m:r>
              <w:rPr>
                <w:rFonts w:ascii="Cambria Math" w:hAnsi="Cambria Math"/>
              </w:rPr>
              <m:t>XGB</m:t>
            </m:r>
          </m:e>
          <m:sub>
            <m:r>
              <w:rPr>
                <w:rFonts w:ascii="Cambria Math" w:hAnsi="Cambria Math"/>
              </w:rPr>
              <m:t>tot</m:t>
            </m:r>
          </m:sub>
        </m:sSub>
      </m:oMath>
      <w:r w:rsidR="00AB0FE5">
        <w:rPr>
          <w:lang w:val="en-GB"/>
        </w:rPr>
        <w:t xml:space="preserve"> represents the well-train XGBoost regression model based on the total dataset, </w:t>
      </w:r>
      <m:oMath>
        <m:r>
          <w:rPr>
            <w:rFonts w:ascii="Cambria Math" w:hAnsi="Cambria Math"/>
          </w:rPr>
          <m:t>tot</m:t>
        </m:r>
      </m:oMath>
      <w:r w:rsidR="00AB0FE5">
        <w:t xml:space="preserve"> represents the total dataset including all independent variables and all observations, </w:t>
      </w:r>
      <w:bookmarkStart w:id="0" w:name="OLE_LINK1"/>
      <w:bookmarkStart w:id="1" w:name="OLE_LINK2"/>
      <m:oMath>
        <m:sSub>
          <m:sSubPr>
            <m:ctrlPr>
              <w:rPr>
                <w:rFonts w:ascii="Cambria Math" w:hAnsi="Cambria Math"/>
                <w:b/>
                <w:bCs/>
                <w:i/>
              </w:rPr>
            </m:ctrlPr>
          </m:sSubPr>
          <m:e>
            <m:r>
              <m:rPr>
                <m:sty m:val="bi"/>
              </m:rPr>
              <w:rPr>
                <w:rFonts w:ascii="Cambria Math" w:hAnsi="Cambria Math"/>
              </w:rPr>
              <m:t>Xtrain</m:t>
            </m:r>
          </m:e>
          <m:sub>
            <m:r>
              <w:rPr>
                <w:rFonts w:ascii="Cambria Math" w:hAnsi="Cambria Math"/>
              </w:rPr>
              <m:t>tot</m:t>
            </m:r>
          </m:sub>
        </m:sSub>
      </m:oMath>
      <w:r w:rsidR="00AB0FE5">
        <w:rPr>
          <w:b/>
          <w:bCs/>
        </w:rPr>
        <w:t xml:space="preserve"> </w:t>
      </w:r>
      <w:r w:rsidR="00AB0FE5">
        <w:t xml:space="preserve">represents the independent variables of the training dataset split from the total dataset, </w:t>
      </w:r>
      <w:bookmarkEnd w:id="0"/>
      <w:bookmarkEnd w:id="1"/>
      <m:oMath>
        <m:sSub>
          <m:sSubPr>
            <m:ctrlPr>
              <w:rPr>
                <w:rFonts w:ascii="Cambria Math" w:hAnsi="Cambria Math"/>
                <w:b/>
                <w:bCs/>
                <w:i/>
              </w:rPr>
            </m:ctrlPr>
          </m:sSubPr>
          <m:e>
            <m:r>
              <m:rPr>
                <m:sty m:val="bi"/>
              </m:rPr>
              <w:rPr>
                <w:rFonts w:ascii="Cambria Math" w:hAnsi="Cambria Math"/>
              </w:rPr>
              <m:t>ytrain</m:t>
            </m:r>
          </m:e>
          <m:sub>
            <m:r>
              <w:rPr>
                <w:rFonts w:ascii="Cambria Math" w:hAnsi="Cambria Math"/>
              </w:rPr>
              <m:t>tot</m:t>
            </m:r>
          </m:sub>
        </m:sSub>
      </m:oMath>
      <w:r w:rsidR="00AB0FE5">
        <w:rPr>
          <w:b/>
          <w:bCs/>
        </w:rPr>
        <w:t xml:space="preserve"> </w:t>
      </w:r>
      <w:r w:rsidR="00AB0FE5">
        <w:t xml:space="preserve">represents the dependent variables of the training dataset, </w:t>
      </w:r>
      <m:oMath>
        <m:sSub>
          <m:sSubPr>
            <m:ctrlPr>
              <w:rPr>
                <w:rFonts w:ascii="Cambria Math" w:hAnsi="Cambria Math"/>
                <w:i/>
                <w:lang w:val="en-GB"/>
              </w:rPr>
            </m:ctrlPr>
          </m:sSubPr>
          <m:e>
            <m:r>
              <m:rPr>
                <m:sty m:val="bi"/>
              </m:rPr>
              <w:rPr>
                <w:rFonts w:ascii="Cambria Math" w:hAnsi="Cambria Math"/>
              </w:rPr>
              <m:t>Hyperparameter</m:t>
            </m:r>
          </m:e>
          <m:sub>
            <m:r>
              <w:rPr>
                <w:rFonts w:ascii="Cambria Math" w:hAnsi="Cambria Math"/>
              </w:rPr>
              <m:t>tot</m:t>
            </m:r>
          </m:sub>
        </m:sSub>
      </m:oMath>
      <w:r w:rsidR="00AB0FE5">
        <w:rPr>
          <w:lang w:val="en-GB"/>
        </w:rPr>
        <w:t xml:space="preserve"> represents </w:t>
      </w:r>
      <w:r w:rsidR="00C1241F">
        <w:rPr>
          <w:lang w:val="en-GB"/>
        </w:rPr>
        <w:t xml:space="preserve">a set of hyperparameters to train a high-accuracy </w:t>
      </w:r>
      <w:proofErr w:type="spellStart"/>
      <w:r w:rsidR="00C1241F">
        <w:rPr>
          <w:lang w:val="en-GB"/>
        </w:rPr>
        <w:t>XGBoost</w:t>
      </w:r>
      <w:proofErr w:type="spellEnd"/>
      <w:r w:rsidR="00C1241F">
        <w:rPr>
          <w:lang w:val="en-GB"/>
        </w:rPr>
        <w:t xml:space="preserve"> model, and </w:t>
      </w:r>
      <m:oMath>
        <m:r>
          <m:rPr>
            <m:sty m:val="p"/>
          </m:rPr>
          <w:rPr>
            <w:rFonts w:ascii="Cambria Math" w:hAnsi="Cambria Math"/>
          </w:rPr>
          <m:t>Θ</m:t>
        </m:r>
      </m:oMath>
      <w:r w:rsidR="00C1241F">
        <w:t xml:space="preserve"> represents the training process</w:t>
      </w:r>
      <w:r w:rsidR="00D879AA">
        <w:t xml:space="preserve"> </w:t>
      </w:r>
      <w:r w:rsidR="00D879AA" w:rsidRPr="008149BC">
        <w:t xml:space="preserve">of </w:t>
      </w:r>
      <w:proofErr w:type="spellStart"/>
      <w:r w:rsidR="00D879AA" w:rsidRPr="008149BC">
        <w:t>XGBoost</w:t>
      </w:r>
      <w:proofErr w:type="spellEnd"/>
      <w:r w:rsidR="00D879AA" w:rsidRPr="008149BC">
        <w:t xml:space="preserve"> algorithm, which builds an ensemble of decision trees sequentially, where each new tree corrects the residual errors of the previous ones using gradient boosting to minimize a defined loss function</w:t>
      </w:r>
      <w:r w:rsidR="00C1241F">
        <w:rPr>
          <w:lang w:val="en-GB"/>
        </w:rPr>
        <w:t xml:space="preserve">. The split ratio between the training dataset and test dataset is 9:1. In other </w:t>
      </w:r>
      <w:r w:rsidR="00C1241F">
        <w:rPr>
          <w:lang w:val="en-GB"/>
        </w:rPr>
        <w:lastRenderedPageBreak/>
        <w:t xml:space="preserve">words, we randomly sample 90% data as </w:t>
      </w:r>
      <w:r w:rsidR="00A42A1E">
        <w:rPr>
          <w:lang w:val="en-GB"/>
        </w:rPr>
        <w:t xml:space="preserve">the </w:t>
      </w:r>
      <w:r w:rsidR="00C1241F">
        <w:rPr>
          <w:lang w:val="en-GB"/>
        </w:rPr>
        <w:t xml:space="preserve">training dataset and </w:t>
      </w:r>
      <w:r w:rsidR="00A42A1E">
        <w:rPr>
          <w:lang w:val="en-GB"/>
        </w:rPr>
        <w:t xml:space="preserve">the </w:t>
      </w:r>
      <w:r w:rsidR="00C1241F">
        <w:rPr>
          <w:lang w:val="en-GB"/>
        </w:rPr>
        <w:t>other 10</w:t>
      </w:r>
      <w:r w:rsidR="00A42A1E">
        <w:rPr>
          <w:lang w:val="en-GB"/>
        </w:rPr>
        <w:t>%</w:t>
      </w:r>
      <w:r w:rsidR="00C1241F">
        <w:rPr>
          <w:lang w:val="en-GB"/>
        </w:rPr>
        <w:t xml:space="preserve"> data </w:t>
      </w:r>
      <w:r w:rsidR="00A42A1E">
        <w:rPr>
          <w:lang w:val="en-GB"/>
        </w:rPr>
        <w:t>is</w:t>
      </w:r>
      <w:r w:rsidR="00C1241F">
        <w:rPr>
          <w:lang w:val="en-GB"/>
        </w:rPr>
        <w:t xml:space="preserve"> left as the test dataset. </w:t>
      </w:r>
    </w:p>
    <w:p w14:paraId="023A8B87" w14:textId="12AEC662" w:rsidR="007F5561" w:rsidRDefault="00A31A6E" w:rsidP="00C85A08">
      <w:r>
        <w:t xml:space="preserve">The hyperparameter set, </w:t>
      </w:r>
      <m:oMath>
        <m:sSub>
          <m:sSubPr>
            <m:ctrlPr>
              <w:rPr>
                <w:rFonts w:ascii="Cambria Math" w:hAnsi="Cambria Math"/>
                <w:i/>
                <w:lang w:val="en-GB"/>
              </w:rPr>
            </m:ctrlPr>
          </m:sSubPr>
          <m:e>
            <m:r>
              <m:rPr>
                <m:sty m:val="bi"/>
              </m:rPr>
              <w:rPr>
                <w:rFonts w:ascii="Cambria Math" w:hAnsi="Cambria Math"/>
              </w:rPr>
              <m:t>Hyperparameter</m:t>
            </m:r>
          </m:e>
          <m:sub>
            <m:r>
              <w:rPr>
                <w:rFonts w:ascii="Cambria Math" w:hAnsi="Cambria Math"/>
              </w:rPr>
              <m:t>tot</m:t>
            </m:r>
          </m:sub>
        </m:sSub>
      </m:oMath>
      <w:r>
        <w:t>, includes the number of trees</w:t>
      </w:r>
      <w:r w:rsidR="00DC465F">
        <w:t xml:space="preserve"> (</w:t>
      </w:r>
      <w:r w:rsidR="000B24C9">
        <w:t>“</w:t>
      </w:r>
      <w:proofErr w:type="spellStart"/>
      <w:r w:rsidR="000B24C9">
        <w:t>n_estimators</w:t>
      </w:r>
      <w:proofErr w:type="spellEnd"/>
      <w:r w:rsidR="000B24C9">
        <w:t>”</w:t>
      </w:r>
      <w:r w:rsidR="00DC465F">
        <w:t>)</w:t>
      </w:r>
      <w:r>
        <w:t>, learning rate</w:t>
      </w:r>
      <w:r w:rsidR="000B24C9">
        <w:t xml:space="preserve"> (“</w:t>
      </w:r>
      <w:proofErr w:type="spellStart"/>
      <w:r w:rsidR="000B24C9">
        <w:t>learning_rate</w:t>
      </w:r>
      <w:proofErr w:type="spellEnd"/>
      <w:r w:rsidR="000B24C9">
        <w:t>”)</w:t>
      </w:r>
      <w:r>
        <w:t>, the maximum depth of each tree</w:t>
      </w:r>
      <w:r w:rsidR="000B24C9">
        <w:t xml:space="preserve"> (“</w:t>
      </w:r>
      <w:proofErr w:type="spellStart"/>
      <w:r w:rsidR="000B24C9">
        <w:t>max_depth</w:t>
      </w:r>
      <w:proofErr w:type="spellEnd"/>
      <w:r w:rsidR="000B24C9">
        <w:t>”)</w:t>
      </w:r>
      <w:r>
        <w:t>, the subsample</w:t>
      </w:r>
      <w:r w:rsidR="00DF1047">
        <w:t xml:space="preserve"> ratio of training instance</w:t>
      </w:r>
      <w:r w:rsidR="000B24C9">
        <w:t xml:space="preserve"> (“subsample”)</w:t>
      </w:r>
      <w:r>
        <w:t>, the m</w:t>
      </w:r>
      <w:r w:rsidRPr="00A31A6E">
        <w:t xml:space="preserve">inimum loss reduction </w:t>
      </w:r>
      <w:r w:rsidR="00DF1047">
        <w:t>required for a new split to be added to the tree</w:t>
      </w:r>
      <w:r w:rsidR="000B24C9">
        <w:t xml:space="preserve"> (“gamma”)</w:t>
      </w:r>
      <w:r w:rsidR="00DF1047">
        <w:t xml:space="preserve">, </w:t>
      </w:r>
      <w:bookmarkStart w:id="2" w:name="OLE_LINK3"/>
      <w:bookmarkStart w:id="3" w:name="OLE_LINK4"/>
      <w:r w:rsidR="00DF1047">
        <w:t>the m</w:t>
      </w:r>
      <w:r w:rsidR="00DF1047" w:rsidRPr="00DF1047">
        <w:t>inimum sum of instance weight</w:t>
      </w:r>
      <w:r w:rsidR="00DF1047">
        <w:t xml:space="preserve"> </w:t>
      </w:r>
      <w:r w:rsidR="00DF1047" w:rsidRPr="00DF1047">
        <w:t>needed in a child</w:t>
      </w:r>
      <w:r w:rsidR="00DF1047">
        <w:t xml:space="preserve"> leaf</w:t>
      </w:r>
      <w:bookmarkEnd w:id="2"/>
      <w:bookmarkEnd w:id="3"/>
      <w:r w:rsidR="000B24C9">
        <w:t xml:space="preserve"> (“</w:t>
      </w:r>
      <w:proofErr w:type="spellStart"/>
      <w:r w:rsidR="000B24C9">
        <w:t>min_child_weight</w:t>
      </w:r>
      <w:proofErr w:type="spellEnd"/>
      <w:r w:rsidR="000B24C9">
        <w:t>”)</w:t>
      </w:r>
      <w:r w:rsidR="00DF1047">
        <w:t xml:space="preserve">, </w:t>
      </w:r>
      <w:r w:rsidR="000F4432">
        <w:t xml:space="preserve">the maximum step size that a </w:t>
      </w:r>
      <w:proofErr w:type="spellStart"/>
      <w:r w:rsidR="000F4432">
        <w:t>XGBoost</w:t>
      </w:r>
      <w:proofErr w:type="spellEnd"/>
      <w:r w:rsidR="000F4432">
        <w:t xml:space="preserve"> model’s weight can change at each boosting iteration</w:t>
      </w:r>
      <w:r w:rsidR="000B24C9">
        <w:t xml:space="preserve"> (“</w:t>
      </w:r>
      <w:proofErr w:type="spellStart"/>
      <w:r w:rsidR="000B24C9">
        <w:t>max_delta_step</w:t>
      </w:r>
      <w:proofErr w:type="spellEnd"/>
      <w:r w:rsidR="000B24C9">
        <w:t>”)</w:t>
      </w:r>
      <w:r w:rsidR="000F4432">
        <w:t xml:space="preserve">, </w:t>
      </w:r>
      <w:r w:rsidR="000F4432" w:rsidRPr="000F4432">
        <w:t>L1 regularization term on weights</w:t>
      </w:r>
      <w:r w:rsidR="000B24C9">
        <w:t xml:space="preserve"> (“</w:t>
      </w:r>
      <w:proofErr w:type="spellStart"/>
      <w:r w:rsidR="000B24C9">
        <w:t>reg_alpha</w:t>
      </w:r>
      <w:proofErr w:type="spellEnd"/>
      <w:r w:rsidR="000B24C9">
        <w:t>”)</w:t>
      </w:r>
      <w:r w:rsidR="000F4432">
        <w:t xml:space="preserve">, and </w:t>
      </w:r>
      <w:r w:rsidR="000F4432" w:rsidRPr="000F4432">
        <w:t>L</w:t>
      </w:r>
      <w:r w:rsidR="000F4432">
        <w:t>2</w:t>
      </w:r>
      <w:r w:rsidR="000F4432" w:rsidRPr="000F4432">
        <w:t xml:space="preserve"> regularization term on weights</w:t>
      </w:r>
      <w:r w:rsidR="000B24C9">
        <w:t xml:space="preserve"> (“</w:t>
      </w:r>
      <w:proofErr w:type="spellStart"/>
      <w:r w:rsidR="000B24C9">
        <w:t>reg_lambda</w:t>
      </w:r>
      <w:proofErr w:type="spellEnd"/>
      <w:r w:rsidR="000B24C9">
        <w:t>”)</w:t>
      </w:r>
      <w:r w:rsidR="000F4432">
        <w:t>.</w:t>
      </w:r>
      <w:r w:rsidR="000B24C9">
        <w:t xml:space="preserve"> The ab</w:t>
      </w:r>
      <w:r w:rsidR="00A42A1E">
        <w:t>brevi</w:t>
      </w:r>
      <w:r w:rsidR="000B24C9">
        <w:t>ation in brackets remain</w:t>
      </w:r>
      <w:r w:rsidR="00A42A1E">
        <w:t>s</w:t>
      </w:r>
      <w:r w:rsidR="000B24C9">
        <w:t xml:space="preserve"> consistent with </w:t>
      </w:r>
      <w:proofErr w:type="spellStart"/>
      <w:r w:rsidR="000B24C9">
        <w:t>XGBoost’s</w:t>
      </w:r>
      <w:proofErr w:type="spellEnd"/>
      <w:r w:rsidR="000B24C9">
        <w:t xml:space="preserve"> Python</w:t>
      </w:r>
      <w:r w:rsidR="00EC11E6">
        <w:t xml:space="preserve"> “</w:t>
      </w:r>
      <w:proofErr w:type="spellStart"/>
      <w:r w:rsidR="00EC11E6">
        <w:t>xgboost</w:t>
      </w:r>
      <w:proofErr w:type="spellEnd"/>
      <w:r w:rsidR="00EC11E6">
        <w:t>” 2.0.1</w:t>
      </w:r>
      <w:r w:rsidR="000B24C9">
        <w:t xml:space="preserve"> API to </w:t>
      </w:r>
      <w:r w:rsidR="000B24C9">
        <w:rPr>
          <w:rFonts w:hint="eastAsia"/>
        </w:rPr>
        <w:t>f</w:t>
      </w:r>
      <w:r w:rsidR="000B24C9">
        <w:t>acilitate reproduct</w:t>
      </w:r>
      <w:r w:rsidR="0046686B">
        <w:t>ion and imitation by other researcher</w:t>
      </w:r>
      <w:r w:rsidR="00A42A1E">
        <w:t>s</w:t>
      </w:r>
      <w:r w:rsidR="000B24C9">
        <w:t>.</w:t>
      </w:r>
      <w:r w:rsidR="0046686B">
        <w:t xml:space="preserve"> </w:t>
      </w:r>
      <w:r w:rsidR="0046686B">
        <w:rPr>
          <w:rFonts w:hint="eastAsia"/>
        </w:rPr>
        <w:t>T</w:t>
      </w:r>
      <w:r w:rsidR="0046686B">
        <w:t xml:space="preserve">o distinguish them from </w:t>
      </w:r>
      <w:r w:rsidR="00157F66">
        <w:rPr>
          <w:rFonts w:eastAsiaTheme="minorEastAsia" w:hint="eastAsia"/>
        </w:rPr>
        <w:t>textual</w:t>
      </w:r>
      <w:r w:rsidR="0046686B">
        <w:t xml:space="preserve"> words, they will always be enclosed in quotation marks.</w:t>
      </w:r>
      <w:r w:rsidR="000F4432">
        <w:rPr>
          <w:rFonts w:hint="eastAsia"/>
        </w:rPr>
        <w:t xml:space="preserve"> </w:t>
      </w:r>
      <w:r w:rsidR="000F4432">
        <w:t xml:space="preserve">We adopt </w:t>
      </w:r>
      <w:r w:rsidR="00A42A1E">
        <w:t xml:space="preserve">the </w:t>
      </w:r>
      <w:r w:rsidR="000F4432">
        <w:t>cross-vali</w:t>
      </w:r>
      <w:r w:rsidR="00A42A1E">
        <w:t>d</w:t>
      </w:r>
      <w:r w:rsidR="000F4432">
        <w:t xml:space="preserve">ation method to search </w:t>
      </w:r>
      <w:r w:rsidR="00A42A1E">
        <w:t xml:space="preserve">for </w:t>
      </w:r>
      <w:r w:rsidR="000F4432">
        <w:t>the best hyperparameters. The cross-vali</w:t>
      </w:r>
      <w:r w:rsidR="00A42A1E">
        <w:t>d</w:t>
      </w:r>
      <w:r w:rsidR="000F4432">
        <w:t xml:space="preserve">ation method is 10-fold cross-validation, but due to </w:t>
      </w:r>
      <w:r w:rsidR="00A42A1E">
        <w:t xml:space="preserve">the </w:t>
      </w:r>
      <w:r w:rsidR="000F4432">
        <w:t>limits of computing resources</w:t>
      </w:r>
      <w:r w:rsidR="00A42A1E">
        <w:t>,</w:t>
      </w:r>
      <w:r w:rsidR="000F4432">
        <w:t xml:space="preserve"> we only conduct 3 folds of them to balance the time consumption and stability of the searching process.</w:t>
      </w:r>
      <w:r w:rsidR="00A07BCF">
        <w:t xml:space="preserve"> The metric of </w:t>
      </w:r>
      <w:r w:rsidR="00A42A1E">
        <w:t xml:space="preserve">the </w:t>
      </w:r>
      <w:r w:rsidR="00A07BCF">
        <w:t>searching process is R</w:t>
      </w:r>
      <w:r w:rsidR="00A07BCF">
        <w:rPr>
          <w:vertAlign w:val="superscript"/>
        </w:rPr>
        <w:t>2</w:t>
      </w:r>
      <w:r w:rsidR="00A07BCF">
        <w:t xml:space="preserve"> of </w:t>
      </w:r>
      <w:r w:rsidR="00A42A1E">
        <w:t xml:space="preserve">the </w:t>
      </w:r>
      <w:r w:rsidR="00A07BCF">
        <w:t xml:space="preserve">test dataset. </w:t>
      </w:r>
      <w:r w:rsidR="007F5561">
        <w:t>The R</w:t>
      </w:r>
      <w:r w:rsidR="007F5561">
        <w:rPr>
          <w:vertAlign w:val="superscript"/>
        </w:rPr>
        <w:t>2</w:t>
      </w:r>
      <w:r w:rsidR="007F5561">
        <w:t xml:space="preserve"> of </w:t>
      </w:r>
      <w:r w:rsidR="00A42A1E">
        <w:t xml:space="preserve">the </w:t>
      </w:r>
      <w:r w:rsidR="007F5561">
        <w:t>test dataset is computed as follows:</w:t>
      </w:r>
    </w:p>
    <w:tbl>
      <w:tblPr>
        <w:tblStyle w:val="TableGrid"/>
        <w:tblW w:w="493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71"/>
        <w:gridCol w:w="819"/>
      </w:tblGrid>
      <w:tr w:rsidR="007F5561" w14:paraId="43E627CA" w14:textId="77777777" w:rsidTr="00F1385D">
        <w:tc>
          <w:tcPr>
            <w:tcW w:w="4500" w:type="pct"/>
          </w:tcPr>
          <w:p w14:paraId="1581B138" w14:textId="73A8B6AB" w:rsidR="007F5561" w:rsidRPr="00C71C1F" w:rsidRDefault="00000000" w:rsidP="00F1385D">
            <w:pPr>
              <w:ind w:firstLine="0"/>
              <w:rPr>
                <w:i/>
              </w:rPr>
            </w:pPr>
            <m:oMathPara>
              <m:oMathParaPr>
                <m:jc m:val="left"/>
              </m:oMathParaPr>
              <m:oMath>
                <m:acc>
                  <m:accPr>
                    <m:ctrlPr>
                      <w:rPr>
                        <w:rFonts w:ascii="Cambria Math" w:hAnsi="Cambria Math"/>
                        <w:i/>
                      </w:rPr>
                    </m:ctrlPr>
                  </m:accPr>
                  <m:e>
                    <m:sSub>
                      <m:sSubPr>
                        <m:ctrlPr>
                          <w:rPr>
                            <w:rFonts w:ascii="Cambria Math" w:hAnsi="Cambria Math"/>
                            <w:i/>
                          </w:rPr>
                        </m:ctrlPr>
                      </m:sSubPr>
                      <m:e>
                        <m:r>
                          <m:rPr>
                            <m:sty m:val="bi"/>
                          </m:rPr>
                          <w:rPr>
                            <w:rFonts w:ascii="Cambria Math" w:hAnsi="Cambria Math"/>
                          </w:rPr>
                          <m:t>ytest</m:t>
                        </m:r>
                      </m:e>
                      <m:sub>
                        <m:r>
                          <w:rPr>
                            <w:rFonts w:ascii="Cambria Math" w:hAnsi="Cambria Math"/>
                          </w:rPr>
                          <m:t>tot</m:t>
                        </m:r>
                      </m:sub>
                    </m:sSub>
                  </m:e>
                </m:acc>
                <m:r>
                  <w:rPr>
                    <w:rFonts w:ascii="Cambria Math" w:hAnsi="Cambria Math"/>
                  </w:rPr>
                  <m:t>=</m:t>
                </m:r>
                <m:sSub>
                  <m:sSubPr>
                    <m:ctrlPr>
                      <w:rPr>
                        <w:rFonts w:ascii="Cambria Math" w:hAnsi="Cambria Math"/>
                        <w:i/>
                      </w:rPr>
                    </m:ctrlPr>
                  </m:sSubPr>
                  <m:e>
                    <m:r>
                      <w:rPr>
                        <w:rFonts w:ascii="Cambria Math" w:hAnsi="Cambria Math"/>
                      </w:rPr>
                      <m:t>XGB</m:t>
                    </m:r>
                  </m:e>
                  <m:sub>
                    <m:r>
                      <w:rPr>
                        <w:rFonts w:ascii="Cambria Math" w:hAnsi="Cambria Math"/>
                      </w:rPr>
                      <m:t>tot</m:t>
                    </m:r>
                  </m:sub>
                </m:sSub>
                <m:r>
                  <w:rPr>
                    <w:rFonts w:ascii="Cambria Math" w:hAnsi="Cambria Math"/>
                  </w:rPr>
                  <m:t>(</m:t>
                </m:r>
                <m:sSub>
                  <m:sSubPr>
                    <m:ctrlPr>
                      <w:rPr>
                        <w:rFonts w:ascii="Cambria Math" w:hAnsi="Cambria Math"/>
                        <w:b/>
                        <w:bCs/>
                        <w:i/>
                      </w:rPr>
                    </m:ctrlPr>
                  </m:sSubPr>
                  <m:e>
                    <m:r>
                      <m:rPr>
                        <m:sty m:val="bi"/>
                      </m:rPr>
                      <w:rPr>
                        <w:rFonts w:ascii="Cambria Math" w:hAnsi="Cambria Math"/>
                      </w:rPr>
                      <m:t>Xtest</m:t>
                    </m:r>
                  </m:e>
                  <m:sub>
                    <m:r>
                      <w:rPr>
                        <w:rFonts w:ascii="Cambria Math" w:hAnsi="Cambria Math"/>
                      </w:rPr>
                      <m:t>tot</m:t>
                    </m:r>
                  </m:sub>
                </m:sSub>
                <m:r>
                  <w:rPr>
                    <w:rFonts w:ascii="Cambria Math" w:hAnsi="Cambria Math"/>
                  </w:rPr>
                  <m:t>)</m:t>
                </m:r>
              </m:oMath>
            </m:oMathPara>
          </w:p>
        </w:tc>
        <w:tc>
          <w:tcPr>
            <w:tcW w:w="500" w:type="pct"/>
          </w:tcPr>
          <w:p w14:paraId="2B785F20" w14:textId="7EA9202F" w:rsidR="007F5561" w:rsidRDefault="007F5561" w:rsidP="00F1385D">
            <w:pPr>
              <w:ind w:firstLine="0"/>
              <w:jc w:val="right"/>
            </w:pPr>
            <w:r>
              <w:rPr>
                <w:rFonts w:hint="eastAsia"/>
              </w:rPr>
              <w:t>(</w:t>
            </w:r>
            <w:r>
              <w:t>2)</w:t>
            </w:r>
          </w:p>
        </w:tc>
      </w:tr>
      <w:tr w:rsidR="007F5561" w14:paraId="6E503DDD" w14:textId="77777777" w:rsidTr="00F1385D">
        <w:tc>
          <w:tcPr>
            <w:tcW w:w="4500" w:type="pct"/>
          </w:tcPr>
          <w:p w14:paraId="2209F485" w14:textId="49018D7D" w:rsidR="007F5561" w:rsidRPr="007F5561" w:rsidRDefault="00000000" w:rsidP="00F1385D">
            <w:pPr>
              <w:ind w:firstLine="0"/>
              <w:rPr>
                <w:rFonts w:eastAsia="DengXian" w:cs="Arial"/>
              </w:rPr>
            </w:pPr>
            <m:oMathPara>
              <m:oMathParaPr>
                <m:jc m:val="left"/>
              </m:oMathParaPr>
              <m:oMath>
                <m:sSubSup>
                  <m:sSubSupPr>
                    <m:ctrlPr>
                      <w:rPr>
                        <w:rFonts w:ascii="Cambria Math" w:hAnsi="Cambria Math"/>
                        <w:i/>
                      </w:rPr>
                    </m:ctrlPr>
                  </m:sSubSupPr>
                  <m:e>
                    <m:r>
                      <w:rPr>
                        <w:rFonts w:ascii="Cambria Math" w:hAnsi="Cambria Math"/>
                      </w:rPr>
                      <m:t>R</m:t>
                    </m:r>
                  </m:e>
                  <m:sub>
                    <m:r>
                      <w:rPr>
                        <w:rFonts w:ascii="Cambria Math" w:hAnsi="Cambria Math"/>
                      </w:rPr>
                      <m:t>test tot</m:t>
                    </m:r>
                  </m:sub>
                  <m:sup>
                    <m:r>
                      <w:rPr>
                        <w:rFonts w:ascii="Cambria Math" w:hAnsi="Cambria Math"/>
                      </w:rPr>
                      <m:t>2</m:t>
                    </m:r>
                  </m:sup>
                </m:sSubSup>
                <m:r>
                  <w:rPr>
                    <w:rFonts w:ascii="Cambria Math" w:hAnsi="Cambria Math"/>
                  </w:rPr>
                  <m:t>=1-</m:t>
                </m:r>
                <m:f>
                  <m:fPr>
                    <m:ctrlPr>
                      <w:rPr>
                        <w:rFonts w:ascii="Cambria Math" w:hAnsi="Cambria Math"/>
                        <w:i/>
                      </w:rPr>
                    </m:ctrlPr>
                  </m:fPr>
                  <m:num>
                    <m:sSup>
                      <m:sSupPr>
                        <m:ctrlPr>
                          <w:rPr>
                            <w:rFonts w:ascii="Cambria Math" w:hAnsi="Cambria Math"/>
                            <w:i/>
                          </w:rPr>
                        </m:ctrlPr>
                      </m:sSupPr>
                      <m:e>
                        <m:r>
                          <w:rPr>
                            <w:rFonts w:ascii="Cambria Math" w:hAnsi="Cambria Math"/>
                          </w:rPr>
                          <m:t>(</m:t>
                        </m:r>
                        <m:sSub>
                          <m:sSubPr>
                            <m:ctrlPr>
                              <w:rPr>
                                <w:rFonts w:ascii="Cambria Math" w:hAnsi="Cambria Math"/>
                                <w:b/>
                                <w:bCs/>
                                <w:i/>
                              </w:rPr>
                            </m:ctrlPr>
                          </m:sSubPr>
                          <m:e>
                            <m:r>
                              <m:rPr>
                                <m:sty m:val="bi"/>
                              </m:rPr>
                              <w:rPr>
                                <w:rFonts w:ascii="Cambria Math" w:hAnsi="Cambria Math"/>
                              </w:rPr>
                              <m:t>ytest</m:t>
                            </m:r>
                          </m:e>
                          <m:sub>
                            <m:r>
                              <w:rPr>
                                <w:rFonts w:ascii="Cambria Math" w:hAnsi="Cambria Math"/>
                              </w:rPr>
                              <m:t>tot</m:t>
                            </m:r>
                          </m:sub>
                        </m:sSub>
                        <m:r>
                          <m:rPr>
                            <m:sty m:val="bi"/>
                          </m:rPr>
                          <w:rPr>
                            <w:rFonts w:ascii="Cambria Math" w:hAnsi="Cambria Math"/>
                          </w:rPr>
                          <m:t xml:space="preserve"> - </m:t>
                        </m:r>
                        <m:acc>
                          <m:accPr>
                            <m:ctrlPr>
                              <w:rPr>
                                <w:rFonts w:ascii="Cambria Math" w:hAnsi="Cambria Math"/>
                                <w:i/>
                              </w:rPr>
                            </m:ctrlPr>
                          </m:accPr>
                          <m:e>
                            <m:sSub>
                              <m:sSubPr>
                                <m:ctrlPr>
                                  <w:rPr>
                                    <w:rFonts w:ascii="Cambria Math" w:hAnsi="Cambria Math"/>
                                    <w:i/>
                                  </w:rPr>
                                </m:ctrlPr>
                              </m:sSubPr>
                              <m:e>
                                <m:r>
                                  <m:rPr>
                                    <m:sty m:val="bi"/>
                                  </m:rPr>
                                  <w:rPr>
                                    <w:rFonts w:ascii="Cambria Math" w:hAnsi="Cambria Math"/>
                                  </w:rPr>
                                  <m:t>ytest</m:t>
                                </m:r>
                              </m:e>
                              <m:sub>
                                <m:r>
                                  <w:rPr>
                                    <w:rFonts w:ascii="Cambria Math" w:hAnsi="Cambria Math"/>
                                  </w:rPr>
                                  <m:t>tot</m:t>
                                </m:r>
                              </m:sub>
                            </m:sSub>
                          </m:e>
                        </m:acc>
                        <m:r>
                          <w:rPr>
                            <w:rFonts w:ascii="Cambria Math" w:hAnsi="Cambria Math"/>
                          </w:rPr>
                          <m:t>)</m:t>
                        </m:r>
                      </m:e>
                      <m:sup>
                        <m:r>
                          <w:rPr>
                            <w:rFonts w:ascii="Cambria Math" w:hAnsi="Cambria Math"/>
                          </w:rPr>
                          <m:t>2</m:t>
                        </m:r>
                      </m:sup>
                    </m:sSup>
                  </m:num>
                  <m:den>
                    <m:sSup>
                      <m:sSupPr>
                        <m:ctrlPr>
                          <w:rPr>
                            <w:rFonts w:ascii="Cambria Math" w:hAnsi="Cambria Math"/>
                            <w:i/>
                          </w:rPr>
                        </m:ctrlPr>
                      </m:sSupPr>
                      <m:e>
                        <m:r>
                          <w:rPr>
                            <w:rFonts w:ascii="Cambria Math" w:hAnsi="Cambria Math"/>
                          </w:rPr>
                          <m:t>(</m:t>
                        </m:r>
                        <m:sSub>
                          <m:sSubPr>
                            <m:ctrlPr>
                              <w:rPr>
                                <w:rFonts w:ascii="Cambria Math" w:hAnsi="Cambria Math"/>
                                <w:b/>
                                <w:bCs/>
                                <w:i/>
                              </w:rPr>
                            </m:ctrlPr>
                          </m:sSubPr>
                          <m:e>
                            <m:r>
                              <m:rPr>
                                <m:sty m:val="bi"/>
                              </m:rPr>
                              <w:rPr>
                                <w:rFonts w:ascii="Cambria Math" w:hAnsi="Cambria Math"/>
                              </w:rPr>
                              <m:t>ytest</m:t>
                            </m:r>
                          </m:e>
                          <m:sub>
                            <m:r>
                              <w:rPr>
                                <w:rFonts w:ascii="Cambria Math" w:hAnsi="Cambria Math"/>
                              </w:rPr>
                              <m:t>tot</m:t>
                            </m:r>
                          </m:sub>
                        </m:sSub>
                        <m:r>
                          <w:rPr>
                            <w:rFonts w:ascii="Cambria Math" w:hAnsi="Cambria Math"/>
                          </w:rPr>
                          <m:t xml:space="preserve"> - </m:t>
                        </m:r>
                        <m:acc>
                          <m:accPr>
                            <m:chr m:val="̅"/>
                            <m:ctrlPr>
                              <w:rPr>
                                <w:rFonts w:ascii="Cambria Math" w:hAnsi="Cambria Math"/>
                                <w:i/>
                              </w:rPr>
                            </m:ctrlPr>
                          </m:accPr>
                          <m:e>
                            <m:sSub>
                              <m:sSubPr>
                                <m:ctrlPr>
                                  <w:rPr>
                                    <w:rFonts w:ascii="Cambria Math" w:hAnsi="Cambria Math"/>
                                    <w:b/>
                                    <w:bCs/>
                                    <w:i/>
                                  </w:rPr>
                                </m:ctrlPr>
                              </m:sSubPr>
                              <m:e>
                                <m:r>
                                  <m:rPr>
                                    <m:sty m:val="bi"/>
                                  </m:rPr>
                                  <w:rPr>
                                    <w:rFonts w:ascii="Cambria Math" w:hAnsi="Cambria Math"/>
                                  </w:rPr>
                                  <m:t>ytest</m:t>
                                </m:r>
                              </m:e>
                              <m:sub>
                                <m:r>
                                  <w:rPr>
                                    <w:rFonts w:ascii="Cambria Math" w:hAnsi="Cambria Math"/>
                                  </w:rPr>
                                  <m:t>tot</m:t>
                                </m:r>
                              </m:sub>
                            </m:sSub>
                          </m:e>
                        </m:acc>
                        <m:r>
                          <w:rPr>
                            <w:rFonts w:ascii="Cambria Math" w:hAnsi="Cambria Math"/>
                          </w:rPr>
                          <m:t>)</m:t>
                        </m:r>
                      </m:e>
                      <m:sup>
                        <m:r>
                          <w:rPr>
                            <w:rFonts w:ascii="Cambria Math" w:hAnsi="Cambria Math"/>
                          </w:rPr>
                          <m:t>2</m:t>
                        </m:r>
                      </m:sup>
                    </m:sSup>
                  </m:den>
                </m:f>
              </m:oMath>
            </m:oMathPara>
          </w:p>
        </w:tc>
        <w:tc>
          <w:tcPr>
            <w:tcW w:w="500" w:type="pct"/>
          </w:tcPr>
          <w:p w14:paraId="72F64F61" w14:textId="0AAA76AF" w:rsidR="007F5561" w:rsidRDefault="007551D1" w:rsidP="00F1385D">
            <w:pPr>
              <w:ind w:firstLine="0"/>
              <w:jc w:val="right"/>
            </w:pPr>
            <w:r>
              <w:rPr>
                <w:rFonts w:hint="eastAsia"/>
              </w:rPr>
              <w:t>(</w:t>
            </w:r>
            <w:r>
              <w:t>3)</w:t>
            </w:r>
          </w:p>
        </w:tc>
      </w:tr>
    </w:tbl>
    <w:p w14:paraId="00192D9B" w14:textId="6E062EC9" w:rsidR="007F5561" w:rsidRPr="00DC465F" w:rsidRDefault="007551D1" w:rsidP="007551D1">
      <w:pPr>
        <w:pStyle w:val="NoSpacing"/>
      </w:pPr>
      <w:bookmarkStart w:id="4" w:name="OLE_LINK15"/>
      <w:bookmarkStart w:id="5" w:name="OLE_LINK16"/>
      <w:r>
        <w:t xml:space="preserve">where  </w:t>
      </w:r>
      <m:oMath>
        <m:acc>
          <m:accPr>
            <m:ctrlPr>
              <w:rPr>
                <w:rFonts w:ascii="Cambria Math" w:hAnsi="Cambria Math"/>
                <w:i/>
                <w:lang w:val="en-GB"/>
              </w:rPr>
            </m:ctrlPr>
          </m:accPr>
          <m:e>
            <m:sSub>
              <m:sSubPr>
                <m:ctrlPr>
                  <w:rPr>
                    <w:rFonts w:ascii="Cambria Math" w:hAnsi="Cambria Math"/>
                    <w:i/>
                    <w:lang w:val="en-GB"/>
                  </w:rPr>
                </m:ctrlPr>
              </m:sSubPr>
              <m:e>
                <m:r>
                  <m:rPr>
                    <m:sty m:val="bi"/>
                  </m:rPr>
                  <w:rPr>
                    <w:rFonts w:ascii="Cambria Math" w:hAnsi="Cambria Math"/>
                  </w:rPr>
                  <m:t>ytest</m:t>
                </m:r>
              </m:e>
              <m:sub>
                <m:r>
                  <w:rPr>
                    <w:rFonts w:ascii="Cambria Math" w:hAnsi="Cambria Math"/>
                  </w:rPr>
                  <m:t>tot</m:t>
                </m:r>
              </m:sub>
            </m:sSub>
          </m:e>
        </m:acc>
      </m:oMath>
      <w:r>
        <w:rPr>
          <w:lang w:val="en-GB"/>
        </w:rPr>
        <w:t xml:space="preserve"> represents the predicted values corresponding to the input test dataset, </w:t>
      </w:r>
      <m:oMath>
        <m:sSub>
          <m:sSubPr>
            <m:ctrlPr>
              <w:rPr>
                <w:rFonts w:ascii="Cambria Math" w:hAnsi="Cambria Math"/>
                <w:b/>
                <w:bCs/>
                <w:i/>
              </w:rPr>
            </m:ctrlPr>
          </m:sSubPr>
          <m:e>
            <m:r>
              <m:rPr>
                <m:sty m:val="bi"/>
              </m:rPr>
              <w:rPr>
                <w:rFonts w:ascii="Cambria Math" w:hAnsi="Cambria Math"/>
              </w:rPr>
              <m:t>Xtest</m:t>
            </m:r>
          </m:e>
          <m:sub>
            <m:r>
              <w:rPr>
                <w:rFonts w:ascii="Cambria Math" w:hAnsi="Cambria Math"/>
              </w:rPr>
              <m:t>tot</m:t>
            </m:r>
          </m:sub>
        </m:sSub>
      </m:oMath>
      <w:r>
        <w:rPr>
          <w:lang w:val="en-GB"/>
        </w:rPr>
        <w:t xml:space="preserve">, of well-trained XGBoost model </w:t>
      </w:r>
      <m:oMath>
        <m:sSub>
          <m:sSubPr>
            <m:ctrlPr>
              <w:rPr>
                <w:rFonts w:ascii="Cambria Math" w:hAnsi="Cambria Math"/>
                <w:i/>
                <w:lang w:val="en-GB"/>
              </w:rPr>
            </m:ctrlPr>
          </m:sSubPr>
          <m:e>
            <m:r>
              <w:rPr>
                <w:rFonts w:ascii="Cambria Math" w:hAnsi="Cambria Math"/>
              </w:rPr>
              <m:t>XGB</m:t>
            </m:r>
          </m:e>
          <m:sub>
            <m:r>
              <w:rPr>
                <w:rFonts w:ascii="Cambria Math" w:hAnsi="Cambria Math"/>
              </w:rPr>
              <m:t>tot</m:t>
            </m:r>
          </m:sub>
        </m:sSub>
      </m:oMath>
      <w:r>
        <w:rPr>
          <w:lang w:val="en-GB"/>
        </w:rPr>
        <w:t>,</w:t>
      </w:r>
      <w:r w:rsidR="008157DC">
        <w:rPr>
          <w:lang w:val="en-GB"/>
        </w:rPr>
        <w:t xml:space="preserve"> </w:t>
      </w:r>
      <m:oMath>
        <m:acc>
          <m:accPr>
            <m:chr m:val="̅"/>
            <m:ctrlPr>
              <w:rPr>
                <w:rFonts w:ascii="Cambria Math" w:hAnsi="Cambria Math"/>
                <w:i/>
                <w:lang w:val="en-GB"/>
              </w:rPr>
            </m:ctrlPr>
          </m:accPr>
          <m:e>
            <m:sSub>
              <m:sSubPr>
                <m:ctrlPr>
                  <w:rPr>
                    <w:rFonts w:ascii="Cambria Math" w:hAnsi="Cambria Math"/>
                    <w:b/>
                    <w:bCs/>
                    <w:i/>
                    <w:lang w:val="en-GB"/>
                  </w:rPr>
                </m:ctrlPr>
              </m:sSubPr>
              <m:e>
                <m:r>
                  <m:rPr>
                    <m:sty m:val="bi"/>
                  </m:rPr>
                  <w:rPr>
                    <w:rFonts w:ascii="Cambria Math" w:hAnsi="Cambria Math"/>
                  </w:rPr>
                  <m:t>ytest</m:t>
                </m:r>
              </m:e>
              <m:sub>
                <m:r>
                  <w:rPr>
                    <w:rFonts w:ascii="Cambria Math" w:hAnsi="Cambria Math"/>
                  </w:rPr>
                  <m:t>tot</m:t>
                </m:r>
              </m:sub>
            </m:sSub>
          </m:e>
        </m:acc>
      </m:oMath>
      <w:r w:rsidR="008157DC">
        <w:rPr>
          <w:lang w:val="en-GB"/>
        </w:rPr>
        <w:t xml:space="preserve"> is the mean real value of </w:t>
      </w:r>
      <w:r w:rsidR="00A42A1E">
        <w:rPr>
          <w:lang w:val="en-GB"/>
        </w:rPr>
        <w:t xml:space="preserve">an </w:t>
      </w:r>
      <w:r w:rsidR="008157DC">
        <w:rPr>
          <w:lang w:val="en-GB"/>
        </w:rPr>
        <w:t>independent variable, and</w:t>
      </w:r>
      <w:r>
        <w:rPr>
          <w:lang w:val="en-GB"/>
        </w:rPr>
        <w:t xml:space="preserve"> </w:t>
      </w:r>
      <m:oMath>
        <m:sSubSup>
          <m:sSubSupPr>
            <m:ctrlPr>
              <w:rPr>
                <w:rFonts w:ascii="Cambria Math" w:hAnsi="Cambria Math"/>
                <w:i/>
                <w:lang w:val="en-GB"/>
              </w:rPr>
            </m:ctrlPr>
          </m:sSubSupPr>
          <m:e>
            <m:r>
              <w:rPr>
                <w:rFonts w:ascii="Cambria Math" w:hAnsi="Cambria Math"/>
              </w:rPr>
              <m:t>R</m:t>
            </m:r>
          </m:e>
          <m:sub>
            <m:r>
              <w:rPr>
                <w:rFonts w:ascii="Cambria Math" w:hAnsi="Cambria Math"/>
              </w:rPr>
              <m:t>test tot</m:t>
            </m:r>
          </m:sub>
          <m:sup>
            <m:r>
              <w:rPr>
                <w:rFonts w:ascii="Cambria Math" w:hAnsi="Cambria Math"/>
              </w:rPr>
              <m:t>2</m:t>
            </m:r>
          </m:sup>
        </m:sSubSup>
      </m:oMath>
      <w:r w:rsidR="008157DC">
        <w:rPr>
          <w:lang w:val="en-GB"/>
        </w:rPr>
        <w:t xml:space="preserve"> represent the </w:t>
      </w:r>
      <w:r w:rsidR="008157DC">
        <w:t>R</w:t>
      </w:r>
      <w:r w:rsidR="008157DC">
        <w:rPr>
          <w:vertAlign w:val="superscript"/>
        </w:rPr>
        <w:t>2</w:t>
      </w:r>
      <w:r w:rsidR="008157DC">
        <w:t xml:space="preserve"> of </w:t>
      </w:r>
      <w:r w:rsidR="00A42A1E">
        <w:t xml:space="preserve">the </w:t>
      </w:r>
      <w:r w:rsidR="008157DC">
        <w:t xml:space="preserve">test dataset for the model trained by </w:t>
      </w:r>
      <w:r w:rsidR="00A42A1E">
        <w:t xml:space="preserve">the </w:t>
      </w:r>
      <w:r w:rsidR="008157DC">
        <w:t xml:space="preserve">training dataset from the total dataset. </w:t>
      </w:r>
      <w:r w:rsidR="00DC465F">
        <w:t xml:space="preserve">Combining </w:t>
      </w:r>
      <w:r w:rsidR="00DC465F" w:rsidRPr="00DC465F">
        <w:rPr>
          <w:b/>
          <w:bCs/>
        </w:rPr>
        <w:t>Equations 1</w:t>
      </w:r>
      <w:r w:rsidR="00DC465F">
        <w:t xml:space="preserve">, </w:t>
      </w:r>
      <w:r w:rsidR="00DC465F" w:rsidRPr="00DC465F">
        <w:rPr>
          <w:b/>
          <w:bCs/>
        </w:rPr>
        <w:t>2</w:t>
      </w:r>
      <w:r w:rsidR="00DC465F">
        <w:t xml:space="preserve">, and </w:t>
      </w:r>
      <w:r w:rsidR="00DC465F" w:rsidRPr="00DC465F">
        <w:rPr>
          <w:b/>
          <w:bCs/>
        </w:rPr>
        <w:t>3</w:t>
      </w:r>
      <w:r w:rsidR="00DC465F">
        <w:t xml:space="preserve">, </w:t>
      </w:r>
      <w:proofErr w:type="gramStart"/>
      <w:r w:rsidR="00DC465F">
        <w:t>it is clear that the</w:t>
      </w:r>
      <w:proofErr w:type="gramEnd"/>
      <w:r w:rsidR="00DC465F">
        <w:t xml:space="preserve"> </w:t>
      </w:r>
      <m:oMath>
        <m:sSubSup>
          <m:sSubSupPr>
            <m:ctrlPr>
              <w:rPr>
                <w:rFonts w:ascii="Cambria Math" w:hAnsi="Cambria Math"/>
                <w:i/>
                <w:lang w:val="en-GB"/>
              </w:rPr>
            </m:ctrlPr>
          </m:sSubSupPr>
          <m:e>
            <m:r>
              <w:rPr>
                <w:rFonts w:ascii="Cambria Math" w:hAnsi="Cambria Math"/>
              </w:rPr>
              <m:t>R</m:t>
            </m:r>
          </m:e>
          <m:sub>
            <m:r>
              <w:rPr>
                <w:rFonts w:ascii="Cambria Math" w:hAnsi="Cambria Math"/>
              </w:rPr>
              <m:t>test tot</m:t>
            </m:r>
          </m:sub>
          <m:sup>
            <m:r>
              <w:rPr>
                <w:rFonts w:ascii="Cambria Math" w:hAnsi="Cambria Math"/>
              </w:rPr>
              <m:t>2</m:t>
            </m:r>
          </m:sup>
        </m:sSubSup>
      </m:oMath>
      <w:r w:rsidR="00DC465F">
        <w:rPr>
          <w:lang w:val="en-GB"/>
        </w:rPr>
        <w:t xml:space="preserve"> is highly related to hyperparameters. </w:t>
      </w:r>
    </w:p>
    <w:bookmarkEnd w:id="4"/>
    <w:bookmarkEnd w:id="5"/>
    <w:p w14:paraId="72256014" w14:textId="380B8C5A" w:rsidR="00C85A08" w:rsidRPr="00157F66" w:rsidRDefault="007551D1" w:rsidP="00C85A08">
      <w:pPr>
        <w:rPr>
          <w:rFonts w:eastAsiaTheme="minorEastAsia"/>
        </w:rPr>
      </w:pPr>
      <w:r>
        <w:lastRenderedPageBreak/>
        <w:t>We use Bayesian</w:t>
      </w:r>
      <w:r>
        <w:rPr>
          <w:rFonts w:hint="eastAsia"/>
        </w:rPr>
        <w:t xml:space="preserve"> </w:t>
      </w:r>
      <w:r>
        <w:t xml:space="preserve">hyperparameter optimization to search </w:t>
      </w:r>
      <w:r w:rsidR="00A42A1E">
        <w:t xml:space="preserve">for </w:t>
      </w:r>
      <w:r>
        <w:t>the best hyperparameter set</w:t>
      </w:r>
      <w:r w:rsidR="00157F66">
        <w:rPr>
          <w:rFonts w:eastAsiaTheme="minorEastAsia" w:hint="eastAsia"/>
        </w:rPr>
        <w:t xml:space="preserve"> </w:t>
      </w:r>
      <w:r w:rsidR="00157F66">
        <w:rPr>
          <w:rFonts w:eastAsiaTheme="minorEastAsia"/>
        </w:rPr>
        <w:fldChar w:fldCharType="begin"/>
      </w:r>
      <w:r w:rsidR="004C37DC">
        <w:rPr>
          <w:rFonts w:eastAsiaTheme="minorEastAsia"/>
        </w:rPr>
        <w:instrText xml:space="preserve"> ADDIN EN.CITE &lt;EndNote&gt;&lt;Cite&gt;&lt;Author&gt;Turner&lt;/Author&gt;&lt;Year&gt;2021&lt;/Year&gt;&lt;RecNum&gt;1646&lt;/RecNum&gt;&lt;DisplayText&gt;(Turner et al., 2021)&lt;/DisplayText&gt;&lt;record&gt;&lt;rec-number&gt;1646&lt;/rec-number&gt;&lt;foreign-keys&gt;&lt;key app="EN" db-id="92sfrzd2kap0egevr58vzexyvw2ze9zdtate" timestamp="1721460222" guid="07f90da8-5ad4-40f9-b777-613e4dc09b87"&gt;1646&lt;/key&gt;&lt;/foreign-keys&gt;&lt;ref-type name="Conference Proceedings"&gt;10&lt;/ref-type&gt;&lt;contributors&gt;&lt;authors&gt;&lt;author&gt;Turner, Ryan&lt;/author&gt;&lt;author&gt;Eriksson, David&lt;/author&gt;&lt;author&gt;McCourt, Michael&lt;/author&gt;&lt;author&gt;Kiili, Juha&lt;/author&gt;&lt;author&gt;Laaksonen, Eero&lt;/author&gt;&lt;author&gt;Xu, Zhen&lt;/author&gt;&lt;author&gt;Guyon, Isabelle&lt;/author&gt;&lt;/authors&gt;&lt;/contributors&gt;&lt;titles&gt;&lt;title&gt;Bayesian optimization is superior to random search for machine learning hyperparameter tuning: Analysis of the black-box optimization challenge 2020&lt;/title&gt;&lt;secondary-title&gt;NeurIPS 2020 Competition and Demonstration Track&lt;/secondary-title&gt;&lt;/titles&gt;&lt;pages&gt;3-26&lt;/pages&gt;&lt;dates&gt;&lt;year&gt;2021&lt;/year&gt;&lt;/dates&gt;&lt;publisher&gt;PMLR&lt;/publisher&gt;&lt;isbn&gt;2640-3498&lt;/isbn&gt;&lt;urls&gt;&lt;/urls&gt;&lt;/record&gt;&lt;/Cite&gt;&lt;/EndNote&gt;</w:instrText>
      </w:r>
      <w:r w:rsidR="00157F66">
        <w:rPr>
          <w:rFonts w:eastAsiaTheme="minorEastAsia"/>
        </w:rPr>
        <w:fldChar w:fldCharType="separate"/>
      </w:r>
      <w:r w:rsidR="00157F66">
        <w:rPr>
          <w:rFonts w:eastAsiaTheme="minorEastAsia"/>
          <w:noProof/>
        </w:rPr>
        <w:t>(Turner et al., 2021)</w:t>
      </w:r>
      <w:r w:rsidR="00157F66">
        <w:rPr>
          <w:rFonts w:eastAsiaTheme="minorEastAsia"/>
        </w:rPr>
        <w:fldChar w:fldCharType="end"/>
      </w:r>
      <w:r>
        <w:t xml:space="preserve">. </w:t>
      </w:r>
      <w:r w:rsidR="00570B2D">
        <w:t>The Bayesian hyperparameter optimization normally contains four steps, initialization based on several sets of hyperparameters, surrogate function construction, next set of hyperparameters selection and metric estimation, and updating the surrogate function.</w:t>
      </w:r>
      <w:r w:rsidR="00ED3E86">
        <w:t xml:space="preserve"> The </w:t>
      </w:r>
      <w:r w:rsidR="00A2640C">
        <w:t xml:space="preserve">surrogate probabilistic function </w:t>
      </w:r>
      <w:r w:rsidR="006408DE">
        <w:t>approximate</w:t>
      </w:r>
      <w:r w:rsidR="00515DF7">
        <w:t>s</w:t>
      </w:r>
      <w:r w:rsidR="006408DE">
        <w:t xml:space="preserve"> the objective function based on </w:t>
      </w:r>
      <w:r w:rsidR="007C0E70">
        <w:t>a Gaussian process.</w:t>
      </w:r>
      <w:r w:rsidR="0061772B">
        <w:t xml:space="preserve"> The third and fourth step</w:t>
      </w:r>
      <w:r w:rsidR="00A42A1E">
        <w:t>s</w:t>
      </w:r>
      <w:r w:rsidR="0061772B">
        <w:t xml:space="preserve"> should be iter</w:t>
      </w:r>
      <w:r w:rsidR="00A42A1E">
        <w:t>at</w:t>
      </w:r>
      <w:r w:rsidR="0061772B">
        <w:t xml:space="preserve">ed several times to obtain the set of hyperparameters </w:t>
      </w:r>
      <w:r w:rsidR="00A42A1E">
        <w:t xml:space="preserve">that </w:t>
      </w:r>
      <w:r w:rsidR="0061772B">
        <w:t>could achieve high performance.</w:t>
      </w:r>
      <w:r w:rsidR="00D90BE1">
        <w:t xml:space="preserve"> The Bayesian</w:t>
      </w:r>
      <w:r w:rsidR="00D90BE1">
        <w:rPr>
          <w:rFonts w:hint="eastAsia"/>
        </w:rPr>
        <w:t xml:space="preserve"> </w:t>
      </w:r>
      <w:r w:rsidR="00D90BE1">
        <w:t xml:space="preserve">hyperparameter optimization is conducted </w:t>
      </w:r>
      <w:r w:rsidR="001004AF">
        <w:t>by</w:t>
      </w:r>
      <w:r w:rsidR="00515DF7">
        <w:t xml:space="preserve"> the</w:t>
      </w:r>
      <w:r w:rsidR="001004AF">
        <w:t xml:space="preserve"> </w:t>
      </w:r>
      <w:r w:rsidR="00515DF7">
        <w:t>P</w:t>
      </w:r>
      <w:r w:rsidR="001004AF">
        <w:t xml:space="preserve">ython library </w:t>
      </w:r>
      <w:r w:rsidR="00181047">
        <w:t>“</w:t>
      </w:r>
      <w:r w:rsidR="00F567AF" w:rsidRPr="00F567AF">
        <w:t>scikit-optimize</w:t>
      </w:r>
      <w:r w:rsidR="00181047">
        <w:t xml:space="preserve">” </w:t>
      </w:r>
      <w:r w:rsidR="00AD70C9">
        <w:t>0.8.1</w:t>
      </w:r>
      <w:r w:rsidR="001004AF">
        <w:t>.</w:t>
      </w:r>
      <w:r w:rsidR="0051635A">
        <w:t xml:space="preserve"> The specific </w:t>
      </w:r>
      <w:r w:rsidR="00E56FA5" w:rsidRPr="001160E5">
        <w:rPr>
          <w:shd w:val="clear" w:color="auto" w:fill="FFFFFF"/>
        </w:rPr>
        <w:t>pseudo-code</w:t>
      </w:r>
      <w:r w:rsidR="00E56FA5">
        <w:rPr>
          <w:shd w:val="clear" w:color="auto" w:fill="FFFFFF"/>
        </w:rPr>
        <w:t xml:space="preserve"> of the </w:t>
      </w:r>
      <w:r w:rsidR="00445107">
        <w:rPr>
          <w:shd w:val="clear" w:color="auto" w:fill="FFFFFF"/>
        </w:rPr>
        <w:t xml:space="preserve">optimization and </w:t>
      </w:r>
      <w:r w:rsidR="00B502B2">
        <w:rPr>
          <w:shd w:val="clear" w:color="auto" w:fill="FFFFFF"/>
        </w:rPr>
        <w:t>a</w:t>
      </w:r>
      <w:r w:rsidR="00B502B2" w:rsidRPr="00B502B2">
        <w:rPr>
          <w:shd w:val="clear" w:color="auto" w:fill="FFFFFF"/>
        </w:rPr>
        <w:t>cquisition functions</w:t>
      </w:r>
      <w:r w:rsidR="00B502B2">
        <w:rPr>
          <w:shd w:val="clear" w:color="auto" w:fill="FFFFFF"/>
        </w:rPr>
        <w:t xml:space="preserve"> are well-recorded in the </w:t>
      </w:r>
      <w:r w:rsidR="003E766E">
        <w:rPr>
          <w:shd w:val="clear" w:color="auto" w:fill="FFFFFF"/>
        </w:rPr>
        <w:t>webpage of</w:t>
      </w:r>
      <w:r w:rsidR="00B502B2">
        <w:rPr>
          <w:shd w:val="clear" w:color="auto" w:fill="FFFFFF"/>
        </w:rPr>
        <w:t xml:space="preserve"> “</w:t>
      </w:r>
      <w:r w:rsidR="00F567AF" w:rsidRPr="00F567AF">
        <w:rPr>
          <w:shd w:val="clear" w:color="auto" w:fill="FFFFFF"/>
        </w:rPr>
        <w:t>scikit-optimize</w:t>
      </w:r>
      <w:r w:rsidR="00B502B2">
        <w:rPr>
          <w:shd w:val="clear" w:color="auto" w:fill="FFFFFF"/>
        </w:rPr>
        <w:t>”</w:t>
      </w:r>
      <w:r w:rsidR="003E766E">
        <w:rPr>
          <w:shd w:val="clear" w:color="auto" w:fill="FFFFFF"/>
        </w:rPr>
        <w:t xml:space="preserve"> </w:t>
      </w:r>
      <w:r w:rsidR="003E766E">
        <w:rPr>
          <w:shd w:val="clear" w:color="auto" w:fill="FFFFFF"/>
        </w:rPr>
        <w:fldChar w:fldCharType="begin"/>
      </w:r>
      <w:r w:rsidR="003E766E">
        <w:rPr>
          <w:shd w:val="clear" w:color="auto" w:fill="FFFFFF"/>
        </w:rPr>
        <w:instrText xml:space="preserve"> ADDIN EN.CITE &lt;EndNote&gt;&lt;Cite&gt;&lt;Author&gt;Gilles&lt;/Author&gt;&lt;Year&gt;2016&lt;/Year&gt;&lt;RecNum&gt;1987&lt;/RecNum&gt;&lt;DisplayText&gt;(Gilles and Manoj, 2016)&lt;/DisplayText&gt;&lt;record&gt;&lt;rec-number&gt;1987&lt;/rec-number&gt;&lt;foreign-keys&gt;&lt;key app="EN" db-id="92sfrzd2kap0egevr58vzexyvw2ze9zdtate" timestamp="1745201126" guid="08fd0852-4339-4fa1-9039-3491e7c72d70"&gt;1987&lt;/key&gt;&lt;/foreign-keys&gt;&lt;ref-type name="Web Page"&gt;12&lt;/ref-type&gt;&lt;contributors&gt;&lt;authors&gt;&lt;author&gt;Gilles, Louppe&lt;/author&gt;&lt;author&gt;Manoj, Kumar&lt;/author&gt;&lt;/authors&gt;&lt;/contributors&gt;&lt;titles&gt;&lt;title&gt;Bayesian optimization with skopt&lt;/title&gt;&lt;/titles&gt;&lt;volume&gt;2025&lt;/volume&gt;&lt;dates&gt;&lt;year&gt;2016&lt;/year&gt;&lt;/dates&gt;&lt;pub-location&gt;Github&lt;/pub-location&gt;&lt;urls&gt;&lt;related-urls&gt;&lt;url&gt;https://scikit-optimize.github.io/0.8/auto_examples/bayesian-optimization.html&lt;/url&gt;&lt;/related-urls&gt;&lt;/urls&gt;&lt;/record&gt;&lt;/Cite&gt;&lt;/EndNote&gt;</w:instrText>
      </w:r>
      <w:r w:rsidR="003E766E">
        <w:rPr>
          <w:shd w:val="clear" w:color="auto" w:fill="FFFFFF"/>
        </w:rPr>
        <w:fldChar w:fldCharType="separate"/>
      </w:r>
      <w:r w:rsidR="003E766E">
        <w:rPr>
          <w:noProof/>
          <w:shd w:val="clear" w:color="auto" w:fill="FFFFFF"/>
        </w:rPr>
        <w:t>(Gilles and Manoj, 2016)</w:t>
      </w:r>
      <w:r w:rsidR="003E766E">
        <w:rPr>
          <w:shd w:val="clear" w:color="auto" w:fill="FFFFFF"/>
        </w:rPr>
        <w:fldChar w:fldCharType="end"/>
      </w:r>
      <w:r w:rsidR="0051635A">
        <w:t>.</w:t>
      </w:r>
      <w:r w:rsidR="0061772B">
        <w:t xml:space="preserve"> In this study, we set 20 iterations. </w:t>
      </w:r>
      <w:r w:rsidR="005826B9">
        <w:t>Simply, the surrogate function’s input is a set of hyperparameters, and the output is the estimated R</w:t>
      </w:r>
      <w:r w:rsidR="005826B9">
        <w:rPr>
          <w:vertAlign w:val="superscript"/>
        </w:rPr>
        <w:t>2</w:t>
      </w:r>
      <w:r w:rsidR="005826B9">
        <w:t xml:space="preserve"> of the test dataset. The surrogate function</w:t>
      </w:r>
      <w:r w:rsidR="00A42A1E">
        <w:t>s</w:t>
      </w:r>
      <w:r w:rsidR="005826B9">
        <w:t xml:space="preserve"> are continuously optimized by intera</w:t>
      </w:r>
      <w:r w:rsidR="00A42A1E">
        <w:t>c</w:t>
      </w:r>
      <w:r w:rsidR="005826B9">
        <w:t>tions</w:t>
      </w:r>
      <w:r w:rsidR="00817A77">
        <w:t>.</w:t>
      </w:r>
      <w:r w:rsidR="005826B9">
        <w:t xml:space="preserve"> </w:t>
      </w:r>
      <w:bookmarkStart w:id="6" w:name="OLE_LINK17"/>
      <w:r w:rsidR="005826B9">
        <w:t>The ranges of these hyperparameters are as follows: 100 – 5000 for</w:t>
      </w:r>
      <w:r w:rsidR="0046686B">
        <w:t xml:space="preserve"> “</w:t>
      </w:r>
      <w:proofErr w:type="spellStart"/>
      <w:r w:rsidR="0046686B">
        <w:t>n_estimators</w:t>
      </w:r>
      <w:proofErr w:type="spellEnd"/>
      <w:r w:rsidR="0046686B">
        <w:t>”</w:t>
      </w:r>
      <w:r w:rsidR="005826B9">
        <w:t xml:space="preserve">; 0.001 to 0.1 for </w:t>
      </w:r>
      <w:r w:rsidR="0046686B">
        <w:t>“</w:t>
      </w:r>
      <w:proofErr w:type="spellStart"/>
      <w:r w:rsidR="005826B9">
        <w:t>learning</w:t>
      </w:r>
      <w:r w:rsidR="0046686B">
        <w:t>_</w:t>
      </w:r>
      <w:r w:rsidR="005826B9">
        <w:t>rate</w:t>
      </w:r>
      <w:proofErr w:type="spellEnd"/>
      <w:r w:rsidR="0046686B">
        <w:t>”</w:t>
      </w:r>
      <w:r w:rsidR="005826B9">
        <w:t xml:space="preserve">; </w:t>
      </w:r>
      <w:r w:rsidR="007F5561">
        <w:t>3 – 16 for</w:t>
      </w:r>
      <w:r w:rsidR="0046686B">
        <w:t xml:space="preserve"> “</w:t>
      </w:r>
      <w:proofErr w:type="spellStart"/>
      <w:r w:rsidR="0046686B">
        <w:t>max_depth</w:t>
      </w:r>
      <w:proofErr w:type="spellEnd"/>
      <w:r w:rsidR="0046686B">
        <w:t>”</w:t>
      </w:r>
      <w:r w:rsidR="007F5561">
        <w:t xml:space="preserve">; 0.5 – 1.0 for </w:t>
      </w:r>
      <w:r w:rsidR="0046686B">
        <w:t>“</w:t>
      </w:r>
      <w:r w:rsidR="007F5561">
        <w:t>subsample</w:t>
      </w:r>
      <w:r w:rsidR="0046686B">
        <w:t>”</w:t>
      </w:r>
      <w:r w:rsidR="00DC465F">
        <w:t>; 0.001 – 10 for</w:t>
      </w:r>
      <w:r w:rsidR="0046686B">
        <w:t xml:space="preserve"> “</w:t>
      </w:r>
      <w:proofErr w:type="spellStart"/>
      <w:r w:rsidR="0046686B">
        <w:t>min_child_weight</w:t>
      </w:r>
      <w:proofErr w:type="spellEnd"/>
      <w:r w:rsidR="0046686B">
        <w:t>”</w:t>
      </w:r>
      <w:r w:rsidR="00DC465F">
        <w:t>; 0.001 – 10 for</w:t>
      </w:r>
      <w:r w:rsidR="0046686B">
        <w:t xml:space="preserve"> “</w:t>
      </w:r>
      <w:proofErr w:type="spellStart"/>
      <w:r w:rsidR="0046686B">
        <w:t>max_delta_step</w:t>
      </w:r>
      <w:proofErr w:type="spellEnd"/>
      <w:r w:rsidR="0046686B">
        <w:t>”</w:t>
      </w:r>
      <w:r w:rsidR="00DC465F">
        <w:t>, 0.001 – 10 for</w:t>
      </w:r>
      <w:r w:rsidR="0046686B">
        <w:t xml:space="preserve"> “gamma”</w:t>
      </w:r>
      <w:r w:rsidR="00DC465F">
        <w:t>, 0.001 – 10 for</w:t>
      </w:r>
      <w:r w:rsidR="0046686B">
        <w:t xml:space="preserve"> “</w:t>
      </w:r>
      <w:proofErr w:type="spellStart"/>
      <w:r w:rsidR="0046686B">
        <w:t>reg_alpha</w:t>
      </w:r>
      <w:proofErr w:type="spellEnd"/>
      <w:r w:rsidR="0046686B">
        <w:t>”</w:t>
      </w:r>
      <w:r w:rsidR="00DC465F">
        <w:t>, and 0.001 – 10 for</w:t>
      </w:r>
      <w:r w:rsidR="0046686B">
        <w:t xml:space="preserve"> “</w:t>
      </w:r>
      <w:proofErr w:type="spellStart"/>
      <w:r w:rsidR="0046686B">
        <w:t>reg_lambda</w:t>
      </w:r>
      <w:proofErr w:type="spellEnd"/>
      <w:r w:rsidR="0046686B">
        <w:t>”</w:t>
      </w:r>
      <w:r w:rsidR="00DC465F">
        <w:t>.</w:t>
      </w:r>
      <w:r w:rsidR="00310904">
        <w:t xml:space="preserve"> The </w:t>
      </w:r>
      <w:r w:rsidR="00BF0414">
        <w:t>loss</w:t>
      </w:r>
      <w:r w:rsidR="00310904">
        <w:t xml:space="preserve"> function is set as</w:t>
      </w:r>
      <w:r w:rsidR="00515DF7">
        <w:t xml:space="preserve"> a</w:t>
      </w:r>
      <w:r w:rsidR="00EB3F36">
        <w:t xml:space="preserve"> </w:t>
      </w:r>
      <w:r w:rsidR="00BF0414">
        <w:t>square error</w:t>
      </w:r>
      <w:r w:rsidR="00527810">
        <w:t xml:space="preserve"> function</w:t>
      </w:r>
      <w:r w:rsidR="00310904">
        <w:t>.</w:t>
      </w:r>
      <w:r w:rsidR="006E4CBA">
        <w:t xml:space="preserve"> Additionally, other hyperparameters are </w:t>
      </w:r>
      <w:r w:rsidR="00494662">
        <w:t>retained</w:t>
      </w:r>
      <w:r w:rsidR="00515DF7">
        <w:t xml:space="preserve"> as</w:t>
      </w:r>
      <w:r w:rsidR="00494662">
        <w:t xml:space="preserve"> the default settings of the </w:t>
      </w:r>
      <w:r w:rsidR="00515DF7">
        <w:t>P</w:t>
      </w:r>
      <w:r w:rsidR="00494662">
        <w:t>ython library “</w:t>
      </w:r>
      <w:proofErr w:type="spellStart"/>
      <w:r w:rsidR="00494662">
        <w:t>xgboost</w:t>
      </w:r>
      <w:proofErr w:type="spellEnd"/>
      <w:r w:rsidR="00494662">
        <w:t>” 2.0.1.</w:t>
      </w:r>
      <w:r w:rsidR="00290AA1">
        <w:t xml:space="preserve"> </w:t>
      </w:r>
      <w:bookmarkEnd w:id="6"/>
      <w:r w:rsidR="00157F66">
        <w:rPr>
          <w:rFonts w:eastAsiaTheme="minorEastAsia" w:hint="eastAsia"/>
        </w:rPr>
        <w:t>We compare the</w:t>
      </w:r>
      <w:r w:rsidR="007972BD">
        <w:rPr>
          <w:rFonts w:eastAsiaTheme="minorEastAsia"/>
        </w:rPr>
        <w:t xml:space="preserve"> difference</w:t>
      </w:r>
      <w:r w:rsidR="00157F66">
        <w:rPr>
          <w:rFonts w:eastAsiaTheme="minorEastAsia" w:hint="eastAsia"/>
        </w:rPr>
        <w:t xml:space="preserve"> between Bayes hyperparameter optimization results with 20 iterations and grid searching results with more than 3,000 possibl</w:t>
      </w:r>
      <w:r w:rsidR="007972BD">
        <w:rPr>
          <w:rFonts w:eastAsiaTheme="minorEastAsia"/>
        </w:rPr>
        <w:t>e</w:t>
      </w:r>
      <w:r w:rsidR="00157F66">
        <w:rPr>
          <w:rFonts w:eastAsiaTheme="minorEastAsia" w:hint="eastAsia"/>
        </w:rPr>
        <w:t xml:space="preserve"> hyperparameter sets. The Bayes hyperparameter optimization results are relatively better. Although further fine-tuning the hyperparameters by grid searching has </w:t>
      </w:r>
      <w:r w:rsidR="007972BD">
        <w:rPr>
          <w:rFonts w:eastAsiaTheme="minorEastAsia"/>
        </w:rPr>
        <w:t xml:space="preserve">the </w:t>
      </w:r>
      <w:r w:rsidR="00157F66">
        <w:rPr>
          <w:rFonts w:eastAsiaTheme="minorEastAsia"/>
        </w:rPr>
        <w:t>possibility</w:t>
      </w:r>
      <w:r w:rsidR="00157F66">
        <w:rPr>
          <w:rFonts w:eastAsiaTheme="minorEastAsia" w:hint="eastAsia"/>
        </w:rPr>
        <w:t xml:space="preserve"> to increase the performance, the time cost</w:t>
      </w:r>
      <w:r w:rsidR="007972BD">
        <w:rPr>
          <w:rFonts w:eastAsiaTheme="minorEastAsia"/>
        </w:rPr>
        <w:t>s</w:t>
      </w:r>
      <w:r w:rsidR="00157F66">
        <w:rPr>
          <w:rFonts w:eastAsiaTheme="minorEastAsia" w:hint="eastAsia"/>
        </w:rPr>
        <w:t xml:space="preserve"> are too </w:t>
      </w:r>
      <w:proofErr w:type="gramStart"/>
      <w:r w:rsidR="00157F66">
        <w:rPr>
          <w:rFonts w:eastAsiaTheme="minorEastAsia" w:hint="eastAsia"/>
        </w:rPr>
        <w:t>high</w:t>
      </w:r>
      <w:proofErr w:type="gramEnd"/>
      <w:r w:rsidR="00157F66">
        <w:rPr>
          <w:rFonts w:eastAsiaTheme="minorEastAsia" w:hint="eastAsia"/>
        </w:rPr>
        <w:t xml:space="preserve"> and the improvement might be marginal. Hence, we use Bayes hyperparameter </w:t>
      </w:r>
      <w:r w:rsidR="00157F66">
        <w:rPr>
          <w:rFonts w:eastAsiaTheme="minorEastAsia"/>
        </w:rPr>
        <w:t>optimization</w:t>
      </w:r>
      <w:r w:rsidR="00157F66">
        <w:rPr>
          <w:rFonts w:eastAsiaTheme="minorEastAsia" w:hint="eastAsia"/>
        </w:rPr>
        <w:t xml:space="preserve"> to fine-tune all </w:t>
      </w:r>
      <w:proofErr w:type="spellStart"/>
      <w:r w:rsidR="00157F66">
        <w:rPr>
          <w:rFonts w:eastAsiaTheme="minorEastAsia" w:hint="eastAsia"/>
        </w:rPr>
        <w:t>XGBoost</w:t>
      </w:r>
      <w:proofErr w:type="spellEnd"/>
      <w:r w:rsidR="00157F66">
        <w:rPr>
          <w:rFonts w:eastAsiaTheme="minorEastAsia" w:hint="eastAsia"/>
        </w:rPr>
        <w:t xml:space="preserve"> models in this study.</w:t>
      </w:r>
    </w:p>
    <w:p w14:paraId="6877BF19" w14:textId="77777777" w:rsidR="00C85A08" w:rsidRDefault="00C85A08" w:rsidP="00C85A08"/>
    <w:p w14:paraId="7B941D23" w14:textId="09BE1D00" w:rsidR="00C14B91" w:rsidRDefault="00C14B91" w:rsidP="00C14B91">
      <w:pPr>
        <w:pStyle w:val="Heading3"/>
      </w:pPr>
      <w:r>
        <w:t>Contributions of Independent Variables to Well-being</w:t>
      </w:r>
    </w:p>
    <w:p w14:paraId="0D88BEC5" w14:textId="017C3DB5" w:rsidR="00C14B91" w:rsidRPr="00C14B91" w:rsidRDefault="00D005D1" w:rsidP="00C14B91">
      <w:r w:rsidRPr="00D005D1">
        <w:t>Tree-based</w:t>
      </w:r>
      <w:r>
        <w:t xml:space="preserve"> e</w:t>
      </w:r>
      <w:r w:rsidR="00A42A1E">
        <w:t>n</w:t>
      </w:r>
      <w:r>
        <w:t>semble</w:t>
      </w:r>
      <w:r w:rsidRPr="00D005D1">
        <w:t xml:space="preserve"> models</w:t>
      </w:r>
      <w:r>
        <w:t xml:space="preserve">, like </w:t>
      </w:r>
      <w:proofErr w:type="spellStart"/>
      <w:r>
        <w:t>XGBoost</w:t>
      </w:r>
      <w:proofErr w:type="spellEnd"/>
      <w:r>
        <w:t>,</w:t>
      </w:r>
      <w:r w:rsidRPr="00D005D1">
        <w:t xml:space="preserve"> are entirely non</w:t>
      </w:r>
      <w:r>
        <w:t>-</w:t>
      </w:r>
      <w:r w:rsidRPr="00D005D1">
        <w:t>parametric, making it challenging to interpret their results</w:t>
      </w:r>
      <w:r w:rsidR="00157F66">
        <w:rPr>
          <w:rFonts w:eastAsiaTheme="minorEastAsia" w:hint="eastAsia"/>
        </w:rPr>
        <w:t xml:space="preserve"> </w:t>
      </w:r>
      <w:r w:rsidR="00157F66">
        <w:rPr>
          <w:rFonts w:eastAsiaTheme="minorEastAsia"/>
        </w:rPr>
        <w:fldChar w:fldCharType="begin"/>
      </w:r>
      <w:r w:rsidR="004C37DC">
        <w:rPr>
          <w:rFonts w:eastAsiaTheme="minorEastAsia"/>
        </w:rPr>
        <w:instrText xml:space="preserve"> ADDIN EN.CITE &lt;EndNote&gt;&lt;Cite&gt;&lt;Author&gt;Molnar&lt;/Author&gt;&lt;Year&gt;2020&lt;/Year&gt;&lt;RecNum&gt;783&lt;/RecNum&gt;&lt;DisplayText&gt;(Molnar, 2020)&lt;/DisplayText&gt;&lt;record&gt;&lt;rec-number&gt;783&lt;/rec-number&gt;&lt;foreign-keys&gt;&lt;key app="EN" db-id="92sfrzd2kap0egevr58vzexyvw2ze9zdtate" timestamp="1655980799" guid="8e2dffee-a23b-4370-bd2a-a4d8ebb38d41"&gt;783&lt;/key&gt;&lt;/foreign-keys&gt;&lt;ref-type name="Book"&gt;6&lt;/ref-type&gt;&lt;contributors&gt;&lt;authors&gt;&lt;author&gt;Molnar, Christoph&lt;/author&gt;&lt;/authors&gt;&lt;/contributors&gt;&lt;titles&gt;&lt;title&gt;Interpretable machine learning&lt;/title&gt;&lt;/titles&gt;&lt;dates&gt;&lt;year&gt;2020&lt;/year&gt;&lt;/dates&gt;&lt;publisher&gt;Lulu. com&lt;/publisher&gt;&lt;isbn&gt;0244768528&lt;/isbn&gt;&lt;urls&gt;&lt;/urls&gt;&lt;/record&gt;&lt;/Cite&gt;&lt;/EndNote&gt;</w:instrText>
      </w:r>
      <w:r w:rsidR="00157F66">
        <w:rPr>
          <w:rFonts w:eastAsiaTheme="minorEastAsia"/>
        </w:rPr>
        <w:fldChar w:fldCharType="separate"/>
      </w:r>
      <w:r w:rsidR="00157F66">
        <w:rPr>
          <w:rFonts w:eastAsiaTheme="minorEastAsia"/>
          <w:noProof/>
        </w:rPr>
        <w:t>(Molnar, 2020)</w:t>
      </w:r>
      <w:r w:rsidR="00157F66">
        <w:rPr>
          <w:rFonts w:eastAsiaTheme="minorEastAsia"/>
        </w:rPr>
        <w:fldChar w:fldCharType="end"/>
      </w:r>
      <w:r w:rsidRPr="00D005D1">
        <w:t>. SHAP offer</w:t>
      </w:r>
      <w:r w:rsidR="00A42A1E">
        <w:t>s</w:t>
      </w:r>
      <w:r w:rsidRPr="00D005D1">
        <w:t xml:space="preserve"> a </w:t>
      </w:r>
      <w:r w:rsidR="00157F66">
        <w:rPr>
          <w:rFonts w:eastAsiaTheme="minorEastAsia" w:hint="eastAsia"/>
        </w:rPr>
        <w:t>nov</w:t>
      </w:r>
      <w:r w:rsidR="007972BD">
        <w:rPr>
          <w:rFonts w:eastAsiaTheme="minorEastAsia"/>
        </w:rPr>
        <w:t>e</w:t>
      </w:r>
      <w:r w:rsidR="00157F66">
        <w:rPr>
          <w:rFonts w:eastAsiaTheme="minorEastAsia" w:hint="eastAsia"/>
        </w:rPr>
        <w:t>l and effective</w:t>
      </w:r>
      <w:r w:rsidRPr="00D005D1">
        <w:t xml:space="preserve"> approach to estimat</w:t>
      </w:r>
      <w:r w:rsidR="00645A30">
        <w:t>ing</w:t>
      </w:r>
      <w:r w:rsidRPr="00D005D1">
        <w:t xml:space="preserve"> the contribution of each specific independent variable to the dependent variable</w:t>
      </w:r>
      <w:r>
        <w:t xml:space="preserve"> individually</w:t>
      </w:r>
      <w:r w:rsidRPr="00D005D1">
        <w:t xml:space="preserve"> in machine learning models</w:t>
      </w:r>
      <w:r w:rsidR="00157F66">
        <w:rPr>
          <w:rFonts w:eastAsiaTheme="minorEastAsia" w:hint="eastAsia"/>
        </w:rPr>
        <w:t xml:space="preserve"> </w:t>
      </w:r>
      <w:r w:rsidR="00157F66">
        <w:rPr>
          <w:rFonts w:eastAsiaTheme="minorEastAsia"/>
        </w:rPr>
        <w:fldChar w:fldCharType="begin"/>
      </w:r>
      <w:r w:rsidR="004C37DC">
        <w:rPr>
          <w:rFonts w:eastAsiaTheme="minorEastAsia"/>
        </w:rPr>
        <w:instrText xml:space="preserve"> ADDIN EN.CITE &lt;EndNote&gt;&lt;Cite&gt;&lt;Author&gt;Lundberg&lt;/Author&gt;&lt;Year&gt;2020&lt;/Year&gt;&lt;RecNum&gt;339&lt;/RecNum&gt;&lt;DisplayText&gt;(Lundberg et al., 2020)&lt;/DisplayText&gt;&lt;record&gt;&lt;rec-number&gt;339&lt;/rec-number&gt;&lt;foreign-keys&gt;&lt;key app="EN" db-id="92sfrzd2kap0egevr58vzexyvw2ze9zdtate" timestamp="1649148355" guid="f8c0c2a3-fec1-4374-9528-99d21124e52f"&gt;339&lt;/key&gt;&lt;/foreign-keys&gt;&lt;ref-type name="Journal Article"&gt;17&lt;/ref-type&gt;&lt;contributors&gt;&lt;authors&gt;&lt;author&gt;Lundberg, Scott M.&lt;/author&gt;&lt;author&gt;Erion, Gabriel&lt;/author&gt;&lt;author&gt;Chen, Hugh&lt;/author&gt;&lt;author&gt;Degrave, Alex&lt;/author&gt;&lt;author&gt;Prutkin, Jordan M.&lt;/author&gt;&lt;author&gt;Nair, Bala&lt;/author&gt;&lt;author&gt;Katz, Ronit&lt;/author&gt;&lt;author&gt;Himmelfarb, Jonathan&lt;/author&gt;&lt;author&gt;Bansal, Nisha&lt;/author&gt;&lt;author&gt;Lee, Su-In&lt;/author&gt;&lt;/authors&gt;&lt;/contributors&gt;&lt;titles&gt;&lt;title&gt;From local explanations to global understanding with explainable AI for trees&lt;/title&gt;&lt;secondary-title&gt;Nature Machine Intelligence&lt;/secondary-title&gt;&lt;/titles&gt;&lt;periodical&gt;&lt;full-title&gt;Nature Machine Intelligence&lt;/full-title&gt;&lt;/periodical&gt;&lt;pages&gt;56-67&lt;/pages&gt;&lt;volume&gt;2&lt;/volume&gt;&lt;number&gt;1&lt;/number&gt;&lt;dates&gt;&lt;year&gt;2020&lt;/year&gt;&lt;/dates&gt;&lt;publisher&gt;Springer Science and Business Media LLC&lt;/publisher&gt;&lt;isbn&gt;2522-5839&lt;/isbn&gt;&lt;urls&gt;&lt;related-urls&gt;&lt;url&gt;https://dx.doi.org/10.1038/s42256-019-0138-9&lt;/url&gt;&lt;/related-urls&gt;&lt;/urls&gt;&lt;electronic-resource-num&gt;10.1038/s42256-019-0138-9&lt;/electronic-resource-num&gt;&lt;/record&gt;&lt;/Cite&gt;&lt;/EndNote&gt;</w:instrText>
      </w:r>
      <w:r w:rsidR="00157F66">
        <w:rPr>
          <w:rFonts w:eastAsiaTheme="minorEastAsia"/>
        </w:rPr>
        <w:fldChar w:fldCharType="separate"/>
      </w:r>
      <w:r w:rsidR="00157F66">
        <w:rPr>
          <w:rFonts w:eastAsiaTheme="minorEastAsia"/>
          <w:noProof/>
        </w:rPr>
        <w:t>(Lundberg et al., 2020)</w:t>
      </w:r>
      <w:r w:rsidR="00157F66">
        <w:rPr>
          <w:rFonts w:eastAsiaTheme="minorEastAsia"/>
        </w:rPr>
        <w:fldChar w:fldCharType="end"/>
      </w:r>
      <w:r w:rsidRPr="00D005D1">
        <w:t>.</w:t>
      </w:r>
      <w:r w:rsidR="002A09AB">
        <w:t xml:space="preserve"> </w:t>
      </w:r>
      <w:r w:rsidR="002A09AB" w:rsidRPr="002A09AB">
        <w:t>The method leverages cooperative game theory and Shapley values to ensure that the contributions of the independent variables to the</w:t>
      </w:r>
      <w:r w:rsidR="002A09AB">
        <w:t xml:space="preserve"> complex</w:t>
      </w:r>
      <w:r w:rsidR="002A09AB" w:rsidRPr="002A09AB">
        <w:t xml:space="preserve"> model</w:t>
      </w:r>
      <w:r w:rsidR="002A09AB">
        <w:t>’</w:t>
      </w:r>
      <w:r w:rsidR="002A09AB" w:rsidRPr="002A09AB">
        <w:t>s predictions are fairly and evenly distributed</w:t>
      </w:r>
      <w:r w:rsidR="00157F66">
        <w:rPr>
          <w:rFonts w:eastAsiaTheme="minorEastAsia" w:hint="eastAsia"/>
        </w:rPr>
        <w:t xml:space="preserve"> </w:t>
      </w:r>
      <w:r w:rsidR="00157F66">
        <w:rPr>
          <w:rFonts w:eastAsiaTheme="minorEastAsia"/>
        </w:rPr>
        <w:fldChar w:fldCharType="begin"/>
      </w:r>
      <w:r w:rsidR="004C37DC">
        <w:rPr>
          <w:rFonts w:eastAsiaTheme="minorEastAsia"/>
        </w:rPr>
        <w:instrText xml:space="preserve"> ADDIN EN.CITE &lt;EndNote&gt;&lt;Cite&gt;&lt;Author&gt;Molnar&lt;/Author&gt;&lt;Year&gt;2020&lt;/Year&gt;&lt;RecNum&gt;783&lt;/RecNum&gt;&lt;DisplayText&gt;(Lundberg et al., 2020; Molnar, 2020)&lt;/DisplayText&gt;&lt;record&gt;&lt;rec-number&gt;783&lt;/rec-number&gt;&lt;foreign-keys&gt;&lt;key app="EN" db-id="92sfrzd2kap0egevr58vzexyvw2ze9zdtate" timestamp="1655980799" guid="8e2dffee-a23b-4370-bd2a-a4d8ebb38d41"&gt;783&lt;/key&gt;&lt;/foreign-keys&gt;&lt;ref-type name="Book"&gt;6&lt;/ref-type&gt;&lt;contributors&gt;&lt;authors&gt;&lt;author&gt;Molnar, Christoph&lt;/author&gt;&lt;/authors&gt;&lt;/contributors&gt;&lt;titles&gt;&lt;title&gt;Interpretable machine learning&lt;/title&gt;&lt;/titles&gt;&lt;dates&gt;&lt;year&gt;2020&lt;/year&gt;&lt;/dates&gt;&lt;publisher&gt;Lulu. com&lt;/publisher&gt;&lt;isbn&gt;0244768528&lt;/isbn&gt;&lt;urls&gt;&lt;/urls&gt;&lt;/record&gt;&lt;/Cite&gt;&lt;Cite&gt;&lt;Author&gt;Lundberg&lt;/Author&gt;&lt;Year&gt;2020&lt;/Year&gt;&lt;RecNum&gt;339&lt;/RecNum&gt;&lt;record&gt;&lt;rec-number&gt;339&lt;/rec-number&gt;&lt;foreign-keys&gt;&lt;key app="EN" db-id="92sfrzd2kap0egevr58vzexyvw2ze9zdtate" timestamp="1649148355" guid="f8c0c2a3-fec1-4374-9528-99d21124e52f"&gt;339&lt;/key&gt;&lt;/foreign-keys&gt;&lt;ref-type name="Journal Article"&gt;17&lt;/ref-type&gt;&lt;contributors&gt;&lt;authors&gt;&lt;author&gt;Lundberg, Scott M.&lt;/author&gt;&lt;author&gt;Erion, Gabriel&lt;/author&gt;&lt;author&gt;Chen, Hugh&lt;/author&gt;&lt;author&gt;Degrave, Alex&lt;/author&gt;&lt;author&gt;Prutkin, Jordan M.&lt;/author&gt;&lt;author&gt;Nair, Bala&lt;/author&gt;&lt;author&gt;Katz, Ronit&lt;/author&gt;&lt;author&gt;Himmelfarb, Jonathan&lt;/author&gt;&lt;author&gt;Bansal, Nisha&lt;/author&gt;&lt;author&gt;Lee, Su-In&lt;/author&gt;&lt;/authors&gt;&lt;/contributors&gt;&lt;titles&gt;&lt;title&gt;From local explanations to global understanding with explainable AI for trees&lt;/title&gt;&lt;secondary-title&gt;Nature Machine Intelligence&lt;/secondary-title&gt;&lt;/titles&gt;&lt;periodical&gt;&lt;full-title&gt;Nature Machine Intelligence&lt;/full-title&gt;&lt;/periodical&gt;&lt;pages&gt;56-67&lt;/pages&gt;&lt;volume&gt;2&lt;/volume&gt;&lt;number&gt;1&lt;/number&gt;&lt;dates&gt;&lt;year&gt;2020&lt;/year&gt;&lt;/dates&gt;&lt;publisher&gt;Springer Science and Business Media LLC&lt;/publisher&gt;&lt;isbn&gt;2522-5839&lt;/isbn&gt;&lt;urls&gt;&lt;related-urls&gt;&lt;url&gt;https://dx.doi.org/10.1038/s42256-019-0138-9&lt;/url&gt;&lt;/related-urls&gt;&lt;/urls&gt;&lt;electronic-resource-num&gt;10.1038/s42256-019-0138-9&lt;/electronic-resource-num&gt;&lt;/record&gt;&lt;/Cite&gt;&lt;/EndNote&gt;</w:instrText>
      </w:r>
      <w:r w:rsidR="00157F66">
        <w:rPr>
          <w:rFonts w:eastAsiaTheme="minorEastAsia"/>
        </w:rPr>
        <w:fldChar w:fldCharType="separate"/>
      </w:r>
      <w:r w:rsidR="00157F66">
        <w:rPr>
          <w:rFonts w:eastAsiaTheme="minorEastAsia"/>
          <w:noProof/>
        </w:rPr>
        <w:t>(Lundberg et al., 2020; Molnar, 2020)</w:t>
      </w:r>
      <w:r w:rsidR="00157F66">
        <w:rPr>
          <w:rFonts w:eastAsiaTheme="minorEastAsia"/>
        </w:rPr>
        <w:fldChar w:fldCharType="end"/>
      </w:r>
      <w:r w:rsidR="002A09AB" w:rsidRPr="002A09AB">
        <w:t>.</w:t>
      </w:r>
      <w:r w:rsidR="004E62BB">
        <w:t xml:space="preserve"> Naturally, Shapley values are computed by evaluating the change in the</w:t>
      </w:r>
      <w:r w:rsidR="00157F66">
        <w:rPr>
          <w:rFonts w:eastAsiaTheme="minorEastAsia" w:hint="eastAsia"/>
        </w:rPr>
        <w:t xml:space="preserve"> predictions based on the</w:t>
      </w:r>
      <w:r w:rsidR="004E62BB">
        <w:t xml:space="preserve"> well-trained machine learning model</w:t>
      </w:r>
      <w:r w:rsidR="00157F66">
        <w:rPr>
          <w:rFonts w:eastAsiaTheme="minorEastAsia" w:hint="eastAsia"/>
        </w:rPr>
        <w:t xml:space="preserve"> before and after adding a certain</w:t>
      </w:r>
      <w:r w:rsidR="004E62BB">
        <w:t xml:space="preserve"> independent variable is added to all possible subsets of other independent variables, then averaging these marginal contributions.</w:t>
      </w:r>
      <w:r w:rsidR="002A09AB">
        <w:t xml:space="preserve"> The contributions of each independent variable at the individual level could be written as follows:</w:t>
      </w:r>
    </w:p>
    <w:tbl>
      <w:tblPr>
        <w:tblStyle w:val="TableGrid"/>
        <w:tblW w:w="493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71"/>
        <w:gridCol w:w="819"/>
      </w:tblGrid>
      <w:tr w:rsidR="002A09AB" w14:paraId="6ECFF735" w14:textId="77777777" w:rsidTr="00F1385D">
        <w:tc>
          <w:tcPr>
            <w:tcW w:w="4500" w:type="pct"/>
          </w:tcPr>
          <w:p w14:paraId="60986196" w14:textId="4021D0B8" w:rsidR="002A09AB" w:rsidRPr="00C71C1F" w:rsidRDefault="00000000" w:rsidP="00F1385D">
            <w:pPr>
              <w:ind w:firstLine="0"/>
              <w:rPr>
                <w:i/>
              </w:rPr>
            </w:pPr>
            <m:oMathPara>
              <m:oMathParaPr>
                <m:jc m:val="left"/>
              </m:oMathParaPr>
              <m:oMath>
                <m:sSub>
                  <m:sSubPr>
                    <m:ctrlPr>
                      <w:rPr>
                        <w:rFonts w:ascii="Cambria Math" w:hAnsi="Cambria Math"/>
                        <w:i/>
                      </w:rPr>
                    </m:ctrlPr>
                  </m:sSubPr>
                  <m:e>
                    <m:r>
                      <m:rPr>
                        <m:sty m:val="bi"/>
                      </m:rPr>
                      <w:rPr>
                        <w:rFonts w:ascii="Cambria Math" w:hAnsi="Cambria Math"/>
                      </w:rPr>
                      <m:t>SHAPtest</m:t>
                    </m:r>
                  </m:e>
                  <m:sub>
                    <m:r>
                      <w:rPr>
                        <w:rFonts w:ascii="Cambria Math" w:hAnsi="Cambria Math"/>
                      </w:rPr>
                      <m:t>tot</m:t>
                    </m:r>
                  </m:sub>
                </m:sSub>
                <m:r>
                  <w:rPr>
                    <w:rFonts w:ascii="Cambria Math" w:hAnsi="Cambria Math"/>
                  </w:rPr>
                  <m:t>=SHAP(</m:t>
                </m:r>
                <m:sSub>
                  <m:sSubPr>
                    <m:ctrlPr>
                      <w:rPr>
                        <w:rFonts w:ascii="Cambria Math" w:hAnsi="Cambria Math"/>
                        <w:i/>
                      </w:rPr>
                    </m:ctrlPr>
                  </m:sSubPr>
                  <m:e>
                    <m:r>
                      <w:rPr>
                        <w:rFonts w:ascii="Cambria Math" w:hAnsi="Cambria Math"/>
                      </w:rPr>
                      <m:t>XGB</m:t>
                    </m:r>
                  </m:e>
                  <m:sub>
                    <m:r>
                      <w:rPr>
                        <w:rFonts w:ascii="Cambria Math" w:hAnsi="Cambria Math"/>
                      </w:rPr>
                      <m:t>tot</m:t>
                    </m:r>
                  </m:sub>
                </m:sSub>
                <m:r>
                  <w:rPr>
                    <w:rFonts w:ascii="Cambria Math" w:hAnsi="Cambria Math"/>
                  </w:rPr>
                  <m:t xml:space="preserve">, </m:t>
                </m:r>
                <m:sSub>
                  <m:sSubPr>
                    <m:ctrlPr>
                      <w:rPr>
                        <w:rFonts w:ascii="Cambria Math" w:hAnsi="Cambria Math"/>
                        <w:b/>
                        <w:bCs/>
                        <w:i/>
                      </w:rPr>
                    </m:ctrlPr>
                  </m:sSubPr>
                  <m:e>
                    <m:r>
                      <m:rPr>
                        <m:sty m:val="bi"/>
                      </m:rPr>
                      <w:rPr>
                        <w:rFonts w:ascii="Cambria Math" w:hAnsi="Cambria Math"/>
                      </w:rPr>
                      <m:t>Xtest</m:t>
                    </m:r>
                  </m:e>
                  <m:sub>
                    <m:r>
                      <w:rPr>
                        <w:rFonts w:ascii="Cambria Math" w:hAnsi="Cambria Math"/>
                      </w:rPr>
                      <m:t>tot</m:t>
                    </m:r>
                  </m:sub>
                </m:sSub>
                <m:r>
                  <w:rPr>
                    <w:rFonts w:ascii="Cambria Math" w:hAnsi="Cambria Math"/>
                  </w:rPr>
                  <m:t>)</m:t>
                </m:r>
              </m:oMath>
            </m:oMathPara>
          </w:p>
        </w:tc>
        <w:tc>
          <w:tcPr>
            <w:tcW w:w="500" w:type="pct"/>
          </w:tcPr>
          <w:p w14:paraId="50E4A663" w14:textId="3DA45E87" w:rsidR="002A09AB" w:rsidRDefault="002A09AB" w:rsidP="00F1385D">
            <w:pPr>
              <w:ind w:firstLine="0"/>
              <w:jc w:val="right"/>
            </w:pPr>
            <w:r>
              <w:rPr>
                <w:rFonts w:hint="eastAsia"/>
              </w:rPr>
              <w:t>(</w:t>
            </w:r>
            <w:r w:rsidR="00B74286">
              <w:t>4</w:t>
            </w:r>
            <w:r>
              <w:t>)</w:t>
            </w:r>
          </w:p>
        </w:tc>
      </w:tr>
    </w:tbl>
    <w:p w14:paraId="461FCC40" w14:textId="74FAE2BD" w:rsidR="00C14B91" w:rsidRPr="00AB1AAA" w:rsidRDefault="00622C97" w:rsidP="002A09AB">
      <w:pPr>
        <w:pStyle w:val="NoSpacing"/>
      </w:pPr>
      <w:r>
        <w:t>w</w:t>
      </w:r>
      <w:r w:rsidR="002A09AB">
        <w:t>here</w:t>
      </w:r>
      <w:r>
        <w:t xml:space="preserve"> </w:t>
      </w:r>
      <m:oMath>
        <m:sSub>
          <m:sSubPr>
            <m:ctrlPr>
              <w:rPr>
                <w:rFonts w:ascii="Cambria Math" w:hAnsi="Cambria Math"/>
                <w:i/>
                <w:lang w:val="en-GB"/>
              </w:rPr>
            </m:ctrlPr>
          </m:sSubPr>
          <m:e>
            <m:r>
              <w:rPr>
                <w:rFonts w:ascii="Cambria Math" w:hAnsi="Cambria Math"/>
              </w:rPr>
              <m:t>XGB</m:t>
            </m:r>
          </m:e>
          <m:sub>
            <m:r>
              <w:rPr>
                <w:rFonts w:ascii="Cambria Math" w:hAnsi="Cambria Math"/>
              </w:rPr>
              <m:t>tot</m:t>
            </m:r>
          </m:sub>
        </m:sSub>
      </m:oMath>
      <w:r w:rsidR="004E62BB">
        <w:rPr>
          <w:lang w:val="en-GB"/>
        </w:rPr>
        <w:t xml:space="preserve"> represent the </w:t>
      </w:r>
      <w:proofErr w:type="spellStart"/>
      <w:r w:rsidR="004E62BB">
        <w:rPr>
          <w:lang w:val="en-GB"/>
        </w:rPr>
        <w:t>XGBoost</w:t>
      </w:r>
      <w:proofErr w:type="spellEnd"/>
      <w:r w:rsidR="004E62BB">
        <w:rPr>
          <w:lang w:val="en-GB"/>
        </w:rPr>
        <w:t xml:space="preserve"> regression model trained by the training dataset split from the total dataset,</w:t>
      </w:r>
      <w:r>
        <w:t xml:space="preserve"> </w:t>
      </w:r>
      <m:oMath>
        <m:r>
          <w:rPr>
            <w:rFonts w:ascii="Cambria Math" w:hAnsi="Cambria Math"/>
          </w:rPr>
          <m:t>SHAP</m:t>
        </m:r>
      </m:oMath>
      <w:r w:rsidR="004E62BB">
        <w:t xml:space="preserve"> represent</w:t>
      </w:r>
      <w:proofErr w:type="spellStart"/>
      <w:r w:rsidR="00B74286">
        <w:t>s</w:t>
      </w:r>
      <w:proofErr w:type="spellEnd"/>
      <w:r w:rsidR="004E62BB">
        <w:t xml:space="preserve"> the standard SHAP algorithm, and </w:t>
      </w:r>
      <m:oMath>
        <m:sSub>
          <m:sSubPr>
            <m:ctrlPr>
              <w:rPr>
                <w:rFonts w:ascii="Cambria Math" w:hAnsi="Cambria Math"/>
                <w:i/>
                <w:lang w:val="en-GB"/>
              </w:rPr>
            </m:ctrlPr>
          </m:sSubPr>
          <m:e>
            <m:r>
              <m:rPr>
                <m:sty m:val="bi"/>
              </m:rPr>
              <w:rPr>
                <w:rFonts w:ascii="Cambria Math" w:hAnsi="Cambria Math"/>
              </w:rPr>
              <m:t>SHAPtest</m:t>
            </m:r>
          </m:e>
          <m:sub>
            <m:r>
              <w:rPr>
                <w:rFonts w:ascii="Cambria Math" w:hAnsi="Cambria Math"/>
              </w:rPr>
              <m:t>tot</m:t>
            </m:r>
          </m:sub>
        </m:sSub>
      </m:oMath>
      <w:r w:rsidR="004E62BB">
        <w:rPr>
          <w:lang w:val="en-GB"/>
        </w:rPr>
        <w:t xml:space="preserve"> represents the SHAP values of each independent variable</w:t>
      </w:r>
      <w:r w:rsidR="00157F66">
        <w:rPr>
          <w:rFonts w:hint="eastAsia"/>
          <w:lang w:val="en-GB"/>
        </w:rPr>
        <w:t xml:space="preserve"> and each observation</w:t>
      </w:r>
      <w:r w:rsidR="004E62BB">
        <w:rPr>
          <w:lang w:val="en-GB"/>
        </w:rPr>
        <w:t xml:space="preserve"> in the test dataset. </w:t>
      </w:r>
      <w:r w:rsidR="00A12E5F">
        <w:rPr>
          <w:lang w:val="en-GB"/>
        </w:rPr>
        <w:t>Theor</w:t>
      </w:r>
      <w:r w:rsidR="00A42A1E">
        <w:rPr>
          <w:lang w:val="en-GB"/>
        </w:rPr>
        <w:t>e</w:t>
      </w:r>
      <w:r w:rsidR="00A12E5F">
        <w:rPr>
          <w:lang w:val="en-GB"/>
        </w:rPr>
        <w:t xml:space="preserve">tically, we could directly use the well-trained </w:t>
      </w:r>
      <w:proofErr w:type="spellStart"/>
      <w:r w:rsidR="00A12E5F">
        <w:rPr>
          <w:lang w:val="en-GB"/>
        </w:rPr>
        <w:t>XGBoost</w:t>
      </w:r>
      <w:proofErr w:type="spellEnd"/>
      <w:r w:rsidR="00A12E5F">
        <w:rPr>
          <w:lang w:val="en-GB"/>
        </w:rPr>
        <w:t xml:space="preserve"> model and SHAP algorithm to explain all observation</w:t>
      </w:r>
      <w:r w:rsidR="00A42A1E">
        <w:rPr>
          <w:lang w:val="en-GB"/>
        </w:rPr>
        <w:t>s</w:t>
      </w:r>
      <w:r w:rsidR="00A12E5F">
        <w:rPr>
          <w:lang w:val="en-GB"/>
        </w:rPr>
        <w:t>, even though the model is overfitting. The reason is that the SHAP method enumerate</w:t>
      </w:r>
      <w:r w:rsidR="00A42A1E">
        <w:rPr>
          <w:lang w:val="en-GB"/>
        </w:rPr>
        <w:t>s</w:t>
      </w:r>
      <w:r w:rsidR="00A12E5F">
        <w:rPr>
          <w:lang w:val="en-GB"/>
        </w:rPr>
        <w:t xml:space="preserve"> all the subsets includ</w:t>
      </w:r>
      <w:r w:rsidR="00A42A1E">
        <w:rPr>
          <w:lang w:val="en-GB"/>
        </w:rPr>
        <w:t>ing</w:t>
      </w:r>
      <w:r w:rsidR="00A12E5F">
        <w:rPr>
          <w:lang w:val="en-GB"/>
        </w:rPr>
        <w:t xml:space="preserve"> </w:t>
      </w:r>
      <w:r w:rsidR="00AB1AAA">
        <w:t>the independent variable of interest, and among hundreds of subsets, only one is the same as the input dataset with all independent variables. If the model learned the observations in the training process, the prediction performance would be signi</w:t>
      </w:r>
      <w:r w:rsidR="00A42A1E">
        <w:t>f</w:t>
      </w:r>
      <w:r w:rsidR="00AB1AAA">
        <w:t>icantly better than general observations. To avoid this situation,</w:t>
      </w:r>
      <w:r w:rsidR="00A34F86">
        <w:t xml:space="preserve"> we only investigate the </w:t>
      </w:r>
      <w:r w:rsidR="00A34F86">
        <w:lastRenderedPageBreak/>
        <w:t>observations in the test dataset. Of course,</w:t>
      </w:r>
      <w:r w:rsidR="00AB1AAA">
        <w:t xml:space="preserve"> we</w:t>
      </w:r>
      <w:r w:rsidR="00A34F86">
        <w:t xml:space="preserve"> could</w:t>
      </w:r>
      <w:r w:rsidR="00AB1AAA">
        <w:t xml:space="preserve"> use </w:t>
      </w:r>
      <w:r w:rsidR="00EB3FC2">
        <w:t>10-fold explanations for the whole dataset</w:t>
      </w:r>
      <w:r w:rsidR="00A34F86">
        <w:t xml:space="preserve"> to solve this issue</w:t>
      </w:r>
      <w:r w:rsidR="00EB3FC2">
        <w:t xml:space="preserve">, which is </w:t>
      </w:r>
      <w:proofErr w:type="gramStart"/>
      <w:r w:rsidR="00EB3FC2">
        <w:t>similar to</w:t>
      </w:r>
      <w:proofErr w:type="gramEnd"/>
      <w:r w:rsidR="00EB3FC2">
        <w:t xml:space="preserve"> 10-fold cross-validation. Specifically, we divide the total dataset into 10 folds, use nine fold</w:t>
      </w:r>
      <w:r w:rsidR="00A42A1E">
        <w:t>s</w:t>
      </w:r>
      <w:r w:rsidR="00EB3FC2">
        <w:t xml:space="preserve"> to train the </w:t>
      </w:r>
      <w:proofErr w:type="spellStart"/>
      <w:r w:rsidR="00EB3FC2">
        <w:t>XGBooost</w:t>
      </w:r>
      <w:proofErr w:type="spellEnd"/>
      <w:r w:rsidR="00EB3FC2">
        <w:t xml:space="preserve"> model, employ SHAP and the trained </w:t>
      </w:r>
      <w:proofErr w:type="spellStart"/>
      <w:r w:rsidR="00EB3FC2">
        <w:t>XGBoost</w:t>
      </w:r>
      <w:proofErr w:type="spellEnd"/>
      <w:r w:rsidR="00EB3FC2">
        <w:t xml:space="preserve"> to explain the left one</w:t>
      </w:r>
      <w:r w:rsidR="00A42A1E">
        <w:t>-</w:t>
      </w:r>
      <w:r w:rsidR="00EB3FC2">
        <w:t>fold observation</w:t>
      </w:r>
      <w:r w:rsidR="00A42A1E">
        <w:t>s,</w:t>
      </w:r>
      <w:r w:rsidR="00EB3FC2">
        <w:t xml:space="preserve"> and iterate this process until enumerating all possible combination</w:t>
      </w:r>
      <w:r w:rsidR="00A42A1E">
        <w:t>s</w:t>
      </w:r>
      <w:r w:rsidR="00EB3FC2">
        <w:t xml:space="preserve">. </w:t>
      </w:r>
      <w:r w:rsidR="00A34F86">
        <w:t xml:space="preserve">However, the SHAP method </w:t>
      </w:r>
      <w:r w:rsidR="00A34F86">
        <w:rPr>
          <w:rFonts w:hint="eastAsia"/>
        </w:rPr>
        <w:t>i</w:t>
      </w:r>
      <w:r w:rsidR="00A34F86">
        <w:t>s computationally expensive. Each test dataset ha</w:t>
      </w:r>
      <w:r w:rsidR="00A42A1E">
        <w:t>s</w:t>
      </w:r>
      <w:r w:rsidR="00A34F86">
        <w:t xml:space="preserve"> approximately 200,000 ob</w:t>
      </w:r>
      <w:r w:rsidR="00A42A1E">
        <w:t>servations</w:t>
      </w:r>
      <w:r w:rsidR="00A34F86">
        <w:t xml:space="preserve">. With a rational setting, we need at least </w:t>
      </w:r>
      <w:r w:rsidR="00157F66">
        <w:rPr>
          <w:rFonts w:hint="eastAsia"/>
        </w:rPr>
        <w:t>100</w:t>
      </w:r>
      <w:r w:rsidR="00A34F86">
        <w:t xml:space="preserve"> GPU hours to complete the computation. Additionally, w</w:t>
      </w:r>
      <w:r w:rsidR="00A34F86" w:rsidRPr="00A34F86">
        <w:t>e just want to observe an intuitive relationship, and nearly 200,000 observations are representative enough.</w:t>
      </w:r>
    </w:p>
    <w:p w14:paraId="0AA70836" w14:textId="77777777" w:rsidR="002A09AB" w:rsidRDefault="002A09AB" w:rsidP="00C85A08"/>
    <w:p w14:paraId="0BC03910" w14:textId="527A6D02" w:rsidR="00EB3FC2" w:rsidRPr="00E02A84" w:rsidRDefault="00A540D7" w:rsidP="00A540D7">
      <w:pPr>
        <w:pStyle w:val="Heading2"/>
      </w:pPr>
      <w:r>
        <w:t>Exogenous Switching Treatment Effect Model (ESTEM)</w:t>
      </w:r>
    </w:p>
    <w:p w14:paraId="5A5137CF" w14:textId="0B9DBD18" w:rsidR="00C92142" w:rsidRDefault="006E2581" w:rsidP="004E3B31">
      <w:r>
        <w:t>To investigate the treatment effects and base heterogeneity effects for the well-being</w:t>
      </w:r>
      <w:r w:rsidR="00EC11E6">
        <w:t xml:space="preserve"> difference</w:t>
      </w:r>
      <w:r>
        <w:t xml:space="preserve"> among three age groups, we conduct an </w:t>
      </w:r>
      <w:r w:rsidR="00A540D7">
        <w:t>ESTEM</w:t>
      </w:r>
      <w:r w:rsidR="00E02A84">
        <w:t xml:space="preserve">. </w:t>
      </w:r>
      <w:r w:rsidR="00A708A2">
        <w:t>The ESTEM is to estimate ca</w:t>
      </w:r>
      <w:r w:rsidR="00A42A1E">
        <w:t>us</w:t>
      </w:r>
      <w:r w:rsidR="00A708A2">
        <w:t>al effect</w:t>
      </w:r>
      <w:r w:rsidR="00A42A1E">
        <w:t>s</w:t>
      </w:r>
      <w:r w:rsidR="00A708A2">
        <w:t xml:space="preserve"> based on</w:t>
      </w:r>
      <w:r w:rsidR="00A42A1E">
        <w:t xml:space="preserve"> </w:t>
      </w:r>
      <w:r w:rsidR="00A708A2">
        <w:t xml:space="preserve">counterfactual </w:t>
      </w:r>
      <w:r w:rsidR="00157F66">
        <w:rPr>
          <w:rFonts w:eastAsiaTheme="minorEastAsia" w:hint="eastAsia"/>
        </w:rPr>
        <w:t>analyses</w:t>
      </w:r>
      <w:r w:rsidR="00A708A2">
        <w:t xml:space="preserve">. </w:t>
      </w:r>
      <w:proofErr w:type="gramStart"/>
      <w:r w:rsidR="00645A30">
        <w:t>Similar</w:t>
      </w:r>
      <w:r w:rsidR="00DA1306">
        <w:t xml:space="preserve"> to</w:t>
      </w:r>
      <w:proofErr w:type="gramEnd"/>
      <w:r w:rsidR="00E614C3">
        <w:t xml:space="preserve"> other </w:t>
      </w:r>
      <w:r w:rsidR="00DA1306">
        <w:t>casual inference methods,</w:t>
      </w:r>
      <w:r w:rsidR="00740A87">
        <w:t xml:space="preserve"> the</w:t>
      </w:r>
      <w:r w:rsidR="00DA1306">
        <w:t xml:space="preserve"> </w:t>
      </w:r>
      <w:r w:rsidR="00740A87">
        <w:t xml:space="preserve">ESTEM also relies on </w:t>
      </w:r>
      <w:r w:rsidR="00046A1F" w:rsidRPr="00046A1F">
        <w:t>several key assumptions</w:t>
      </w:r>
      <w:r w:rsidR="00046A1F">
        <w:t>.</w:t>
      </w:r>
      <w:r w:rsidR="00E16901">
        <w:t xml:space="preserve"> </w:t>
      </w:r>
      <w:r w:rsidR="00CA727B" w:rsidRPr="00CA727B">
        <w:t>First, we assume no unobserved confounding</w:t>
      </w:r>
      <w:r w:rsidR="00510BBB">
        <w:t xml:space="preserve">. </w:t>
      </w:r>
      <w:r w:rsidR="00737A3E">
        <w:t>In other words,</w:t>
      </w:r>
      <w:r w:rsidR="00CA727B" w:rsidRPr="00CA727B">
        <w:t xml:space="preserve"> all variables influencing both</w:t>
      </w:r>
      <w:r w:rsidR="006D6BE9">
        <w:t xml:space="preserve"> the</w:t>
      </w:r>
      <w:r w:rsidR="00CA727B" w:rsidRPr="00CA727B">
        <w:t xml:space="preserve"> treatment assignment</w:t>
      </w:r>
      <w:r w:rsidR="00685F78">
        <w:t xml:space="preserve"> variable, namely age,</w:t>
      </w:r>
      <w:r w:rsidR="00CA727B" w:rsidRPr="00CA727B">
        <w:t xml:space="preserve"> and the outcome are observed and included in the model.</w:t>
      </w:r>
      <w:r w:rsidR="00076A81">
        <w:t xml:space="preserve"> </w:t>
      </w:r>
      <w:r w:rsidR="00365E7A" w:rsidRPr="00365E7A">
        <w:t xml:space="preserve">Blocking confounding is a </w:t>
      </w:r>
      <w:r w:rsidR="00365E7A">
        <w:rPr>
          <w:rFonts w:hint="eastAsia"/>
        </w:rPr>
        <w:t>core</w:t>
      </w:r>
      <w:r w:rsidR="00365E7A">
        <w:t xml:space="preserve"> </w:t>
      </w:r>
      <w:r w:rsidR="00365E7A" w:rsidRPr="00365E7A">
        <w:t>basis for structural causal inference</w:t>
      </w:r>
      <w:r w:rsidR="00555F49">
        <w:t xml:space="preserve"> </w:t>
      </w:r>
      <w:r w:rsidR="00555F49">
        <w:fldChar w:fldCharType="begin"/>
      </w:r>
      <w:r w:rsidR="00555F49">
        <w:instrText xml:space="preserve"> ADDIN EN.CITE &lt;EndNote&gt;&lt;Cite&gt;&lt;Author&gt;Pearl&lt;/Author&gt;&lt;Year&gt;2003&lt;/Year&gt;&lt;RecNum&gt;891&lt;/RecNum&gt;&lt;DisplayText&gt;(Pearl, 2003, 2009)&lt;/DisplayText&gt;&lt;record&gt;&lt;rec-number&gt;891&lt;/rec-number&gt;&lt;foreign-keys&gt;&lt;key app="EN" db-id="92sfrzd2kap0egevr58vzexyvw2ze9zdtate" timestamp="1663673528" guid="5bbf257e-9114-4234-8e6f-5d2972bbffbd"&gt;891&lt;/key&gt;&lt;/foreign-keys&gt;&lt;ref-type name="Journal Article"&gt;17&lt;/ref-type&gt;&lt;contributors&gt;&lt;authors&gt;&lt;author&gt;Pearl, Judea&lt;/author&gt;&lt;/authors&gt;&lt;/contributors&gt;&lt;titles&gt;&lt;title&gt;Statistics and causal inference: A review&lt;/title&gt;&lt;secondary-title&gt;Test&lt;/secondary-title&gt;&lt;/titles&gt;&lt;periodical&gt;&lt;full-title&gt;TEST&lt;/full-title&gt;&lt;/periodical&gt;&lt;pages&gt;281-345&lt;/pages&gt;&lt;volume&gt;12&lt;/volume&gt;&lt;number&gt;2&lt;/number&gt;&lt;dates&gt;&lt;year&gt;2003&lt;/year&gt;&lt;pub-dates&gt;&lt;date&gt;2003/12/01&lt;/date&gt;&lt;/pub-dates&gt;&lt;/dates&gt;&lt;isbn&gt;1863-8260&lt;/isbn&gt;&lt;urls&gt;&lt;related-urls&gt;&lt;url&gt;https://doi.org/10.1007/BF02595718&lt;/url&gt;&lt;/related-urls&gt;&lt;/urls&gt;&lt;electronic-resource-num&gt;10.1007/BF02595718&lt;/electronic-resource-num&gt;&lt;/record&gt;&lt;/Cite&gt;&lt;Cite&gt;&lt;Author&gt;Pearl&lt;/Author&gt;&lt;Year&gt;2009&lt;/Year&gt;&lt;RecNum&gt;890&lt;/RecNum&gt;&lt;record&gt;&lt;rec-number&gt;890&lt;/rec-number&gt;&lt;foreign-keys&gt;&lt;key app="EN" db-id="92sfrzd2kap0egevr58vzexyvw2ze9zdtate" timestamp="1663673521" guid="5da18576-18df-4297-a25c-f43fbcfb9a10"&gt;890&lt;/key&gt;&lt;/foreign-keys&gt;&lt;ref-type name="Journal Article"&gt;17&lt;/ref-type&gt;&lt;contributors&gt;&lt;authors&gt;&lt;author&gt;Pearl, Judea&lt;/author&gt;&lt;/authors&gt;&lt;/contributors&gt;&lt;titles&gt;&lt;title&gt;Causal inference in statistics: An overview&lt;/title&gt;&lt;secondary-title&gt;Statistics Surveys&lt;/secondary-title&gt;&lt;/titles&gt;&lt;periodical&gt;&lt;full-title&gt;Statistics Surveys&lt;/full-title&gt;&lt;/periodical&gt;&lt;pages&gt;96-146, 51&lt;/pages&gt;&lt;volume&gt;3&lt;/volume&gt;&lt;number&gt;none&lt;/number&gt;&lt;dates&gt;&lt;year&gt;2009&lt;/year&gt;&lt;/dates&gt;&lt;urls&gt;&lt;related-urls&gt;&lt;url&gt;https://doi.org/10.1214/09-SS057&lt;/url&gt;&lt;/related-urls&gt;&lt;/urls&gt;&lt;/record&gt;&lt;/Cite&gt;&lt;/EndNote&gt;</w:instrText>
      </w:r>
      <w:r w:rsidR="00555F49">
        <w:fldChar w:fldCharType="separate"/>
      </w:r>
      <w:r w:rsidR="00555F49">
        <w:rPr>
          <w:noProof/>
        </w:rPr>
        <w:t>(Pearl, 2003, 2009)</w:t>
      </w:r>
      <w:r w:rsidR="00555F49">
        <w:fldChar w:fldCharType="end"/>
      </w:r>
      <w:r w:rsidR="00076A81">
        <w:t>.</w:t>
      </w:r>
      <w:r w:rsidR="00685F78">
        <w:t xml:space="preserve"> </w:t>
      </w:r>
      <w:r w:rsidR="007E5256" w:rsidRPr="007E5256">
        <w:t>This assumption is often considered plausible because age is not subject to manipulation and is generally treated as an exogenous variable. However, we acknowledge that variables interacting with age</w:t>
      </w:r>
      <w:r w:rsidR="007E5256">
        <w:t xml:space="preserve">, </w:t>
      </w:r>
      <w:r w:rsidR="007E5256" w:rsidRPr="007E5256">
        <w:t>such as income, employment status, or health</w:t>
      </w:r>
      <w:r w:rsidR="007E5256">
        <w:t xml:space="preserve">, </w:t>
      </w:r>
      <w:r w:rsidR="007E5256" w:rsidRPr="007E5256">
        <w:t>may themselves be influenced by complex causal relationships. While our models attempt to control for such confounding factors, residual endogeneity cannot be entirely ruled out. Therefore, we interpret the causal implications of ESTEM with appropriate caution and frame them as suggestive rather than definitive</w:t>
      </w:r>
      <w:r w:rsidR="006E0D8F" w:rsidRPr="006E0D8F">
        <w:t>.</w:t>
      </w:r>
      <w:r w:rsidR="00BE7D08">
        <w:rPr>
          <w:rFonts w:hint="eastAsia"/>
        </w:rPr>
        <w:t xml:space="preserve"> Second</w:t>
      </w:r>
      <w:r w:rsidR="00BE7D08">
        <w:t>,</w:t>
      </w:r>
      <w:r w:rsidR="00C21D4D">
        <w:t xml:space="preserve"> we </w:t>
      </w:r>
      <w:r w:rsidR="00C21D4D">
        <w:lastRenderedPageBreak/>
        <w:t>assume the machine learning models are flexible and powerful enough to accurately capture the true</w:t>
      </w:r>
      <w:r w:rsidR="002157D4">
        <w:t xml:space="preserve"> and real-world status. </w:t>
      </w:r>
      <w:r w:rsidR="007D19F5" w:rsidRPr="007D19F5">
        <w:t>Although our model</w:t>
      </w:r>
      <w:r w:rsidR="009A611D">
        <w:t>s</w:t>
      </w:r>
      <w:r w:rsidR="007D19F5" w:rsidRPr="007D19F5">
        <w:t xml:space="preserve">’ performance </w:t>
      </w:r>
      <w:r w:rsidR="006D6BE9">
        <w:t>has</w:t>
      </w:r>
      <w:r w:rsidR="007D19F5" w:rsidRPr="007D19F5">
        <w:t xml:space="preserve"> not reached amazing levels, such as 95% accuracy, </w:t>
      </w:r>
      <w:r w:rsidR="009A611D">
        <w:t>they</w:t>
      </w:r>
      <w:r w:rsidR="007D19F5">
        <w:t xml:space="preserve"> </w:t>
      </w:r>
      <w:r w:rsidR="007D19F5" w:rsidRPr="007D19F5">
        <w:t>ha</w:t>
      </w:r>
      <w:r w:rsidR="009A611D">
        <w:t>ve</w:t>
      </w:r>
      <w:r w:rsidR="007D19F5" w:rsidRPr="007D19F5">
        <w:t xml:space="preserve"> achieved significant improvements in accuracy compared to traditional technologies.</w:t>
      </w:r>
      <w:r w:rsidR="00041C1D">
        <w:t xml:space="preserve"> </w:t>
      </w:r>
      <w:r w:rsidR="00154621">
        <w:t>The t</w:t>
      </w:r>
      <w:r w:rsidR="003F7B46" w:rsidRPr="003F7B46">
        <w:t>hird</w:t>
      </w:r>
      <w:r w:rsidR="00154621">
        <w:t xml:space="preserve"> assumption is</w:t>
      </w:r>
      <w:r w:rsidR="003F7B46" w:rsidRPr="003F7B46">
        <w:t xml:space="preserve"> that the covariate distributions across age groups </w:t>
      </w:r>
      <w:r w:rsidR="003F7B46">
        <w:t>have</w:t>
      </w:r>
      <w:r w:rsidR="003F7B46" w:rsidRPr="003F7B46">
        <w:t xml:space="preserve"> sufficient overlap to enable credible counterfactual predictions.</w:t>
      </w:r>
      <w:r w:rsidR="00E2537E">
        <w:t xml:space="preserve"> </w:t>
      </w:r>
      <w:r w:rsidR="00634848" w:rsidRPr="00634848">
        <w:t>Nearly 2 million valid data ensure that th</w:t>
      </w:r>
      <w:r w:rsidR="00634848">
        <w:rPr>
          <w:rFonts w:hint="eastAsia"/>
        </w:rPr>
        <w:t>e</w:t>
      </w:r>
      <w:r w:rsidR="00634848" w:rsidRPr="00634848">
        <w:t xml:space="preserve"> </w:t>
      </w:r>
      <w:r w:rsidR="00634848">
        <w:t>effect investigation</w:t>
      </w:r>
      <w:r w:rsidR="00634848" w:rsidRPr="00634848">
        <w:t xml:space="preserve"> is</w:t>
      </w:r>
      <w:r w:rsidR="002D251F">
        <w:t xml:space="preserve"> based on</w:t>
      </w:r>
      <w:r w:rsidR="00634848" w:rsidRPr="00634848">
        <w:t xml:space="preserve"> a randomized study.</w:t>
      </w:r>
      <w:r w:rsidR="002D251F">
        <w:t xml:space="preserve"> </w:t>
      </w:r>
      <w:r w:rsidR="00C62E3D" w:rsidRPr="00C62E3D">
        <w:t xml:space="preserve">These assumptions align with core principles from foundational causal inference literature, including the Rubin </w:t>
      </w:r>
      <w:r w:rsidR="00C62E3D">
        <w:t>c</w:t>
      </w:r>
      <w:r w:rsidR="00C62E3D" w:rsidRPr="00C62E3D">
        <w:t xml:space="preserve">ausal </w:t>
      </w:r>
      <w:r w:rsidR="002416CD">
        <w:t xml:space="preserve">effect </w:t>
      </w:r>
      <w:r w:rsidR="006D6BE9">
        <w:t>estimation</w:t>
      </w:r>
      <w:r w:rsidR="00C62E3D" w:rsidRPr="00C62E3D">
        <w:t xml:space="preserve"> </w:t>
      </w:r>
      <w:r w:rsidR="00C06EDC">
        <w:fldChar w:fldCharType="begin"/>
      </w:r>
      <w:r w:rsidR="0086746F">
        <w:instrText xml:space="preserve"> ADDIN EN.CITE &lt;EndNote&gt;&lt;Cite&gt;&lt;Author&gt;Rubin&lt;/Author&gt;&lt;Year&gt;1974&lt;/Year&gt;&lt;RecNum&gt;1992&lt;/RecNum&gt;&lt;DisplayText&gt;(Rubin, 1974)&lt;/DisplayText&gt;&lt;record&gt;&lt;rec-number&gt;1992&lt;/rec-number&gt;&lt;foreign-keys&gt;&lt;key app="EN" db-id="92sfrzd2kap0egevr58vzexyvw2ze9zdtate" timestamp="1745290430" guid="16f2c511-02b3-472e-9c36-324ddf409a16"&gt;1992&lt;/key&gt;&lt;/foreign-keys&gt;&lt;ref-type name="Journal Article"&gt;17&lt;/ref-type&gt;&lt;contributors&gt;&lt;authors&gt;&lt;author&gt;Rubin, Donald B&lt;/author&gt;&lt;/authors&gt;&lt;/contributors&gt;&lt;titles&gt;&lt;title&gt;Estimating causal effects of treatments in randomized and nonrandomized studies&lt;/title&gt;&lt;secondary-title&gt;Journal of educational Psychology&lt;/secondary-title&gt;&lt;/titles&gt;&lt;periodical&gt;&lt;full-title&gt;Journal of educational Psychology&lt;/full-title&gt;&lt;/periodical&gt;&lt;pages&gt;688&lt;/pages&gt;&lt;volume&gt;66&lt;/volume&gt;&lt;number&gt;5&lt;/number&gt;&lt;dates&gt;&lt;year&gt;1974&lt;/year&gt;&lt;/dates&gt;&lt;isbn&gt;1939-2176&lt;/isbn&gt;&lt;urls&gt;&lt;/urls&gt;&lt;/record&gt;&lt;/Cite&gt;&lt;/EndNote&gt;</w:instrText>
      </w:r>
      <w:r w:rsidR="00C06EDC">
        <w:fldChar w:fldCharType="separate"/>
      </w:r>
      <w:r w:rsidR="00C06EDC">
        <w:rPr>
          <w:noProof/>
        </w:rPr>
        <w:t>(Rubin, 1974)</w:t>
      </w:r>
      <w:r w:rsidR="00C06EDC">
        <w:fldChar w:fldCharType="end"/>
      </w:r>
      <w:r w:rsidR="00C62E3D" w:rsidRPr="00C62E3D">
        <w:t xml:space="preserve"> and Pearl’s </w:t>
      </w:r>
      <w:r w:rsidR="002416CD">
        <w:t>s</w:t>
      </w:r>
      <w:r w:rsidR="00C62E3D" w:rsidRPr="00C62E3D">
        <w:t xml:space="preserve">tructural </w:t>
      </w:r>
      <w:r w:rsidR="002416CD">
        <w:t>c</w:t>
      </w:r>
      <w:r w:rsidR="00C62E3D" w:rsidRPr="00C62E3D">
        <w:t xml:space="preserve">ausal </w:t>
      </w:r>
      <w:r w:rsidR="002416CD">
        <w:t>inference</w:t>
      </w:r>
      <w:r w:rsidR="00C62E3D" w:rsidRPr="00C62E3D">
        <w:t xml:space="preserve"> </w:t>
      </w:r>
      <w:r w:rsidR="008B70CE">
        <w:fldChar w:fldCharType="begin"/>
      </w:r>
      <w:r w:rsidR="008B70CE">
        <w:instrText xml:space="preserve"> ADDIN EN.CITE &lt;EndNote&gt;&lt;Cite&gt;&lt;Author&gt;Pearl&lt;/Author&gt;&lt;Year&gt;2003&lt;/Year&gt;&lt;RecNum&gt;891&lt;/RecNum&gt;&lt;DisplayText&gt;(Pearl, 2003, 2009)&lt;/DisplayText&gt;&lt;record&gt;&lt;rec-number&gt;891&lt;/rec-number&gt;&lt;foreign-keys&gt;&lt;key app="EN" db-id="92sfrzd2kap0egevr58vzexyvw2ze9zdtate" timestamp="1663673528" guid="5bbf257e-9114-4234-8e6f-5d2972bbffbd"&gt;891&lt;/key&gt;&lt;/foreign-keys&gt;&lt;ref-type name="Journal Article"&gt;17&lt;/ref-type&gt;&lt;contributors&gt;&lt;authors&gt;&lt;author&gt;Pearl, Judea&lt;/author&gt;&lt;/authors&gt;&lt;/contributors&gt;&lt;titles&gt;&lt;title&gt;Statistics and causal inference: A review&lt;/title&gt;&lt;secondary-title&gt;Test&lt;/secondary-title&gt;&lt;/titles&gt;&lt;periodical&gt;&lt;full-title&gt;TEST&lt;/full-title&gt;&lt;/periodical&gt;&lt;pages&gt;281-345&lt;/pages&gt;&lt;volume&gt;12&lt;/volume&gt;&lt;number&gt;2&lt;/number&gt;&lt;dates&gt;&lt;year&gt;2003&lt;/year&gt;&lt;pub-dates&gt;&lt;date&gt;2003/12/01&lt;/date&gt;&lt;/pub-dates&gt;&lt;/dates&gt;&lt;isbn&gt;1863-8260&lt;/isbn&gt;&lt;urls&gt;&lt;related-urls&gt;&lt;url&gt;https://doi.org/10.1007/BF02595718&lt;/url&gt;&lt;/related-urls&gt;&lt;/urls&gt;&lt;electronic-resource-num&gt;10.1007/BF02595718&lt;/electronic-resource-num&gt;&lt;/record&gt;&lt;/Cite&gt;&lt;Cite&gt;&lt;Author&gt;Pearl&lt;/Author&gt;&lt;Year&gt;2009&lt;/Year&gt;&lt;RecNum&gt;890&lt;/RecNum&gt;&lt;record&gt;&lt;rec-number&gt;890&lt;/rec-number&gt;&lt;foreign-keys&gt;&lt;key app="EN" db-id="92sfrzd2kap0egevr58vzexyvw2ze9zdtate" timestamp="1663673521" guid="5da18576-18df-4297-a25c-f43fbcfb9a10"&gt;890&lt;/key&gt;&lt;/foreign-keys&gt;&lt;ref-type name="Journal Article"&gt;17&lt;/ref-type&gt;&lt;contributors&gt;&lt;authors&gt;&lt;author&gt;Pearl, Judea&lt;/author&gt;&lt;/authors&gt;&lt;/contributors&gt;&lt;titles&gt;&lt;title&gt;Causal inference in statistics: An overview&lt;/title&gt;&lt;secondary-title&gt;Statistics Surveys&lt;/secondary-title&gt;&lt;/titles&gt;&lt;periodical&gt;&lt;full-title&gt;Statistics Surveys&lt;/full-title&gt;&lt;/periodical&gt;&lt;pages&gt;96-146, 51&lt;/pages&gt;&lt;volume&gt;3&lt;/volume&gt;&lt;number&gt;none&lt;/number&gt;&lt;dates&gt;&lt;year&gt;2009&lt;/year&gt;&lt;/dates&gt;&lt;urls&gt;&lt;related-urls&gt;&lt;url&gt;https://doi.org/10.1214/09-SS057&lt;/url&gt;&lt;/related-urls&gt;&lt;/urls&gt;&lt;/record&gt;&lt;/Cite&gt;&lt;/EndNote&gt;</w:instrText>
      </w:r>
      <w:r w:rsidR="008B70CE">
        <w:fldChar w:fldCharType="separate"/>
      </w:r>
      <w:r w:rsidR="008B70CE">
        <w:rPr>
          <w:noProof/>
        </w:rPr>
        <w:t>(Pearl, 2003, 2009)</w:t>
      </w:r>
      <w:r w:rsidR="008B70CE">
        <w:fldChar w:fldCharType="end"/>
      </w:r>
      <w:r w:rsidR="00C62E3D" w:rsidRPr="00C62E3D">
        <w:t>.</w:t>
      </w:r>
    </w:p>
    <w:p w14:paraId="44912164" w14:textId="713D5E22" w:rsidR="002D0BC7" w:rsidRDefault="00A708A2" w:rsidP="004E3B31">
      <w:r>
        <w:t>The ESTEM divides all observations into several groups as sub-datasets by an exogenous variable, then use</w:t>
      </w:r>
      <w:r w:rsidR="00A42A1E">
        <w:t>s</w:t>
      </w:r>
      <w:r>
        <w:t xml:space="preserve"> each sub-dataset to train</w:t>
      </w:r>
      <w:r w:rsidR="0091593F">
        <w:t xml:space="preserve"> corresponding models, </w:t>
      </w:r>
      <w:r w:rsidR="00A42A1E">
        <w:t>takes</w:t>
      </w:r>
      <w:r w:rsidR="0091593F" w:rsidRPr="0091593F">
        <w:t xml:space="preserve"> each model to predict each </w:t>
      </w:r>
      <w:r w:rsidR="0091593F">
        <w:t>sub-dataset</w:t>
      </w:r>
      <w:r w:rsidR="00A42A1E">
        <w:t>,</w:t>
      </w:r>
      <w:r w:rsidR="0091593F" w:rsidRPr="0091593F">
        <w:t xml:space="preserve"> and compare</w:t>
      </w:r>
      <w:r w:rsidR="00A42A1E">
        <w:t>s</w:t>
      </w:r>
      <w:r w:rsidR="0091593F" w:rsidRPr="0091593F">
        <w:t xml:space="preserve"> the differences between the predicted values</w:t>
      </w:r>
      <w:r w:rsidR="0091593F">
        <w:t xml:space="preserve">. Making it easy, the pattern of external treatments to a specific group of people could be learned by a complex model. If the dependent variables of a certain group of observations </w:t>
      </w:r>
      <w:r w:rsidR="00A42A1E">
        <w:t>are</w:t>
      </w:r>
      <w:r w:rsidR="0091593F">
        <w:t xml:space="preserve"> </w:t>
      </w:r>
      <w:r w:rsidR="00157F66">
        <w:rPr>
          <w:rFonts w:eastAsiaTheme="minorEastAsia" w:hint="eastAsia"/>
        </w:rPr>
        <w:t>predicted</w:t>
      </w:r>
      <w:r w:rsidR="0091593F">
        <w:t xml:space="preserve"> by another model, that could be regarded as that this group is treated as another group ex</w:t>
      </w:r>
      <w:r w:rsidR="00801A4E">
        <w:t xml:space="preserve">ternally. Of course, this is </w:t>
      </w:r>
      <w:proofErr w:type="gramStart"/>
      <w:r w:rsidR="00801A4E">
        <w:t>impossible in reality, so</w:t>
      </w:r>
      <w:proofErr w:type="gramEnd"/>
      <w:r w:rsidR="00801A4E">
        <w:t xml:space="preserve"> this method is counterfactual. In this study, we divide the entire dataset </w:t>
      </w:r>
      <w:r w:rsidR="00801A4E">
        <w:rPr>
          <w:rFonts w:hint="eastAsia"/>
        </w:rPr>
        <w:t>i</w:t>
      </w:r>
      <w:r w:rsidR="00801A4E">
        <w:t xml:space="preserve">nto three age groups: </w:t>
      </w:r>
      <w:r w:rsidR="00A42A1E">
        <w:t xml:space="preserve">the </w:t>
      </w:r>
      <w:r w:rsidR="00801A4E">
        <w:t xml:space="preserve">young population aged 40 or less, </w:t>
      </w:r>
      <w:r w:rsidR="00A42A1E">
        <w:t xml:space="preserve">the </w:t>
      </w:r>
      <w:r w:rsidR="00801A4E">
        <w:t>middle-age</w:t>
      </w:r>
      <w:r w:rsidR="00A42A1E">
        <w:t>d</w:t>
      </w:r>
      <w:r w:rsidR="00801A4E">
        <w:t xml:space="preserve"> population </w:t>
      </w:r>
      <w:r w:rsidR="00801A4E" w:rsidRPr="00801A4E">
        <w:t>aged 40 and above but not exceeding 65</w:t>
      </w:r>
      <w:r w:rsidR="00801A4E">
        <w:t xml:space="preserve">, and </w:t>
      </w:r>
      <w:r w:rsidR="00A42A1E">
        <w:t xml:space="preserve">the </w:t>
      </w:r>
      <w:r w:rsidR="00801A4E">
        <w:t xml:space="preserve">elderly population aged more than 65. </w:t>
      </w:r>
      <w:r w:rsidR="00A46854">
        <w:t xml:space="preserve">Here, we present three separate </w:t>
      </w:r>
      <w:r w:rsidR="008D5089">
        <w:t>training processes</w:t>
      </w:r>
      <w:r w:rsidR="00A46854">
        <w:t xml:space="preserve"> for </w:t>
      </w:r>
      <w:r w:rsidR="00A42A1E">
        <w:t xml:space="preserve">the </w:t>
      </w:r>
      <w:r w:rsidR="00A46854">
        <w:t>young population, middle-age</w:t>
      </w:r>
      <w:r w:rsidR="00A42A1E">
        <w:t>d</w:t>
      </w:r>
      <w:r w:rsidR="00A46854">
        <w:t xml:space="preserve"> population, and elderly population as follows:</w:t>
      </w:r>
    </w:p>
    <w:tbl>
      <w:tblPr>
        <w:tblStyle w:val="TableGrid"/>
        <w:tblW w:w="493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71"/>
        <w:gridCol w:w="819"/>
      </w:tblGrid>
      <w:tr w:rsidR="00A46854" w14:paraId="16C08AC3" w14:textId="77777777" w:rsidTr="00F1385D">
        <w:tc>
          <w:tcPr>
            <w:tcW w:w="4500" w:type="pct"/>
          </w:tcPr>
          <w:p w14:paraId="307C5B85" w14:textId="74F0812A" w:rsidR="00A46854" w:rsidRPr="00C71C1F" w:rsidRDefault="00000000" w:rsidP="00F1385D">
            <w:pPr>
              <w:ind w:firstLine="0"/>
              <w:rPr>
                <w:i/>
              </w:rPr>
            </w:pPr>
            <m:oMathPara>
              <m:oMathParaPr>
                <m:jc m:val="left"/>
              </m:oMathParaPr>
              <m:oMath>
                <m:d>
                  <m:dPr>
                    <m:begChr m:val="{"/>
                    <m:endChr m:val=""/>
                    <m:ctrlPr>
                      <w:rPr>
                        <w:rFonts w:ascii="Cambria Math" w:hAnsi="Cambria Math"/>
                        <w:i/>
                      </w:rPr>
                    </m:ctrlPr>
                  </m:dPr>
                  <m:e>
                    <m:eqArr>
                      <m:eqArrPr>
                        <m:ctrlPr>
                          <w:rPr>
                            <w:rFonts w:ascii="Cambria Math" w:hAnsi="Cambria Math"/>
                            <w:i/>
                          </w:rPr>
                        </m:ctrlPr>
                      </m:eqArrPr>
                      <m:e>
                        <m:sSub>
                          <m:sSubPr>
                            <m:ctrlPr>
                              <w:rPr>
                                <w:rFonts w:ascii="Cambria Math" w:hAnsi="Cambria Math"/>
                                <w:i/>
                              </w:rPr>
                            </m:ctrlPr>
                          </m:sSubPr>
                          <m:e>
                            <m:r>
                              <w:rPr>
                                <w:rFonts w:ascii="Cambria Math" w:hAnsi="Cambria Math"/>
                              </w:rPr>
                              <m:t>XGB</m:t>
                            </m:r>
                          </m:e>
                          <m:sub>
                            <m:r>
                              <w:rPr>
                                <w:rFonts w:ascii="Cambria Math" w:hAnsi="Cambria Math"/>
                              </w:rPr>
                              <m:t>yo</m:t>
                            </m:r>
                          </m:sub>
                        </m:sSub>
                        <m:r>
                          <w:rPr>
                            <w:rFonts w:ascii="Cambria Math" w:hAnsi="Cambria Math"/>
                          </w:rPr>
                          <m:t>=</m:t>
                        </m:r>
                        <m:r>
                          <m:rPr>
                            <m:sty m:val="p"/>
                          </m:rPr>
                          <w:rPr>
                            <w:rFonts w:ascii="Cambria Math" w:hAnsi="Cambria Math"/>
                          </w:rPr>
                          <m:t>Θ</m:t>
                        </m:r>
                        <m:r>
                          <w:rPr>
                            <w:rFonts w:ascii="Cambria Math" w:hAnsi="Cambria Math"/>
                          </w:rPr>
                          <m:t>(</m:t>
                        </m:r>
                        <m:sSub>
                          <m:sSubPr>
                            <m:ctrlPr>
                              <w:rPr>
                                <w:rFonts w:ascii="Cambria Math" w:hAnsi="Cambria Math"/>
                                <w:b/>
                                <w:bCs/>
                                <w:i/>
                              </w:rPr>
                            </m:ctrlPr>
                          </m:sSubPr>
                          <m:e>
                            <m:r>
                              <m:rPr>
                                <m:sty m:val="bi"/>
                              </m:rPr>
                              <w:rPr>
                                <w:rFonts w:ascii="Cambria Math" w:hAnsi="Cambria Math"/>
                              </w:rPr>
                              <m:t>Xtrain</m:t>
                            </m:r>
                          </m:e>
                          <m:sub>
                            <m:r>
                              <w:rPr>
                                <w:rFonts w:ascii="Cambria Math" w:hAnsi="Cambria Math"/>
                              </w:rPr>
                              <m:t>yo</m:t>
                            </m:r>
                          </m:sub>
                        </m:sSub>
                        <m:r>
                          <w:rPr>
                            <w:rFonts w:ascii="Cambria Math" w:hAnsi="Cambria Math"/>
                          </w:rPr>
                          <m:t xml:space="preserve">, </m:t>
                        </m:r>
                        <m:sSub>
                          <m:sSubPr>
                            <m:ctrlPr>
                              <w:rPr>
                                <w:rFonts w:ascii="Cambria Math" w:hAnsi="Cambria Math"/>
                                <w:b/>
                                <w:bCs/>
                                <w:i/>
                              </w:rPr>
                            </m:ctrlPr>
                          </m:sSubPr>
                          <m:e>
                            <m:r>
                              <m:rPr>
                                <m:sty m:val="bi"/>
                              </m:rPr>
                              <w:rPr>
                                <w:rFonts w:ascii="Cambria Math" w:hAnsi="Cambria Math"/>
                              </w:rPr>
                              <m:t>ytrain</m:t>
                            </m:r>
                          </m:e>
                          <m:sub>
                            <m:r>
                              <w:rPr>
                                <w:rFonts w:ascii="Cambria Math" w:hAnsi="Cambria Math"/>
                              </w:rPr>
                              <m:t>yo</m:t>
                            </m:r>
                          </m:sub>
                        </m:sSub>
                        <m:r>
                          <w:rPr>
                            <w:rFonts w:ascii="Cambria Math" w:hAnsi="Cambria Math"/>
                          </w:rPr>
                          <m:t xml:space="preserve">, </m:t>
                        </m:r>
                        <m:sSub>
                          <m:sSubPr>
                            <m:ctrlPr>
                              <w:rPr>
                                <w:rFonts w:ascii="Cambria Math" w:hAnsi="Cambria Math"/>
                                <w:i/>
                              </w:rPr>
                            </m:ctrlPr>
                          </m:sSubPr>
                          <m:e>
                            <m:r>
                              <m:rPr>
                                <m:sty m:val="bi"/>
                              </m:rPr>
                              <w:rPr>
                                <w:rFonts w:ascii="Cambria Math" w:hAnsi="Cambria Math"/>
                              </w:rPr>
                              <m:t>Hyperparameter</m:t>
                            </m:r>
                          </m:e>
                          <m:sub>
                            <m:r>
                              <w:rPr>
                                <w:rFonts w:ascii="Cambria Math" w:hAnsi="Cambria Math"/>
                              </w:rPr>
                              <m:t>yo</m:t>
                            </m:r>
                          </m:sub>
                        </m:sSub>
                        <m:r>
                          <w:rPr>
                            <w:rFonts w:ascii="Cambria Math" w:hAnsi="Cambria Math"/>
                          </w:rPr>
                          <m:t>)</m:t>
                        </m:r>
                      </m:e>
                      <m:e>
                        <m:sSub>
                          <m:sSubPr>
                            <m:ctrlPr>
                              <w:rPr>
                                <w:rFonts w:ascii="Cambria Math" w:hAnsi="Cambria Math"/>
                                <w:i/>
                              </w:rPr>
                            </m:ctrlPr>
                          </m:sSubPr>
                          <m:e>
                            <m:r>
                              <w:rPr>
                                <w:rFonts w:ascii="Cambria Math" w:hAnsi="Cambria Math"/>
                              </w:rPr>
                              <m:t>XGB</m:t>
                            </m:r>
                          </m:e>
                          <m:sub>
                            <m:r>
                              <w:rPr>
                                <w:rFonts w:ascii="Cambria Math" w:hAnsi="Cambria Math"/>
                              </w:rPr>
                              <m:t>ma</m:t>
                            </m:r>
                          </m:sub>
                        </m:sSub>
                        <m:r>
                          <w:rPr>
                            <w:rFonts w:ascii="Cambria Math" w:hAnsi="Cambria Math"/>
                          </w:rPr>
                          <m:t>=</m:t>
                        </m:r>
                        <m:r>
                          <m:rPr>
                            <m:sty m:val="p"/>
                          </m:rPr>
                          <w:rPr>
                            <w:rFonts w:ascii="Cambria Math" w:hAnsi="Cambria Math"/>
                          </w:rPr>
                          <m:t>Θ</m:t>
                        </m:r>
                        <m:r>
                          <w:rPr>
                            <w:rFonts w:ascii="Cambria Math" w:hAnsi="Cambria Math"/>
                          </w:rPr>
                          <m:t>(</m:t>
                        </m:r>
                        <m:sSub>
                          <m:sSubPr>
                            <m:ctrlPr>
                              <w:rPr>
                                <w:rFonts w:ascii="Cambria Math" w:hAnsi="Cambria Math"/>
                                <w:b/>
                                <w:bCs/>
                                <w:i/>
                              </w:rPr>
                            </m:ctrlPr>
                          </m:sSubPr>
                          <m:e>
                            <m:r>
                              <m:rPr>
                                <m:sty m:val="bi"/>
                              </m:rPr>
                              <w:rPr>
                                <w:rFonts w:ascii="Cambria Math" w:hAnsi="Cambria Math"/>
                              </w:rPr>
                              <m:t>Xtrain</m:t>
                            </m:r>
                          </m:e>
                          <m:sub>
                            <m:r>
                              <w:rPr>
                                <w:rFonts w:ascii="Cambria Math" w:hAnsi="Cambria Math"/>
                              </w:rPr>
                              <m:t>ma</m:t>
                            </m:r>
                          </m:sub>
                        </m:sSub>
                        <m:r>
                          <w:rPr>
                            <w:rFonts w:ascii="Cambria Math" w:hAnsi="Cambria Math"/>
                          </w:rPr>
                          <m:t xml:space="preserve">, </m:t>
                        </m:r>
                        <m:sSub>
                          <m:sSubPr>
                            <m:ctrlPr>
                              <w:rPr>
                                <w:rFonts w:ascii="Cambria Math" w:hAnsi="Cambria Math"/>
                                <w:b/>
                                <w:bCs/>
                                <w:i/>
                              </w:rPr>
                            </m:ctrlPr>
                          </m:sSubPr>
                          <m:e>
                            <m:r>
                              <m:rPr>
                                <m:sty m:val="bi"/>
                              </m:rPr>
                              <w:rPr>
                                <w:rFonts w:ascii="Cambria Math" w:hAnsi="Cambria Math"/>
                              </w:rPr>
                              <m:t>ytrain</m:t>
                            </m:r>
                          </m:e>
                          <m:sub>
                            <m:r>
                              <w:rPr>
                                <w:rFonts w:ascii="Cambria Math" w:hAnsi="Cambria Math"/>
                              </w:rPr>
                              <m:t>ma</m:t>
                            </m:r>
                          </m:sub>
                        </m:sSub>
                        <m:r>
                          <w:rPr>
                            <w:rFonts w:ascii="Cambria Math" w:hAnsi="Cambria Math"/>
                          </w:rPr>
                          <m:t xml:space="preserve">, </m:t>
                        </m:r>
                        <m:sSub>
                          <m:sSubPr>
                            <m:ctrlPr>
                              <w:rPr>
                                <w:rFonts w:ascii="Cambria Math" w:hAnsi="Cambria Math"/>
                                <w:i/>
                              </w:rPr>
                            </m:ctrlPr>
                          </m:sSubPr>
                          <m:e>
                            <m:r>
                              <m:rPr>
                                <m:sty m:val="bi"/>
                              </m:rPr>
                              <w:rPr>
                                <w:rFonts w:ascii="Cambria Math" w:hAnsi="Cambria Math"/>
                              </w:rPr>
                              <m:t>Hyperparameter</m:t>
                            </m:r>
                          </m:e>
                          <m:sub>
                            <m:r>
                              <w:rPr>
                                <w:rFonts w:ascii="Cambria Math" w:hAnsi="Cambria Math"/>
                              </w:rPr>
                              <m:t>ma</m:t>
                            </m:r>
                          </m:sub>
                        </m:sSub>
                        <m:r>
                          <w:rPr>
                            <w:rFonts w:ascii="Cambria Math" w:hAnsi="Cambria Math"/>
                          </w:rPr>
                          <m:t>)</m:t>
                        </m:r>
                      </m:e>
                      <m:e>
                        <m:sSub>
                          <m:sSubPr>
                            <m:ctrlPr>
                              <w:rPr>
                                <w:rFonts w:ascii="Cambria Math" w:hAnsi="Cambria Math"/>
                                <w:i/>
                              </w:rPr>
                            </m:ctrlPr>
                          </m:sSubPr>
                          <m:e>
                            <m:r>
                              <w:rPr>
                                <w:rFonts w:ascii="Cambria Math" w:hAnsi="Cambria Math"/>
                              </w:rPr>
                              <m:t>XGB</m:t>
                            </m:r>
                          </m:e>
                          <m:sub>
                            <m:r>
                              <w:rPr>
                                <w:rFonts w:ascii="Cambria Math" w:hAnsi="Cambria Math"/>
                              </w:rPr>
                              <m:t>el</m:t>
                            </m:r>
                          </m:sub>
                        </m:sSub>
                        <m:r>
                          <w:rPr>
                            <w:rFonts w:ascii="Cambria Math" w:hAnsi="Cambria Math"/>
                          </w:rPr>
                          <m:t>=</m:t>
                        </m:r>
                        <m:r>
                          <m:rPr>
                            <m:sty m:val="p"/>
                          </m:rPr>
                          <w:rPr>
                            <w:rFonts w:ascii="Cambria Math" w:hAnsi="Cambria Math"/>
                          </w:rPr>
                          <m:t>Θ</m:t>
                        </m:r>
                        <m:r>
                          <w:rPr>
                            <w:rFonts w:ascii="Cambria Math" w:hAnsi="Cambria Math"/>
                          </w:rPr>
                          <m:t>(</m:t>
                        </m:r>
                        <m:sSub>
                          <m:sSubPr>
                            <m:ctrlPr>
                              <w:rPr>
                                <w:rFonts w:ascii="Cambria Math" w:hAnsi="Cambria Math"/>
                                <w:b/>
                                <w:bCs/>
                                <w:i/>
                              </w:rPr>
                            </m:ctrlPr>
                          </m:sSubPr>
                          <m:e>
                            <m:r>
                              <m:rPr>
                                <m:sty m:val="bi"/>
                              </m:rPr>
                              <w:rPr>
                                <w:rFonts w:ascii="Cambria Math" w:hAnsi="Cambria Math"/>
                              </w:rPr>
                              <m:t>Xtrain</m:t>
                            </m:r>
                          </m:e>
                          <m:sub>
                            <m:r>
                              <w:rPr>
                                <w:rFonts w:ascii="Cambria Math" w:hAnsi="Cambria Math"/>
                              </w:rPr>
                              <m:t>el</m:t>
                            </m:r>
                          </m:sub>
                        </m:sSub>
                        <m:r>
                          <w:rPr>
                            <w:rFonts w:ascii="Cambria Math" w:hAnsi="Cambria Math"/>
                          </w:rPr>
                          <m:t xml:space="preserve">, </m:t>
                        </m:r>
                        <m:sSub>
                          <m:sSubPr>
                            <m:ctrlPr>
                              <w:rPr>
                                <w:rFonts w:ascii="Cambria Math" w:hAnsi="Cambria Math"/>
                                <w:b/>
                                <w:bCs/>
                                <w:i/>
                              </w:rPr>
                            </m:ctrlPr>
                          </m:sSubPr>
                          <m:e>
                            <m:r>
                              <m:rPr>
                                <m:sty m:val="bi"/>
                              </m:rPr>
                              <w:rPr>
                                <w:rFonts w:ascii="Cambria Math" w:hAnsi="Cambria Math"/>
                              </w:rPr>
                              <m:t>ytrain</m:t>
                            </m:r>
                          </m:e>
                          <m:sub>
                            <m:r>
                              <w:rPr>
                                <w:rFonts w:ascii="Cambria Math" w:hAnsi="Cambria Math"/>
                              </w:rPr>
                              <m:t>el</m:t>
                            </m:r>
                          </m:sub>
                        </m:sSub>
                        <m:r>
                          <w:rPr>
                            <w:rFonts w:ascii="Cambria Math" w:hAnsi="Cambria Math"/>
                          </w:rPr>
                          <m:t xml:space="preserve">, </m:t>
                        </m:r>
                        <m:sSub>
                          <m:sSubPr>
                            <m:ctrlPr>
                              <w:rPr>
                                <w:rFonts w:ascii="Cambria Math" w:hAnsi="Cambria Math"/>
                                <w:i/>
                              </w:rPr>
                            </m:ctrlPr>
                          </m:sSubPr>
                          <m:e>
                            <m:r>
                              <m:rPr>
                                <m:sty m:val="bi"/>
                              </m:rPr>
                              <w:rPr>
                                <w:rFonts w:ascii="Cambria Math" w:hAnsi="Cambria Math"/>
                              </w:rPr>
                              <m:t>Hyperparameter</m:t>
                            </m:r>
                          </m:e>
                          <m:sub>
                            <m:r>
                              <w:rPr>
                                <w:rFonts w:ascii="Cambria Math" w:hAnsi="Cambria Math"/>
                              </w:rPr>
                              <m:t>el</m:t>
                            </m:r>
                          </m:sub>
                        </m:sSub>
                        <m:r>
                          <w:rPr>
                            <w:rFonts w:ascii="Cambria Math" w:hAnsi="Cambria Math"/>
                          </w:rPr>
                          <m:t>)</m:t>
                        </m:r>
                      </m:e>
                    </m:eqArr>
                  </m:e>
                </m:d>
              </m:oMath>
            </m:oMathPara>
          </w:p>
        </w:tc>
        <w:tc>
          <w:tcPr>
            <w:tcW w:w="500" w:type="pct"/>
          </w:tcPr>
          <w:p w14:paraId="2DCFC4E0" w14:textId="762DF3BA" w:rsidR="00A46854" w:rsidRDefault="00A46854" w:rsidP="00F1385D">
            <w:pPr>
              <w:ind w:firstLine="0"/>
              <w:jc w:val="right"/>
            </w:pPr>
            <w:r>
              <w:rPr>
                <w:rFonts w:hint="eastAsia"/>
              </w:rPr>
              <w:t>(</w:t>
            </w:r>
            <w:r>
              <w:t>5)</w:t>
            </w:r>
          </w:p>
        </w:tc>
      </w:tr>
    </w:tbl>
    <w:p w14:paraId="23722463" w14:textId="16C17A21" w:rsidR="008D5089" w:rsidRPr="00AB0FE5" w:rsidRDefault="008D5089" w:rsidP="008D5089">
      <w:pPr>
        <w:pStyle w:val="NoSpacing"/>
      </w:pPr>
      <w:r>
        <w:lastRenderedPageBreak/>
        <w:t xml:space="preserve">where </w:t>
      </w:r>
      <m:oMath>
        <m:sSub>
          <m:sSubPr>
            <m:ctrlPr>
              <w:rPr>
                <w:rFonts w:ascii="Cambria Math" w:hAnsi="Cambria Math"/>
                <w:i/>
                <w:lang w:val="en-GB"/>
              </w:rPr>
            </m:ctrlPr>
          </m:sSubPr>
          <m:e>
            <m:r>
              <w:rPr>
                <w:rFonts w:ascii="Cambria Math" w:hAnsi="Cambria Math"/>
              </w:rPr>
              <m:t>XGB</m:t>
            </m:r>
          </m:e>
          <m:sub>
            <m:r>
              <w:rPr>
                <w:rFonts w:ascii="Cambria Math" w:hAnsi="Cambria Math"/>
              </w:rPr>
              <m:t>yo</m:t>
            </m:r>
          </m:sub>
        </m:sSub>
      </m:oMath>
      <w:r>
        <w:rPr>
          <w:lang w:val="en-GB"/>
        </w:rPr>
        <w:t xml:space="preserve">, </w:t>
      </w:r>
      <m:oMath>
        <m:sSub>
          <m:sSubPr>
            <m:ctrlPr>
              <w:rPr>
                <w:rFonts w:ascii="Cambria Math" w:hAnsi="Cambria Math"/>
                <w:i/>
                <w:lang w:val="en-GB"/>
              </w:rPr>
            </m:ctrlPr>
          </m:sSubPr>
          <m:e>
            <m:r>
              <w:rPr>
                <w:rFonts w:ascii="Cambria Math" w:hAnsi="Cambria Math"/>
              </w:rPr>
              <m:t>XGB</m:t>
            </m:r>
          </m:e>
          <m:sub>
            <m:r>
              <w:rPr>
                <w:rFonts w:ascii="Cambria Math" w:hAnsi="Cambria Math"/>
              </w:rPr>
              <m:t>ma</m:t>
            </m:r>
          </m:sub>
        </m:sSub>
      </m:oMath>
      <w:r>
        <w:rPr>
          <w:lang w:val="en-GB"/>
        </w:rPr>
        <w:t xml:space="preserve">,  and </w:t>
      </w:r>
      <m:oMath>
        <m:sSub>
          <m:sSubPr>
            <m:ctrlPr>
              <w:rPr>
                <w:rFonts w:ascii="Cambria Math" w:hAnsi="Cambria Math"/>
                <w:i/>
                <w:lang w:val="en-GB"/>
              </w:rPr>
            </m:ctrlPr>
          </m:sSubPr>
          <m:e>
            <m:r>
              <w:rPr>
                <w:rFonts w:ascii="Cambria Math" w:hAnsi="Cambria Math"/>
              </w:rPr>
              <m:t>XGB</m:t>
            </m:r>
          </m:e>
          <m:sub>
            <m:r>
              <w:rPr>
                <w:rFonts w:ascii="Cambria Math" w:hAnsi="Cambria Math"/>
              </w:rPr>
              <m:t>el</m:t>
            </m:r>
          </m:sub>
        </m:sSub>
      </m:oMath>
      <w:r>
        <w:rPr>
          <w:lang w:val="en-GB"/>
        </w:rPr>
        <w:t xml:space="preserve"> represents the well-train XGBoost regression models based on the young population, middle-age</w:t>
      </w:r>
      <w:r w:rsidR="00A42A1E">
        <w:rPr>
          <w:lang w:val="en-GB"/>
        </w:rPr>
        <w:t>d</w:t>
      </w:r>
      <w:r>
        <w:rPr>
          <w:lang w:val="en-GB"/>
        </w:rPr>
        <w:t xml:space="preserve"> population, and elderly population datasets, respectively, </w:t>
      </w:r>
      <m:oMath>
        <m:sSub>
          <m:sSubPr>
            <m:ctrlPr>
              <w:rPr>
                <w:rFonts w:ascii="Cambria Math" w:hAnsi="Cambria Math"/>
                <w:b/>
                <w:bCs/>
                <w:i/>
              </w:rPr>
            </m:ctrlPr>
          </m:sSubPr>
          <m:e>
            <m:r>
              <m:rPr>
                <m:sty m:val="bi"/>
              </m:rPr>
              <w:rPr>
                <w:rFonts w:ascii="Cambria Math" w:hAnsi="Cambria Math"/>
              </w:rPr>
              <m:t>Xtrain</m:t>
            </m:r>
          </m:e>
          <m:sub>
            <m:r>
              <w:rPr>
                <w:rFonts w:ascii="Cambria Math" w:hAnsi="Cambria Math"/>
              </w:rPr>
              <m:t>yo</m:t>
            </m:r>
          </m:sub>
        </m:sSub>
      </m:oMath>
      <w:r>
        <w:t xml:space="preserve">, </w:t>
      </w:r>
      <m:oMath>
        <m:sSub>
          <m:sSubPr>
            <m:ctrlPr>
              <w:rPr>
                <w:rFonts w:ascii="Cambria Math" w:hAnsi="Cambria Math"/>
                <w:b/>
                <w:bCs/>
                <w:i/>
              </w:rPr>
            </m:ctrlPr>
          </m:sSubPr>
          <m:e>
            <m:r>
              <m:rPr>
                <m:sty m:val="bi"/>
              </m:rPr>
              <w:rPr>
                <w:rFonts w:ascii="Cambria Math" w:hAnsi="Cambria Math"/>
              </w:rPr>
              <m:t>Xtrain</m:t>
            </m:r>
          </m:e>
          <m:sub>
            <m:r>
              <w:rPr>
                <w:rFonts w:ascii="Cambria Math" w:hAnsi="Cambria Math"/>
              </w:rPr>
              <m:t>ma</m:t>
            </m:r>
          </m:sub>
        </m:sSub>
      </m:oMath>
      <w:r>
        <w:t xml:space="preserve">, and </w:t>
      </w:r>
      <w:r>
        <w:rPr>
          <w:b/>
          <w:bCs/>
        </w:rPr>
        <w:t xml:space="preserve"> </w:t>
      </w:r>
      <m:oMath>
        <m:sSub>
          <m:sSubPr>
            <m:ctrlPr>
              <w:rPr>
                <w:rFonts w:ascii="Cambria Math" w:hAnsi="Cambria Math"/>
                <w:b/>
                <w:bCs/>
                <w:i/>
              </w:rPr>
            </m:ctrlPr>
          </m:sSubPr>
          <m:e>
            <m:r>
              <m:rPr>
                <m:sty m:val="bi"/>
              </m:rPr>
              <w:rPr>
                <w:rFonts w:ascii="Cambria Math" w:hAnsi="Cambria Math"/>
              </w:rPr>
              <m:t>Xtrain</m:t>
            </m:r>
          </m:e>
          <m:sub>
            <m:r>
              <w:rPr>
                <w:rFonts w:ascii="Cambria Math" w:hAnsi="Cambria Math"/>
              </w:rPr>
              <m:t>el</m:t>
            </m:r>
          </m:sub>
        </m:sSub>
      </m:oMath>
      <w:r>
        <w:rPr>
          <w:b/>
          <w:bCs/>
        </w:rPr>
        <w:t xml:space="preserve"> </w:t>
      </w:r>
      <w:r>
        <w:t xml:space="preserve">represent the independent variables of the training dataset split from the </w:t>
      </w:r>
      <w:r>
        <w:rPr>
          <w:lang w:val="en-GB"/>
        </w:rPr>
        <w:t>young population, middle-age</w:t>
      </w:r>
      <w:r w:rsidR="00A42A1E">
        <w:rPr>
          <w:lang w:val="en-GB"/>
        </w:rPr>
        <w:t>d</w:t>
      </w:r>
      <w:r>
        <w:rPr>
          <w:lang w:val="en-GB"/>
        </w:rPr>
        <w:t xml:space="preserve"> population, and elderly population datasets, respectively</w:t>
      </w:r>
      <w:r>
        <w:t xml:space="preserve">, </w:t>
      </w:r>
      <m:oMath>
        <m:sSub>
          <m:sSubPr>
            <m:ctrlPr>
              <w:rPr>
                <w:rFonts w:ascii="Cambria Math" w:hAnsi="Cambria Math"/>
                <w:b/>
                <w:bCs/>
                <w:i/>
              </w:rPr>
            </m:ctrlPr>
          </m:sSubPr>
          <m:e>
            <m:r>
              <m:rPr>
                <m:sty m:val="bi"/>
              </m:rPr>
              <w:rPr>
                <w:rFonts w:ascii="Cambria Math" w:hAnsi="Cambria Math"/>
              </w:rPr>
              <m:t>ytrain</m:t>
            </m:r>
          </m:e>
          <m:sub>
            <m:r>
              <w:rPr>
                <w:rFonts w:ascii="Cambria Math" w:hAnsi="Cambria Math"/>
              </w:rPr>
              <m:t>yo</m:t>
            </m:r>
          </m:sub>
        </m:sSub>
      </m:oMath>
      <w:r>
        <w:t xml:space="preserve">, </w:t>
      </w:r>
      <m:oMath>
        <m:sSub>
          <m:sSubPr>
            <m:ctrlPr>
              <w:rPr>
                <w:rFonts w:ascii="Cambria Math" w:hAnsi="Cambria Math"/>
                <w:b/>
                <w:bCs/>
                <w:i/>
              </w:rPr>
            </m:ctrlPr>
          </m:sSubPr>
          <m:e>
            <m:r>
              <m:rPr>
                <m:sty m:val="bi"/>
              </m:rPr>
              <w:rPr>
                <w:rFonts w:ascii="Cambria Math" w:hAnsi="Cambria Math"/>
              </w:rPr>
              <m:t>ytrain</m:t>
            </m:r>
          </m:e>
          <m:sub>
            <m:r>
              <w:rPr>
                <w:rFonts w:ascii="Cambria Math" w:hAnsi="Cambria Math"/>
              </w:rPr>
              <m:t>ma</m:t>
            </m:r>
          </m:sub>
        </m:sSub>
      </m:oMath>
      <w:r>
        <w:t xml:space="preserve">, </w:t>
      </w:r>
      <w:r w:rsidRPr="008D5089">
        <w:t xml:space="preserve"> </w:t>
      </w:r>
      <w:r>
        <w:t xml:space="preserve">and </w:t>
      </w:r>
      <m:oMath>
        <m:sSub>
          <m:sSubPr>
            <m:ctrlPr>
              <w:rPr>
                <w:rFonts w:ascii="Cambria Math" w:hAnsi="Cambria Math"/>
                <w:b/>
                <w:bCs/>
                <w:i/>
              </w:rPr>
            </m:ctrlPr>
          </m:sSubPr>
          <m:e>
            <m:r>
              <m:rPr>
                <m:sty m:val="bi"/>
              </m:rPr>
              <w:rPr>
                <w:rFonts w:ascii="Cambria Math" w:hAnsi="Cambria Math"/>
              </w:rPr>
              <m:t>ytrain</m:t>
            </m:r>
          </m:e>
          <m:sub>
            <m:r>
              <w:rPr>
                <w:rFonts w:ascii="Cambria Math" w:hAnsi="Cambria Math"/>
              </w:rPr>
              <m:t>el</m:t>
            </m:r>
          </m:sub>
        </m:sSub>
      </m:oMath>
      <w:r w:rsidRPr="008D5089">
        <w:t xml:space="preserve"> </w:t>
      </w:r>
      <w:r>
        <w:t>represent the dependent variables of those three datasets,</w:t>
      </w:r>
      <w:r w:rsidR="00C62921">
        <w:t xml:space="preserve"> and</w:t>
      </w:r>
      <w:r>
        <w:t xml:space="preserve"> </w:t>
      </w:r>
      <m:oMath>
        <m:sSub>
          <m:sSubPr>
            <m:ctrlPr>
              <w:rPr>
                <w:rFonts w:ascii="Cambria Math" w:hAnsi="Cambria Math"/>
                <w:i/>
                <w:lang w:val="en-GB"/>
              </w:rPr>
            </m:ctrlPr>
          </m:sSubPr>
          <m:e>
            <m:r>
              <m:rPr>
                <m:sty m:val="bi"/>
              </m:rPr>
              <w:rPr>
                <w:rFonts w:ascii="Cambria Math" w:hAnsi="Cambria Math"/>
              </w:rPr>
              <m:t>Hyperparameter</m:t>
            </m:r>
          </m:e>
          <m:sub>
            <m:r>
              <w:rPr>
                <w:rFonts w:ascii="Cambria Math" w:hAnsi="Cambria Math"/>
              </w:rPr>
              <m:t>yo</m:t>
            </m:r>
          </m:sub>
        </m:sSub>
      </m:oMath>
      <w:r>
        <w:rPr>
          <w:lang w:val="en-GB"/>
        </w:rPr>
        <w:t xml:space="preserve">, </w:t>
      </w:r>
      <m:oMath>
        <m:sSub>
          <m:sSubPr>
            <m:ctrlPr>
              <w:rPr>
                <w:rFonts w:ascii="Cambria Math" w:hAnsi="Cambria Math"/>
                <w:i/>
                <w:lang w:val="en-GB"/>
              </w:rPr>
            </m:ctrlPr>
          </m:sSubPr>
          <m:e>
            <m:r>
              <m:rPr>
                <m:sty m:val="bi"/>
              </m:rPr>
              <w:rPr>
                <w:rFonts w:ascii="Cambria Math" w:hAnsi="Cambria Math"/>
              </w:rPr>
              <m:t>Hyperparameter</m:t>
            </m:r>
          </m:e>
          <m:sub>
            <m:r>
              <w:rPr>
                <w:rFonts w:ascii="Cambria Math" w:hAnsi="Cambria Math"/>
              </w:rPr>
              <m:t>ma</m:t>
            </m:r>
          </m:sub>
        </m:sSub>
      </m:oMath>
      <w:r>
        <w:rPr>
          <w:lang w:val="en-GB"/>
        </w:rPr>
        <w:t xml:space="preserve">, and </w:t>
      </w:r>
      <m:oMath>
        <m:sSub>
          <m:sSubPr>
            <m:ctrlPr>
              <w:rPr>
                <w:rFonts w:ascii="Cambria Math" w:hAnsi="Cambria Math"/>
                <w:i/>
                <w:lang w:val="en-GB"/>
              </w:rPr>
            </m:ctrlPr>
          </m:sSubPr>
          <m:e>
            <m:r>
              <m:rPr>
                <m:sty m:val="bi"/>
              </m:rPr>
              <w:rPr>
                <w:rFonts w:ascii="Cambria Math" w:hAnsi="Cambria Math"/>
              </w:rPr>
              <m:t>Hyperparameter</m:t>
            </m:r>
          </m:e>
          <m:sub>
            <m:r>
              <w:rPr>
                <w:rFonts w:ascii="Cambria Math" w:hAnsi="Cambria Math"/>
              </w:rPr>
              <m:t>el</m:t>
            </m:r>
          </m:sub>
        </m:sSub>
      </m:oMath>
      <w:r>
        <w:rPr>
          <w:lang w:val="en-GB"/>
        </w:rPr>
        <w:t xml:space="preserve"> represent three sets of hyperparameters to train high-accuracy XGBoost models for each </w:t>
      </w:r>
      <w:r w:rsidR="00C62921">
        <w:rPr>
          <w:lang w:val="en-GB"/>
        </w:rPr>
        <w:t>sub-dataset</w:t>
      </w:r>
      <w:r>
        <w:rPr>
          <w:lang w:val="en-GB"/>
        </w:rPr>
        <w:t xml:space="preserve">. </w:t>
      </w:r>
      <w:r w:rsidR="00C62921">
        <w:rPr>
          <w:lang w:val="en-GB"/>
        </w:rPr>
        <w:t xml:space="preserve">We also adopt the cross-validation method to search the best hyperparameter sets as the previous process as </w:t>
      </w:r>
      <w:r w:rsidR="00C62921" w:rsidRPr="00C62921">
        <w:rPr>
          <w:b/>
          <w:bCs/>
          <w:lang w:val="en-GB"/>
        </w:rPr>
        <w:t>Equations (1)</w:t>
      </w:r>
      <w:r w:rsidR="00C62921">
        <w:rPr>
          <w:lang w:val="en-GB"/>
        </w:rPr>
        <w:t xml:space="preserve">, </w:t>
      </w:r>
      <w:r w:rsidR="00C62921" w:rsidRPr="00C62921">
        <w:rPr>
          <w:b/>
          <w:bCs/>
          <w:lang w:val="en-GB"/>
        </w:rPr>
        <w:t>(2)</w:t>
      </w:r>
      <w:r w:rsidR="00C62921">
        <w:rPr>
          <w:lang w:val="en-GB"/>
        </w:rPr>
        <w:t xml:space="preserve">, and </w:t>
      </w:r>
      <w:r w:rsidR="00C62921" w:rsidRPr="00C62921">
        <w:rPr>
          <w:b/>
          <w:bCs/>
          <w:lang w:val="en-GB"/>
        </w:rPr>
        <w:t>(3)</w:t>
      </w:r>
      <w:r w:rsidR="00C62921">
        <w:rPr>
          <w:lang w:val="en-GB"/>
        </w:rPr>
        <w:t xml:space="preserve">. </w:t>
      </w:r>
      <w:r w:rsidR="00033536">
        <w:rPr>
          <w:lang w:val="en-GB"/>
        </w:rPr>
        <w:t xml:space="preserve">Additionally, it must be noted that the independent variable “age” </w:t>
      </w:r>
      <w:r w:rsidR="00A42A1E">
        <w:rPr>
          <w:lang w:val="en-GB"/>
        </w:rPr>
        <w:t>i</w:t>
      </w:r>
      <w:r w:rsidR="00033536">
        <w:rPr>
          <w:lang w:val="en-GB"/>
        </w:rPr>
        <w:t>s not include</w:t>
      </w:r>
      <w:r w:rsidR="00A42A1E">
        <w:rPr>
          <w:lang w:val="en-GB"/>
        </w:rPr>
        <w:t>d</w:t>
      </w:r>
      <w:r w:rsidR="00033536">
        <w:rPr>
          <w:lang w:val="en-GB"/>
        </w:rPr>
        <w:t xml:space="preserve"> in the sub-dataset, when training the models and predicting. </w:t>
      </w:r>
      <w:r>
        <w:rPr>
          <w:lang w:val="en-GB"/>
        </w:rPr>
        <w:t xml:space="preserve"> </w:t>
      </w:r>
    </w:p>
    <w:p w14:paraId="230A54E0" w14:textId="75B533FC" w:rsidR="00A46854" w:rsidRDefault="00033536" w:rsidP="004E3B31">
      <w:r>
        <w:t>To asse</w:t>
      </w:r>
      <w:r w:rsidR="00A42A1E">
        <w:t>s</w:t>
      </w:r>
      <w:r>
        <w:t xml:space="preserve">s the role of age in well-being </w:t>
      </w:r>
      <w:r w:rsidR="000D227A">
        <w:t xml:space="preserve">disparity among </w:t>
      </w:r>
      <w:r>
        <w:t>age group</w:t>
      </w:r>
      <w:r w:rsidR="000D227A">
        <w:t>s</w:t>
      </w:r>
      <w:r>
        <w:t>, we evaluate the counterfactual well-being status of each age group. Based on this method, the effects of age on well-being could be disentangled by comparing the predicted well-being status under the actual and counter</w:t>
      </w:r>
      <w:r w:rsidR="00A42A1E">
        <w:t>factual</w:t>
      </w:r>
      <w:r w:rsidR="004012E7">
        <w:t xml:space="preserve"> situations. </w:t>
      </w:r>
      <w:r w:rsidR="00DC041A">
        <w:t>The predictions of the ac</w:t>
      </w:r>
      <w:r w:rsidR="00A42A1E">
        <w:t>tu</w:t>
      </w:r>
      <w:r w:rsidR="00DC041A">
        <w:t>al and counter-factual well-being of each age group are computed as follows:</w:t>
      </w:r>
    </w:p>
    <w:tbl>
      <w:tblPr>
        <w:tblStyle w:val="TableGrid"/>
        <w:tblW w:w="4924" w:type="pct"/>
        <w:tblInd w:w="1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65"/>
        <w:gridCol w:w="815"/>
      </w:tblGrid>
      <w:tr w:rsidR="00DC041A" w14:paraId="7D00BF67" w14:textId="77777777" w:rsidTr="00DC041A">
        <w:tc>
          <w:tcPr>
            <w:tcW w:w="4502" w:type="pct"/>
          </w:tcPr>
          <w:p w14:paraId="30C86E24" w14:textId="6AF69D7E" w:rsidR="00DC041A" w:rsidRPr="00C71C1F" w:rsidRDefault="00000000" w:rsidP="00F1385D">
            <w:pPr>
              <w:ind w:firstLine="0"/>
              <w:rPr>
                <w:i/>
              </w:rPr>
            </w:pPr>
            <m:oMathPara>
              <m:oMathParaPr>
                <m:jc m:val="left"/>
              </m:oMathParaPr>
              <m:oMath>
                <m:acc>
                  <m:accPr>
                    <m:ctrlPr>
                      <w:rPr>
                        <w:rFonts w:ascii="Cambria Math" w:hAnsi="Cambria Math"/>
                        <w:i/>
                      </w:rPr>
                    </m:ctrlPr>
                  </m:accPr>
                  <m:e>
                    <m:sSubSup>
                      <m:sSubSupPr>
                        <m:ctrlPr>
                          <w:rPr>
                            <w:rFonts w:ascii="Cambria Math" w:hAnsi="Cambria Math"/>
                            <w:i/>
                          </w:rPr>
                        </m:ctrlPr>
                      </m:sSubSupPr>
                      <m:e>
                        <m:r>
                          <m:rPr>
                            <m:sty m:val="bi"/>
                          </m:rPr>
                          <w:rPr>
                            <w:rFonts w:ascii="Cambria Math" w:hAnsi="Cambria Math"/>
                          </w:rPr>
                          <m:t>ytest</m:t>
                        </m:r>
                      </m:e>
                      <m:sub>
                        <m:r>
                          <w:rPr>
                            <w:rFonts w:ascii="Cambria Math" w:hAnsi="Cambria Math"/>
                          </w:rPr>
                          <m:t>yo</m:t>
                        </m:r>
                      </m:sub>
                      <m:sup>
                        <m:r>
                          <w:rPr>
                            <w:rFonts w:ascii="Cambria Math" w:hAnsi="Cambria Math"/>
                          </w:rPr>
                          <m:t>yo</m:t>
                        </m:r>
                      </m:sup>
                    </m:sSubSup>
                  </m:e>
                </m:acc>
                <m:r>
                  <w:rPr>
                    <w:rFonts w:ascii="Cambria Math" w:hAnsi="Cambria Math"/>
                  </w:rPr>
                  <m:t>=</m:t>
                </m:r>
                <m:sSub>
                  <m:sSubPr>
                    <m:ctrlPr>
                      <w:rPr>
                        <w:rFonts w:ascii="Cambria Math" w:hAnsi="Cambria Math"/>
                        <w:i/>
                      </w:rPr>
                    </m:ctrlPr>
                  </m:sSubPr>
                  <m:e>
                    <m:r>
                      <w:rPr>
                        <w:rFonts w:ascii="Cambria Math" w:hAnsi="Cambria Math"/>
                      </w:rPr>
                      <m:t>XGB</m:t>
                    </m:r>
                  </m:e>
                  <m:sub>
                    <m:r>
                      <w:rPr>
                        <w:rFonts w:ascii="Cambria Math" w:hAnsi="Cambria Math"/>
                      </w:rPr>
                      <m:t>yo</m:t>
                    </m:r>
                  </m:sub>
                </m:sSub>
                <m:r>
                  <w:rPr>
                    <w:rFonts w:ascii="Cambria Math" w:hAnsi="Cambria Math"/>
                  </w:rPr>
                  <m:t>(</m:t>
                </m:r>
                <m:sSub>
                  <m:sSubPr>
                    <m:ctrlPr>
                      <w:rPr>
                        <w:rFonts w:ascii="Cambria Math" w:hAnsi="Cambria Math"/>
                        <w:b/>
                        <w:bCs/>
                        <w:i/>
                      </w:rPr>
                    </m:ctrlPr>
                  </m:sSubPr>
                  <m:e>
                    <m:r>
                      <m:rPr>
                        <m:sty m:val="bi"/>
                      </m:rPr>
                      <w:rPr>
                        <w:rFonts w:ascii="Cambria Math" w:hAnsi="Cambria Math"/>
                      </w:rPr>
                      <m:t>Xtest</m:t>
                    </m:r>
                  </m:e>
                  <m:sub>
                    <m:r>
                      <w:rPr>
                        <w:rFonts w:ascii="Cambria Math" w:hAnsi="Cambria Math"/>
                      </w:rPr>
                      <m:t>yo</m:t>
                    </m:r>
                  </m:sub>
                </m:sSub>
                <m:r>
                  <w:rPr>
                    <w:rFonts w:ascii="Cambria Math" w:hAnsi="Cambria Math"/>
                  </w:rPr>
                  <m:t>)</m:t>
                </m:r>
              </m:oMath>
            </m:oMathPara>
          </w:p>
        </w:tc>
        <w:tc>
          <w:tcPr>
            <w:tcW w:w="498" w:type="pct"/>
          </w:tcPr>
          <w:p w14:paraId="14362A48" w14:textId="4899EDF1" w:rsidR="00DC041A" w:rsidRDefault="00DC041A" w:rsidP="00F1385D">
            <w:pPr>
              <w:ind w:firstLine="0"/>
              <w:jc w:val="right"/>
            </w:pPr>
            <w:r>
              <w:rPr>
                <w:rFonts w:hint="eastAsia"/>
              </w:rPr>
              <w:t>(</w:t>
            </w:r>
            <w:r>
              <w:t>6)</w:t>
            </w:r>
          </w:p>
        </w:tc>
      </w:tr>
      <w:tr w:rsidR="00DC041A" w14:paraId="3AF0DF57" w14:textId="77777777" w:rsidTr="00DC041A">
        <w:tc>
          <w:tcPr>
            <w:tcW w:w="4502" w:type="pct"/>
          </w:tcPr>
          <w:p w14:paraId="11A8F6D4" w14:textId="7BA8ACBC" w:rsidR="00DC041A" w:rsidRPr="00DC041A" w:rsidRDefault="00000000" w:rsidP="00DC041A">
            <w:pPr>
              <w:ind w:firstLine="0"/>
              <w:rPr>
                <w:rFonts w:eastAsia="DengXian" w:cs="Arial"/>
              </w:rPr>
            </w:pPr>
            <m:oMathPara>
              <m:oMathParaPr>
                <m:jc m:val="left"/>
              </m:oMathParaPr>
              <m:oMath>
                <m:acc>
                  <m:accPr>
                    <m:ctrlPr>
                      <w:rPr>
                        <w:rFonts w:ascii="Cambria Math" w:hAnsi="Cambria Math"/>
                        <w:i/>
                      </w:rPr>
                    </m:ctrlPr>
                  </m:accPr>
                  <m:e>
                    <m:sSubSup>
                      <m:sSubSupPr>
                        <m:ctrlPr>
                          <w:rPr>
                            <w:rFonts w:ascii="Cambria Math" w:hAnsi="Cambria Math"/>
                            <w:i/>
                          </w:rPr>
                        </m:ctrlPr>
                      </m:sSubSupPr>
                      <m:e>
                        <m:r>
                          <m:rPr>
                            <m:sty m:val="bi"/>
                          </m:rPr>
                          <w:rPr>
                            <w:rFonts w:ascii="Cambria Math" w:hAnsi="Cambria Math"/>
                          </w:rPr>
                          <m:t>y</m:t>
                        </m:r>
                      </m:e>
                      <m:sub>
                        <m:r>
                          <w:rPr>
                            <w:rFonts w:ascii="Cambria Math" w:hAnsi="Cambria Math"/>
                          </w:rPr>
                          <m:t>yo</m:t>
                        </m:r>
                      </m:sub>
                      <m:sup>
                        <m:r>
                          <w:rPr>
                            <w:rFonts w:ascii="Cambria Math" w:hAnsi="Cambria Math"/>
                          </w:rPr>
                          <m:t>ma</m:t>
                        </m:r>
                      </m:sup>
                    </m:sSubSup>
                  </m:e>
                </m:acc>
                <m:r>
                  <w:rPr>
                    <w:rFonts w:ascii="Cambria Math" w:hAnsi="Cambria Math"/>
                  </w:rPr>
                  <m:t>=</m:t>
                </m:r>
                <m:sSub>
                  <m:sSubPr>
                    <m:ctrlPr>
                      <w:rPr>
                        <w:rFonts w:ascii="Cambria Math" w:hAnsi="Cambria Math"/>
                        <w:i/>
                      </w:rPr>
                    </m:ctrlPr>
                  </m:sSubPr>
                  <m:e>
                    <m:r>
                      <w:rPr>
                        <w:rFonts w:ascii="Cambria Math" w:hAnsi="Cambria Math"/>
                      </w:rPr>
                      <m:t>XGB</m:t>
                    </m:r>
                  </m:e>
                  <m:sub>
                    <m:r>
                      <w:rPr>
                        <w:rFonts w:ascii="Cambria Math" w:hAnsi="Cambria Math"/>
                      </w:rPr>
                      <m:t>yo</m:t>
                    </m:r>
                  </m:sub>
                </m:sSub>
                <m:r>
                  <w:rPr>
                    <w:rFonts w:ascii="Cambria Math" w:hAnsi="Cambria Math"/>
                  </w:rPr>
                  <m:t>(</m:t>
                </m:r>
                <m:sSub>
                  <m:sSubPr>
                    <m:ctrlPr>
                      <w:rPr>
                        <w:rFonts w:ascii="Cambria Math" w:hAnsi="Cambria Math"/>
                        <w:b/>
                        <w:bCs/>
                        <w:i/>
                      </w:rPr>
                    </m:ctrlPr>
                  </m:sSubPr>
                  <m:e>
                    <m:r>
                      <m:rPr>
                        <m:sty m:val="bi"/>
                      </m:rPr>
                      <w:rPr>
                        <w:rFonts w:ascii="Cambria Math" w:hAnsi="Cambria Math"/>
                      </w:rPr>
                      <m:t>X</m:t>
                    </m:r>
                  </m:e>
                  <m:sub>
                    <m:r>
                      <w:rPr>
                        <w:rFonts w:ascii="Cambria Math" w:hAnsi="Cambria Math"/>
                      </w:rPr>
                      <m:t>ma</m:t>
                    </m:r>
                  </m:sub>
                </m:sSub>
                <m:r>
                  <w:rPr>
                    <w:rFonts w:ascii="Cambria Math" w:hAnsi="Cambria Math"/>
                  </w:rPr>
                  <m:t>)</m:t>
                </m:r>
              </m:oMath>
            </m:oMathPara>
          </w:p>
        </w:tc>
        <w:tc>
          <w:tcPr>
            <w:tcW w:w="498" w:type="pct"/>
          </w:tcPr>
          <w:p w14:paraId="1A11E0FC" w14:textId="299818BD" w:rsidR="00DC041A" w:rsidRDefault="00DC041A" w:rsidP="00DC041A">
            <w:pPr>
              <w:ind w:firstLine="0"/>
              <w:jc w:val="right"/>
            </w:pPr>
            <w:r>
              <w:rPr>
                <w:rFonts w:hint="eastAsia"/>
              </w:rPr>
              <w:t>(</w:t>
            </w:r>
            <w:r>
              <w:t>7)</w:t>
            </w:r>
          </w:p>
        </w:tc>
      </w:tr>
      <w:tr w:rsidR="00DC041A" w14:paraId="4B4EDD9E" w14:textId="77777777" w:rsidTr="00031ACF">
        <w:tc>
          <w:tcPr>
            <w:tcW w:w="4502" w:type="pct"/>
          </w:tcPr>
          <w:p w14:paraId="25431E4F" w14:textId="1168D9B9" w:rsidR="00DC041A" w:rsidRPr="00DC041A" w:rsidRDefault="00000000" w:rsidP="00DC041A">
            <w:pPr>
              <w:ind w:firstLine="0"/>
              <w:rPr>
                <w:rFonts w:eastAsia="DengXian" w:cs="Arial"/>
              </w:rPr>
            </w:pPr>
            <m:oMathPara>
              <m:oMathParaPr>
                <m:jc m:val="left"/>
              </m:oMathParaPr>
              <m:oMath>
                <m:acc>
                  <m:accPr>
                    <m:ctrlPr>
                      <w:rPr>
                        <w:rFonts w:ascii="Cambria Math" w:hAnsi="Cambria Math"/>
                        <w:i/>
                      </w:rPr>
                    </m:ctrlPr>
                  </m:accPr>
                  <m:e>
                    <m:sSubSup>
                      <m:sSubSupPr>
                        <m:ctrlPr>
                          <w:rPr>
                            <w:rFonts w:ascii="Cambria Math" w:hAnsi="Cambria Math"/>
                            <w:i/>
                          </w:rPr>
                        </m:ctrlPr>
                      </m:sSubSupPr>
                      <m:e>
                        <m:r>
                          <m:rPr>
                            <m:sty m:val="bi"/>
                          </m:rPr>
                          <w:rPr>
                            <w:rFonts w:ascii="Cambria Math" w:hAnsi="Cambria Math"/>
                          </w:rPr>
                          <m:t>y</m:t>
                        </m:r>
                      </m:e>
                      <m:sub>
                        <m:r>
                          <w:rPr>
                            <w:rFonts w:ascii="Cambria Math" w:hAnsi="Cambria Math"/>
                          </w:rPr>
                          <m:t>yo</m:t>
                        </m:r>
                      </m:sub>
                      <m:sup>
                        <m:r>
                          <w:rPr>
                            <w:rFonts w:ascii="Cambria Math" w:hAnsi="Cambria Math"/>
                          </w:rPr>
                          <m:t>el</m:t>
                        </m:r>
                      </m:sup>
                    </m:sSubSup>
                  </m:e>
                </m:acc>
                <m:r>
                  <w:rPr>
                    <w:rFonts w:ascii="Cambria Math" w:hAnsi="Cambria Math"/>
                  </w:rPr>
                  <m:t>=</m:t>
                </m:r>
                <m:sSub>
                  <m:sSubPr>
                    <m:ctrlPr>
                      <w:rPr>
                        <w:rFonts w:ascii="Cambria Math" w:hAnsi="Cambria Math"/>
                        <w:i/>
                      </w:rPr>
                    </m:ctrlPr>
                  </m:sSubPr>
                  <m:e>
                    <m:r>
                      <w:rPr>
                        <w:rFonts w:ascii="Cambria Math" w:hAnsi="Cambria Math"/>
                      </w:rPr>
                      <m:t>XGB</m:t>
                    </m:r>
                  </m:e>
                  <m:sub>
                    <m:r>
                      <w:rPr>
                        <w:rFonts w:ascii="Cambria Math" w:hAnsi="Cambria Math"/>
                      </w:rPr>
                      <m:t>yo</m:t>
                    </m:r>
                  </m:sub>
                </m:sSub>
                <m:r>
                  <w:rPr>
                    <w:rFonts w:ascii="Cambria Math" w:hAnsi="Cambria Math"/>
                  </w:rPr>
                  <m:t>(</m:t>
                </m:r>
                <m:sSub>
                  <m:sSubPr>
                    <m:ctrlPr>
                      <w:rPr>
                        <w:rFonts w:ascii="Cambria Math" w:hAnsi="Cambria Math"/>
                        <w:b/>
                        <w:bCs/>
                        <w:i/>
                      </w:rPr>
                    </m:ctrlPr>
                  </m:sSubPr>
                  <m:e>
                    <m:r>
                      <m:rPr>
                        <m:sty m:val="bi"/>
                      </m:rPr>
                      <w:rPr>
                        <w:rFonts w:ascii="Cambria Math" w:hAnsi="Cambria Math"/>
                      </w:rPr>
                      <m:t>X</m:t>
                    </m:r>
                  </m:e>
                  <m:sub>
                    <m:r>
                      <w:rPr>
                        <w:rFonts w:ascii="Cambria Math" w:hAnsi="Cambria Math"/>
                      </w:rPr>
                      <m:t>el</m:t>
                    </m:r>
                  </m:sub>
                </m:sSub>
                <m:r>
                  <w:rPr>
                    <w:rFonts w:ascii="Cambria Math" w:hAnsi="Cambria Math"/>
                  </w:rPr>
                  <m:t>)</m:t>
                </m:r>
              </m:oMath>
            </m:oMathPara>
          </w:p>
        </w:tc>
        <w:tc>
          <w:tcPr>
            <w:tcW w:w="498" w:type="pct"/>
          </w:tcPr>
          <w:p w14:paraId="1AEE841C" w14:textId="2BACBC95" w:rsidR="00DC041A" w:rsidRDefault="00DC041A" w:rsidP="00DC041A">
            <w:pPr>
              <w:ind w:firstLine="0"/>
              <w:jc w:val="right"/>
            </w:pPr>
            <w:r>
              <w:rPr>
                <w:rFonts w:hint="eastAsia"/>
              </w:rPr>
              <w:t>(</w:t>
            </w:r>
            <w:r>
              <w:t>8)</w:t>
            </w:r>
          </w:p>
        </w:tc>
      </w:tr>
      <w:tr w:rsidR="00DC041A" w14:paraId="2E82B2DF" w14:textId="77777777" w:rsidTr="00031A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4502" w:type="pct"/>
            <w:tcBorders>
              <w:top w:val="nil"/>
              <w:left w:val="nil"/>
              <w:bottom w:val="nil"/>
              <w:right w:val="nil"/>
            </w:tcBorders>
          </w:tcPr>
          <w:p w14:paraId="2759FE17" w14:textId="45903FEA" w:rsidR="00DC041A" w:rsidRPr="00C71C1F" w:rsidRDefault="00000000" w:rsidP="00F1385D">
            <w:pPr>
              <w:ind w:firstLine="0"/>
              <w:rPr>
                <w:i/>
              </w:rPr>
            </w:pPr>
            <m:oMathPara>
              <m:oMathParaPr>
                <m:jc m:val="left"/>
              </m:oMathParaPr>
              <m:oMath>
                <m:acc>
                  <m:accPr>
                    <m:ctrlPr>
                      <w:rPr>
                        <w:rFonts w:ascii="Cambria Math" w:hAnsi="Cambria Math"/>
                        <w:i/>
                      </w:rPr>
                    </m:ctrlPr>
                  </m:accPr>
                  <m:e>
                    <m:sSubSup>
                      <m:sSubSupPr>
                        <m:ctrlPr>
                          <w:rPr>
                            <w:rFonts w:ascii="Cambria Math" w:hAnsi="Cambria Math"/>
                            <w:i/>
                          </w:rPr>
                        </m:ctrlPr>
                      </m:sSubSupPr>
                      <m:e>
                        <m:r>
                          <m:rPr>
                            <m:sty m:val="bi"/>
                          </m:rPr>
                          <w:rPr>
                            <w:rFonts w:ascii="Cambria Math" w:hAnsi="Cambria Math"/>
                          </w:rPr>
                          <m:t>y</m:t>
                        </m:r>
                      </m:e>
                      <m:sub>
                        <m:r>
                          <w:rPr>
                            <w:rFonts w:ascii="Cambria Math" w:hAnsi="Cambria Math"/>
                          </w:rPr>
                          <m:t>ma</m:t>
                        </m:r>
                      </m:sub>
                      <m:sup>
                        <m:r>
                          <w:rPr>
                            <w:rFonts w:ascii="Cambria Math" w:hAnsi="Cambria Math"/>
                          </w:rPr>
                          <m:t>yo</m:t>
                        </m:r>
                      </m:sup>
                    </m:sSubSup>
                  </m:e>
                </m:acc>
                <m:r>
                  <w:rPr>
                    <w:rFonts w:ascii="Cambria Math" w:hAnsi="Cambria Math"/>
                  </w:rPr>
                  <m:t>=</m:t>
                </m:r>
                <m:sSub>
                  <m:sSubPr>
                    <m:ctrlPr>
                      <w:rPr>
                        <w:rFonts w:ascii="Cambria Math" w:hAnsi="Cambria Math"/>
                        <w:i/>
                      </w:rPr>
                    </m:ctrlPr>
                  </m:sSubPr>
                  <m:e>
                    <m:r>
                      <w:rPr>
                        <w:rFonts w:ascii="Cambria Math" w:hAnsi="Cambria Math"/>
                      </w:rPr>
                      <m:t>XGB</m:t>
                    </m:r>
                  </m:e>
                  <m:sub>
                    <m:r>
                      <w:rPr>
                        <w:rFonts w:ascii="Cambria Math" w:hAnsi="Cambria Math"/>
                      </w:rPr>
                      <m:t>ma</m:t>
                    </m:r>
                  </m:sub>
                </m:sSub>
                <m:r>
                  <w:rPr>
                    <w:rFonts w:ascii="Cambria Math" w:hAnsi="Cambria Math"/>
                  </w:rPr>
                  <m:t>(</m:t>
                </m:r>
                <m:sSub>
                  <m:sSubPr>
                    <m:ctrlPr>
                      <w:rPr>
                        <w:rFonts w:ascii="Cambria Math" w:hAnsi="Cambria Math"/>
                        <w:b/>
                        <w:bCs/>
                        <w:i/>
                      </w:rPr>
                    </m:ctrlPr>
                  </m:sSubPr>
                  <m:e>
                    <m:r>
                      <m:rPr>
                        <m:sty m:val="bi"/>
                      </m:rPr>
                      <w:rPr>
                        <w:rFonts w:ascii="Cambria Math" w:hAnsi="Cambria Math"/>
                      </w:rPr>
                      <m:t>X</m:t>
                    </m:r>
                  </m:e>
                  <m:sub>
                    <m:r>
                      <w:rPr>
                        <w:rFonts w:ascii="Cambria Math" w:hAnsi="Cambria Math"/>
                      </w:rPr>
                      <m:t>yo</m:t>
                    </m:r>
                  </m:sub>
                </m:sSub>
                <m:r>
                  <w:rPr>
                    <w:rFonts w:ascii="Cambria Math" w:hAnsi="Cambria Math"/>
                  </w:rPr>
                  <m:t>)</m:t>
                </m:r>
              </m:oMath>
            </m:oMathPara>
          </w:p>
        </w:tc>
        <w:tc>
          <w:tcPr>
            <w:tcW w:w="498" w:type="pct"/>
            <w:tcBorders>
              <w:top w:val="nil"/>
              <w:left w:val="nil"/>
              <w:bottom w:val="nil"/>
              <w:right w:val="nil"/>
            </w:tcBorders>
          </w:tcPr>
          <w:p w14:paraId="42757127" w14:textId="55C17749" w:rsidR="00DC041A" w:rsidRDefault="00DC041A" w:rsidP="00F1385D">
            <w:pPr>
              <w:ind w:firstLine="0"/>
              <w:jc w:val="right"/>
            </w:pPr>
            <w:r>
              <w:rPr>
                <w:rFonts w:hint="eastAsia"/>
              </w:rPr>
              <w:t>(</w:t>
            </w:r>
            <w:r>
              <w:t>9)</w:t>
            </w:r>
          </w:p>
        </w:tc>
      </w:tr>
      <w:tr w:rsidR="00DC041A" w14:paraId="544FC5CA" w14:textId="77777777" w:rsidTr="00031A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4502" w:type="pct"/>
            <w:tcBorders>
              <w:top w:val="nil"/>
              <w:left w:val="nil"/>
              <w:bottom w:val="nil"/>
              <w:right w:val="nil"/>
            </w:tcBorders>
          </w:tcPr>
          <w:p w14:paraId="6714D659" w14:textId="7472765D" w:rsidR="00DC041A" w:rsidRPr="00DC041A" w:rsidRDefault="00000000" w:rsidP="00F1385D">
            <w:pPr>
              <w:ind w:firstLine="0"/>
              <w:rPr>
                <w:rFonts w:eastAsia="DengXian" w:cs="Arial"/>
              </w:rPr>
            </w:pPr>
            <m:oMathPara>
              <m:oMathParaPr>
                <m:jc m:val="left"/>
              </m:oMathParaPr>
              <m:oMath>
                <m:acc>
                  <m:accPr>
                    <m:ctrlPr>
                      <w:rPr>
                        <w:rFonts w:ascii="Cambria Math" w:hAnsi="Cambria Math"/>
                        <w:i/>
                      </w:rPr>
                    </m:ctrlPr>
                  </m:accPr>
                  <m:e>
                    <m:sSubSup>
                      <m:sSubSupPr>
                        <m:ctrlPr>
                          <w:rPr>
                            <w:rFonts w:ascii="Cambria Math" w:hAnsi="Cambria Math"/>
                            <w:i/>
                          </w:rPr>
                        </m:ctrlPr>
                      </m:sSubSupPr>
                      <m:e>
                        <m:r>
                          <m:rPr>
                            <m:sty m:val="bi"/>
                          </m:rPr>
                          <w:rPr>
                            <w:rFonts w:ascii="Cambria Math" w:hAnsi="Cambria Math"/>
                          </w:rPr>
                          <m:t>ytest</m:t>
                        </m:r>
                      </m:e>
                      <m:sub>
                        <m:r>
                          <w:rPr>
                            <w:rFonts w:ascii="Cambria Math" w:hAnsi="Cambria Math"/>
                          </w:rPr>
                          <m:t>ma</m:t>
                        </m:r>
                      </m:sub>
                      <m:sup>
                        <m:r>
                          <w:rPr>
                            <w:rFonts w:ascii="Cambria Math" w:hAnsi="Cambria Math"/>
                          </w:rPr>
                          <m:t>ma</m:t>
                        </m:r>
                      </m:sup>
                    </m:sSubSup>
                  </m:e>
                </m:acc>
                <m:r>
                  <w:rPr>
                    <w:rFonts w:ascii="Cambria Math" w:hAnsi="Cambria Math"/>
                  </w:rPr>
                  <m:t>=</m:t>
                </m:r>
                <m:sSub>
                  <m:sSubPr>
                    <m:ctrlPr>
                      <w:rPr>
                        <w:rFonts w:ascii="Cambria Math" w:hAnsi="Cambria Math"/>
                        <w:i/>
                      </w:rPr>
                    </m:ctrlPr>
                  </m:sSubPr>
                  <m:e>
                    <m:r>
                      <w:rPr>
                        <w:rFonts w:ascii="Cambria Math" w:hAnsi="Cambria Math"/>
                      </w:rPr>
                      <m:t>XGB</m:t>
                    </m:r>
                  </m:e>
                  <m:sub>
                    <m:r>
                      <w:rPr>
                        <w:rFonts w:ascii="Cambria Math" w:hAnsi="Cambria Math"/>
                      </w:rPr>
                      <m:t>ma</m:t>
                    </m:r>
                  </m:sub>
                </m:sSub>
                <m:r>
                  <w:rPr>
                    <w:rFonts w:ascii="Cambria Math" w:hAnsi="Cambria Math"/>
                  </w:rPr>
                  <m:t>(</m:t>
                </m:r>
                <m:sSub>
                  <m:sSubPr>
                    <m:ctrlPr>
                      <w:rPr>
                        <w:rFonts w:ascii="Cambria Math" w:hAnsi="Cambria Math"/>
                        <w:b/>
                        <w:bCs/>
                        <w:i/>
                      </w:rPr>
                    </m:ctrlPr>
                  </m:sSubPr>
                  <m:e>
                    <m:r>
                      <m:rPr>
                        <m:sty m:val="bi"/>
                      </m:rPr>
                      <w:rPr>
                        <w:rFonts w:ascii="Cambria Math" w:hAnsi="Cambria Math"/>
                      </w:rPr>
                      <m:t>Xtest</m:t>
                    </m:r>
                  </m:e>
                  <m:sub>
                    <m:r>
                      <w:rPr>
                        <w:rFonts w:ascii="Cambria Math" w:hAnsi="Cambria Math"/>
                      </w:rPr>
                      <m:t>ma</m:t>
                    </m:r>
                  </m:sub>
                </m:sSub>
                <m:r>
                  <w:rPr>
                    <w:rFonts w:ascii="Cambria Math" w:hAnsi="Cambria Math"/>
                  </w:rPr>
                  <m:t>)</m:t>
                </m:r>
              </m:oMath>
            </m:oMathPara>
          </w:p>
        </w:tc>
        <w:tc>
          <w:tcPr>
            <w:tcW w:w="498" w:type="pct"/>
            <w:tcBorders>
              <w:top w:val="nil"/>
              <w:left w:val="nil"/>
              <w:bottom w:val="nil"/>
              <w:right w:val="nil"/>
            </w:tcBorders>
          </w:tcPr>
          <w:p w14:paraId="256FFD29" w14:textId="7C9FBD4B" w:rsidR="00DC041A" w:rsidRDefault="00DC041A" w:rsidP="00F1385D">
            <w:pPr>
              <w:ind w:firstLine="0"/>
              <w:jc w:val="right"/>
            </w:pPr>
            <w:r>
              <w:rPr>
                <w:rFonts w:hint="eastAsia"/>
              </w:rPr>
              <w:t>(</w:t>
            </w:r>
            <w:r>
              <w:t>10)</w:t>
            </w:r>
          </w:p>
        </w:tc>
      </w:tr>
      <w:tr w:rsidR="00DC041A" w14:paraId="62B1B66B" w14:textId="77777777" w:rsidTr="00031A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4502" w:type="pct"/>
            <w:tcBorders>
              <w:top w:val="nil"/>
              <w:left w:val="nil"/>
              <w:bottom w:val="nil"/>
              <w:right w:val="nil"/>
            </w:tcBorders>
          </w:tcPr>
          <w:p w14:paraId="1363C38E" w14:textId="1BFA64DB" w:rsidR="00DC041A" w:rsidRPr="00DC041A" w:rsidRDefault="00000000" w:rsidP="00F1385D">
            <w:pPr>
              <w:ind w:firstLine="0"/>
              <w:rPr>
                <w:rFonts w:eastAsia="DengXian" w:cs="Arial"/>
              </w:rPr>
            </w:pPr>
            <m:oMathPara>
              <m:oMathParaPr>
                <m:jc m:val="left"/>
              </m:oMathParaPr>
              <m:oMath>
                <m:acc>
                  <m:accPr>
                    <m:ctrlPr>
                      <w:rPr>
                        <w:rFonts w:ascii="Cambria Math" w:hAnsi="Cambria Math"/>
                        <w:i/>
                      </w:rPr>
                    </m:ctrlPr>
                  </m:accPr>
                  <m:e>
                    <m:sSubSup>
                      <m:sSubSupPr>
                        <m:ctrlPr>
                          <w:rPr>
                            <w:rFonts w:ascii="Cambria Math" w:hAnsi="Cambria Math"/>
                            <w:i/>
                          </w:rPr>
                        </m:ctrlPr>
                      </m:sSubSupPr>
                      <m:e>
                        <m:r>
                          <m:rPr>
                            <m:sty m:val="bi"/>
                          </m:rPr>
                          <w:rPr>
                            <w:rFonts w:ascii="Cambria Math" w:hAnsi="Cambria Math"/>
                          </w:rPr>
                          <m:t>y</m:t>
                        </m:r>
                      </m:e>
                      <m:sub>
                        <m:r>
                          <w:rPr>
                            <w:rFonts w:ascii="Cambria Math" w:hAnsi="Cambria Math"/>
                          </w:rPr>
                          <m:t>ma</m:t>
                        </m:r>
                      </m:sub>
                      <m:sup>
                        <m:r>
                          <w:rPr>
                            <w:rFonts w:ascii="Cambria Math" w:hAnsi="Cambria Math"/>
                          </w:rPr>
                          <m:t>el</m:t>
                        </m:r>
                      </m:sup>
                    </m:sSubSup>
                  </m:e>
                </m:acc>
                <m:r>
                  <w:rPr>
                    <w:rFonts w:ascii="Cambria Math" w:hAnsi="Cambria Math"/>
                  </w:rPr>
                  <m:t>=</m:t>
                </m:r>
                <m:sSub>
                  <m:sSubPr>
                    <m:ctrlPr>
                      <w:rPr>
                        <w:rFonts w:ascii="Cambria Math" w:hAnsi="Cambria Math"/>
                        <w:i/>
                      </w:rPr>
                    </m:ctrlPr>
                  </m:sSubPr>
                  <m:e>
                    <m:r>
                      <w:rPr>
                        <w:rFonts w:ascii="Cambria Math" w:hAnsi="Cambria Math"/>
                      </w:rPr>
                      <m:t>XGB</m:t>
                    </m:r>
                  </m:e>
                  <m:sub>
                    <m:r>
                      <w:rPr>
                        <w:rFonts w:ascii="Cambria Math" w:hAnsi="Cambria Math"/>
                      </w:rPr>
                      <m:t>ma</m:t>
                    </m:r>
                  </m:sub>
                </m:sSub>
                <m:r>
                  <w:rPr>
                    <w:rFonts w:ascii="Cambria Math" w:hAnsi="Cambria Math"/>
                  </w:rPr>
                  <m:t>(</m:t>
                </m:r>
                <m:sSub>
                  <m:sSubPr>
                    <m:ctrlPr>
                      <w:rPr>
                        <w:rFonts w:ascii="Cambria Math" w:hAnsi="Cambria Math"/>
                        <w:b/>
                        <w:bCs/>
                        <w:i/>
                      </w:rPr>
                    </m:ctrlPr>
                  </m:sSubPr>
                  <m:e>
                    <m:r>
                      <m:rPr>
                        <m:sty m:val="bi"/>
                      </m:rPr>
                      <w:rPr>
                        <w:rFonts w:ascii="Cambria Math" w:hAnsi="Cambria Math"/>
                      </w:rPr>
                      <m:t>X</m:t>
                    </m:r>
                  </m:e>
                  <m:sub>
                    <m:r>
                      <w:rPr>
                        <w:rFonts w:ascii="Cambria Math" w:hAnsi="Cambria Math"/>
                      </w:rPr>
                      <m:t>el</m:t>
                    </m:r>
                  </m:sub>
                </m:sSub>
                <m:r>
                  <w:rPr>
                    <w:rFonts w:ascii="Cambria Math" w:hAnsi="Cambria Math"/>
                  </w:rPr>
                  <m:t>)</m:t>
                </m:r>
              </m:oMath>
            </m:oMathPara>
          </w:p>
        </w:tc>
        <w:tc>
          <w:tcPr>
            <w:tcW w:w="498" w:type="pct"/>
            <w:tcBorders>
              <w:top w:val="nil"/>
              <w:left w:val="nil"/>
              <w:bottom w:val="nil"/>
              <w:right w:val="nil"/>
            </w:tcBorders>
          </w:tcPr>
          <w:p w14:paraId="7551EB03" w14:textId="77DA8C3E" w:rsidR="00DC041A" w:rsidRDefault="00DC041A" w:rsidP="00F1385D">
            <w:pPr>
              <w:ind w:firstLine="0"/>
              <w:jc w:val="right"/>
            </w:pPr>
            <w:r>
              <w:rPr>
                <w:rFonts w:hint="eastAsia"/>
              </w:rPr>
              <w:t>(</w:t>
            </w:r>
            <w:r>
              <w:t>11)</w:t>
            </w:r>
          </w:p>
        </w:tc>
      </w:tr>
      <w:tr w:rsidR="00DC041A" w14:paraId="4724581A" w14:textId="77777777" w:rsidTr="00031A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4502" w:type="pct"/>
            <w:tcBorders>
              <w:top w:val="nil"/>
              <w:left w:val="nil"/>
              <w:bottom w:val="nil"/>
              <w:right w:val="nil"/>
            </w:tcBorders>
          </w:tcPr>
          <w:p w14:paraId="3B81FCA6" w14:textId="31AA0B95" w:rsidR="00DC041A" w:rsidRPr="00C71C1F" w:rsidRDefault="00000000" w:rsidP="00F1385D">
            <w:pPr>
              <w:ind w:firstLine="0"/>
              <w:rPr>
                <w:i/>
              </w:rPr>
            </w:pPr>
            <m:oMathPara>
              <m:oMathParaPr>
                <m:jc m:val="left"/>
              </m:oMathParaPr>
              <m:oMath>
                <m:acc>
                  <m:accPr>
                    <m:ctrlPr>
                      <w:rPr>
                        <w:rFonts w:ascii="Cambria Math" w:hAnsi="Cambria Math"/>
                        <w:i/>
                      </w:rPr>
                    </m:ctrlPr>
                  </m:accPr>
                  <m:e>
                    <m:sSubSup>
                      <m:sSubSupPr>
                        <m:ctrlPr>
                          <w:rPr>
                            <w:rFonts w:ascii="Cambria Math" w:hAnsi="Cambria Math"/>
                            <w:i/>
                          </w:rPr>
                        </m:ctrlPr>
                      </m:sSubSupPr>
                      <m:e>
                        <m:r>
                          <m:rPr>
                            <m:sty m:val="bi"/>
                          </m:rPr>
                          <w:rPr>
                            <w:rFonts w:ascii="Cambria Math" w:hAnsi="Cambria Math"/>
                          </w:rPr>
                          <m:t>y</m:t>
                        </m:r>
                      </m:e>
                      <m:sub>
                        <m:r>
                          <w:rPr>
                            <w:rFonts w:ascii="Cambria Math" w:hAnsi="Cambria Math"/>
                          </w:rPr>
                          <m:t>el</m:t>
                        </m:r>
                      </m:sub>
                      <m:sup>
                        <m:r>
                          <w:rPr>
                            <w:rFonts w:ascii="Cambria Math" w:hAnsi="Cambria Math"/>
                          </w:rPr>
                          <m:t>yo</m:t>
                        </m:r>
                      </m:sup>
                    </m:sSubSup>
                  </m:e>
                </m:acc>
                <m:r>
                  <w:rPr>
                    <w:rFonts w:ascii="Cambria Math" w:hAnsi="Cambria Math"/>
                  </w:rPr>
                  <m:t>=</m:t>
                </m:r>
                <m:sSub>
                  <m:sSubPr>
                    <m:ctrlPr>
                      <w:rPr>
                        <w:rFonts w:ascii="Cambria Math" w:hAnsi="Cambria Math"/>
                        <w:i/>
                      </w:rPr>
                    </m:ctrlPr>
                  </m:sSubPr>
                  <m:e>
                    <m:r>
                      <w:rPr>
                        <w:rFonts w:ascii="Cambria Math" w:hAnsi="Cambria Math"/>
                      </w:rPr>
                      <m:t>XGB</m:t>
                    </m:r>
                  </m:e>
                  <m:sub>
                    <m:r>
                      <w:rPr>
                        <w:rFonts w:ascii="Cambria Math" w:hAnsi="Cambria Math"/>
                      </w:rPr>
                      <m:t>el</m:t>
                    </m:r>
                  </m:sub>
                </m:sSub>
                <m:r>
                  <w:rPr>
                    <w:rFonts w:ascii="Cambria Math" w:hAnsi="Cambria Math"/>
                  </w:rPr>
                  <m:t>(</m:t>
                </m:r>
                <m:sSub>
                  <m:sSubPr>
                    <m:ctrlPr>
                      <w:rPr>
                        <w:rFonts w:ascii="Cambria Math" w:hAnsi="Cambria Math"/>
                        <w:b/>
                        <w:bCs/>
                        <w:i/>
                      </w:rPr>
                    </m:ctrlPr>
                  </m:sSubPr>
                  <m:e>
                    <m:r>
                      <m:rPr>
                        <m:sty m:val="bi"/>
                      </m:rPr>
                      <w:rPr>
                        <w:rFonts w:ascii="Cambria Math" w:hAnsi="Cambria Math"/>
                      </w:rPr>
                      <m:t>X</m:t>
                    </m:r>
                  </m:e>
                  <m:sub>
                    <m:r>
                      <w:rPr>
                        <w:rFonts w:ascii="Cambria Math" w:hAnsi="Cambria Math"/>
                      </w:rPr>
                      <m:t>yo</m:t>
                    </m:r>
                  </m:sub>
                </m:sSub>
                <m:r>
                  <w:rPr>
                    <w:rFonts w:ascii="Cambria Math" w:hAnsi="Cambria Math"/>
                  </w:rPr>
                  <m:t>)</m:t>
                </m:r>
              </m:oMath>
            </m:oMathPara>
          </w:p>
        </w:tc>
        <w:tc>
          <w:tcPr>
            <w:tcW w:w="498" w:type="pct"/>
            <w:tcBorders>
              <w:top w:val="nil"/>
              <w:left w:val="nil"/>
              <w:bottom w:val="nil"/>
              <w:right w:val="nil"/>
            </w:tcBorders>
          </w:tcPr>
          <w:p w14:paraId="04C65129" w14:textId="0E873262" w:rsidR="00DC041A" w:rsidRDefault="00DC041A" w:rsidP="00F1385D">
            <w:pPr>
              <w:ind w:firstLine="0"/>
              <w:jc w:val="right"/>
            </w:pPr>
            <w:r>
              <w:rPr>
                <w:rFonts w:hint="eastAsia"/>
              </w:rPr>
              <w:t>(</w:t>
            </w:r>
            <w:r w:rsidR="00031ACF">
              <w:t>12</w:t>
            </w:r>
            <w:r>
              <w:t>)</w:t>
            </w:r>
          </w:p>
        </w:tc>
      </w:tr>
      <w:tr w:rsidR="00DC041A" w14:paraId="69E82125" w14:textId="77777777" w:rsidTr="00031A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4502" w:type="pct"/>
            <w:tcBorders>
              <w:top w:val="nil"/>
              <w:left w:val="nil"/>
              <w:bottom w:val="nil"/>
              <w:right w:val="nil"/>
            </w:tcBorders>
          </w:tcPr>
          <w:p w14:paraId="5854BEDA" w14:textId="5BE4825A" w:rsidR="00DC041A" w:rsidRPr="00DC041A" w:rsidRDefault="00000000" w:rsidP="00F1385D">
            <w:pPr>
              <w:ind w:firstLine="0"/>
              <w:rPr>
                <w:rFonts w:eastAsia="DengXian" w:cs="Arial"/>
              </w:rPr>
            </w:pPr>
            <m:oMathPara>
              <m:oMathParaPr>
                <m:jc m:val="left"/>
              </m:oMathParaPr>
              <m:oMath>
                <m:acc>
                  <m:accPr>
                    <m:ctrlPr>
                      <w:rPr>
                        <w:rFonts w:ascii="Cambria Math" w:hAnsi="Cambria Math"/>
                        <w:i/>
                      </w:rPr>
                    </m:ctrlPr>
                  </m:accPr>
                  <m:e>
                    <m:sSubSup>
                      <m:sSubSupPr>
                        <m:ctrlPr>
                          <w:rPr>
                            <w:rFonts w:ascii="Cambria Math" w:hAnsi="Cambria Math"/>
                            <w:i/>
                          </w:rPr>
                        </m:ctrlPr>
                      </m:sSubSupPr>
                      <m:e>
                        <m:r>
                          <m:rPr>
                            <m:sty m:val="bi"/>
                          </m:rPr>
                          <w:rPr>
                            <w:rFonts w:ascii="Cambria Math" w:hAnsi="Cambria Math"/>
                          </w:rPr>
                          <m:t>y</m:t>
                        </m:r>
                      </m:e>
                      <m:sub>
                        <m:r>
                          <w:rPr>
                            <w:rFonts w:ascii="Cambria Math" w:hAnsi="Cambria Math"/>
                          </w:rPr>
                          <m:t>el</m:t>
                        </m:r>
                      </m:sub>
                      <m:sup>
                        <m:r>
                          <w:rPr>
                            <w:rFonts w:ascii="Cambria Math" w:hAnsi="Cambria Math"/>
                          </w:rPr>
                          <m:t>ma</m:t>
                        </m:r>
                      </m:sup>
                    </m:sSubSup>
                  </m:e>
                </m:acc>
                <m:r>
                  <w:rPr>
                    <w:rFonts w:ascii="Cambria Math" w:hAnsi="Cambria Math"/>
                  </w:rPr>
                  <m:t>=</m:t>
                </m:r>
                <m:sSub>
                  <m:sSubPr>
                    <m:ctrlPr>
                      <w:rPr>
                        <w:rFonts w:ascii="Cambria Math" w:hAnsi="Cambria Math"/>
                        <w:i/>
                      </w:rPr>
                    </m:ctrlPr>
                  </m:sSubPr>
                  <m:e>
                    <m:r>
                      <w:rPr>
                        <w:rFonts w:ascii="Cambria Math" w:hAnsi="Cambria Math"/>
                      </w:rPr>
                      <m:t>XGB</m:t>
                    </m:r>
                  </m:e>
                  <m:sub>
                    <m:r>
                      <w:rPr>
                        <w:rFonts w:ascii="Cambria Math" w:hAnsi="Cambria Math"/>
                      </w:rPr>
                      <m:t>el</m:t>
                    </m:r>
                  </m:sub>
                </m:sSub>
                <m:r>
                  <w:rPr>
                    <w:rFonts w:ascii="Cambria Math" w:hAnsi="Cambria Math"/>
                  </w:rPr>
                  <m:t>(</m:t>
                </m:r>
                <m:sSub>
                  <m:sSubPr>
                    <m:ctrlPr>
                      <w:rPr>
                        <w:rFonts w:ascii="Cambria Math" w:hAnsi="Cambria Math"/>
                        <w:b/>
                        <w:bCs/>
                        <w:i/>
                      </w:rPr>
                    </m:ctrlPr>
                  </m:sSubPr>
                  <m:e>
                    <m:r>
                      <m:rPr>
                        <m:sty m:val="bi"/>
                      </m:rPr>
                      <w:rPr>
                        <w:rFonts w:ascii="Cambria Math" w:hAnsi="Cambria Math"/>
                      </w:rPr>
                      <m:t>X</m:t>
                    </m:r>
                  </m:e>
                  <m:sub>
                    <m:r>
                      <w:rPr>
                        <w:rFonts w:ascii="Cambria Math" w:hAnsi="Cambria Math"/>
                      </w:rPr>
                      <m:t>ma</m:t>
                    </m:r>
                  </m:sub>
                </m:sSub>
                <m:r>
                  <w:rPr>
                    <w:rFonts w:ascii="Cambria Math" w:hAnsi="Cambria Math"/>
                  </w:rPr>
                  <m:t>)</m:t>
                </m:r>
              </m:oMath>
            </m:oMathPara>
          </w:p>
        </w:tc>
        <w:tc>
          <w:tcPr>
            <w:tcW w:w="498" w:type="pct"/>
            <w:tcBorders>
              <w:top w:val="nil"/>
              <w:left w:val="nil"/>
              <w:bottom w:val="nil"/>
              <w:right w:val="nil"/>
            </w:tcBorders>
          </w:tcPr>
          <w:p w14:paraId="462A9021" w14:textId="6F0AB504" w:rsidR="00DC041A" w:rsidRDefault="00DC041A" w:rsidP="00F1385D">
            <w:pPr>
              <w:ind w:firstLine="0"/>
              <w:jc w:val="right"/>
            </w:pPr>
            <w:r>
              <w:rPr>
                <w:rFonts w:hint="eastAsia"/>
              </w:rPr>
              <w:t>(</w:t>
            </w:r>
            <w:r w:rsidR="00031ACF">
              <w:t>13</w:t>
            </w:r>
            <w:r>
              <w:t>)</w:t>
            </w:r>
          </w:p>
        </w:tc>
      </w:tr>
      <w:tr w:rsidR="00DC041A" w14:paraId="0759A524" w14:textId="77777777" w:rsidTr="00031AC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4502" w:type="pct"/>
            <w:tcBorders>
              <w:top w:val="nil"/>
              <w:left w:val="nil"/>
              <w:bottom w:val="nil"/>
              <w:right w:val="nil"/>
            </w:tcBorders>
          </w:tcPr>
          <w:p w14:paraId="094C7C82" w14:textId="11335F24" w:rsidR="00DC041A" w:rsidRPr="00DC041A" w:rsidRDefault="00000000" w:rsidP="00F1385D">
            <w:pPr>
              <w:ind w:firstLine="0"/>
              <w:rPr>
                <w:rFonts w:eastAsia="DengXian" w:cs="Arial"/>
              </w:rPr>
            </w:pPr>
            <m:oMathPara>
              <m:oMathParaPr>
                <m:jc m:val="left"/>
              </m:oMathParaPr>
              <m:oMath>
                <m:acc>
                  <m:accPr>
                    <m:ctrlPr>
                      <w:rPr>
                        <w:rFonts w:ascii="Cambria Math" w:hAnsi="Cambria Math"/>
                        <w:i/>
                      </w:rPr>
                    </m:ctrlPr>
                  </m:accPr>
                  <m:e>
                    <m:sSubSup>
                      <m:sSubSupPr>
                        <m:ctrlPr>
                          <w:rPr>
                            <w:rFonts w:ascii="Cambria Math" w:hAnsi="Cambria Math"/>
                            <w:i/>
                          </w:rPr>
                        </m:ctrlPr>
                      </m:sSubSupPr>
                      <m:e>
                        <m:r>
                          <m:rPr>
                            <m:sty m:val="bi"/>
                          </m:rPr>
                          <w:rPr>
                            <w:rFonts w:ascii="Cambria Math" w:hAnsi="Cambria Math"/>
                          </w:rPr>
                          <m:t>ytest</m:t>
                        </m:r>
                      </m:e>
                      <m:sub>
                        <m:r>
                          <w:rPr>
                            <w:rFonts w:ascii="Cambria Math" w:hAnsi="Cambria Math"/>
                          </w:rPr>
                          <m:t>el</m:t>
                        </m:r>
                      </m:sub>
                      <m:sup>
                        <m:r>
                          <w:rPr>
                            <w:rFonts w:ascii="Cambria Math" w:hAnsi="Cambria Math"/>
                          </w:rPr>
                          <m:t>el</m:t>
                        </m:r>
                      </m:sup>
                    </m:sSubSup>
                  </m:e>
                </m:acc>
                <m:r>
                  <w:rPr>
                    <w:rFonts w:ascii="Cambria Math" w:hAnsi="Cambria Math"/>
                  </w:rPr>
                  <m:t>=</m:t>
                </m:r>
                <m:sSub>
                  <m:sSubPr>
                    <m:ctrlPr>
                      <w:rPr>
                        <w:rFonts w:ascii="Cambria Math" w:hAnsi="Cambria Math"/>
                        <w:i/>
                      </w:rPr>
                    </m:ctrlPr>
                  </m:sSubPr>
                  <m:e>
                    <m:r>
                      <w:rPr>
                        <w:rFonts w:ascii="Cambria Math" w:hAnsi="Cambria Math"/>
                      </w:rPr>
                      <m:t>XGB</m:t>
                    </m:r>
                  </m:e>
                  <m:sub>
                    <m:r>
                      <w:rPr>
                        <w:rFonts w:ascii="Cambria Math" w:hAnsi="Cambria Math"/>
                      </w:rPr>
                      <m:t>el</m:t>
                    </m:r>
                  </m:sub>
                </m:sSub>
                <m:r>
                  <w:rPr>
                    <w:rFonts w:ascii="Cambria Math" w:hAnsi="Cambria Math"/>
                  </w:rPr>
                  <m:t>(</m:t>
                </m:r>
                <m:sSub>
                  <m:sSubPr>
                    <m:ctrlPr>
                      <w:rPr>
                        <w:rFonts w:ascii="Cambria Math" w:hAnsi="Cambria Math"/>
                        <w:b/>
                        <w:bCs/>
                        <w:i/>
                      </w:rPr>
                    </m:ctrlPr>
                  </m:sSubPr>
                  <m:e>
                    <m:r>
                      <m:rPr>
                        <m:sty m:val="bi"/>
                      </m:rPr>
                      <w:rPr>
                        <w:rFonts w:ascii="Cambria Math" w:hAnsi="Cambria Math"/>
                      </w:rPr>
                      <m:t>Xtest</m:t>
                    </m:r>
                  </m:e>
                  <m:sub>
                    <m:r>
                      <w:rPr>
                        <w:rFonts w:ascii="Cambria Math" w:hAnsi="Cambria Math"/>
                      </w:rPr>
                      <m:t>el</m:t>
                    </m:r>
                  </m:sub>
                </m:sSub>
                <m:r>
                  <w:rPr>
                    <w:rFonts w:ascii="Cambria Math" w:hAnsi="Cambria Math"/>
                  </w:rPr>
                  <m:t>)</m:t>
                </m:r>
              </m:oMath>
            </m:oMathPara>
          </w:p>
        </w:tc>
        <w:tc>
          <w:tcPr>
            <w:tcW w:w="498" w:type="pct"/>
            <w:tcBorders>
              <w:top w:val="nil"/>
              <w:left w:val="nil"/>
              <w:bottom w:val="nil"/>
              <w:right w:val="nil"/>
            </w:tcBorders>
          </w:tcPr>
          <w:p w14:paraId="56514890" w14:textId="49E1AA5B" w:rsidR="00DC041A" w:rsidRDefault="00DC041A" w:rsidP="00F1385D">
            <w:pPr>
              <w:ind w:firstLine="0"/>
              <w:jc w:val="right"/>
            </w:pPr>
            <w:r>
              <w:rPr>
                <w:rFonts w:hint="eastAsia"/>
              </w:rPr>
              <w:t>(</w:t>
            </w:r>
            <w:r w:rsidR="00031ACF">
              <w:t>14</w:t>
            </w:r>
            <w:r>
              <w:t>)</w:t>
            </w:r>
          </w:p>
        </w:tc>
      </w:tr>
    </w:tbl>
    <w:p w14:paraId="1B46B832" w14:textId="530B0A9C" w:rsidR="00A03BB3" w:rsidRPr="00FC3213" w:rsidRDefault="00031ACF" w:rsidP="00031ACF">
      <w:pPr>
        <w:pStyle w:val="NoSpacing"/>
      </w:pPr>
      <w:r>
        <w:t xml:space="preserve">where </w:t>
      </w:r>
      <m:oMath>
        <m:acc>
          <m:accPr>
            <m:ctrlPr>
              <w:rPr>
                <w:rFonts w:ascii="Cambria Math" w:hAnsi="Cambria Math"/>
                <w:i/>
                <w:lang w:val="en-GB"/>
              </w:rPr>
            </m:ctrlPr>
          </m:accPr>
          <m:e>
            <m:sSubSup>
              <m:sSubSupPr>
                <m:ctrlPr>
                  <w:rPr>
                    <w:rFonts w:ascii="Cambria Math" w:hAnsi="Cambria Math"/>
                    <w:i/>
                    <w:lang w:val="en-GB"/>
                  </w:rPr>
                </m:ctrlPr>
              </m:sSubSupPr>
              <m:e>
                <m:r>
                  <m:rPr>
                    <m:sty m:val="bi"/>
                  </m:rPr>
                  <w:rPr>
                    <w:rFonts w:ascii="Cambria Math" w:hAnsi="Cambria Math"/>
                  </w:rPr>
                  <m:t>ytest</m:t>
                </m:r>
              </m:e>
              <m:sub>
                <m:r>
                  <w:rPr>
                    <w:rFonts w:ascii="Cambria Math" w:hAnsi="Cambria Math"/>
                  </w:rPr>
                  <m:t>yo</m:t>
                </m:r>
              </m:sub>
              <m:sup>
                <m:r>
                  <w:rPr>
                    <w:rFonts w:ascii="Cambria Math" w:hAnsi="Cambria Math"/>
                  </w:rPr>
                  <m:t>yo</m:t>
                </m:r>
              </m:sup>
            </m:sSubSup>
          </m:e>
        </m:acc>
      </m:oMath>
      <w:r>
        <w:rPr>
          <w:lang w:val="en-GB"/>
        </w:rPr>
        <w:t xml:space="preserve">, </w:t>
      </w:r>
      <m:oMath>
        <m:acc>
          <m:accPr>
            <m:ctrlPr>
              <w:rPr>
                <w:rFonts w:ascii="Cambria Math" w:hAnsi="Cambria Math"/>
                <w:i/>
                <w:lang w:val="en-GB"/>
              </w:rPr>
            </m:ctrlPr>
          </m:accPr>
          <m:e>
            <m:sSubSup>
              <m:sSubSupPr>
                <m:ctrlPr>
                  <w:rPr>
                    <w:rFonts w:ascii="Cambria Math" w:hAnsi="Cambria Math"/>
                    <w:i/>
                    <w:lang w:val="en-GB"/>
                  </w:rPr>
                </m:ctrlPr>
              </m:sSubSupPr>
              <m:e>
                <m:r>
                  <m:rPr>
                    <m:sty m:val="bi"/>
                  </m:rPr>
                  <w:rPr>
                    <w:rFonts w:ascii="Cambria Math" w:hAnsi="Cambria Math"/>
                  </w:rPr>
                  <m:t>ytest</m:t>
                </m:r>
              </m:e>
              <m:sub>
                <m:r>
                  <w:rPr>
                    <w:rFonts w:ascii="Cambria Math" w:hAnsi="Cambria Math"/>
                  </w:rPr>
                  <m:t>ma</m:t>
                </m:r>
              </m:sub>
              <m:sup>
                <m:r>
                  <w:rPr>
                    <w:rFonts w:ascii="Cambria Math" w:hAnsi="Cambria Math"/>
                  </w:rPr>
                  <m:t>ma</m:t>
                </m:r>
              </m:sup>
            </m:sSubSup>
          </m:e>
        </m:acc>
      </m:oMath>
      <w:r>
        <w:rPr>
          <w:lang w:val="en-GB"/>
        </w:rPr>
        <w:t xml:space="preserve">, and </w:t>
      </w:r>
      <m:oMath>
        <m:acc>
          <m:accPr>
            <m:ctrlPr>
              <w:rPr>
                <w:rFonts w:ascii="Cambria Math" w:hAnsi="Cambria Math"/>
                <w:i/>
                <w:lang w:val="en-GB"/>
              </w:rPr>
            </m:ctrlPr>
          </m:accPr>
          <m:e>
            <m:sSubSup>
              <m:sSubSupPr>
                <m:ctrlPr>
                  <w:rPr>
                    <w:rFonts w:ascii="Cambria Math" w:hAnsi="Cambria Math"/>
                    <w:i/>
                    <w:lang w:val="en-GB"/>
                  </w:rPr>
                </m:ctrlPr>
              </m:sSubSupPr>
              <m:e>
                <m:r>
                  <m:rPr>
                    <m:sty m:val="bi"/>
                  </m:rPr>
                  <w:rPr>
                    <w:rFonts w:ascii="Cambria Math" w:hAnsi="Cambria Math"/>
                  </w:rPr>
                  <m:t>ytest</m:t>
                </m:r>
              </m:e>
              <m:sub>
                <m:r>
                  <w:rPr>
                    <w:rFonts w:ascii="Cambria Math" w:hAnsi="Cambria Math"/>
                  </w:rPr>
                  <m:t>el</m:t>
                </m:r>
              </m:sub>
              <m:sup>
                <m:r>
                  <w:rPr>
                    <w:rFonts w:ascii="Cambria Math" w:hAnsi="Cambria Math"/>
                  </w:rPr>
                  <m:t>el</m:t>
                </m:r>
              </m:sup>
            </m:sSubSup>
          </m:e>
        </m:acc>
      </m:oMath>
      <w:r>
        <w:rPr>
          <w:lang w:val="en-GB"/>
        </w:rPr>
        <w:t xml:space="preserve"> are predicted well-being status of observations in test datasets of young population, middle-age</w:t>
      </w:r>
      <w:r w:rsidR="00A42A1E">
        <w:rPr>
          <w:lang w:val="en-GB"/>
        </w:rPr>
        <w:t>d</w:t>
      </w:r>
      <w:r>
        <w:rPr>
          <w:lang w:val="en-GB"/>
        </w:rPr>
        <w:t xml:space="preserve"> population, and elderly population sub-datasets estimated by well-trained corresponding models, respectively,</w:t>
      </w:r>
      <w:r w:rsidR="00FC3213">
        <w:rPr>
          <w:lang w:val="en-GB"/>
        </w:rPr>
        <w:t xml:space="preserve"> which </w:t>
      </w:r>
      <w:r w:rsidR="00771FA9">
        <w:rPr>
          <w:lang w:val="en-GB"/>
        </w:rPr>
        <w:t>are</w:t>
      </w:r>
      <w:r w:rsidR="00FC3213">
        <w:rPr>
          <w:lang w:val="en-GB"/>
        </w:rPr>
        <w:t xml:space="preserve"> the actual cases,</w:t>
      </w:r>
      <w:r>
        <w:rPr>
          <w:lang w:val="en-GB"/>
        </w:rPr>
        <w:t xml:space="preserve">  </w:t>
      </w:r>
      <m:oMath>
        <m:acc>
          <m:accPr>
            <m:ctrlPr>
              <w:rPr>
                <w:rFonts w:ascii="Cambria Math" w:hAnsi="Cambria Math"/>
                <w:i/>
                <w:lang w:val="en-GB"/>
              </w:rPr>
            </m:ctrlPr>
          </m:accPr>
          <m:e>
            <m:sSubSup>
              <m:sSubSupPr>
                <m:ctrlPr>
                  <w:rPr>
                    <w:rFonts w:ascii="Cambria Math" w:hAnsi="Cambria Math"/>
                    <w:i/>
                    <w:lang w:val="en-GB"/>
                  </w:rPr>
                </m:ctrlPr>
              </m:sSubSupPr>
              <m:e>
                <m:r>
                  <m:rPr>
                    <m:sty m:val="bi"/>
                  </m:rPr>
                  <w:rPr>
                    <w:rFonts w:ascii="Cambria Math" w:hAnsi="Cambria Math"/>
                  </w:rPr>
                  <m:t>y</m:t>
                </m:r>
              </m:e>
              <m:sub>
                <m:r>
                  <w:rPr>
                    <w:rFonts w:ascii="Cambria Math" w:hAnsi="Cambria Math"/>
                  </w:rPr>
                  <m:t>yo</m:t>
                </m:r>
              </m:sub>
              <m:sup>
                <m:r>
                  <w:rPr>
                    <w:rFonts w:ascii="Cambria Math" w:hAnsi="Cambria Math"/>
                  </w:rPr>
                  <m:t>ma</m:t>
                </m:r>
              </m:sup>
            </m:sSubSup>
          </m:e>
        </m:acc>
      </m:oMath>
      <w:r>
        <w:rPr>
          <w:lang w:val="en-GB"/>
        </w:rPr>
        <w:t xml:space="preserve">, </w:t>
      </w:r>
      <m:oMath>
        <m:acc>
          <m:accPr>
            <m:ctrlPr>
              <w:rPr>
                <w:rFonts w:ascii="Cambria Math" w:hAnsi="Cambria Math"/>
                <w:i/>
                <w:lang w:val="en-GB"/>
              </w:rPr>
            </m:ctrlPr>
          </m:accPr>
          <m:e>
            <m:sSubSup>
              <m:sSubSupPr>
                <m:ctrlPr>
                  <w:rPr>
                    <w:rFonts w:ascii="Cambria Math" w:hAnsi="Cambria Math"/>
                    <w:i/>
                    <w:lang w:val="en-GB"/>
                  </w:rPr>
                </m:ctrlPr>
              </m:sSubSupPr>
              <m:e>
                <m:r>
                  <m:rPr>
                    <m:sty m:val="bi"/>
                  </m:rPr>
                  <w:rPr>
                    <w:rFonts w:ascii="Cambria Math" w:hAnsi="Cambria Math"/>
                  </w:rPr>
                  <m:t>y</m:t>
                </m:r>
              </m:e>
              <m:sub>
                <m:r>
                  <w:rPr>
                    <w:rFonts w:ascii="Cambria Math" w:hAnsi="Cambria Math"/>
                  </w:rPr>
                  <m:t>yo</m:t>
                </m:r>
              </m:sub>
              <m:sup>
                <m:r>
                  <w:rPr>
                    <w:rFonts w:ascii="Cambria Math" w:hAnsi="Cambria Math"/>
                  </w:rPr>
                  <m:t>el</m:t>
                </m:r>
              </m:sup>
            </m:sSubSup>
          </m:e>
        </m:acc>
      </m:oMath>
      <w:r>
        <w:rPr>
          <w:lang w:val="en-GB"/>
        </w:rPr>
        <w:t xml:space="preserve">, </w:t>
      </w:r>
      <m:oMath>
        <m:acc>
          <m:accPr>
            <m:ctrlPr>
              <w:rPr>
                <w:rFonts w:ascii="Cambria Math" w:hAnsi="Cambria Math"/>
                <w:i/>
                <w:lang w:val="en-GB"/>
              </w:rPr>
            </m:ctrlPr>
          </m:accPr>
          <m:e>
            <m:sSubSup>
              <m:sSubSupPr>
                <m:ctrlPr>
                  <w:rPr>
                    <w:rFonts w:ascii="Cambria Math" w:hAnsi="Cambria Math"/>
                    <w:i/>
                    <w:lang w:val="en-GB"/>
                  </w:rPr>
                </m:ctrlPr>
              </m:sSubSupPr>
              <m:e>
                <m:r>
                  <m:rPr>
                    <m:sty m:val="bi"/>
                  </m:rPr>
                  <w:rPr>
                    <w:rFonts w:ascii="Cambria Math" w:hAnsi="Cambria Math"/>
                  </w:rPr>
                  <m:t>y</m:t>
                </m:r>
              </m:e>
              <m:sub>
                <m:r>
                  <w:rPr>
                    <w:rFonts w:ascii="Cambria Math" w:hAnsi="Cambria Math"/>
                  </w:rPr>
                  <m:t>ma</m:t>
                </m:r>
              </m:sub>
              <m:sup>
                <m:r>
                  <w:rPr>
                    <w:rFonts w:ascii="Cambria Math" w:hAnsi="Cambria Math"/>
                  </w:rPr>
                  <m:t>yo</m:t>
                </m:r>
              </m:sup>
            </m:sSubSup>
          </m:e>
        </m:acc>
      </m:oMath>
      <w:r>
        <w:rPr>
          <w:lang w:val="en-GB"/>
        </w:rPr>
        <w:t>,</w:t>
      </w:r>
      <w:r w:rsidR="00FC3213">
        <w:rPr>
          <w:lang w:val="en-GB"/>
        </w:rPr>
        <w:t xml:space="preserve"> </w:t>
      </w:r>
      <m:oMath>
        <m:acc>
          <m:accPr>
            <m:ctrlPr>
              <w:rPr>
                <w:rFonts w:ascii="Cambria Math" w:hAnsi="Cambria Math"/>
                <w:i/>
                <w:lang w:val="en-GB"/>
              </w:rPr>
            </m:ctrlPr>
          </m:accPr>
          <m:e>
            <m:sSubSup>
              <m:sSubSupPr>
                <m:ctrlPr>
                  <w:rPr>
                    <w:rFonts w:ascii="Cambria Math" w:hAnsi="Cambria Math"/>
                    <w:i/>
                    <w:lang w:val="en-GB"/>
                  </w:rPr>
                </m:ctrlPr>
              </m:sSubSupPr>
              <m:e>
                <m:r>
                  <m:rPr>
                    <m:sty m:val="bi"/>
                  </m:rPr>
                  <w:rPr>
                    <w:rFonts w:ascii="Cambria Math" w:hAnsi="Cambria Math"/>
                  </w:rPr>
                  <m:t>y</m:t>
                </m:r>
              </m:e>
              <m:sub>
                <m:r>
                  <w:rPr>
                    <w:rFonts w:ascii="Cambria Math" w:hAnsi="Cambria Math"/>
                  </w:rPr>
                  <m:t>ma</m:t>
                </m:r>
              </m:sub>
              <m:sup>
                <m:r>
                  <w:rPr>
                    <w:rFonts w:ascii="Cambria Math" w:hAnsi="Cambria Math"/>
                  </w:rPr>
                  <m:t>el</m:t>
                </m:r>
              </m:sup>
            </m:sSubSup>
          </m:e>
        </m:acc>
      </m:oMath>
      <w:r w:rsidR="00FC3213">
        <w:rPr>
          <w:lang w:val="en-GB"/>
        </w:rPr>
        <w:t xml:space="preserve">, </w:t>
      </w:r>
      <m:oMath>
        <m:acc>
          <m:accPr>
            <m:ctrlPr>
              <w:rPr>
                <w:rFonts w:ascii="Cambria Math" w:hAnsi="Cambria Math"/>
                <w:i/>
                <w:lang w:val="en-GB"/>
              </w:rPr>
            </m:ctrlPr>
          </m:accPr>
          <m:e>
            <m:sSubSup>
              <m:sSubSupPr>
                <m:ctrlPr>
                  <w:rPr>
                    <w:rFonts w:ascii="Cambria Math" w:hAnsi="Cambria Math"/>
                    <w:i/>
                    <w:lang w:val="en-GB"/>
                  </w:rPr>
                </m:ctrlPr>
              </m:sSubSupPr>
              <m:e>
                <m:r>
                  <m:rPr>
                    <m:sty m:val="bi"/>
                  </m:rPr>
                  <w:rPr>
                    <w:rFonts w:ascii="Cambria Math" w:hAnsi="Cambria Math"/>
                  </w:rPr>
                  <m:t>y</m:t>
                </m:r>
              </m:e>
              <m:sub>
                <m:r>
                  <w:rPr>
                    <w:rFonts w:ascii="Cambria Math" w:hAnsi="Cambria Math"/>
                  </w:rPr>
                  <m:t>el</m:t>
                </m:r>
              </m:sub>
              <m:sup>
                <m:r>
                  <w:rPr>
                    <w:rFonts w:ascii="Cambria Math" w:hAnsi="Cambria Math"/>
                  </w:rPr>
                  <m:t>yo</m:t>
                </m:r>
              </m:sup>
            </m:sSubSup>
          </m:e>
        </m:acc>
      </m:oMath>
      <w:r w:rsidR="00FC3213">
        <w:rPr>
          <w:lang w:val="en-GB"/>
        </w:rPr>
        <w:t xml:space="preserve">, and </w:t>
      </w:r>
      <m:oMath>
        <m:acc>
          <m:accPr>
            <m:ctrlPr>
              <w:rPr>
                <w:rFonts w:ascii="Cambria Math" w:hAnsi="Cambria Math"/>
                <w:i/>
                <w:lang w:val="en-GB"/>
              </w:rPr>
            </m:ctrlPr>
          </m:accPr>
          <m:e>
            <m:sSubSup>
              <m:sSubSupPr>
                <m:ctrlPr>
                  <w:rPr>
                    <w:rFonts w:ascii="Cambria Math" w:hAnsi="Cambria Math"/>
                    <w:i/>
                    <w:lang w:val="en-GB"/>
                  </w:rPr>
                </m:ctrlPr>
              </m:sSubSupPr>
              <m:e>
                <m:r>
                  <m:rPr>
                    <m:sty m:val="bi"/>
                  </m:rPr>
                  <w:rPr>
                    <w:rFonts w:ascii="Cambria Math" w:hAnsi="Cambria Math"/>
                  </w:rPr>
                  <m:t>y</m:t>
                </m:r>
              </m:e>
              <m:sub>
                <m:r>
                  <w:rPr>
                    <w:rFonts w:ascii="Cambria Math" w:hAnsi="Cambria Math"/>
                  </w:rPr>
                  <m:t>el</m:t>
                </m:r>
              </m:sub>
              <m:sup>
                <m:r>
                  <w:rPr>
                    <w:rFonts w:ascii="Cambria Math" w:hAnsi="Cambria Math"/>
                  </w:rPr>
                  <m:t>ma</m:t>
                </m:r>
              </m:sup>
            </m:sSubSup>
          </m:e>
        </m:acc>
      </m:oMath>
      <w:r w:rsidR="00FC3213">
        <w:rPr>
          <w:lang w:val="en-GB"/>
        </w:rPr>
        <w:t xml:space="preserve"> are counterfactual predicted well-being. Since we use 90% </w:t>
      </w:r>
      <w:r w:rsidR="00A42A1E">
        <w:rPr>
          <w:lang w:val="en-GB"/>
        </w:rPr>
        <w:t xml:space="preserve">of </w:t>
      </w:r>
      <w:r w:rsidR="00FC3213">
        <w:rPr>
          <w:lang w:val="en-GB"/>
        </w:rPr>
        <w:t xml:space="preserve">data in a sub-dataset </w:t>
      </w:r>
      <w:r w:rsidR="00A42A1E">
        <w:rPr>
          <w:lang w:val="en-GB"/>
        </w:rPr>
        <w:t xml:space="preserve">to </w:t>
      </w:r>
      <w:r w:rsidR="00FC3213">
        <w:rPr>
          <w:lang w:val="en-GB"/>
        </w:rPr>
        <w:t xml:space="preserve">train the model for an age group, </w:t>
      </w:r>
      <w:r w:rsidR="00FC3213">
        <w:t>this model could</w:t>
      </w:r>
      <w:r w:rsidR="000D227A">
        <w:t xml:space="preserve"> not</w:t>
      </w:r>
      <w:r w:rsidR="00FC3213">
        <w:t xml:space="preserve"> be directly appl</w:t>
      </w:r>
      <w:r w:rsidR="00A42A1E">
        <w:t>ied</w:t>
      </w:r>
      <w:r w:rsidR="00FC3213">
        <w:t xml:space="preserve"> for the prediction for all data in this age group. Overfitting is the main reason. Similarly, we employ </w:t>
      </w:r>
      <w:r w:rsidR="00A42A1E">
        <w:t xml:space="preserve">a </w:t>
      </w:r>
      <w:r w:rsidR="00FC3213">
        <w:t>10-fold pr</w:t>
      </w:r>
      <w:r w:rsidR="00A42A1E">
        <w:t>oce</w:t>
      </w:r>
      <w:r w:rsidR="00FC3213">
        <w:t>ss to predict all actual cases</w:t>
      </w:r>
      <w:r w:rsidR="00A03BB3">
        <w:t>. Moreover, since these 10-fold predictions are from 10 not</w:t>
      </w:r>
      <w:r w:rsidR="000D227A">
        <w:t>-</w:t>
      </w:r>
      <w:r w:rsidR="00A03BB3">
        <w:t>exactly</w:t>
      </w:r>
      <w:r w:rsidR="000D227A">
        <w:t>-</w:t>
      </w:r>
      <w:r w:rsidR="00A03BB3">
        <w:t>the</w:t>
      </w:r>
      <w:r w:rsidR="000D227A">
        <w:t>-</w:t>
      </w:r>
      <w:r w:rsidR="00A03BB3">
        <w:t xml:space="preserve">same models, this </w:t>
      </w:r>
      <w:r w:rsidR="000D227A">
        <w:t>might lead to lower</w:t>
      </w:r>
      <w:r w:rsidR="00A03BB3">
        <w:t xml:space="preserve"> reliability and stability of predictions. We conduct 10-fold prediction 10 times based on different fold division strategies. In th</w:t>
      </w:r>
      <w:r w:rsidR="00A42A1E">
        <w:t>is</w:t>
      </w:r>
      <w:r w:rsidR="00A03BB3">
        <w:t xml:space="preserve"> way, each age group would obtain 100 different models based on the same hyperparameters. The 10-fold 10-epoch computations could be written as follows:</w:t>
      </w:r>
    </w:p>
    <w:tbl>
      <w:tblPr>
        <w:tblStyle w:val="TableGrid"/>
        <w:tblW w:w="493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402"/>
        <w:gridCol w:w="788"/>
      </w:tblGrid>
      <w:tr w:rsidR="00A03BB3" w14:paraId="22CE48BA" w14:textId="77777777" w:rsidTr="00A03BB3">
        <w:tc>
          <w:tcPr>
            <w:tcW w:w="4503" w:type="pct"/>
          </w:tcPr>
          <w:p w14:paraId="031511D0" w14:textId="133A9C69" w:rsidR="00A03BB3" w:rsidRPr="00C71C1F" w:rsidRDefault="00000000" w:rsidP="00F1385D">
            <w:pPr>
              <w:ind w:firstLine="0"/>
              <w:rPr>
                <w:i/>
              </w:rPr>
            </w:pPr>
            <m:oMathPara>
              <m:oMathParaPr>
                <m:jc m:val="left"/>
              </m:oMathParaPr>
              <m:oMath>
                <m:d>
                  <m:dPr>
                    <m:begChr m:val="{"/>
                    <m:endChr m:val=""/>
                    <m:ctrlPr>
                      <w:rPr>
                        <w:rFonts w:ascii="Cambria Math" w:hAnsi="Cambria Math"/>
                        <w:i/>
                      </w:rPr>
                    </m:ctrlPr>
                  </m:dPr>
                  <m:e>
                    <m:eqArr>
                      <m:eqArrPr>
                        <m:ctrlPr>
                          <w:rPr>
                            <w:rFonts w:ascii="Cambria Math" w:hAnsi="Cambria Math"/>
                            <w:i/>
                          </w:rPr>
                        </m:ctrlPr>
                      </m:eqArrPr>
                      <m:e>
                        <m:sSub>
                          <m:sSubPr>
                            <m:ctrlPr>
                              <w:rPr>
                                <w:rFonts w:ascii="Cambria Math" w:hAnsi="Cambria Math"/>
                                <w:i/>
                              </w:rPr>
                            </m:ctrlPr>
                          </m:sSubPr>
                          <m:e>
                            <m:r>
                              <w:rPr>
                                <w:rFonts w:ascii="Cambria Math" w:hAnsi="Cambria Math"/>
                              </w:rPr>
                              <m:t>XGB</m:t>
                            </m:r>
                          </m:e>
                          <m:sub>
                            <m:r>
                              <w:rPr>
                                <w:rFonts w:ascii="Cambria Math" w:hAnsi="Cambria Math"/>
                              </w:rPr>
                              <m:t>yo@fe</m:t>
                            </m:r>
                          </m:sub>
                        </m:sSub>
                        <m:r>
                          <w:rPr>
                            <w:rFonts w:ascii="Cambria Math" w:hAnsi="Cambria Math"/>
                          </w:rPr>
                          <m:t>=</m:t>
                        </m:r>
                        <m:r>
                          <m:rPr>
                            <m:sty m:val="p"/>
                          </m:rPr>
                          <w:rPr>
                            <w:rFonts w:ascii="Cambria Math" w:hAnsi="Cambria Math"/>
                          </w:rPr>
                          <m:t>Θ</m:t>
                        </m:r>
                        <m:r>
                          <w:rPr>
                            <w:rFonts w:ascii="Cambria Math" w:hAnsi="Cambria Math"/>
                          </w:rPr>
                          <m:t>(</m:t>
                        </m:r>
                        <m:sSub>
                          <m:sSubPr>
                            <m:ctrlPr>
                              <w:rPr>
                                <w:rFonts w:ascii="Cambria Math" w:hAnsi="Cambria Math"/>
                                <w:b/>
                                <w:bCs/>
                                <w:i/>
                              </w:rPr>
                            </m:ctrlPr>
                          </m:sSubPr>
                          <m:e>
                            <m:r>
                              <m:rPr>
                                <m:sty m:val="bi"/>
                              </m:rPr>
                              <w:rPr>
                                <w:rFonts w:ascii="Cambria Math" w:hAnsi="Cambria Math"/>
                              </w:rPr>
                              <m:t>Xtrain</m:t>
                            </m:r>
                          </m:e>
                          <m:sub>
                            <m:r>
                              <w:rPr>
                                <w:rFonts w:ascii="Cambria Math" w:hAnsi="Cambria Math"/>
                              </w:rPr>
                              <m:t>yo@fe</m:t>
                            </m:r>
                          </m:sub>
                        </m:sSub>
                        <m:r>
                          <w:rPr>
                            <w:rFonts w:ascii="Cambria Math" w:hAnsi="Cambria Math"/>
                          </w:rPr>
                          <m:t xml:space="preserve">, </m:t>
                        </m:r>
                        <m:sSub>
                          <m:sSubPr>
                            <m:ctrlPr>
                              <w:rPr>
                                <w:rFonts w:ascii="Cambria Math" w:hAnsi="Cambria Math"/>
                                <w:b/>
                                <w:bCs/>
                                <w:i/>
                              </w:rPr>
                            </m:ctrlPr>
                          </m:sSubPr>
                          <m:e>
                            <m:r>
                              <m:rPr>
                                <m:sty m:val="bi"/>
                              </m:rPr>
                              <w:rPr>
                                <w:rFonts w:ascii="Cambria Math" w:hAnsi="Cambria Math"/>
                              </w:rPr>
                              <m:t>ytrain</m:t>
                            </m:r>
                          </m:e>
                          <m:sub>
                            <m:r>
                              <w:rPr>
                                <w:rFonts w:ascii="Cambria Math" w:hAnsi="Cambria Math"/>
                              </w:rPr>
                              <m:t>yo@fe</m:t>
                            </m:r>
                          </m:sub>
                        </m:sSub>
                        <m:r>
                          <w:rPr>
                            <w:rFonts w:ascii="Cambria Math" w:hAnsi="Cambria Math"/>
                          </w:rPr>
                          <m:t xml:space="preserve">, </m:t>
                        </m:r>
                        <m:sSub>
                          <m:sSubPr>
                            <m:ctrlPr>
                              <w:rPr>
                                <w:rFonts w:ascii="Cambria Math" w:hAnsi="Cambria Math"/>
                                <w:i/>
                              </w:rPr>
                            </m:ctrlPr>
                          </m:sSubPr>
                          <m:e>
                            <m:r>
                              <m:rPr>
                                <m:sty m:val="bi"/>
                              </m:rPr>
                              <w:rPr>
                                <w:rFonts w:ascii="Cambria Math" w:hAnsi="Cambria Math"/>
                              </w:rPr>
                              <m:t>Hyperparameter</m:t>
                            </m:r>
                          </m:e>
                          <m:sub>
                            <m:r>
                              <w:rPr>
                                <w:rFonts w:ascii="Cambria Math" w:hAnsi="Cambria Math"/>
                              </w:rPr>
                              <m:t>yo</m:t>
                            </m:r>
                          </m:sub>
                        </m:sSub>
                        <m:r>
                          <w:rPr>
                            <w:rFonts w:ascii="Cambria Math" w:hAnsi="Cambria Math"/>
                          </w:rPr>
                          <m:t>)</m:t>
                        </m:r>
                      </m:e>
                      <m:e>
                        <m:sSub>
                          <m:sSubPr>
                            <m:ctrlPr>
                              <w:rPr>
                                <w:rFonts w:ascii="Cambria Math" w:hAnsi="Cambria Math"/>
                                <w:i/>
                              </w:rPr>
                            </m:ctrlPr>
                          </m:sSubPr>
                          <m:e>
                            <m:r>
                              <w:rPr>
                                <w:rFonts w:ascii="Cambria Math" w:hAnsi="Cambria Math"/>
                              </w:rPr>
                              <m:t>XGB</m:t>
                            </m:r>
                          </m:e>
                          <m:sub>
                            <m:r>
                              <w:rPr>
                                <w:rFonts w:ascii="Cambria Math" w:hAnsi="Cambria Math"/>
                              </w:rPr>
                              <m:t>ma@fe</m:t>
                            </m:r>
                          </m:sub>
                        </m:sSub>
                        <m:r>
                          <w:rPr>
                            <w:rFonts w:ascii="Cambria Math" w:hAnsi="Cambria Math"/>
                          </w:rPr>
                          <m:t>=</m:t>
                        </m:r>
                        <m:r>
                          <m:rPr>
                            <m:sty m:val="p"/>
                          </m:rPr>
                          <w:rPr>
                            <w:rFonts w:ascii="Cambria Math" w:hAnsi="Cambria Math"/>
                          </w:rPr>
                          <m:t>Θ</m:t>
                        </m:r>
                        <m:r>
                          <w:rPr>
                            <w:rFonts w:ascii="Cambria Math" w:hAnsi="Cambria Math"/>
                          </w:rPr>
                          <m:t>(</m:t>
                        </m:r>
                        <m:sSub>
                          <m:sSubPr>
                            <m:ctrlPr>
                              <w:rPr>
                                <w:rFonts w:ascii="Cambria Math" w:hAnsi="Cambria Math"/>
                                <w:b/>
                                <w:bCs/>
                                <w:i/>
                              </w:rPr>
                            </m:ctrlPr>
                          </m:sSubPr>
                          <m:e>
                            <m:r>
                              <m:rPr>
                                <m:sty m:val="bi"/>
                              </m:rPr>
                              <w:rPr>
                                <w:rFonts w:ascii="Cambria Math" w:hAnsi="Cambria Math"/>
                              </w:rPr>
                              <m:t>Xtrain</m:t>
                            </m:r>
                          </m:e>
                          <m:sub>
                            <m:r>
                              <w:rPr>
                                <w:rFonts w:ascii="Cambria Math" w:hAnsi="Cambria Math"/>
                              </w:rPr>
                              <m:t>ma@fe</m:t>
                            </m:r>
                          </m:sub>
                        </m:sSub>
                        <m:r>
                          <w:rPr>
                            <w:rFonts w:ascii="Cambria Math" w:hAnsi="Cambria Math"/>
                          </w:rPr>
                          <m:t xml:space="preserve">, </m:t>
                        </m:r>
                        <m:sSub>
                          <m:sSubPr>
                            <m:ctrlPr>
                              <w:rPr>
                                <w:rFonts w:ascii="Cambria Math" w:hAnsi="Cambria Math"/>
                                <w:b/>
                                <w:bCs/>
                                <w:i/>
                              </w:rPr>
                            </m:ctrlPr>
                          </m:sSubPr>
                          <m:e>
                            <m:r>
                              <m:rPr>
                                <m:sty m:val="bi"/>
                              </m:rPr>
                              <w:rPr>
                                <w:rFonts w:ascii="Cambria Math" w:hAnsi="Cambria Math"/>
                              </w:rPr>
                              <m:t>ytrain</m:t>
                            </m:r>
                          </m:e>
                          <m:sub>
                            <m:r>
                              <w:rPr>
                                <w:rFonts w:ascii="Cambria Math" w:hAnsi="Cambria Math"/>
                              </w:rPr>
                              <m:t>ma@fe</m:t>
                            </m:r>
                          </m:sub>
                        </m:sSub>
                        <m:r>
                          <w:rPr>
                            <w:rFonts w:ascii="Cambria Math" w:hAnsi="Cambria Math"/>
                          </w:rPr>
                          <m:t xml:space="preserve">, </m:t>
                        </m:r>
                        <m:sSub>
                          <m:sSubPr>
                            <m:ctrlPr>
                              <w:rPr>
                                <w:rFonts w:ascii="Cambria Math" w:hAnsi="Cambria Math"/>
                                <w:i/>
                              </w:rPr>
                            </m:ctrlPr>
                          </m:sSubPr>
                          <m:e>
                            <m:r>
                              <m:rPr>
                                <m:sty m:val="bi"/>
                              </m:rPr>
                              <w:rPr>
                                <w:rFonts w:ascii="Cambria Math" w:hAnsi="Cambria Math"/>
                              </w:rPr>
                              <m:t>Hyperparameter</m:t>
                            </m:r>
                          </m:e>
                          <m:sub>
                            <m:r>
                              <w:rPr>
                                <w:rFonts w:ascii="Cambria Math" w:hAnsi="Cambria Math"/>
                              </w:rPr>
                              <m:t>ma</m:t>
                            </m:r>
                          </m:sub>
                        </m:sSub>
                        <m:r>
                          <w:rPr>
                            <w:rFonts w:ascii="Cambria Math" w:hAnsi="Cambria Math"/>
                          </w:rPr>
                          <m:t>)</m:t>
                        </m:r>
                      </m:e>
                      <m:e>
                        <m:sSub>
                          <m:sSubPr>
                            <m:ctrlPr>
                              <w:rPr>
                                <w:rFonts w:ascii="Cambria Math" w:hAnsi="Cambria Math"/>
                                <w:i/>
                              </w:rPr>
                            </m:ctrlPr>
                          </m:sSubPr>
                          <m:e>
                            <m:r>
                              <w:rPr>
                                <w:rFonts w:ascii="Cambria Math" w:hAnsi="Cambria Math"/>
                              </w:rPr>
                              <m:t>XGB</m:t>
                            </m:r>
                          </m:e>
                          <m:sub>
                            <m:r>
                              <w:rPr>
                                <w:rFonts w:ascii="Cambria Math" w:hAnsi="Cambria Math"/>
                              </w:rPr>
                              <m:t>el@fe</m:t>
                            </m:r>
                          </m:sub>
                        </m:sSub>
                        <m:r>
                          <w:rPr>
                            <w:rFonts w:ascii="Cambria Math" w:hAnsi="Cambria Math"/>
                          </w:rPr>
                          <m:t>=</m:t>
                        </m:r>
                        <m:r>
                          <m:rPr>
                            <m:sty m:val="p"/>
                          </m:rPr>
                          <w:rPr>
                            <w:rFonts w:ascii="Cambria Math" w:hAnsi="Cambria Math"/>
                          </w:rPr>
                          <m:t>Θ</m:t>
                        </m:r>
                        <m:r>
                          <w:rPr>
                            <w:rFonts w:ascii="Cambria Math" w:hAnsi="Cambria Math"/>
                          </w:rPr>
                          <m:t>(</m:t>
                        </m:r>
                        <m:sSub>
                          <m:sSubPr>
                            <m:ctrlPr>
                              <w:rPr>
                                <w:rFonts w:ascii="Cambria Math" w:hAnsi="Cambria Math"/>
                                <w:b/>
                                <w:bCs/>
                                <w:i/>
                              </w:rPr>
                            </m:ctrlPr>
                          </m:sSubPr>
                          <m:e>
                            <m:r>
                              <m:rPr>
                                <m:sty m:val="bi"/>
                              </m:rPr>
                              <w:rPr>
                                <w:rFonts w:ascii="Cambria Math" w:hAnsi="Cambria Math"/>
                              </w:rPr>
                              <m:t>Xtrain</m:t>
                            </m:r>
                          </m:e>
                          <m:sub>
                            <m:r>
                              <w:rPr>
                                <w:rFonts w:ascii="Cambria Math" w:hAnsi="Cambria Math"/>
                              </w:rPr>
                              <m:t>el@fe</m:t>
                            </m:r>
                          </m:sub>
                        </m:sSub>
                        <m:r>
                          <w:rPr>
                            <w:rFonts w:ascii="Cambria Math" w:hAnsi="Cambria Math"/>
                          </w:rPr>
                          <m:t xml:space="preserve">, </m:t>
                        </m:r>
                        <m:sSub>
                          <m:sSubPr>
                            <m:ctrlPr>
                              <w:rPr>
                                <w:rFonts w:ascii="Cambria Math" w:hAnsi="Cambria Math"/>
                                <w:b/>
                                <w:bCs/>
                                <w:i/>
                              </w:rPr>
                            </m:ctrlPr>
                          </m:sSubPr>
                          <m:e>
                            <m:r>
                              <m:rPr>
                                <m:sty m:val="bi"/>
                              </m:rPr>
                              <w:rPr>
                                <w:rFonts w:ascii="Cambria Math" w:hAnsi="Cambria Math"/>
                              </w:rPr>
                              <m:t>ytrain</m:t>
                            </m:r>
                          </m:e>
                          <m:sub>
                            <m:r>
                              <w:rPr>
                                <w:rFonts w:ascii="Cambria Math" w:hAnsi="Cambria Math"/>
                              </w:rPr>
                              <m:t>el@fe</m:t>
                            </m:r>
                          </m:sub>
                        </m:sSub>
                        <m:r>
                          <w:rPr>
                            <w:rFonts w:ascii="Cambria Math" w:hAnsi="Cambria Math"/>
                          </w:rPr>
                          <m:t xml:space="preserve">, </m:t>
                        </m:r>
                        <m:sSub>
                          <m:sSubPr>
                            <m:ctrlPr>
                              <w:rPr>
                                <w:rFonts w:ascii="Cambria Math" w:hAnsi="Cambria Math"/>
                                <w:i/>
                              </w:rPr>
                            </m:ctrlPr>
                          </m:sSubPr>
                          <m:e>
                            <m:r>
                              <m:rPr>
                                <m:sty m:val="bi"/>
                              </m:rPr>
                              <w:rPr>
                                <w:rFonts w:ascii="Cambria Math" w:hAnsi="Cambria Math"/>
                              </w:rPr>
                              <m:t>Hyperparameter</m:t>
                            </m:r>
                          </m:e>
                          <m:sub>
                            <m:r>
                              <w:rPr>
                                <w:rFonts w:ascii="Cambria Math" w:hAnsi="Cambria Math"/>
                              </w:rPr>
                              <m:t>el</m:t>
                            </m:r>
                          </m:sub>
                        </m:sSub>
                        <m:r>
                          <w:rPr>
                            <w:rFonts w:ascii="Cambria Math" w:hAnsi="Cambria Math"/>
                          </w:rPr>
                          <m:t>)</m:t>
                        </m:r>
                      </m:e>
                    </m:eqArr>
                  </m:e>
                </m:d>
              </m:oMath>
            </m:oMathPara>
          </w:p>
        </w:tc>
        <w:tc>
          <w:tcPr>
            <w:tcW w:w="497" w:type="pct"/>
          </w:tcPr>
          <w:p w14:paraId="5A58FC27" w14:textId="69D91CE8" w:rsidR="00A03BB3" w:rsidRDefault="00A03BB3" w:rsidP="00F1385D">
            <w:pPr>
              <w:ind w:firstLine="0"/>
              <w:jc w:val="right"/>
            </w:pPr>
            <w:r>
              <w:rPr>
                <w:rFonts w:hint="eastAsia"/>
              </w:rPr>
              <w:t>(</w:t>
            </w:r>
            <w:r w:rsidR="00765C4F">
              <w:t>1</w:t>
            </w:r>
            <w:r>
              <w:t>5)</w:t>
            </w:r>
          </w:p>
        </w:tc>
      </w:tr>
      <w:tr w:rsidR="00A03BB3" w14:paraId="24EF0C38" w14:textId="77777777" w:rsidTr="00A03BB3">
        <w:tc>
          <w:tcPr>
            <w:tcW w:w="4503" w:type="pct"/>
          </w:tcPr>
          <w:p w14:paraId="70B203E5" w14:textId="528B121C" w:rsidR="00A03BB3" w:rsidRPr="00C71C1F" w:rsidRDefault="00000000" w:rsidP="00F1385D">
            <w:pPr>
              <w:ind w:firstLine="0"/>
              <w:rPr>
                <w:i/>
              </w:rPr>
            </w:pPr>
            <m:oMathPara>
              <m:oMathParaPr>
                <m:jc m:val="left"/>
              </m:oMathParaPr>
              <m:oMath>
                <m:acc>
                  <m:accPr>
                    <m:ctrlPr>
                      <w:rPr>
                        <w:rFonts w:ascii="Cambria Math" w:hAnsi="Cambria Math"/>
                        <w:i/>
                      </w:rPr>
                    </m:ctrlPr>
                  </m:accPr>
                  <m:e>
                    <m:sSubSup>
                      <m:sSubSupPr>
                        <m:ctrlPr>
                          <w:rPr>
                            <w:rFonts w:ascii="Cambria Math" w:hAnsi="Cambria Math"/>
                            <w:i/>
                          </w:rPr>
                        </m:ctrlPr>
                      </m:sSubSupPr>
                      <m:e>
                        <m:r>
                          <m:rPr>
                            <m:sty m:val="bi"/>
                          </m:rPr>
                          <w:rPr>
                            <w:rFonts w:ascii="Cambria Math" w:hAnsi="Cambria Math"/>
                          </w:rPr>
                          <m:t>ytest</m:t>
                        </m:r>
                      </m:e>
                      <m:sub>
                        <m:r>
                          <w:rPr>
                            <w:rFonts w:ascii="Cambria Math" w:hAnsi="Cambria Math"/>
                          </w:rPr>
                          <m:t>yo@fe</m:t>
                        </m:r>
                      </m:sub>
                      <m:sup>
                        <m:r>
                          <w:rPr>
                            <w:rFonts w:ascii="Cambria Math" w:hAnsi="Cambria Math"/>
                          </w:rPr>
                          <m:t>yo</m:t>
                        </m:r>
                      </m:sup>
                    </m:sSubSup>
                  </m:e>
                </m:acc>
                <m:r>
                  <w:rPr>
                    <w:rFonts w:ascii="Cambria Math" w:hAnsi="Cambria Math"/>
                  </w:rPr>
                  <m:t>=</m:t>
                </m:r>
                <m:sSub>
                  <m:sSubPr>
                    <m:ctrlPr>
                      <w:rPr>
                        <w:rFonts w:ascii="Cambria Math" w:hAnsi="Cambria Math"/>
                        <w:i/>
                      </w:rPr>
                    </m:ctrlPr>
                  </m:sSubPr>
                  <m:e>
                    <m:r>
                      <w:rPr>
                        <w:rFonts w:ascii="Cambria Math" w:hAnsi="Cambria Math"/>
                      </w:rPr>
                      <m:t>XGB</m:t>
                    </m:r>
                  </m:e>
                  <m:sub>
                    <m:r>
                      <w:rPr>
                        <w:rFonts w:ascii="Cambria Math" w:hAnsi="Cambria Math"/>
                      </w:rPr>
                      <m:t>yo@fe</m:t>
                    </m:r>
                  </m:sub>
                </m:sSub>
                <m:r>
                  <w:rPr>
                    <w:rFonts w:ascii="Cambria Math" w:hAnsi="Cambria Math"/>
                  </w:rPr>
                  <m:t>(</m:t>
                </m:r>
                <m:sSub>
                  <m:sSubPr>
                    <m:ctrlPr>
                      <w:rPr>
                        <w:rFonts w:ascii="Cambria Math" w:hAnsi="Cambria Math"/>
                        <w:b/>
                        <w:bCs/>
                        <w:i/>
                      </w:rPr>
                    </m:ctrlPr>
                  </m:sSubPr>
                  <m:e>
                    <m:r>
                      <m:rPr>
                        <m:sty m:val="bi"/>
                      </m:rPr>
                      <w:rPr>
                        <w:rFonts w:ascii="Cambria Math" w:hAnsi="Cambria Math"/>
                      </w:rPr>
                      <m:t>Xtest</m:t>
                    </m:r>
                  </m:e>
                  <m:sub>
                    <m:r>
                      <w:rPr>
                        <w:rFonts w:ascii="Cambria Math" w:hAnsi="Cambria Math"/>
                      </w:rPr>
                      <m:t>yo@fe</m:t>
                    </m:r>
                  </m:sub>
                </m:sSub>
                <m:r>
                  <w:rPr>
                    <w:rFonts w:ascii="Cambria Math" w:hAnsi="Cambria Math"/>
                  </w:rPr>
                  <m:t>)</m:t>
                </m:r>
              </m:oMath>
            </m:oMathPara>
          </w:p>
        </w:tc>
        <w:tc>
          <w:tcPr>
            <w:tcW w:w="497" w:type="pct"/>
          </w:tcPr>
          <w:p w14:paraId="784C5F40" w14:textId="5A27E890" w:rsidR="00A03BB3" w:rsidRDefault="00A03BB3" w:rsidP="00F1385D">
            <w:pPr>
              <w:ind w:firstLine="0"/>
              <w:jc w:val="right"/>
            </w:pPr>
            <w:r>
              <w:rPr>
                <w:rFonts w:hint="eastAsia"/>
              </w:rPr>
              <w:t>(</w:t>
            </w:r>
            <w:r w:rsidR="00765C4F">
              <w:t>1</w:t>
            </w:r>
            <w:r>
              <w:t>6)</w:t>
            </w:r>
          </w:p>
        </w:tc>
      </w:tr>
      <w:tr w:rsidR="00A03BB3" w14:paraId="14C2433C" w14:textId="77777777" w:rsidTr="00A03BB3">
        <w:tc>
          <w:tcPr>
            <w:tcW w:w="4503" w:type="pct"/>
          </w:tcPr>
          <w:p w14:paraId="01B47E77" w14:textId="083F3780" w:rsidR="00A03BB3" w:rsidRPr="00DC041A" w:rsidRDefault="00000000" w:rsidP="00F1385D">
            <w:pPr>
              <w:ind w:firstLine="0"/>
              <w:rPr>
                <w:rFonts w:eastAsia="DengXian" w:cs="Arial"/>
              </w:rPr>
            </w:pPr>
            <m:oMathPara>
              <m:oMathParaPr>
                <m:jc m:val="left"/>
              </m:oMathParaPr>
              <m:oMath>
                <m:acc>
                  <m:accPr>
                    <m:ctrlPr>
                      <w:rPr>
                        <w:rFonts w:ascii="Cambria Math" w:hAnsi="Cambria Math"/>
                        <w:i/>
                      </w:rPr>
                    </m:ctrlPr>
                  </m:accPr>
                  <m:e>
                    <m:sSubSup>
                      <m:sSubSupPr>
                        <m:ctrlPr>
                          <w:rPr>
                            <w:rFonts w:ascii="Cambria Math" w:hAnsi="Cambria Math"/>
                            <w:i/>
                          </w:rPr>
                        </m:ctrlPr>
                      </m:sSubSupPr>
                      <m:e>
                        <m:r>
                          <m:rPr>
                            <m:sty m:val="bi"/>
                          </m:rPr>
                          <w:rPr>
                            <w:rFonts w:ascii="Cambria Math" w:hAnsi="Cambria Math"/>
                          </w:rPr>
                          <m:t>y</m:t>
                        </m:r>
                      </m:e>
                      <m:sub>
                        <m:r>
                          <w:rPr>
                            <w:rFonts w:ascii="Cambria Math" w:hAnsi="Cambria Math"/>
                          </w:rPr>
                          <m:t>yo@fe</m:t>
                        </m:r>
                      </m:sub>
                      <m:sup>
                        <m:r>
                          <w:rPr>
                            <w:rFonts w:ascii="Cambria Math" w:hAnsi="Cambria Math"/>
                          </w:rPr>
                          <m:t>ma</m:t>
                        </m:r>
                      </m:sup>
                    </m:sSubSup>
                  </m:e>
                </m:acc>
                <m:r>
                  <w:rPr>
                    <w:rFonts w:ascii="Cambria Math" w:hAnsi="Cambria Math"/>
                  </w:rPr>
                  <m:t>=</m:t>
                </m:r>
                <m:sSub>
                  <m:sSubPr>
                    <m:ctrlPr>
                      <w:rPr>
                        <w:rFonts w:ascii="Cambria Math" w:hAnsi="Cambria Math"/>
                        <w:i/>
                      </w:rPr>
                    </m:ctrlPr>
                  </m:sSubPr>
                  <m:e>
                    <m:r>
                      <w:rPr>
                        <w:rFonts w:ascii="Cambria Math" w:hAnsi="Cambria Math"/>
                      </w:rPr>
                      <m:t>XGB</m:t>
                    </m:r>
                  </m:e>
                  <m:sub>
                    <m:r>
                      <w:rPr>
                        <w:rFonts w:ascii="Cambria Math" w:hAnsi="Cambria Math"/>
                      </w:rPr>
                      <m:t>yo@fe</m:t>
                    </m:r>
                  </m:sub>
                </m:sSub>
                <m:r>
                  <w:rPr>
                    <w:rFonts w:ascii="Cambria Math" w:hAnsi="Cambria Math"/>
                  </w:rPr>
                  <m:t>(</m:t>
                </m:r>
                <m:sSub>
                  <m:sSubPr>
                    <m:ctrlPr>
                      <w:rPr>
                        <w:rFonts w:ascii="Cambria Math" w:hAnsi="Cambria Math"/>
                        <w:b/>
                        <w:bCs/>
                        <w:i/>
                      </w:rPr>
                    </m:ctrlPr>
                  </m:sSubPr>
                  <m:e>
                    <m:r>
                      <m:rPr>
                        <m:sty m:val="bi"/>
                      </m:rPr>
                      <w:rPr>
                        <w:rFonts w:ascii="Cambria Math" w:hAnsi="Cambria Math"/>
                      </w:rPr>
                      <m:t>X</m:t>
                    </m:r>
                  </m:e>
                  <m:sub>
                    <m:r>
                      <w:rPr>
                        <w:rFonts w:ascii="Cambria Math" w:hAnsi="Cambria Math"/>
                      </w:rPr>
                      <m:t>ma</m:t>
                    </m:r>
                  </m:sub>
                </m:sSub>
                <m:r>
                  <w:rPr>
                    <w:rFonts w:ascii="Cambria Math" w:hAnsi="Cambria Math"/>
                  </w:rPr>
                  <m:t>)</m:t>
                </m:r>
              </m:oMath>
            </m:oMathPara>
          </w:p>
        </w:tc>
        <w:tc>
          <w:tcPr>
            <w:tcW w:w="497" w:type="pct"/>
          </w:tcPr>
          <w:p w14:paraId="04643E9A" w14:textId="4811D552" w:rsidR="00A03BB3" w:rsidRDefault="00A03BB3" w:rsidP="00F1385D">
            <w:pPr>
              <w:ind w:firstLine="0"/>
              <w:jc w:val="right"/>
            </w:pPr>
            <w:r>
              <w:rPr>
                <w:rFonts w:hint="eastAsia"/>
              </w:rPr>
              <w:t>(</w:t>
            </w:r>
            <w:r w:rsidR="00765C4F">
              <w:t>1</w:t>
            </w:r>
            <w:r>
              <w:t>7)</w:t>
            </w:r>
          </w:p>
        </w:tc>
      </w:tr>
      <w:tr w:rsidR="00A03BB3" w14:paraId="617B46FF" w14:textId="77777777" w:rsidTr="00A03BB3">
        <w:tc>
          <w:tcPr>
            <w:tcW w:w="4503" w:type="pct"/>
          </w:tcPr>
          <w:p w14:paraId="7B9A227D" w14:textId="172F977D" w:rsidR="00A03BB3" w:rsidRPr="00DC041A" w:rsidRDefault="00000000" w:rsidP="00F1385D">
            <w:pPr>
              <w:ind w:firstLine="0"/>
              <w:rPr>
                <w:rFonts w:eastAsia="DengXian" w:cs="Arial"/>
              </w:rPr>
            </w:pPr>
            <m:oMathPara>
              <m:oMathParaPr>
                <m:jc m:val="left"/>
              </m:oMathParaPr>
              <m:oMath>
                <m:acc>
                  <m:accPr>
                    <m:ctrlPr>
                      <w:rPr>
                        <w:rFonts w:ascii="Cambria Math" w:hAnsi="Cambria Math"/>
                        <w:i/>
                      </w:rPr>
                    </m:ctrlPr>
                  </m:accPr>
                  <m:e>
                    <m:sSubSup>
                      <m:sSubSupPr>
                        <m:ctrlPr>
                          <w:rPr>
                            <w:rFonts w:ascii="Cambria Math" w:hAnsi="Cambria Math"/>
                            <w:i/>
                          </w:rPr>
                        </m:ctrlPr>
                      </m:sSubSupPr>
                      <m:e>
                        <m:r>
                          <m:rPr>
                            <m:sty m:val="bi"/>
                          </m:rPr>
                          <w:rPr>
                            <w:rFonts w:ascii="Cambria Math" w:hAnsi="Cambria Math"/>
                          </w:rPr>
                          <m:t>y</m:t>
                        </m:r>
                      </m:e>
                      <m:sub>
                        <m:r>
                          <w:rPr>
                            <w:rFonts w:ascii="Cambria Math" w:hAnsi="Cambria Math"/>
                          </w:rPr>
                          <m:t>yo@fe</m:t>
                        </m:r>
                      </m:sub>
                      <m:sup>
                        <m:r>
                          <w:rPr>
                            <w:rFonts w:ascii="Cambria Math" w:hAnsi="Cambria Math"/>
                          </w:rPr>
                          <m:t>el</m:t>
                        </m:r>
                      </m:sup>
                    </m:sSubSup>
                  </m:e>
                </m:acc>
                <m:r>
                  <w:rPr>
                    <w:rFonts w:ascii="Cambria Math" w:hAnsi="Cambria Math"/>
                  </w:rPr>
                  <m:t>=</m:t>
                </m:r>
                <m:sSub>
                  <m:sSubPr>
                    <m:ctrlPr>
                      <w:rPr>
                        <w:rFonts w:ascii="Cambria Math" w:hAnsi="Cambria Math"/>
                        <w:i/>
                      </w:rPr>
                    </m:ctrlPr>
                  </m:sSubPr>
                  <m:e>
                    <m:r>
                      <w:rPr>
                        <w:rFonts w:ascii="Cambria Math" w:hAnsi="Cambria Math"/>
                      </w:rPr>
                      <m:t>XGB</m:t>
                    </m:r>
                  </m:e>
                  <m:sub>
                    <m:r>
                      <w:rPr>
                        <w:rFonts w:ascii="Cambria Math" w:hAnsi="Cambria Math"/>
                      </w:rPr>
                      <m:t>yo@fe</m:t>
                    </m:r>
                  </m:sub>
                </m:sSub>
                <m:r>
                  <w:rPr>
                    <w:rFonts w:ascii="Cambria Math" w:hAnsi="Cambria Math"/>
                  </w:rPr>
                  <m:t>(</m:t>
                </m:r>
                <m:sSub>
                  <m:sSubPr>
                    <m:ctrlPr>
                      <w:rPr>
                        <w:rFonts w:ascii="Cambria Math" w:hAnsi="Cambria Math"/>
                        <w:b/>
                        <w:bCs/>
                        <w:i/>
                      </w:rPr>
                    </m:ctrlPr>
                  </m:sSubPr>
                  <m:e>
                    <m:r>
                      <m:rPr>
                        <m:sty m:val="bi"/>
                      </m:rPr>
                      <w:rPr>
                        <w:rFonts w:ascii="Cambria Math" w:hAnsi="Cambria Math"/>
                      </w:rPr>
                      <m:t>X</m:t>
                    </m:r>
                  </m:e>
                  <m:sub>
                    <m:r>
                      <w:rPr>
                        <w:rFonts w:ascii="Cambria Math" w:hAnsi="Cambria Math"/>
                      </w:rPr>
                      <m:t>el</m:t>
                    </m:r>
                  </m:sub>
                </m:sSub>
                <m:r>
                  <w:rPr>
                    <w:rFonts w:ascii="Cambria Math" w:hAnsi="Cambria Math"/>
                  </w:rPr>
                  <m:t>)</m:t>
                </m:r>
              </m:oMath>
            </m:oMathPara>
          </w:p>
        </w:tc>
        <w:tc>
          <w:tcPr>
            <w:tcW w:w="497" w:type="pct"/>
          </w:tcPr>
          <w:p w14:paraId="632A1BD9" w14:textId="6F31920A" w:rsidR="00A03BB3" w:rsidRDefault="00A03BB3" w:rsidP="00F1385D">
            <w:pPr>
              <w:ind w:firstLine="0"/>
              <w:jc w:val="right"/>
            </w:pPr>
            <w:r>
              <w:rPr>
                <w:rFonts w:hint="eastAsia"/>
              </w:rPr>
              <w:t>(</w:t>
            </w:r>
            <w:r w:rsidR="00765C4F">
              <w:t>1</w:t>
            </w:r>
            <w:r>
              <w:t>8)</w:t>
            </w:r>
          </w:p>
        </w:tc>
      </w:tr>
      <w:tr w:rsidR="00A03BB3" w14:paraId="08C96480" w14:textId="77777777" w:rsidTr="00A03BB3">
        <w:tc>
          <w:tcPr>
            <w:tcW w:w="4503" w:type="pct"/>
          </w:tcPr>
          <w:p w14:paraId="515F8571" w14:textId="09E16320" w:rsidR="00A03BB3" w:rsidRPr="00C71C1F" w:rsidRDefault="00000000" w:rsidP="00F1385D">
            <w:pPr>
              <w:ind w:firstLine="0"/>
              <w:rPr>
                <w:i/>
              </w:rPr>
            </w:pPr>
            <m:oMathPara>
              <m:oMathParaPr>
                <m:jc m:val="left"/>
              </m:oMathParaPr>
              <m:oMath>
                <m:acc>
                  <m:accPr>
                    <m:ctrlPr>
                      <w:rPr>
                        <w:rFonts w:ascii="Cambria Math" w:hAnsi="Cambria Math"/>
                        <w:i/>
                      </w:rPr>
                    </m:ctrlPr>
                  </m:accPr>
                  <m:e>
                    <m:sSubSup>
                      <m:sSubSupPr>
                        <m:ctrlPr>
                          <w:rPr>
                            <w:rFonts w:ascii="Cambria Math" w:hAnsi="Cambria Math"/>
                            <w:i/>
                          </w:rPr>
                        </m:ctrlPr>
                      </m:sSubSupPr>
                      <m:e>
                        <m:r>
                          <m:rPr>
                            <m:sty m:val="bi"/>
                          </m:rPr>
                          <w:rPr>
                            <w:rFonts w:ascii="Cambria Math" w:hAnsi="Cambria Math"/>
                          </w:rPr>
                          <m:t>y</m:t>
                        </m:r>
                      </m:e>
                      <m:sub>
                        <m:r>
                          <w:rPr>
                            <w:rFonts w:ascii="Cambria Math" w:hAnsi="Cambria Math"/>
                          </w:rPr>
                          <m:t>ma@fe</m:t>
                        </m:r>
                      </m:sub>
                      <m:sup>
                        <m:r>
                          <w:rPr>
                            <w:rFonts w:ascii="Cambria Math" w:hAnsi="Cambria Math"/>
                          </w:rPr>
                          <m:t>yo</m:t>
                        </m:r>
                      </m:sup>
                    </m:sSubSup>
                  </m:e>
                </m:acc>
                <m:r>
                  <w:rPr>
                    <w:rFonts w:ascii="Cambria Math" w:hAnsi="Cambria Math"/>
                  </w:rPr>
                  <m:t>=</m:t>
                </m:r>
                <m:sSub>
                  <m:sSubPr>
                    <m:ctrlPr>
                      <w:rPr>
                        <w:rFonts w:ascii="Cambria Math" w:hAnsi="Cambria Math"/>
                        <w:i/>
                      </w:rPr>
                    </m:ctrlPr>
                  </m:sSubPr>
                  <m:e>
                    <m:r>
                      <w:rPr>
                        <w:rFonts w:ascii="Cambria Math" w:hAnsi="Cambria Math"/>
                      </w:rPr>
                      <m:t>XGB</m:t>
                    </m:r>
                  </m:e>
                  <m:sub>
                    <m:r>
                      <w:rPr>
                        <w:rFonts w:ascii="Cambria Math" w:hAnsi="Cambria Math"/>
                      </w:rPr>
                      <m:t>ma@fe</m:t>
                    </m:r>
                  </m:sub>
                </m:sSub>
                <m:r>
                  <w:rPr>
                    <w:rFonts w:ascii="Cambria Math" w:hAnsi="Cambria Math"/>
                  </w:rPr>
                  <m:t>(</m:t>
                </m:r>
                <m:sSub>
                  <m:sSubPr>
                    <m:ctrlPr>
                      <w:rPr>
                        <w:rFonts w:ascii="Cambria Math" w:hAnsi="Cambria Math"/>
                        <w:b/>
                        <w:bCs/>
                        <w:i/>
                      </w:rPr>
                    </m:ctrlPr>
                  </m:sSubPr>
                  <m:e>
                    <m:r>
                      <m:rPr>
                        <m:sty m:val="bi"/>
                      </m:rPr>
                      <w:rPr>
                        <w:rFonts w:ascii="Cambria Math" w:hAnsi="Cambria Math"/>
                      </w:rPr>
                      <m:t>X</m:t>
                    </m:r>
                  </m:e>
                  <m:sub>
                    <m:r>
                      <w:rPr>
                        <w:rFonts w:ascii="Cambria Math" w:hAnsi="Cambria Math"/>
                      </w:rPr>
                      <m:t>yo</m:t>
                    </m:r>
                  </m:sub>
                </m:sSub>
                <m:r>
                  <w:rPr>
                    <w:rFonts w:ascii="Cambria Math" w:hAnsi="Cambria Math"/>
                  </w:rPr>
                  <m:t>)</m:t>
                </m:r>
              </m:oMath>
            </m:oMathPara>
          </w:p>
        </w:tc>
        <w:tc>
          <w:tcPr>
            <w:tcW w:w="497" w:type="pct"/>
          </w:tcPr>
          <w:p w14:paraId="588F33F7" w14:textId="5BBC6F02" w:rsidR="00A03BB3" w:rsidRDefault="00A03BB3" w:rsidP="00F1385D">
            <w:pPr>
              <w:ind w:firstLine="0"/>
              <w:jc w:val="right"/>
            </w:pPr>
            <w:r>
              <w:rPr>
                <w:rFonts w:hint="eastAsia"/>
              </w:rPr>
              <w:t>(</w:t>
            </w:r>
            <w:r w:rsidR="00765C4F">
              <w:t>1</w:t>
            </w:r>
            <w:r>
              <w:t>9)</w:t>
            </w:r>
          </w:p>
        </w:tc>
      </w:tr>
      <w:tr w:rsidR="00A03BB3" w14:paraId="11B7F241" w14:textId="77777777" w:rsidTr="00A03BB3">
        <w:tc>
          <w:tcPr>
            <w:tcW w:w="4503" w:type="pct"/>
          </w:tcPr>
          <w:p w14:paraId="312126D7" w14:textId="7C974ED3" w:rsidR="00A03BB3" w:rsidRPr="00DC041A" w:rsidRDefault="00000000" w:rsidP="00F1385D">
            <w:pPr>
              <w:ind w:firstLine="0"/>
              <w:rPr>
                <w:rFonts w:eastAsia="DengXian" w:cs="Arial"/>
              </w:rPr>
            </w:pPr>
            <m:oMathPara>
              <m:oMathParaPr>
                <m:jc m:val="left"/>
              </m:oMathParaPr>
              <m:oMath>
                <m:acc>
                  <m:accPr>
                    <m:ctrlPr>
                      <w:rPr>
                        <w:rFonts w:ascii="Cambria Math" w:hAnsi="Cambria Math"/>
                        <w:i/>
                      </w:rPr>
                    </m:ctrlPr>
                  </m:accPr>
                  <m:e>
                    <m:sSubSup>
                      <m:sSubSupPr>
                        <m:ctrlPr>
                          <w:rPr>
                            <w:rFonts w:ascii="Cambria Math" w:hAnsi="Cambria Math"/>
                            <w:i/>
                          </w:rPr>
                        </m:ctrlPr>
                      </m:sSubSupPr>
                      <m:e>
                        <m:r>
                          <m:rPr>
                            <m:sty m:val="bi"/>
                          </m:rPr>
                          <w:rPr>
                            <w:rFonts w:ascii="Cambria Math" w:hAnsi="Cambria Math"/>
                          </w:rPr>
                          <m:t>ytest</m:t>
                        </m:r>
                      </m:e>
                      <m:sub>
                        <m:r>
                          <w:rPr>
                            <w:rFonts w:ascii="Cambria Math" w:hAnsi="Cambria Math"/>
                          </w:rPr>
                          <m:t>ma@fe</m:t>
                        </m:r>
                      </m:sub>
                      <m:sup>
                        <m:r>
                          <w:rPr>
                            <w:rFonts w:ascii="Cambria Math" w:hAnsi="Cambria Math"/>
                          </w:rPr>
                          <m:t>ma</m:t>
                        </m:r>
                      </m:sup>
                    </m:sSubSup>
                  </m:e>
                </m:acc>
                <m:r>
                  <w:rPr>
                    <w:rFonts w:ascii="Cambria Math" w:hAnsi="Cambria Math"/>
                  </w:rPr>
                  <m:t>=</m:t>
                </m:r>
                <m:sSub>
                  <m:sSubPr>
                    <m:ctrlPr>
                      <w:rPr>
                        <w:rFonts w:ascii="Cambria Math" w:hAnsi="Cambria Math"/>
                        <w:i/>
                      </w:rPr>
                    </m:ctrlPr>
                  </m:sSubPr>
                  <m:e>
                    <m:r>
                      <w:rPr>
                        <w:rFonts w:ascii="Cambria Math" w:hAnsi="Cambria Math"/>
                      </w:rPr>
                      <m:t>XGB</m:t>
                    </m:r>
                  </m:e>
                  <m:sub>
                    <m:r>
                      <w:rPr>
                        <w:rFonts w:ascii="Cambria Math" w:hAnsi="Cambria Math"/>
                      </w:rPr>
                      <m:t>ma@fe</m:t>
                    </m:r>
                  </m:sub>
                </m:sSub>
                <m:r>
                  <w:rPr>
                    <w:rFonts w:ascii="Cambria Math" w:hAnsi="Cambria Math"/>
                  </w:rPr>
                  <m:t>(</m:t>
                </m:r>
                <m:sSub>
                  <m:sSubPr>
                    <m:ctrlPr>
                      <w:rPr>
                        <w:rFonts w:ascii="Cambria Math" w:hAnsi="Cambria Math"/>
                        <w:b/>
                        <w:bCs/>
                        <w:i/>
                      </w:rPr>
                    </m:ctrlPr>
                  </m:sSubPr>
                  <m:e>
                    <m:r>
                      <m:rPr>
                        <m:sty m:val="bi"/>
                      </m:rPr>
                      <w:rPr>
                        <w:rFonts w:ascii="Cambria Math" w:hAnsi="Cambria Math"/>
                      </w:rPr>
                      <m:t>Xtest</m:t>
                    </m:r>
                  </m:e>
                  <m:sub>
                    <m:r>
                      <w:rPr>
                        <w:rFonts w:ascii="Cambria Math" w:hAnsi="Cambria Math"/>
                      </w:rPr>
                      <m:t>ma@fe</m:t>
                    </m:r>
                  </m:sub>
                </m:sSub>
                <m:r>
                  <w:rPr>
                    <w:rFonts w:ascii="Cambria Math" w:hAnsi="Cambria Math"/>
                  </w:rPr>
                  <m:t>)</m:t>
                </m:r>
              </m:oMath>
            </m:oMathPara>
          </w:p>
        </w:tc>
        <w:tc>
          <w:tcPr>
            <w:tcW w:w="497" w:type="pct"/>
          </w:tcPr>
          <w:p w14:paraId="5FDBE39D" w14:textId="5CD48EE9" w:rsidR="00A03BB3" w:rsidRDefault="00A03BB3" w:rsidP="00F1385D">
            <w:pPr>
              <w:ind w:firstLine="0"/>
              <w:jc w:val="right"/>
            </w:pPr>
            <w:r>
              <w:rPr>
                <w:rFonts w:hint="eastAsia"/>
              </w:rPr>
              <w:t>(</w:t>
            </w:r>
            <w:r w:rsidR="00765C4F">
              <w:t>2</w:t>
            </w:r>
            <w:r>
              <w:t>0)</w:t>
            </w:r>
          </w:p>
        </w:tc>
      </w:tr>
      <w:tr w:rsidR="00A03BB3" w14:paraId="45F9BA59" w14:textId="77777777" w:rsidTr="00A03BB3">
        <w:tc>
          <w:tcPr>
            <w:tcW w:w="4503" w:type="pct"/>
          </w:tcPr>
          <w:p w14:paraId="58D55086" w14:textId="48D569A0" w:rsidR="00A03BB3" w:rsidRPr="00DC041A" w:rsidRDefault="00000000" w:rsidP="00F1385D">
            <w:pPr>
              <w:ind w:firstLine="0"/>
              <w:rPr>
                <w:rFonts w:eastAsia="DengXian" w:cs="Arial"/>
              </w:rPr>
            </w:pPr>
            <m:oMathPara>
              <m:oMathParaPr>
                <m:jc m:val="left"/>
              </m:oMathParaPr>
              <m:oMath>
                <m:acc>
                  <m:accPr>
                    <m:ctrlPr>
                      <w:rPr>
                        <w:rFonts w:ascii="Cambria Math" w:hAnsi="Cambria Math"/>
                        <w:i/>
                      </w:rPr>
                    </m:ctrlPr>
                  </m:accPr>
                  <m:e>
                    <m:sSubSup>
                      <m:sSubSupPr>
                        <m:ctrlPr>
                          <w:rPr>
                            <w:rFonts w:ascii="Cambria Math" w:hAnsi="Cambria Math"/>
                            <w:i/>
                          </w:rPr>
                        </m:ctrlPr>
                      </m:sSubSupPr>
                      <m:e>
                        <m:r>
                          <m:rPr>
                            <m:sty m:val="bi"/>
                          </m:rPr>
                          <w:rPr>
                            <w:rFonts w:ascii="Cambria Math" w:hAnsi="Cambria Math"/>
                          </w:rPr>
                          <m:t>y</m:t>
                        </m:r>
                      </m:e>
                      <m:sub>
                        <m:r>
                          <w:rPr>
                            <w:rFonts w:ascii="Cambria Math" w:hAnsi="Cambria Math"/>
                          </w:rPr>
                          <m:t>ma@fe</m:t>
                        </m:r>
                      </m:sub>
                      <m:sup>
                        <m:r>
                          <w:rPr>
                            <w:rFonts w:ascii="Cambria Math" w:hAnsi="Cambria Math"/>
                          </w:rPr>
                          <m:t>el</m:t>
                        </m:r>
                      </m:sup>
                    </m:sSubSup>
                  </m:e>
                </m:acc>
                <m:r>
                  <w:rPr>
                    <w:rFonts w:ascii="Cambria Math" w:hAnsi="Cambria Math"/>
                  </w:rPr>
                  <m:t>=</m:t>
                </m:r>
                <m:sSub>
                  <m:sSubPr>
                    <m:ctrlPr>
                      <w:rPr>
                        <w:rFonts w:ascii="Cambria Math" w:hAnsi="Cambria Math"/>
                        <w:i/>
                      </w:rPr>
                    </m:ctrlPr>
                  </m:sSubPr>
                  <m:e>
                    <m:r>
                      <w:rPr>
                        <w:rFonts w:ascii="Cambria Math" w:hAnsi="Cambria Math"/>
                      </w:rPr>
                      <m:t>XGB</m:t>
                    </m:r>
                  </m:e>
                  <m:sub>
                    <m:r>
                      <w:rPr>
                        <w:rFonts w:ascii="Cambria Math" w:hAnsi="Cambria Math"/>
                      </w:rPr>
                      <m:t>ma@fe</m:t>
                    </m:r>
                  </m:sub>
                </m:sSub>
                <m:r>
                  <w:rPr>
                    <w:rFonts w:ascii="Cambria Math" w:hAnsi="Cambria Math"/>
                  </w:rPr>
                  <m:t>(</m:t>
                </m:r>
                <m:sSub>
                  <m:sSubPr>
                    <m:ctrlPr>
                      <w:rPr>
                        <w:rFonts w:ascii="Cambria Math" w:hAnsi="Cambria Math"/>
                        <w:b/>
                        <w:bCs/>
                        <w:i/>
                      </w:rPr>
                    </m:ctrlPr>
                  </m:sSubPr>
                  <m:e>
                    <m:r>
                      <m:rPr>
                        <m:sty m:val="bi"/>
                      </m:rPr>
                      <w:rPr>
                        <w:rFonts w:ascii="Cambria Math" w:hAnsi="Cambria Math"/>
                      </w:rPr>
                      <m:t>X</m:t>
                    </m:r>
                  </m:e>
                  <m:sub>
                    <m:r>
                      <w:rPr>
                        <w:rFonts w:ascii="Cambria Math" w:hAnsi="Cambria Math"/>
                      </w:rPr>
                      <m:t>el</m:t>
                    </m:r>
                  </m:sub>
                </m:sSub>
                <m:r>
                  <w:rPr>
                    <w:rFonts w:ascii="Cambria Math" w:hAnsi="Cambria Math"/>
                  </w:rPr>
                  <m:t>)</m:t>
                </m:r>
              </m:oMath>
            </m:oMathPara>
          </w:p>
        </w:tc>
        <w:tc>
          <w:tcPr>
            <w:tcW w:w="497" w:type="pct"/>
          </w:tcPr>
          <w:p w14:paraId="0A7F0544" w14:textId="54D51283" w:rsidR="00A03BB3" w:rsidRDefault="00A03BB3" w:rsidP="00F1385D">
            <w:pPr>
              <w:ind w:firstLine="0"/>
              <w:jc w:val="right"/>
            </w:pPr>
            <w:r>
              <w:rPr>
                <w:rFonts w:hint="eastAsia"/>
              </w:rPr>
              <w:t>(</w:t>
            </w:r>
            <w:r w:rsidR="00765C4F">
              <w:t>2</w:t>
            </w:r>
            <w:r>
              <w:t>1)</w:t>
            </w:r>
          </w:p>
        </w:tc>
      </w:tr>
      <w:tr w:rsidR="00A03BB3" w14:paraId="2A15537E" w14:textId="77777777" w:rsidTr="00A03BB3">
        <w:tc>
          <w:tcPr>
            <w:tcW w:w="4503" w:type="pct"/>
          </w:tcPr>
          <w:p w14:paraId="186ECE76" w14:textId="7C912C6A" w:rsidR="00A03BB3" w:rsidRPr="00C71C1F" w:rsidRDefault="00000000" w:rsidP="00F1385D">
            <w:pPr>
              <w:ind w:firstLine="0"/>
              <w:rPr>
                <w:i/>
              </w:rPr>
            </w:pPr>
            <m:oMathPara>
              <m:oMathParaPr>
                <m:jc m:val="left"/>
              </m:oMathParaPr>
              <m:oMath>
                <m:acc>
                  <m:accPr>
                    <m:ctrlPr>
                      <w:rPr>
                        <w:rFonts w:ascii="Cambria Math" w:hAnsi="Cambria Math"/>
                        <w:i/>
                      </w:rPr>
                    </m:ctrlPr>
                  </m:accPr>
                  <m:e>
                    <m:sSubSup>
                      <m:sSubSupPr>
                        <m:ctrlPr>
                          <w:rPr>
                            <w:rFonts w:ascii="Cambria Math" w:hAnsi="Cambria Math"/>
                            <w:i/>
                          </w:rPr>
                        </m:ctrlPr>
                      </m:sSubSupPr>
                      <m:e>
                        <m:r>
                          <m:rPr>
                            <m:sty m:val="bi"/>
                          </m:rPr>
                          <w:rPr>
                            <w:rFonts w:ascii="Cambria Math" w:hAnsi="Cambria Math"/>
                          </w:rPr>
                          <m:t>y</m:t>
                        </m:r>
                      </m:e>
                      <m:sub>
                        <m:r>
                          <w:rPr>
                            <w:rFonts w:ascii="Cambria Math" w:hAnsi="Cambria Math"/>
                          </w:rPr>
                          <m:t>el@fe</m:t>
                        </m:r>
                      </m:sub>
                      <m:sup>
                        <m:r>
                          <w:rPr>
                            <w:rFonts w:ascii="Cambria Math" w:hAnsi="Cambria Math"/>
                          </w:rPr>
                          <m:t>yo</m:t>
                        </m:r>
                      </m:sup>
                    </m:sSubSup>
                  </m:e>
                </m:acc>
                <m:r>
                  <w:rPr>
                    <w:rFonts w:ascii="Cambria Math" w:hAnsi="Cambria Math"/>
                  </w:rPr>
                  <m:t>=</m:t>
                </m:r>
                <m:sSub>
                  <m:sSubPr>
                    <m:ctrlPr>
                      <w:rPr>
                        <w:rFonts w:ascii="Cambria Math" w:hAnsi="Cambria Math"/>
                        <w:i/>
                      </w:rPr>
                    </m:ctrlPr>
                  </m:sSubPr>
                  <m:e>
                    <m:r>
                      <w:rPr>
                        <w:rFonts w:ascii="Cambria Math" w:hAnsi="Cambria Math"/>
                      </w:rPr>
                      <m:t>XGB</m:t>
                    </m:r>
                  </m:e>
                  <m:sub>
                    <m:r>
                      <w:rPr>
                        <w:rFonts w:ascii="Cambria Math" w:hAnsi="Cambria Math"/>
                      </w:rPr>
                      <m:t>el@fe</m:t>
                    </m:r>
                  </m:sub>
                </m:sSub>
                <m:r>
                  <w:rPr>
                    <w:rFonts w:ascii="Cambria Math" w:hAnsi="Cambria Math"/>
                  </w:rPr>
                  <m:t>(</m:t>
                </m:r>
                <m:sSub>
                  <m:sSubPr>
                    <m:ctrlPr>
                      <w:rPr>
                        <w:rFonts w:ascii="Cambria Math" w:hAnsi="Cambria Math"/>
                        <w:b/>
                        <w:bCs/>
                        <w:i/>
                      </w:rPr>
                    </m:ctrlPr>
                  </m:sSubPr>
                  <m:e>
                    <m:r>
                      <m:rPr>
                        <m:sty m:val="bi"/>
                      </m:rPr>
                      <w:rPr>
                        <w:rFonts w:ascii="Cambria Math" w:hAnsi="Cambria Math"/>
                      </w:rPr>
                      <m:t>X</m:t>
                    </m:r>
                  </m:e>
                  <m:sub>
                    <m:r>
                      <w:rPr>
                        <w:rFonts w:ascii="Cambria Math" w:hAnsi="Cambria Math"/>
                      </w:rPr>
                      <m:t>yo</m:t>
                    </m:r>
                  </m:sub>
                </m:sSub>
                <m:r>
                  <w:rPr>
                    <w:rFonts w:ascii="Cambria Math" w:hAnsi="Cambria Math"/>
                  </w:rPr>
                  <m:t>)</m:t>
                </m:r>
              </m:oMath>
            </m:oMathPara>
          </w:p>
        </w:tc>
        <w:tc>
          <w:tcPr>
            <w:tcW w:w="497" w:type="pct"/>
          </w:tcPr>
          <w:p w14:paraId="6DF34E72" w14:textId="1EC9E9C2" w:rsidR="00A03BB3" w:rsidRDefault="00A03BB3" w:rsidP="00F1385D">
            <w:pPr>
              <w:ind w:firstLine="0"/>
              <w:jc w:val="right"/>
            </w:pPr>
            <w:r>
              <w:rPr>
                <w:rFonts w:hint="eastAsia"/>
              </w:rPr>
              <w:t>(</w:t>
            </w:r>
            <w:r w:rsidR="00765C4F">
              <w:t>2</w:t>
            </w:r>
            <w:r>
              <w:t>2)</w:t>
            </w:r>
          </w:p>
        </w:tc>
      </w:tr>
      <w:tr w:rsidR="00A03BB3" w14:paraId="482F4E49" w14:textId="77777777" w:rsidTr="00A03BB3">
        <w:tc>
          <w:tcPr>
            <w:tcW w:w="4503" w:type="pct"/>
          </w:tcPr>
          <w:p w14:paraId="0F30C7CB" w14:textId="5398A597" w:rsidR="00A03BB3" w:rsidRPr="00DC041A" w:rsidRDefault="00000000" w:rsidP="00F1385D">
            <w:pPr>
              <w:ind w:firstLine="0"/>
              <w:rPr>
                <w:rFonts w:eastAsia="DengXian" w:cs="Arial"/>
              </w:rPr>
            </w:pPr>
            <m:oMathPara>
              <m:oMathParaPr>
                <m:jc m:val="left"/>
              </m:oMathParaPr>
              <m:oMath>
                <m:acc>
                  <m:accPr>
                    <m:ctrlPr>
                      <w:rPr>
                        <w:rFonts w:ascii="Cambria Math" w:hAnsi="Cambria Math"/>
                        <w:i/>
                      </w:rPr>
                    </m:ctrlPr>
                  </m:accPr>
                  <m:e>
                    <m:sSubSup>
                      <m:sSubSupPr>
                        <m:ctrlPr>
                          <w:rPr>
                            <w:rFonts w:ascii="Cambria Math" w:hAnsi="Cambria Math"/>
                            <w:i/>
                          </w:rPr>
                        </m:ctrlPr>
                      </m:sSubSupPr>
                      <m:e>
                        <m:r>
                          <m:rPr>
                            <m:sty m:val="bi"/>
                          </m:rPr>
                          <w:rPr>
                            <w:rFonts w:ascii="Cambria Math" w:hAnsi="Cambria Math"/>
                          </w:rPr>
                          <m:t>y</m:t>
                        </m:r>
                      </m:e>
                      <m:sub>
                        <m:r>
                          <w:rPr>
                            <w:rFonts w:ascii="Cambria Math" w:hAnsi="Cambria Math"/>
                          </w:rPr>
                          <m:t>el@fe</m:t>
                        </m:r>
                      </m:sub>
                      <m:sup>
                        <m:r>
                          <w:rPr>
                            <w:rFonts w:ascii="Cambria Math" w:hAnsi="Cambria Math"/>
                          </w:rPr>
                          <m:t>ma</m:t>
                        </m:r>
                      </m:sup>
                    </m:sSubSup>
                  </m:e>
                </m:acc>
                <m:r>
                  <w:rPr>
                    <w:rFonts w:ascii="Cambria Math" w:hAnsi="Cambria Math"/>
                  </w:rPr>
                  <m:t>=</m:t>
                </m:r>
                <m:sSub>
                  <m:sSubPr>
                    <m:ctrlPr>
                      <w:rPr>
                        <w:rFonts w:ascii="Cambria Math" w:hAnsi="Cambria Math"/>
                        <w:i/>
                      </w:rPr>
                    </m:ctrlPr>
                  </m:sSubPr>
                  <m:e>
                    <m:r>
                      <w:rPr>
                        <w:rFonts w:ascii="Cambria Math" w:hAnsi="Cambria Math"/>
                      </w:rPr>
                      <m:t>XGB</m:t>
                    </m:r>
                  </m:e>
                  <m:sub>
                    <m:r>
                      <w:rPr>
                        <w:rFonts w:ascii="Cambria Math" w:hAnsi="Cambria Math"/>
                      </w:rPr>
                      <m:t>el@fe</m:t>
                    </m:r>
                  </m:sub>
                </m:sSub>
                <m:r>
                  <w:rPr>
                    <w:rFonts w:ascii="Cambria Math" w:hAnsi="Cambria Math"/>
                  </w:rPr>
                  <m:t>(</m:t>
                </m:r>
                <m:sSub>
                  <m:sSubPr>
                    <m:ctrlPr>
                      <w:rPr>
                        <w:rFonts w:ascii="Cambria Math" w:hAnsi="Cambria Math"/>
                        <w:b/>
                        <w:bCs/>
                        <w:i/>
                      </w:rPr>
                    </m:ctrlPr>
                  </m:sSubPr>
                  <m:e>
                    <m:r>
                      <m:rPr>
                        <m:sty m:val="bi"/>
                      </m:rPr>
                      <w:rPr>
                        <w:rFonts w:ascii="Cambria Math" w:hAnsi="Cambria Math"/>
                      </w:rPr>
                      <m:t>X</m:t>
                    </m:r>
                  </m:e>
                  <m:sub>
                    <m:r>
                      <w:rPr>
                        <w:rFonts w:ascii="Cambria Math" w:hAnsi="Cambria Math"/>
                      </w:rPr>
                      <m:t>ma</m:t>
                    </m:r>
                  </m:sub>
                </m:sSub>
                <m:r>
                  <w:rPr>
                    <w:rFonts w:ascii="Cambria Math" w:hAnsi="Cambria Math"/>
                  </w:rPr>
                  <m:t>)</m:t>
                </m:r>
              </m:oMath>
            </m:oMathPara>
          </w:p>
        </w:tc>
        <w:tc>
          <w:tcPr>
            <w:tcW w:w="497" w:type="pct"/>
          </w:tcPr>
          <w:p w14:paraId="5D6D6101" w14:textId="42765550" w:rsidR="00A03BB3" w:rsidRDefault="00A03BB3" w:rsidP="00F1385D">
            <w:pPr>
              <w:ind w:firstLine="0"/>
              <w:jc w:val="right"/>
            </w:pPr>
            <w:r>
              <w:rPr>
                <w:rFonts w:hint="eastAsia"/>
              </w:rPr>
              <w:t>(</w:t>
            </w:r>
            <w:r w:rsidR="00765C4F">
              <w:t>2</w:t>
            </w:r>
            <w:r>
              <w:t>3)</w:t>
            </w:r>
          </w:p>
        </w:tc>
      </w:tr>
      <w:tr w:rsidR="00A03BB3" w14:paraId="78BD7BD8" w14:textId="77777777" w:rsidTr="00A03BB3">
        <w:tc>
          <w:tcPr>
            <w:tcW w:w="4503" w:type="pct"/>
          </w:tcPr>
          <w:p w14:paraId="59DB2813" w14:textId="3F8AB273" w:rsidR="00A03BB3" w:rsidRPr="00DC041A" w:rsidRDefault="00000000" w:rsidP="00F1385D">
            <w:pPr>
              <w:ind w:firstLine="0"/>
              <w:rPr>
                <w:rFonts w:eastAsia="DengXian" w:cs="Arial"/>
              </w:rPr>
            </w:pPr>
            <m:oMathPara>
              <m:oMathParaPr>
                <m:jc m:val="left"/>
              </m:oMathParaPr>
              <m:oMath>
                <m:acc>
                  <m:accPr>
                    <m:ctrlPr>
                      <w:rPr>
                        <w:rFonts w:ascii="Cambria Math" w:hAnsi="Cambria Math"/>
                        <w:i/>
                      </w:rPr>
                    </m:ctrlPr>
                  </m:accPr>
                  <m:e>
                    <m:sSubSup>
                      <m:sSubSupPr>
                        <m:ctrlPr>
                          <w:rPr>
                            <w:rFonts w:ascii="Cambria Math" w:hAnsi="Cambria Math"/>
                            <w:i/>
                          </w:rPr>
                        </m:ctrlPr>
                      </m:sSubSupPr>
                      <m:e>
                        <m:r>
                          <m:rPr>
                            <m:sty m:val="bi"/>
                          </m:rPr>
                          <w:rPr>
                            <w:rFonts w:ascii="Cambria Math" w:hAnsi="Cambria Math"/>
                          </w:rPr>
                          <m:t>ytest</m:t>
                        </m:r>
                      </m:e>
                      <m:sub>
                        <m:r>
                          <w:rPr>
                            <w:rFonts w:ascii="Cambria Math" w:hAnsi="Cambria Math"/>
                          </w:rPr>
                          <m:t>el@fe</m:t>
                        </m:r>
                      </m:sub>
                      <m:sup>
                        <m:r>
                          <w:rPr>
                            <w:rFonts w:ascii="Cambria Math" w:hAnsi="Cambria Math"/>
                          </w:rPr>
                          <m:t>el</m:t>
                        </m:r>
                      </m:sup>
                    </m:sSubSup>
                  </m:e>
                </m:acc>
                <m:r>
                  <w:rPr>
                    <w:rFonts w:ascii="Cambria Math" w:hAnsi="Cambria Math"/>
                  </w:rPr>
                  <m:t>=</m:t>
                </m:r>
                <m:sSub>
                  <m:sSubPr>
                    <m:ctrlPr>
                      <w:rPr>
                        <w:rFonts w:ascii="Cambria Math" w:hAnsi="Cambria Math"/>
                        <w:i/>
                      </w:rPr>
                    </m:ctrlPr>
                  </m:sSubPr>
                  <m:e>
                    <m:r>
                      <w:rPr>
                        <w:rFonts w:ascii="Cambria Math" w:hAnsi="Cambria Math"/>
                      </w:rPr>
                      <m:t>XGB</m:t>
                    </m:r>
                  </m:e>
                  <m:sub>
                    <m:r>
                      <w:rPr>
                        <w:rFonts w:ascii="Cambria Math" w:hAnsi="Cambria Math"/>
                      </w:rPr>
                      <m:t>el-fe</m:t>
                    </m:r>
                  </m:sub>
                </m:sSub>
                <m:r>
                  <w:rPr>
                    <w:rFonts w:ascii="Cambria Math" w:hAnsi="Cambria Math"/>
                  </w:rPr>
                  <m:t>(</m:t>
                </m:r>
                <m:sSub>
                  <m:sSubPr>
                    <m:ctrlPr>
                      <w:rPr>
                        <w:rFonts w:ascii="Cambria Math" w:hAnsi="Cambria Math"/>
                        <w:b/>
                        <w:bCs/>
                        <w:i/>
                      </w:rPr>
                    </m:ctrlPr>
                  </m:sSubPr>
                  <m:e>
                    <m:r>
                      <m:rPr>
                        <m:sty m:val="bi"/>
                      </m:rPr>
                      <w:rPr>
                        <w:rFonts w:ascii="Cambria Math" w:hAnsi="Cambria Math"/>
                      </w:rPr>
                      <m:t>Xtest</m:t>
                    </m:r>
                  </m:e>
                  <m:sub>
                    <m:r>
                      <w:rPr>
                        <w:rFonts w:ascii="Cambria Math" w:hAnsi="Cambria Math"/>
                      </w:rPr>
                      <m:t>el@fe</m:t>
                    </m:r>
                  </m:sub>
                </m:sSub>
                <m:r>
                  <w:rPr>
                    <w:rFonts w:ascii="Cambria Math" w:hAnsi="Cambria Math"/>
                  </w:rPr>
                  <m:t>)</m:t>
                </m:r>
              </m:oMath>
            </m:oMathPara>
          </w:p>
        </w:tc>
        <w:tc>
          <w:tcPr>
            <w:tcW w:w="497" w:type="pct"/>
          </w:tcPr>
          <w:p w14:paraId="479D4DC6" w14:textId="16EB49E4" w:rsidR="00A03BB3" w:rsidRDefault="00A03BB3" w:rsidP="00F1385D">
            <w:pPr>
              <w:ind w:firstLine="0"/>
              <w:jc w:val="right"/>
            </w:pPr>
            <w:r>
              <w:rPr>
                <w:rFonts w:hint="eastAsia"/>
              </w:rPr>
              <w:t>(</w:t>
            </w:r>
            <w:r w:rsidR="00765C4F">
              <w:t>2</w:t>
            </w:r>
            <w:r>
              <w:t>4)</w:t>
            </w:r>
          </w:p>
        </w:tc>
      </w:tr>
    </w:tbl>
    <w:p w14:paraId="0F00D951" w14:textId="786794F2" w:rsidR="00DC041A" w:rsidRDefault="00765C4F" w:rsidP="00031ACF">
      <w:pPr>
        <w:pStyle w:val="NoSpacing"/>
      </w:pPr>
      <w:r>
        <w:t xml:space="preserve">where </w:t>
      </w:r>
      <m:oMath>
        <m:r>
          <w:rPr>
            <w:rFonts w:ascii="Cambria Math" w:hAnsi="Cambria Math"/>
          </w:rPr>
          <m:t>f</m:t>
        </m:r>
      </m:oMath>
      <w:r>
        <w:t xml:space="preserve"> represents </w:t>
      </w:r>
      <w:r w:rsidR="00A42A1E">
        <w:t xml:space="preserve">the </w:t>
      </w:r>
      <w:r>
        <w:t xml:space="preserve">fold indicator, </w:t>
      </w:r>
      <m:oMath>
        <m:r>
          <w:rPr>
            <w:rFonts w:ascii="Cambria Math" w:hAnsi="Cambria Math"/>
          </w:rPr>
          <m:t>e</m:t>
        </m:r>
      </m:oMath>
      <w:r>
        <w:t xml:space="preserve"> represents </w:t>
      </w:r>
      <w:r w:rsidR="00A42A1E">
        <w:t xml:space="preserve">the </w:t>
      </w:r>
      <w:r>
        <w:t xml:space="preserve">epoch indicator, </w:t>
      </w:r>
      <m:oMath>
        <m:sSub>
          <m:sSubPr>
            <m:ctrlPr>
              <w:rPr>
                <w:rFonts w:ascii="Cambria Math" w:hAnsi="Cambria Math"/>
                <w:i/>
                <w:lang w:val="en-GB"/>
              </w:rPr>
            </m:ctrlPr>
          </m:sSubPr>
          <m:e>
            <m:r>
              <w:rPr>
                <w:rFonts w:ascii="Cambria Math" w:hAnsi="Cambria Math"/>
              </w:rPr>
              <m:t>XGB</m:t>
            </m:r>
          </m:e>
          <m:sub>
            <m:r>
              <w:rPr>
                <w:rFonts w:ascii="Cambria Math" w:hAnsi="Cambria Math"/>
              </w:rPr>
              <m:t>yo@fe</m:t>
            </m:r>
          </m:sub>
        </m:sSub>
      </m:oMath>
      <w:r>
        <w:rPr>
          <w:lang w:val="en-GB"/>
        </w:rPr>
        <w:t xml:space="preserve"> represents the XGBoost model trained for </w:t>
      </w:r>
      <w:r w:rsidR="00A42A1E">
        <w:rPr>
          <w:lang w:val="en-GB"/>
        </w:rPr>
        <w:t xml:space="preserve">the </w:t>
      </w:r>
      <w:r>
        <w:rPr>
          <w:lang w:val="en-GB"/>
        </w:rPr>
        <w:t xml:space="preserve">young population in the </w:t>
      </w:r>
      <m:oMath>
        <m:r>
          <w:rPr>
            <w:rFonts w:ascii="Cambria Math" w:hAnsi="Cambria Math"/>
          </w:rPr>
          <m:t>f</m:t>
        </m:r>
      </m:oMath>
      <w:r>
        <w:t xml:space="preserve"> fold of the </w:t>
      </w:r>
      <m:oMath>
        <m:r>
          <w:rPr>
            <w:rFonts w:ascii="Cambria Math" w:hAnsi="Cambria Math"/>
          </w:rPr>
          <m:t>e</m:t>
        </m:r>
      </m:oMath>
      <w:r>
        <w:t xml:space="preserve"> epoch, </w:t>
      </w:r>
      <m:oMath>
        <m:acc>
          <m:accPr>
            <m:ctrlPr>
              <w:rPr>
                <w:rFonts w:ascii="Cambria Math" w:hAnsi="Cambria Math"/>
                <w:i/>
                <w:lang w:val="en-GB"/>
              </w:rPr>
            </m:ctrlPr>
          </m:accPr>
          <m:e>
            <m:sSubSup>
              <m:sSubSupPr>
                <m:ctrlPr>
                  <w:rPr>
                    <w:rFonts w:ascii="Cambria Math" w:hAnsi="Cambria Math"/>
                    <w:i/>
                    <w:lang w:val="en-GB"/>
                  </w:rPr>
                </m:ctrlPr>
              </m:sSubSupPr>
              <m:e>
                <m:r>
                  <m:rPr>
                    <m:sty m:val="bi"/>
                  </m:rPr>
                  <w:rPr>
                    <w:rFonts w:ascii="Cambria Math" w:hAnsi="Cambria Math"/>
                  </w:rPr>
                  <m:t>ytest</m:t>
                </m:r>
              </m:e>
              <m:sub>
                <m:r>
                  <w:rPr>
                    <w:rFonts w:ascii="Cambria Math" w:hAnsi="Cambria Math"/>
                  </w:rPr>
                  <m:t>yo@fe</m:t>
                </m:r>
              </m:sub>
              <m:sup>
                <m:r>
                  <w:rPr>
                    <w:rFonts w:ascii="Cambria Math" w:hAnsi="Cambria Math"/>
                  </w:rPr>
                  <m:t>yo</m:t>
                </m:r>
              </m:sup>
            </m:sSubSup>
          </m:e>
        </m:acc>
      </m:oMath>
      <w:r>
        <w:rPr>
          <w:lang w:val="en-GB"/>
        </w:rPr>
        <w:t xml:space="preserve"> represents the well-being predictions of the test data of </w:t>
      </w:r>
      <w:r w:rsidR="00A42A1E">
        <w:rPr>
          <w:lang w:val="en-GB"/>
        </w:rPr>
        <w:t xml:space="preserve">the </w:t>
      </w:r>
      <w:r>
        <w:rPr>
          <w:lang w:val="en-GB"/>
        </w:rPr>
        <w:t xml:space="preserve">young population sub-dataset based on the corresponding model in the </w:t>
      </w:r>
      <m:oMath>
        <m:r>
          <w:rPr>
            <w:rFonts w:ascii="Cambria Math" w:hAnsi="Cambria Math"/>
          </w:rPr>
          <m:t>f</m:t>
        </m:r>
      </m:oMath>
      <w:r>
        <w:t xml:space="preserve"> fold of the </w:t>
      </w:r>
      <m:oMath>
        <m:r>
          <w:rPr>
            <w:rFonts w:ascii="Cambria Math" w:hAnsi="Cambria Math"/>
          </w:rPr>
          <m:t>e</m:t>
        </m:r>
      </m:oMath>
      <w:r>
        <w:t xml:space="preserve"> epoch, </w:t>
      </w:r>
      <m:oMath>
        <m:acc>
          <m:accPr>
            <m:ctrlPr>
              <w:rPr>
                <w:rFonts w:ascii="Cambria Math" w:hAnsi="Cambria Math"/>
                <w:i/>
                <w:lang w:val="en-GB"/>
              </w:rPr>
            </m:ctrlPr>
          </m:accPr>
          <m:e>
            <m:sSubSup>
              <m:sSubSupPr>
                <m:ctrlPr>
                  <w:rPr>
                    <w:rFonts w:ascii="Cambria Math" w:hAnsi="Cambria Math"/>
                    <w:i/>
                    <w:lang w:val="en-GB"/>
                  </w:rPr>
                </m:ctrlPr>
              </m:sSubSupPr>
              <m:e>
                <m:r>
                  <m:rPr>
                    <m:sty m:val="bi"/>
                  </m:rPr>
                  <w:rPr>
                    <w:rFonts w:ascii="Cambria Math" w:hAnsi="Cambria Math"/>
                  </w:rPr>
                  <m:t>y</m:t>
                </m:r>
              </m:e>
              <m:sub>
                <m:r>
                  <w:rPr>
                    <w:rFonts w:ascii="Cambria Math" w:hAnsi="Cambria Math"/>
                  </w:rPr>
                  <m:t>yo@fe</m:t>
                </m:r>
              </m:sub>
              <m:sup>
                <m:r>
                  <w:rPr>
                    <w:rFonts w:ascii="Cambria Math" w:hAnsi="Cambria Math"/>
                  </w:rPr>
                  <m:t>ma</m:t>
                </m:r>
              </m:sup>
            </m:sSubSup>
          </m:e>
        </m:acc>
      </m:oMath>
      <w:r>
        <w:rPr>
          <w:lang w:val="en-GB"/>
        </w:rPr>
        <w:t xml:space="preserve"> represents the prediction of </w:t>
      </w:r>
      <w:r w:rsidR="00A42A1E">
        <w:rPr>
          <w:lang w:val="en-GB"/>
        </w:rPr>
        <w:t xml:space="preserve">the </w:t>
      </w:r>
      <w:r>
        <w:rPr>
          <w:lang w:val="en-GB"/>
        </w:rPr>
        <w:t>middle-age</w:t>
      </w:r>
      <w:r w:rsidR="00A42A1E">
        <w:rPr>
          <w:lang w:val="en-GB"/>
        </w:rPr>
        <w:t>d</w:t>
      </w:r>
      <w:r>
        <w:rPr>
          <w:lang w:val="en-GB"/>
        </w:rPr>
        <w:t xml:space="preserve"> population based on the model trained by </w:t>
      </w:r>
      <w:r w:rsidR="00A42A1E">
        <w:rPr>
          <w:lang w:val="en-GB"/>
        </w:rPr>
        <w:t xml:space="preserve">the </w:t>
      </w:r>
      <w:r>
        <w:rPr>
          <w:lang w:val="en-GB"/>
        </w:rPr>
        <w:t>young population sub-dataset</w:t>
      </w:r>
      <w:r w:rsidR="00301B11">
        <w:rPr>
          <w:lang w:val="en-GB"/>
        </w:rPr>
        <w:t xml:space="preserve"> in the </w:t>
      </w:r>
      <m:oMath>
        <m:r>
          <w:rPr>
            <w:rFonts w:ascii="Cambria Math" w:hAnsi="Cambria Math"/>
          </w:rPr>
          <m:t>f</m:t>
        </m:r>
      </m:oMath>
      <w:r w:rsidR="00301B11">
        <w:t xml:space="preserve"> fold of the </w:t>
      </w:r>
      <m:oMath>
        <m:r>
          <w:rPr>
            <w:rFonts w:ascii="Cambria Math" w:hAnsi="Cambria Math"/>
          </w:rPr>
          <m:t>e</m:t>
        </m:r>
      </m:oMath>
      <w:r w:rsidR="00301B11">
        <w:t xml:space="preserve"> epoch, and </w:t>
      </w:r>
      <w:r w:rsidR="00301B11">
        <w:rPr>
          <w:rFonts w:hint="eastAsia"/>
        </w:rPr>
        <w:t>t</w:t>
      </w:r>
      <w:r w:rsidR="00301B11" w:rsidRPr="00301B11">
        <w:t>he explanations of other symbols are similar.</w:t>
      </w:r>
      <w:r w:rsidR="00301B11">
        <w:t xml:space="preserve"> In the 10-fold 10-epoch computations, each actual case should be estimated 10 times, and each counterfactual case should </w:t>
      </w:r>
      <w:r w:rsidR="00D57DB3">
        <w:t xml:space="preserve">be calculated 100 times. We use the mean values of </w:t>
      </w:r>
      <w:proofErr w:type="gramStart"/>
      <w:r w:rsidR="00D57DB3">
        <w:t>each individual</w:t>
      </w:r>
      <w:proofErr w:type="gramEnd"/>
      <w:r w:rsidR="00D57DB3">
        <w:t xml:space="preserve"> for further computation:</w:t>
      </w:r>
    </w:p>
    <w:tbl>
      <w:tblPr>
        <w:tblStyle w:val="TableGrid"/>
        <w:tblW w:w="493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76"/>
        <w:gridCol w:w="814"/>
      </w:tblGrid>
      <w:tr w:rsidR="00D57DB3" w14:paraId="3819D1FC" w14:textId="77777777" w:rsidTr="00F1385D">
        <w:tc>
          <w:tcPr>
            <w:tcW w:w="4503" w:type="pct"/>
          </w:tcPr>
          <w:p w14:paraId="7A5A60B0" w14:textId="1F6179A3" w:rsidR="00D57DB3" w:rsidRPr="00C71C1F" w:rsidRDefault="00000000" w:rsidP="00F1385D">
            <w:pPr>
              <w:ind w:firstLine="0"/>
              <w:rPr>
                <w:i/>
              </w:rPr>
            </w:pPr>
            <m:oMathPara>
              <m:oMathParaPr>
                <m:jc m:val="left"/>
              </m:oMathParaPr>
              <m:oMath>
                <m:sSubSup>
                  <m:sSubSupPr>
                    <m:ctrlPr>
                      <w:rPr>
                        <w:rFonts w:ascii="Cambria Math" w:hAnsi="Cambria Math"/>
                        <w:i/>
                      </w:rPr>
                    </m:ctrlPr>
                  </m:sSubSupPr>
                  <m:e>
                    <m:r>
                      <m:rPr>
                        <m:sty m:val="bi"/>
                      </m:rPr>
                      <w:rPr>
                        <w:rFonts w:ascii="Cambria Math" w:hAnsi="Cambria Math"/>
                      </w:rPr>
                      <m:t>apy</m:t>
                    </m:r>
                  </m:e>
                  <m:sub>
                    <m:r>
                      <w:rPr>
                        <w:rFonts w:ascii="Cambria Math" w:hAnsi="Cambria Math"/>
                      </w:rPr>
                      <m:t>yo</m:t>
                    </m:r>
                  </m:sub>
                  <m:sup>
                    <m:r>
                      <w:rPr>
                        <w:rFonts w:ascii="Cambria Math" w:hAnsi="Cambria Math"/>
                      </w:rPr>
                      <m:t>yo</m:t>
                    </m:r>
                  </m:sup>
                </m:sSubSup>
                <m:r>
                  <w:rPr>
                    <w:rFonts w:ascii="Cambria Math" w:hAnsi="Cambria Math"/>
                  </w:rPr>
                  <m:t>=iwm(</m:t>
                </m:r>
                <m:acc>
                  <m:accPr>
                    <m:ctrlPr>
                      <w:rPr>
                        <w:rFonts w:ascii="Cambria Math" w:hAnsi="Cambria Math"/>
                        <w:i/>
                      </w:rPr>
                    </m:ctrlPr>
                  </m:accPr>
                  <m:e>
                    <m:sSubSup>
                      <m:sSubSupPr>
                        <m:ctrlPr>
                          <w:rPr>
                            <w:rFonts w:ascii="Cambria Math" w:hAnsi="Cambria Math"/>
                            <w:i/>
                          </w:rPr>
                        </m:ctrlPr>
                      </m:sSubSupPr>
                      <m:e>
                        <m:r>
                          <m:rPr>
                            <m:sty m:val="bi"/>
                          </m:rPr>
                          <w:rPr>
                            <w:rFonts w:ascii="Cambria Math" w:hAnsi="Cambria Math"/>
                          </w:rPr>
                          <m:t>ytest</m:t>
                        </m:r>
                      </m:e>
                      <m:sub>
                        <m:r>
                          <w:rPr>
                            <w:rFonts w:ascii="Cambria Math" w:hAnsi="Cambria Math"/>
                          </w:rPr>
                          <m:t>yo@fe</m:t>
                        </m:r>
                      </m:sub>
                      <m:sup>
                        <m:r>
                          <w:rPr>
                            <w:rFonts w:ascii="Cambria Math" w:hAnsi="Cambria Math"/>
                          </w:rPr>
                          <m:t>yo</m:t>
                        </m:r>
                      </m:sup>
                    </m:sSubSup>
                  </m:e>
                </m:acc>
                <m:r>
                  <w:rPr>
                    <w:rFonts w:ascii="Cambria Math" w:hAnsi="Cambria Math"/>
                  </w:rPr>
                  <m:t>)</m:t>
                </m:r>
              </m:oMath>
            </m:oMathPara>
          </w:p>
        </w:tc>
        <w:tc>
          <w:tcPr>
            <w:tcW w:w="497" w:type="pct"/>
          </w:tcPr>
          <w:p w14:paraId="783C3067" w14:textId="64FB7EA0" w:rsidR="00D57DB3" w:rsidRDefault="00D57DB3" w:rsidP="00F1385D">
            <w:pPr>
              <w:ind w:firstLine="0"/>
              <w:jc w:val="right"/>
            </w:pPr>
            <w:r>
              <w:rPr>
                <w:rFonts w:hint="eastAsia"/>
              </w:rPr>
              <w:t>(</w:t>
            </w:r>
            <w:r>
              <w:t>25)</w:t>
            </w:r>
          </w:p>
        </w:tc>
      </w:tr>
      <w:tr w:rsidR="00D57DB3" w14:paraId="7F7536B0" w14:textId="77777777" w:rsidTr="00F1385D">
        <w:tc>
          <w:tcPr>
            <w:tcW w:w="4503" w:type="pct"/>
          </w:tcPr>
          <w:p w14:paraId="5199800C" w14:textId="437C1687" w:rsidR="00D57DB3" w:rsidRPr="00DC041A" w:rsidRDefault="00000000" w:rsidP="00F1385D">
            <w:pPr>
              <w:ind w:firstLine="0"/>
              <w:rPr>
                <w:rFonts w:eastAsia="DengXian" w:cs="Arial"/>
              </w:rPr>
            </w:pPr>
            <m:oMathPara>
              <m:oMathParaPr>
                <m:jc m:val="left"/>
              </m:oMathParaPr>
              <m:oMath>
                <m:sSubSup>
                  <m:sSubSupPr>
                    <m:ctrlPr>
                      <w:rPr>
                        <w:rFonts w:ascii="Cambria Math" w:hAnsi="Cambria Math"/>
                        <w:i/>
                      </w:rPr>
                    </m:ctrlPr>
                  </m:sSubSupPr>
                  <m:e>
                    <m:r>
                      <m:rPr>
                        <m:sty m:val="bi"/>
                      </m:rPr>
                      <w:rPr>
                        <w:rFonts w:ascii="Cambria Math" w:hAnsi="Cambria Math"/>
                      </w:rPr>
                      <m:t>apy</m:t>
                    </m:r>
                  </m:e>
                  <m:sub>
                    <m:r>
                      <w:rPr>
                        <w:rFonts w:ascii="Cambria Math" w:hAnsi="Cambria Math"/>
                      </w:rPr>
                      <m:t>yo</m:t>
                    </m:r>
                  </m:sub>
                  <m:sup>
                    <m:r>
                      <w:rPr>
                        <w:rFonts w:ascii="Cambria Math" w:hAnsi="Cambria Math"/>
                      </w:rPr>
                      <m:t>ma</m:t>
                    </m:r>
                  </m:sup>
                </m:sSubSup>
                <m:r>
                  <w:rPr>
                    <w:rFonts w:ascii="Cambria Math" w:hAnsi="Cambria Math"/>
                  </w:rPr>
                  <m:t>=iwm(</m:t>
                </m:r>
                <m:acc>
                  <m:accPr>
                    <m:ctrlPr>
                      <w:rPr>
                        <w:rFonts w:ascii="Cambria Math" w:hAnsi="Cambria Math"/>
                        <w:i/>
                      </w:rPr>
                    </m:ctrlPr>
                  </m:accPr>
                  <m:e>
                    <m:sSubSup>
                      <m:sSubSupPr>
                        <m:ctrlPr>
                          <w:rPr>
                            <w:rFonts w:ascii="Cambria Math" w:hAnsi="Cambria Math"/>
                            <w:i/>
                          </w:rPr>
                        </m:ctrlPr>
                      </m:sSubSupPr>
                      <m:e>
                        <m:r>
                          <m:rPr>
                            <m:sty m:val="bi"/>
                          </m:rPr>
                          <w:rPr>
                            <w:rFonts w:ascii="Cambria Math" w:hAnsi="Cambria Math"/>
                          </w:rPr>
                          <m:t>y</m:t>
                        </m:r>
                      </m:e>
                      <m:sub>
                        <m:r>
                          <w:rPr>
                            <w:rFonts w:ascii="Cambria Math" w:hAnsi="Cambria Math"/>
                          </w:rPr>
                          <m:t>yo@fe</m:t>
                        </m:r>
                      </m:sub>
                      <m:sup>
                        <m:r>
                          <w:rPr>
                            <w:rFonts w:ascii="Cambria Math" w:hAnsi="Cambria Math"/>
                          </w:rPr>
                          <m:t>ma</m:t>
                        </m:r>
                      </m:sup>
                    </m:sSubSup>
                  </m:e>
                </m:acc>
                <m:r>
                  <w:rPr>
                    <w:rFonts w:ascii="Cambria Math" w:hAnsi="Cambria Math"/>
                  </w:rPr>
                  <m:t>)</m:t>
                </m:r>
              </m:oMath>
            </m:oMathPara>
          </w:p>
        </w:tc>
        <w:tc>
          <w:tcPr>
            <w:tcW w:w="497" w:type="pct"/>
          </w:tcPr>
          <w:p w14:paraId="08D21B7D" w14:textId="50B1CC0A" w:rsidR="00D57DB3" w:rsidRDefault="00D57DB3" w:rsidP="00F1385D">
            <w:pPr>
              <w:ind w:firstLine="0"/>
              <w:jc w:val="right"/>
            </w:pPr>
            <w:r>
              <w:rPr>
                <w:rFonts w:hint="eastAsia"/>
              </w:rPr>
              <w:t>(</w:t>
            </w:r>
            <w:r>
              <w:t>26)</w:t>
            </w:r>
          </w:p>
        </w:tc>
      </w:tr>
      <w:tr w:rsidR="00D57DB3" w14:paraId="554BB591" w14:textId="77777777" w:rsidTr="00F1385D">
        <w:tc>
          <w:tcPr>
            <w:tcW w:w="4503" w:type="pct"/>
          </w:tcPr>
          <w:p w14:paraId="4EC00B8D" w14:textId="416FA1E3" w:rsidR="00D57DB3" w:rsidRPr="00DC041A" w:rsidRDefault="00000000" w:rsidP="00F1385D">
            <w:pPr>
              <w:ind w:firstLine="0"/>
              <w:rPr>
                <w:rFonts w:eastAsia="DengXian" w:cs="Arial"/>
              </w:rPr>
            </w:pPr>
            <m:oMathPara>
              <m:oMathParaPr>
                <m:jc m:val="left"/>
              </m:oMathParaPr>
              <m:oMath>
                <m:sSubSup>
                  <m:sSubSupPr>
                    <m:ctrlPr>
                      <w:rPr>
                        <w:rFonts w:ascii="Cambria Math" w:hAnsi="Cambria Math"/>
                        <w:i/>
                      </w:rPr>
                    </m:ctrlPr>
                  </m:sSubSupPr>
                  <m:e>
                    <m:r>
                      <m:rPr>
                        <m:sty m:val="bi"/>
                      </m:rPr>
                      <w:rPr>
                        <w:rFonts w:ascii="Cambria Math" w:hAnsi="Cambria Math"/>
                      </w:rPr>
                      <m:t>apy</m:t>
                    </m:r>
                  </m:e>
                  <m:sub>
                    <m:r>
                      <w:rPr>
                        <w:rFonts w:ascii="Cambria Math" w:hAnsi="Cambria Math"/>
                      </w:rPr>
                      <m:t>yo</m:t>
                    </m:r>
                  </m:sub>
                  <m:sup>
                    <m:r>
                      <w:rPr>
                        <w:rFonts w:ascii="Cambria Math" w:hAnsi="Cambria Math"/>
                      </w:rPr>
                      <m:t>el</m:t>
                    </m:r>
                  </m:sup>
                </m:sSubSup>
                <m:r>
                  <w:rPr>
                    <w:rFonts w:ascii="Cambria Math" w:hAnsi="Cambria Math"/>
                  </w:rPr>
                  <m:t>=iwm(</m:t>
                </m:r>
                <m:acc>
                  <m:accPr>
                    <m:ctrlPr>
                      <w:rPr>
                        <w:rFonts w:ascii="Cambria Math" w:hAnsi="Cambria Math"/>
                        <w:i/>
                      </w:rPr>
                    </m:ctrlPr>
                  </m:accPr>
                  <m:e>
                    <m:sSubSup>
                      <m:sSubSupPr>
                        <m:ctrlPr>
                          <w:rPr>
                            <w:rFonts w:ascii="Cambria Math" w:hAnsi="Cambria Math"/>
                            <w:i/>
                          </w:rPr>
                        </m:ctrlPr>
                      </m:sSubSupPr>
                      <m:e>
                        <m:r>
                          <m:rPr>
                            <m:sty m:val="bi"/>
                          </m:rPr>
                          <w:rPr>
                            <w:rFonts w:ascii="Cambria Math" w:hAnsi="Cambria Math"/>
                          </w:rPr>
                          <m:t>y</m:t>
                        </m:r>
                      </m:e>
                      <m:sub>
                        <m:r>
                          <w:rPr>
                            <w:rFonts w:ascii="Cambria Math" w:hAnsi="Cambria Math"/>
                          </w:rPr>
                          <m:t>yo@fe</m:t>
                        </m:r>
                      </m:sub>
                      <m:sup>
                        <m:r>
                          <w:rPr>
                            <w:rFonts w:ascii="Cambria Math" w:hAnsi="Cambria Math"/>
                          </w:rPr>
                          <m:t>el</m:t>
                        </m:r>
                      </m:sup>
                    </m:sSubSup>
                  </m:e>
                </m:acc>
                <m:r>
                  <w:rPr>
                    <w:rFonts w:ascii="Cambria Math" w:hAnsi="Cambria Math"/>
                  </w:rPr>
                  <m:t>)</m:t>
                </m:r>
              </m:oMath>
            </m:oMathPara>
          </w:p>
        </w:tc>
        <w:tc>
          <w:tcPr>
            <w:tcW w:w="497" w:type="pct"/>
          </w:tcPr>
          <w:p w14:paraId="3888059A" w14:textId="2F754AF2" w:rsidR="00D57DB3" w:rsidRDefault="00D57DB3" w:rsidP="00F1385D">
            <w:pPr>
              <w:ind w:firstLine="0"/>
              <w:jc w:val="right"/>
            </w:pPr>
            <w:r>
              <w:rPr>
                <w:rFonts w:hint="eastAsia"/>
              </w:rPr>
              <w:t>(</w:t>
            </w:r>
            <w:r>
              <w:t>27)</w:t>
            </w:r>
          </w:p>
        </w:tc>
      </w:tr>
      <w:tr w:rsidR="00D57DB3" w14:paraId="43B57496" w14:textId="77777777" w:rsidTr="00F1385D">
        <w:tc>
          <w:tcPr>
            <w:tcW w:w="4503" w:type="pct"/>
          </w:tcPr>
          <w:p w14:paraId="54816699" w14:textId="55DA0726" w:rsidR="00D57DB3" w:rsidRPr="00C71C1F" w:rsidRDefault="00000000" w:rsidP="00F1385D">
            <w:pPr>
              <w:ind w:firstLine="0"/>
              <w:rPr>
                <w:i/>
              </w:rPr>
            </w:pPr>
            <m:oMathPara>
              <m:oMathParaPr>
                <m:jc m:val="left"/>
              </m:oMathParaPr>
              <m:oMath>
                <m:sSubSup>
                  <m:sSubSupPr>
                    <m:ctrlPr>
                      <w:rPr>
                        <w:rFonts w:ascii="Cambria Math" w:hAnsi="Cambria Math"/>
                        <w:i/>
                      </w:rPr>
                    </m:ctrlPr>
                  </m:sSubSupPr>
                  <m:e>
                    <m:r>
                      <m:rPr>
                        <m:sty m:val="bi"/>
                      </m:rPr>
                      <w:rPr>
                        <w:rFonts w:ascii="Cambria Math" w:hAnsi="Cambria Math"/>
                      </w:rPr>
                      <m:t>apy</m:t>
                    </m:r>
                  </m:e>
                  <m:sub>
                    <m:r>
                      <w:rPr>
                        <w:rFonts w:ascii="Cambria Math" w:hAnsi="Cambria Math"/>
                      </w:rPr>
                      <m:t>ma</m:t>
                    </m:r>
                  </m:sub>
                  <m:sup>
                    <m:r>
                      <w:rPr>
                        <w:rFonts w:ascii="Cambria Math" w:hAnsi="Cambria Math"/>
                      </w:rPr>
                      <m:t>yo</m:t>
                    </m:r>
                  </m:sup>
                </m:sSubSup>
                <m:r>
                  <w:rPr>
                    <w:rFonts w:ascii="Cambria Math" w:hAnsi="Cambria Math"/>
                  </w:rPr>
                  <m:t>=iwm(</m:t>
                </m:r>
                <m:acc>
                  <m:accPr>
                    <m:ctrlPr>
                      <w:rPr>
                        <w:rFonts w:ascii="Cambria Math" w:hAnsi="Cambria Math"/>
                        <w:i/>
                      </w:rPr>
                    </m:ctrlPr>
                  </m:accPr>
                  <m:e>
                    <m:sSubSup>
                      <m:sSubSupPr>
                        <m:ctrlPr>
                          <w:rPr>
                            <w:rFonts w:ascii="Cambria Math" w:hAnsi="Cambria Math"/>
                            <w:i/>
                          </w:rPr>
                        </m:ctrlPr>
                      </m:sSubSupPr>
                      <m:e>
                        <m:r>
                          <m:rPr>
                            <m:sty m:val="bi"/>
                          </m:rPr>
                          <w:rPr>
                            <w:rFonts w:ascii="Cambria Math" w:hAnsi="Cambria Math"/>
                          </w:rPr>
                          <m:t>y</m:t>
                        </m:r>
                      </m:e>
                      <m:sub>
                        <m:r>
                          <w:rPr>
                            <w:rFonts w:ascii="Cambria Math" w:hAnsi="Cambria Math"/>
                          </w:rPr>
                          <m:t>ma@fe</m:t>
                        </m:r>
                      </m:sub>
                      <m:sup>
                        <m:r>
                          <w:rPr>
                            <w:rFonts w:ascii="Cambria Math" w:hAnsi="Cambria Math"/>
                          </w:rPr>
                          <m:t>yo</m:t>
                        </m:r>
                      </m:sup>
                    </m:sSubSup>
                  </m:e>
                </m:acc>
                <m:r>
                  <w:rPr>
                    <w:rFonts w:ascii="Cambria Math" w:hAnsi="Cambria Math"/>
                  </w:rPr>
                  <m:t>)</m:t>
                </m:r>
              </m:oMath>
            </m:oMathPara>
          </w:p>
        </w:tc>
        <w:tc>
          <w:tcPr>
            <w:tcW w:w="497" w:type="pct"/>
          </w:tcPr>
          <w:p w14:paraId="0349DD25" w14:textId="76ACE464" w:rsidR="00D57DB3" w:rsidRDefault="00D57DB3" w:rsidP="00F1385D">
            <w:pPr>
              <w:ind w:firstLine="0"/>
              <w:jc w:val="right"/>
            </w:pPr>
            <w:r>
              <w:rPr>
                <w:rFonts w:hint="eastAsia"/>
              </w:rPr>
              <w:t>(</w:t>
            </w:r>
            <w:r>
              <w:t>28)</w:t>
            </w:r>
          </w:p>
        </w:tc>
      </w:tr>
      <w:tr w:rsidR="00D57DB3" w14:paraId="36231F2D" w14:textId="77777777" w:rsidTr="00F1385D">
        <w:tc>
          <w:tcPr>
            <w:tcW w:w="4503" w:type="pct"/>
          </w:tcPr>
          <w:p w14:paraId="2346756A" w14:textId="02B9FDB9" w:rsidR="00D57DB3" w:rsidRPr="00DC041A" w:rsidRDefault="00000000" w:rsidP="00F1385D">
            <w:pPr>
              <w:ind w:firstLine="0"/>
              <w:rPr>
                <w:rFonts w:eastAsia="DengXian" w:cs="Arial"/>
              </w:rPr>
            </w:pPr>
            <m:oMathPara>
              <m:oMathParaPr>
                <m:jc m:val="left"/>
              </m:oMathParaPr>
              <m:oMath>
                <m:sSubSup>
                  <m:sSubSupPr>
                    <m:ctrlPr>
                      <w:rPr>
                        <w:rFonts w:ascii="Cambria Math" w:hAnsi="Cambria Math"/>
                        <w:i/>
                      </w:rPr>
                    </m:ctrlPr>
                  </m:sSubSupPr>
                  <m:e>
                    <m:r>
                      <m:rPr>
                        <m:sty m:val="bi"/>
                      </m:rPr>
                      <w:rPr>
                        <w:rFonts w:ascii="Cambria Math" w:hAnsi="Cambria Math"/>
                      </w:rPr>
                      <m:t>apy</m:t>
                    </m:r>
                  </m:e>
                  <m:sub>
                    <m:r>
                      <w:rPr>
                        <w:rFonts w:ascii="Cambria Math" w:hAnsi="Cambria Math"/>
                      </w:rPr>
                      <m:t>ma</m:t>
                    </m:r>
                  </m:sub>
                  <m:sup>
                    <m:r>
                      <w:rPr>
                        <w:rFonts w:ascii="Cambria Math" w:hAnsi="Cambria Math"/>
                      </w:rPr>
                      <m:t>ma</m:t>
                    </m:r>
                  </m:sup>
                </m:sSubSup>
                <m:r>
                  <w:rPr>
                    <w:rFonts w:ascii="Cambria Math" w:hAnsi="Cambria Math"/>
                  </w:rPr>
                  <m:t>=iwm(</m:t>
                </m:r>
                <m:acc>
                  <m:accPr>
                    <m:ctrlPr>
                      <w:rPr>
                        <w:rFonts w:ascii="Cambria Math" w:hAnsi="Cambria Math"/>
                        <w:i/>
                      </w:rPr>
                    </m:ctrlPr>
                  </m:accPr>
                  <m:e>
                    <m:sSubSup>
                      <m:sSubSupPr>
                        <m:ctrlPr>
                          <w:rPr>
                            <w:rFonts w:ascii="Cambria Math" w:hAnsi="Cambria Math"/>
                            <w:i/>
                          </w:rPr>
                        </m:ctrlPr>
                      </m:sSubSupPr>
                      <m:e>
                        <m:r>
                          <m:rPr>
                            <m:sty m:val="bi"/>
                          </m:rPr>
                          <w:rPr>
                            <w:rFonts w:ascii="Cambria Math" w:hAnsi="Cambria Math"/>
                          </w:rPr>
                          <m:t>ytest</m:t>
                        </m:r>
                      </m:e>
                      <m:sub>
                        <m:r>
                          <w:rPr>
                            <w:rFonts w:ascii="Cambria Math" w:hAnsi="Cambria Math"/>
                          </w:rPr>
                          <m:t>ma@fe</m:t>
                        </m:r>
                      </m:sub>
                      <m:sup>
                        <m:r>
                          <w:rPr>
                            <w:rFonts w:ascii="Cambria Math" w:hAnsi="Cambria Math"/>
                          </w:rPr>
                          <m:t>ma</m:t>
                        </m:r>
                      </m:sup>
                    </m:sSubSup>
                  </m:e>
                </m:acc>
                <m:r>
                  <w:rPr>
                    <w:rFonts w:ascii="Cambria Math" w:hAnsi="Cambria Math"/>
                  </w:rPr>
                  <m:t>)</m:t>
                </m:r>
              </m:oMath>
            </m:oMathPara>
          </w:p>
        </w:tc>
        <w:tc>
          <w:tcPr>
            <w:tcW w:w="497" w:type="pct"/>
          </w:tcPr>
          <w:p w14:paraId="61132299" w14:textId="086532FD" w:rsidR="00D57DB3" w:rsidRDefault="00D57DB3" w:rsidP="00F1385D">
            <w:pPr>
              <w:ind w:firstLine="0"/>
              <w:jc w:val="right"/>
            </w:pPr>
            <w:r>
              <w:rPr>
                <w:rFonts w:hint="eastAsia"/>
              </w:rPr>
              <w:t>(</w:t>
            </w:r>
            <w:r>
              <w:t>29)</w:t>
            </w:r>
          </w:p>
        </w:tc>
      </w:tr>
      <w:tr w:rsidR="00D57DB3" w14:paraId="100BDCB4" w14:textId="77777777" w:rsidTr="00F1385D">
        <w:tc>
          <w:tcPr>
            <w:tcW w:w="4503" w:type="pct"/>
          </w:tcPr>
          <w:p w14:paraId="7C6FC1C8" w14:textId="05B3F238" w:rsidR="00D57DB3" w:rsidRPr="00DC041A" w:rsidRDefault="00000000" w:rsidP="00F1385D">
            <w:pPr>
              <w:ind w:firstLine="0"/>
              <w:rPr>
                <w:rFonts w:eastAsia="DengXian" w:cs="Arial"/>
              </w:rPr>
            </w:pPr>
            <m:oMathPara>
              <m:oMathParaPr>
                <m:jc m:val="left"/>
              </m:oMathParaPr>
              <m:oMath>
                <m:sSubSup>
                  <m:sSubSupPr>
                    <m:ctrlPr>
                      <w:rPr>
                        <w:rFonts w:ascii="Cambria Math" w:hAnsi="Cambria Math"/>
                        <w:i/>
                      </w:rPr>
                    </m:ctrlPr>
                  </m:sSubSupPr>
                  <m:e>
                    <m:r>
                      <m:rPr>
                        <m:sty m:val="bi"/>
                      </m:rPr>
                      <w:rPr>
                        <w:rFonts w:ascii="Cambria Math" w:hAnsi="Cambria Math"/>
                      </w:rPr>
                      <m:t>apy</m:t>
                    </m:r>
                  </m:e>
                  <m:sub>
                    <m:r>
                      <w:rPr>
                        <w:rFonts w:ascii="Cambria Math" w:hAnsi="Cambria Math"/>
                      </w:rPr>
                      <m:t>ma</m:t>
                    </m:r>
                  </m:sub>
                  <m:sup>
                    <m:r>
                      <w:rPr>
                        <w:rFonts w:ascii="Cambria Math" w:hAnsi="Cambria Math"/>
                      </w:rPr>
                      <m:t>el</m:t>
                    </m:r>
                  </m:sup>
                </m:sSubSup>
                <m:r>
                  <w:rPr>
                    <w:rFonts w:ascii="Cambria Math" w:hAnsi="Cambria Math"/>
                  </w:rPr>
                  <m:t>=iwm(</m:t>
                </m:r>
                <m:acc>
                  <m:accPr>
                    <m:ctrlPr>
                      <w:rPr>
                        <w:rFonts w:ascii="Cambria Math" w:hAnsi="Cambria Math"/>
                        <w:i/>
                      </w:rPr>
                    </m:ctrlPr>
                  </m:accPr>
                  <m:e>
                    <m:sSubSup>
                      <m:sSubSupPr>
                        <m:ctrlPr>
                          <w:rPr>
                            <w:rFonts w:ascii="Cambria Math" w:hAnsi="Cambria Math"/>
                            <w:i/>
                          </w:rPr>
                        </m:ctrlPr>
                      </m:sSubSupPr>
                      <m:e>
                        <m:r>
                          <m:rPr>
                            <m:sty m:val="bi"/>
                          </m:rPr>
                          <w:rPr>
                            <w:rFonts w:ascii="Cambria Math" w:hAnsi="Cambria Math"/>
                          </w:rPr>
                          <m:t>y</m:t>
                        </m:r>
                      </m:e>
                      <m:sub>
                        <m:r>
                          <w:rPr>
                            <w:rFonts w:ascii="Cambria Math" w:hAnsi="Cambria Math"/>
                          </w:rPr>
                          <m:t>ma@fe</m:t>
                        </m:r>
                      </m:sub>
                      <m:sup>
                        <m:r>
                          <w:rPr>
                            <w:rFonts w:ascii="Cambria Math" w:hAnsi="Cambria Math"/>
                          </w:rPr>
                          <m:t>el</m:t>
                        </m:r>
                      </m:sup>
                    </m:sSubSup>
                  </m:e>
                </m:acc>
                <m:r>
                  <w:rPr>
                    <w:rFonts w:ascii="Cambria Math" w:hAnsi="Cambria Math"/>
                  </w:rPr>
                  <m:t>)</m:t>
                </m:r>
              </m:oMath>
            </m:oMathPara>
          </w:p>
        </w:tc>
        <w:tc>
          <w:tcPr>
            <w:tcW w:w="497" w:type="pct"/>
          </w:tcPr>
          <w:p w14:paraId="666A1DF3" w14:textId="14F79288" w:rsidR="00D57DB3" w:rsidRDefault="00D57DB3" w:rsidP="00F1385D">
            <w:pPr>
              <w:ind w:firstLine="0"/>
              <w:jc w:val="right"/>
            </w:pPr>
            <w:r>
              <w:rPr>
                <w:rFonts w:hint="eastAsia"/>
              </w:rPr>
              <w:t>(</w:t>
            </w:r>
            <w:r>
              <w:t>30)</w:t>
            </w:r>
          </w:p>
        </w:tc>
      </w:tr>
      <w:tr w:rsidR="00D57DB3" w14:paraId="0462D75E" w14:textId="77777777" w:rsidTr="00F1385D">
        <w:tc>
          <w:tcPr>
            <w:tcW w:w="4503" w:type="pct"/>
          </w:tcPr>
          <w:p w14:paraId="321EAEAC" w14:textId="4F983198" w:rsidR="00D57DB3" w:rsidRPr="00C71C1F" w:rsidRDefault="00000000" w:rsidP="00F1385D">
            <w:pPr>
              <w:ind w:firstLine="0"/>
              <w:rPr>
                <w:i/>
              </w:rPr>
            </w:pPr>
            <m:oMathPara>
              <m:oMathParaPr>
                <m:jc m:val="left"/>
              </m:oMathParaPr>
              <m:oMath>
                <m:sSubSup>
                  <m:sSubSupPr>
                    <m:ctrlPr>
                      <w:rPr>
                        <w:rFonts w:ascii="Cambria Math" w:hAnsi="Cambria Math"/>
                        <w:i/>
                      </w:rPr>
                    </m:ctrlPr>
                  </m:sSubSupPr>
                  <m:e>
                    <m:r>
                      <m:rPr>
                        <m:sty m:val="bi"/>
                      </m:rPr>
                      <w:rPr>
                        <w:rFonts w:ascii="Cambria Math" w:hAnsi="Cambria Math"/>
                      </w:rPr>
                      <m:t>apy</m:t>
                    </m:r>
                  </m:e>
                  <m:sub>
                    <m:r>
                      <w:rPr>
                        <w:rFonts w:ascii="Cambria Math" w:hAnsi="Cambria Math"/>
                      </w:rPr>
                      <m:t>el</m:t>
                    </m:r>
                  </m:sub>
                  <m:sup>
                    <m:r>
                      <w:rPr>
                        <w:rFonts w:ascii="Cambria Math" w:hAnsi="Cambria Math"/>
                      </w:rPr>
                      <m:t>yo</m:t>
                    </m:r>
                  </m:sup>
                </m:sSubSup>
                <m:r>
                  <w:rPr>
                    <w:rFonts w:ascii="Cambria Math" w:hAnsi="Cambria Math"/>
                  </w:rPr>
                  <m:t>=iwm(</m:t>
                </m:r>
                <m:acc>
                  <m:accPr>
                    <m:ctrlPr>
                      <w:rPr>
                        <w:rFonts w:ascii="Cambria Math" w:hAnsi="Cambria Math"/>
                        <w:i/>
                      </w:rPr>
                    </m:ctrlPr>
                  </m:accPr>
                  <m:e>
                    <m:sSubSup>
                      <m:sSubSupPr>
                        <m:ctrlPr>
                          <w:rPr>
                            <w:rFonts w:ascii="Cambria Math" w:hAnsi="Cambria Math"/>
                            <w:i/>
                          </w:rPr>
                        </m:ctrlPr>
                      </m:sSubSupPr>
                      <m:e>
                        <m:r>
                          <m:rPr>
                            <m:sty m:val="bi"/>
                          </m:rPr>
                          <w:rPr>
                            <w:rFonts w:ascii="Cambria Math" w:hAnsi="Cambria Math"/>
                          </w:rPr>
                          <m:t>y</m:t>
                        </m:r>
                      </m:e>
                      <m:sub>
                        <m:r>
                          <w:rPr>
                            <w:rFonts w:ascii="Cambria Math" w:hAnsi="Cambria Math"/>
                          </w:rPr>
                          <m:t>el@fe</m:t>
                        </m:r>
                      </m:sub>
                      <m:sup>
                        <m:r>
                          <w:rPr>
                            <w:rFonts w:ascii="Cambria Math" w:hAnsi="Cambria Math"/>
                          </w:rPr>
                          <m:t>yo</m:t>
                        </m:r>
                      </m:sup>
                    </m:sSubSup>
                  </m:e>
                </m:acc>
                <m:r>
                  <w:rPr>
                    <w:rFonts w:ascii="Cambria Math" w:hAnsi="Cambria Math"/>
                  </w:rPr>
                  <m:t>)</m:t>
                </m:r>
              </m:oMath>
            </m:oMathPara>
          </w:p>
        </w:tc>
        <w:tc>
          <w:tcPr>
            <w:tcW w:w="497" w:type="pct"/>
          </w:tcPr>
          <w:p w14:paraId="5E1FC8AF" w14:textId="18848B1E" w:rsidR="00D57DB3" w:rsidRDefault="00D57DB3" w:rsidP="00F1385D">
            <w:pPr>
              <w:ind w:firstLine="0"/>
              <w:jc w:val="right"/>
            </w:pPr>
            <w:r>
              <w:rPr>
                <w:rFonts w:hint="eastAsia"/>
              </w:rPr>
              <w:t>(</w:t>
            </w:r>
            <w:r>
              <w:t>31)</w:t>
            </w:r>
          </w:p>
        </w:tc>
      </w:tr>
      <w:tr w:rsidR="00D57DB3" w14:paraId="4D14904D" w14:textId="77777777" w:rsidTr="00F1385D">
        <w:tc>
          <w:tcPr>
            <w:tcW w:w="4503" w:type="pct"/>
          </w:tcPr>
          <w:p w14:paraId="5EECD2F1" w14:textId="7E14BEDE" w:rsidR="00D57DB3" w:rsidRPr="00DC041A" w:rsidRDefault="00000000" w:rsidP="00F1385D">
            <w:pPr>
              <w:ind w:firstLine="0"/>
              <w:rPr>
                <w:rFonts w:eastAsia="DengXian" w:cs="Arial"/>
              </w:rPr>
            </w:pPr>
            <m:oMathPara>
              <m:oMathParaPr>
                <m:jc m:val="left"/>
              </m:oMathParaPr>
              <m:oMath>
                <m:sSubSup>
                  <m:sSubSupPr>
                    <m:ctrlPr>
                      <w:rPr>
                        <w:rFonts w:ascii="Cambria Math" w:hAnsi="Cambria Math"/>
                        <w:i/>
                      </w:rPr>
                    </m:ctrlPr>
                  </m:sSubSupPr>
                  <m:e>
                    <m:r>
                      <m:rPr>
                        <m:sty m:val="bi"/>
                      </m:rPr>
                      <w:rPr>
                        <w:rFonts w:ascii="Cambria Math" w:hAnsi="Cambria Math"/>
                      </w:rPr>
                      <m:t>apy</m:t>
                    </m:r>
                  </m:e>
                  <m:sub>
                    <m:r>
                      <w:rPr>
                        <w:rFonts w:ascii="Cambria Math" w:hAnsi="Cambria Math"/>
                      </w:rPr>
                      <m:t>el</m:t>
                    </m:r>
                  </m:sub>
                  <m:sup>
                    <m:r>
                      <w:rPr>
                        <w:rFonts w:ascii="Cambria Math" w:hAnsi="Cambria Math"/>
                      </w:rPr>
                      <m:t>ma</m:t>
                    </m:r>
                  </m:sup>
                </m:sSubSup>
                <m:r>
                  <w:rPr>
                    <w:rFonts w:ascii="Cambria Math" w:hAnsi="Cambria Math"/>
                  </w:rPr>
                  <m:t>=iwm(</m:t>
                </m:r>
                <m:acc>
                  <m:accPr>
                    <m:ctrlPr>
                      <w:rPr>
                        <w:rFonts w:ascii="Cambria Math" w:hAnsi="Cambria Math"/>
                        <w:i/>
                      </w:rPr>
                    </m:ctrlPr>
                  </m:accPr>
                  <m:e>
                    <m:sSubSup>
                      <m:sSubSupPr>
                        <m:ctrlPr>
                          <w:rPr>
                            <w:rFonts w:ascii="Cambria Math" w:hAnsi="Cambria Math"/>
                            <w:i/>
                          </w:rPr>
                        </m:ctrlPr>
                      </m:sSubSupPr>
                      <m:e>
                        <m:r>
                          <m:rPr>
                            <m:sty m:val="bi"/>
                          </m:rPr>
                          <w:rPr>
                            <w:rFonts w:ascii="Cambria Math" w:hAnsi="Cambria Math"/>
                          </w:rPr>
                          <m:t>y</m:t>
                        </m:r>
                      </m:e>
                      <m:sub>
                        <m:r>
                          <w:rPr>
                            <w:rFonts w:ascii="Cambria Math" w:hAnsi="Cambria Math"/>
                          </w:rPr>
                          <m:t>el@fe</m:t>
                        </m:r>
                      </m:sub>
                      <m:sup>
                        <m:r>
                          <w:rPr>
                            <w:rFonts w:ascii="Cambria Math" w:hAnsi="Cambria Math"/>
                          </w:rPr>
                          <m:t>ma</m:t>
                        </m:r>
                      </m:sup>
                    </m:sSubSup>
                  </m:e>
                </m:acc>
                <m:r>
                  <w:rPr>
                    <w:rFonts w:ascii="Cambria Math" w:hAnsi="Cambria Math"/>
                  </w:rPr>
                  <m:t>)</m:t>
                </m:r>
              </m:oMath>
            </m:oMathPara>
          </w:p>
        </w:tc>
        <w:tc>
          <w:tcPr>
            <w:tcW w:w="497" w:type="pct"/>
          </w:tcPr>
          <w:p w14:paraId="3E653E51" w14:textId="1F64E503" w:rsidR="00D57DB3" w:rsidRDefault="00D57DB3" w:rsidP="00F1385D">
            <w:pPr>
              <w:ind w:firstLine="0"/>
              <w:jc w:val="right"/>
            </w:pPr>
            <w:r>
              <w:rPr>
                <w:rFonts w:hint="eastAsia"/>
              </w:rPr>
              <w:t>(</w:t>
            </w:r>
            <w:r>
              <w:t>32)</w:t>
            </w:r>
          </w:p>
        </w:tc>
      </w:tr>
      <w:tr w:rsidR="00D57DB3" w14:paraId="7D0B6F35" w14:textId="77777777" w:rsidTr="00F1385D">
        <w:tc>
          <w:tcPr>
            <w:tcW w:w="4503" w:type="pct"/>
          </w:tcPr>
          <w:p w14:paraId="28F0C2E0" w14:textId="0B4E9B18" w:rsidR="00D57DB3" w:rsidRPr="00DC041A" w:rsidRDefault="00000000" w:rsidP="00F1385D">
            <w:pPr>
              <w:ind w:firstLine="0"/>
              <w:rPr>
                <w:rFonts w:eastAsia="DengXian" w:cs="Arial"/>
              </w:rPr>
            </w:pPr>
            <m:oMathPara>
              <m:oMathParaPr>
                <m:jc m:val="left"/>
              </m:oMathParaPr>
              <m:oMath>
                <m:sSubSup>
                  <m:sSubSupPr>
                    <m:ctrlPr>
                      <w:rPr>
                        <w:rFonts w:ascii="Cambria Math" w:hAnsi="Cambria Math"/>
                        <w:i/>
                      </w:rPr>
                    </m:ctrlPr>
                  </m:sSubSupPr>
                  <m:e>
                    <m:r>
                      <m:rPr>
                        <m:sty m:val="bi"/>
                      </m:rPr>
                      <w:rPr>
                        <w:rFonts w:ascii="Cambria Math" w:hAnsi="Cambria Math"/>
                      </w:rPr>
                      <m:t>apy</m:t>
                    </m:r>
                  </m:e>
                  <m:sub>
                    <m:r>
                      <w:rPr>
                        <w:rFonts w:ascii="Cambria Math" w:hAnsi="Cambria Math"/>
                      </w:rPr>
                      <m:t>el</m:t>
                    </m:r>
                  </m:sub>
                  <m:sup>
                    <m:r>
                      <w:rPr>
                        <w:rFonts w:ascii="Cambria Math" w:hAnsi="Cambria Math"/>
                      </w:rPr>
                      <m:t>el</m:t>
                    </m:r>
                  </m:sup>
                </m:sSubSup>
                <m:r>
                  <w:rPr>
                    <w:rFonts w:ascii="Cambria Math" w:hAnsi="Cambria Math"/>
                  </w:rPr>
                  <m:t>=iwm(</m:t>
                </m:r>
                <m:acc>
                  <m:accPr>
                    <m:ctrlPr>
                      <w:rPr>
                        <w:rFonts w:ascii="Cambria Math" w:hAnsi="Cambria Math"/>
                        <w:i/>
                      </w:rPr>
                    </m:ctrlPr>
                  </m:accPr>
                  <m:e>
                    <m:sSubSup>
                      <m:sSubSupPr>
                        <m:ctrlPr>
                          <w:rPr>
                            <w:rFonts w:ascii="Cambria Math" w:hAnsi="Cambria Math"/>
                            <w:i/>
                          </w:rPr>
                        </m:ctrlPr>
                      </m:sSubSupPr>
                      <m:e>
                        <m:r>
                          <m:rPr>
                            <m:sty m:val="bi"/>
                          </m:rPr>
                          <w:rPr>
                            <w:rFonts w:ascii="Cambria Math" w:hAnsi="Cambria Math"/>
                          </w:rPr>
                          <m:t>ytest</m:t>
                        </m:r>
                      </m:e>
                      <m:sub>
                        <m:r>
                          <w:rPr>
                            <w:rFonts w:ascii="Cambria Math" w:hAnsi="Cambria Math"/>
                          </w:rPr>
                          <m:t>el@fe</m:t>
                        </m:r>
                      </m:sub>
                      <m:sup>
                        <m:r>
                          <w:rPr>
                            <w:rFonts w:ascii="Cambria Math" w:hAnsi="Cambria Math"/>
                          </w:rPr>
                          <m:t>el</m:t>
                        </m:r>
                      </m:sup>
                    </m:sSubSup>
                  </m:e>
                </m:acc>
                <m:r>
                  <w:rPr>
                    <w:rFonts w:ascii="Cambria Math" w:hAnsi="Cambria Math"/>
                  </w:rPr>
                  <m:t>)</m:t>
                </m:r>
              </m:oMath>
            </m:oMathPara>
          </w:p>
        </w:tc>
        <w:tc>
          <w:tcPr>
            <w:tcW w:w="497" w:type="pct"/>
          </w:tcPr>
          <w:p w14:paraId="3770CA3E" w14:textId="4D14F092" w:rsidR="00D57DB3" w:rsidRDefault="00D57DB3" w:rsidP="00F1385D">
            <w:pPr>
              <w:ind w:firstLine="0"/>
              <w:jc w:val="right"/>
            </w:pPr>
            <w:r>
              <w:rPr>
                <w:rFonts w:hint="eastAsia"/>
              </w:rPr>
              <w:t>(</w:t>
            </w:r>
            <w:r>
              <w:t>33)</w:t>
            </w:r>
          </w:p>
        </w:tc>
      </w:tr>
    </w:tbl>
    <w:p w14:paraId="4879D4AC" w14:textId="698AB3BB" w:rsidR="00F11A19" w:rsidRDefault="00292149" w:rsidP="00031ACF">
      <w:pPr>
        <w:pStyle w:val="NoSpacing"/>
      </w:pPr>
      <w:r>
        <w:lastRenderedPageBreak/>
        <w:t xml:space="preserve">where </w:t>
      </w:r>
      <m:oMath>
        <m:sSubSup>
          <m:sSubSupPr>
            <m:ctrlPr>
              <w:rPr>
                <w:rFonts w:ascii="Cambria Math" w:hAnsi="Cambria Math"/>
                <w:i/>
                <w:lang w:val="en-GB"/>
              </w:rPr>
            </m:ctrlPr>
          </m:sSubSupPr>
          <m:e>
            <m:r>
              <m:rPr>
                <m:sty m:val="bi"/>
              </m:rPr>
              <w:rPr>
                <w:rFonts w:ascii="Cambria Math" w:hAnsi="Cambria Math"/>
              </w:rPr>
              <m:t>apy</m:t>
            </m:r>
          </m:e>
          <m:sub>
            <m:r>
              <w:rPr>
                <w:rFonts w:ascii="Cambria Math" w:hAnsi="Cambria Math"/>
              </w:rPr>
              <m:t>yo</m:t>
            </m:r>
          </m:sub>
          <m:sup>
            <m:r>
              <w:rPr>
                <w:rFonts w:ascii="Cambria Math" w:hAnsi="Cambria Math"/>
              </w:rPr>
              <m:t>yo</m:t>
            </m:r>
          </m:sup>
        </m:sSubSup>
      </m:oMath>
      <w:r>
        <w:rPr>
          <w:lang w:val="en-GB"/>
        </w:rPr>
        <w:t xml:space="preserve">, </w:t>
      </w:r>
      <m:oMath>
        <m:sSubSup>
          <m:sSubSupPr>
            <m:ctrlPr>
              <w:rPr>
                <w:rFonts w:ascii="Cambria Math" w:hAnsi="Cambria Math"/>
                <w:i/>
                <w:lang w:val="en-GB"/>
              </w:rPr>
            </m:ctrlPr>
          </m:sSubSupPr>
          <m:e>
            <m:r>
              <m:rPr>
                <m:sty m:val="bi"/>
              </m:rPr>
              <w:rPr>
                <w:rFonts w:ascii="Cambria Math" w:hAnsi="Cambria Math"/>
              </w:rPr>
              <m:t>apy</m:t>
            </m:r>
          </m:e>
          <m:sub>
            <m:r>
              <w:rPr>
                <w:rFonts w:ascii="Cambria Math" w:hAnsi="Cambria Math"/>
              </w:rPr>
              <m:t>yo</m:t>
            </m:r>
          </m:sub>
          <m:sup>
            <m:r>
              <w:rPr>
                <w:rFonts w:ascii="Cambria Math" w:hAnsi="Cambria Math"/>
              </w:rPr>
              <m:t>ma</m:t>
            </m:r>
          </m:sup>
        </m:sSubSup>
      </m:oMath>
      <w:r>
        <w:rPr>
          <w:lang w:val="en-GB"/>
        </w:rPr>
        <w:t xml:space="preserve">, </w:t>
      </w:r>
      <m:oMath>
        <m:sSubSup>
          <m:sSubSupPr>
            <m:ctrlPr>
              <w:rPr>
                <w:rFonts w:ascii="Cambria Math" w:hAnsi="Cambria Math"/>
                <w:i/>
                <w:lang w:val="en-GB"/>
              </w:rPr>
            </m:ctrlPr>
          </m:sSubSupPr>
          <m:e>
            <m:r>
              <m:rPr>
                <m:sty m:val="bi"/>
              </m:rPr>
              <w:rPr>
                <w:rFonts w:ascii="Cambria Math" w:hAnsi="Cambria Math"/>
              </w:rPr>
              <m:t>apy</m:t>
            </m:r>
          </m:e>
          <m:sub>
            <m:r>
              <w:rPr>
                <w:rFonts w:ascii="Cambria Math" w:hAnsi="Cambria Math"/>
              </w:rPr>
              <m:t>yo</m:t>
            </m:r>
          </m:sub>
          <m:sup>
            <m:r>
              <w:rPr>
                <w:rFonts w:ascii="Cambria Math" w:hAnsi="Cambria Math"/>
              </w:rPr>
              <m:t>el</m:t>
            </m:r>
          </m:sup>
        </m:sSubSup>
      </m:oMath>
      <w:r>
        <w:rPr>
          <w:lang w:val="en-GB"/>
        </w:rPr>
        <w:t xml:space="preserve">, </w:t>
      </w:r>
      <m:oMath>
        <m:sSubSup>
          <m:sSubSupPr>
            <m:ctrlPr>
              <w:rPr>
                <w:rFonts w:ascii="Cambria Math" w:hAnsi="Cambria Math"/>
                <w:i/>
                <w:lang w:val="en-GB"/>
              </w:rPr>
            </m:ctrlPr>
          </m:sSubSupPr>
          <m:e>
            <m:r>
              <m:rPr>
                <m:sty m:val="bi"/>
              </m:rPr>
              <w:rPr>
                <w:rFonts w:ascii="Cambria Math" w:hAnsi="Cambria Math"/>
              </w:rPr>
              <m:t>apy</m:t>
            </m:r>
          </m:e>
          <m:sub>
            <m:r>
              <w:rPr>
                <w:rFonts w:ascii="Cambria Math" w:hAnsi="Cambria Math"/>
              </w:rPr>
              <m:t>ma</m:t>
            </m:r>
          </m:sub>
          <m:sup>
            <m:r>
              <w:rPr>
                <w:rFonts w:ascii="Cambria Math" w:hAnsi="Cambria Math"/>
              </w:rPr>
              <m:t>yo</m:t>
            </m:r>
          </m:sup>
        </m:sSubSup>
      </m:oMath>
      <w:r>
        <w:rPr>
          <w:lang w:val="en-GB"/>
        </w:rPr>
        <w:t xml:space="preserve">, </w:t>
      </w:r>
      <m:oMath>
        <m:sSubSup>
          <m:sSubSupPr>
            <m:ctrlPr>
              <w:rPr>
                <w:rFonts w:ascii="Cambria Math" w:hAnsi="Cambria Math"/>
                <w:i/>
                <w:lang w:val="en-GB"/>
              </w:rPr>
            </m:ctrlPr>
          </m:sSubSupPr>
          <m:e>
            <m:r>
              <m:rPr>
                <m:sty m:val="bi"/>
              </m:rPr>
              <w:rPr>
                <w:rFonts w:ascii="Cambria Math" w:hAnsi="Cambria Math"/>
              </w:rPr>
              <m:t>apy</m:t>
            </m:r>
          </m:e>
          <m:sub>
            <m:r>
              <w:rPr>
                <w:rFonts w:ascii="Cambria Math" w:hAnsi="Cambria Math"/>
              </w:rPr>
              <m:t>ma</m:t>
            </m:r>
          </m:sub>
          <m:sup>
            <m:r>
              <w:rPr>
                <w:rFonts w:ascii="Cambria Math" w:hAnsi="Cambria Math"/>
              </w:rPr>
              <m:t>ma</m:t>
            </m:r>
          </m:sup>
        </m:sSubSup>
      </m:oMath>
      <w:r>
        <w:rPr>
          <w:lang w:val="en-GB"/>
        </w:rPr>
        <w:t xml:space="preserve">, </w:t>
      </w:r>
      <m:oMath>
        <m:sSubSup>
          <m:sSubSupPr>
            <m:ctrlPr>
              <w:rPr>
                <w:rFonts w:ascii="Cambria Math" w:hAnsi="Cambria Math"/>
                <w:i/>
                <w:lang w:val="en-GB"/>
              </w:rPr>
            </m:ctrlPr>
          </m:sSubSupPr>
          <m:e>
            <m:r>
              <m:rPr>
                <m:sty m:val="bi"/>
              </m:rPr>
              <w:rPr>
                <w:rFonts w:ascii="Cambria Math" w:hAnsi="Cambria Math"/>
              </w:rPr>
              <m:t>apy</m:t>
            </m:r>
          </m:e>
          <m:sub>
            <m:r>
              <w:rPr>
                <w:rFonts w:ascii="Cambria Math" w:hAnsi="Cambria Math"/>
              </w:rPr>
              <m:t>ma</m:t>
            </m:r>
          </m:sub>
          <m:sup>
            <m:r>
              <w:rPr>
                <w:rFonts w:ascii="Cambria Math" w:hAnsi="Cambria Math"/>
              </w:rPr>
              <m:t>el</m:t>
            </m:r>
          </m:sup>
        </m:sSubSup>
      </m:oMath>
      <w:r>
        <w:rPr>
          <w:lang w:val="en-GB"/>
        </w:rPr>
        <w:t xml:space="preserve">, </w:t>
      </w:r>
      <m:oMath>
        <m:sSubSup>
          <m:sSubSupPr>
            <m:ctrlPr>
              <w:rPr>
                <w:rFonts w:ascii="Cambria Math" w:hAnsi="Cambria Math"/>
                <w:i/>
                <w:lang w:val="en-GB"/>
              </w:rPr>
            </m:ctrlPr>
          </m:sSubSupPr>
          <m:e>
            <m:r>
              <m:rPr>
                <m:sty m:val="bi"/>
              </m:rPr>
              <w:rPr>
                <w:rFonts w:ascii="Cambria Math" w:hAnsi="Cambria Math"/>
              </w:rPr>
              <m:t>apy</m:t>
            </m:r>
          </m:e>
          <m:sub>
            <m:r>
              <w:rPr>
                <w:rFonts w:ascii="Cambria Math" w:hAnsi="Cambria Math"/>
              </w:rPr>
              <m:t>el</m:t>
            </m:r>
          </m:sub>
          <m:sup>
            <m:r>
              <w:rPr>
                <w:rFonts w:ascii="Cambria Math" w:hAnsi="Cambria Math"/>
              </w:rPr>
              <m:t>yo</m:t>
            </m:r>
          </m:sup>
        </m:sSubSup>
      </m:oMath>
      <w:r>
        <w:rPr>
          <w:lang w:val="en-GB"/>
        </w:rPr>
        <w:t xml:space="preserve">, </w:t>
      </w:r>
      <m:oMath>
        <m:sSubSup>
          <m:sSubSupPr>
            <m:ctrlPr>
              <w:rPr>
                <w:rFonts w:ascii="Cambria Math" w:hAnsi="Cambria Math"/>
                <w:i/>
                <w:lang w:val="en-GB"/>
              </w:rPr>
            </m:ctrlPr>
          </m:sSubSupPr>
          <m:e>
            <m:r>
              <m:rPr>
                <m:sty m:val="bi"/>
              </m:rPr>
              <w:rPr>
                <w:rFonts w:ascii="Cambria Math" w:hAnsi="Cambria Math"/>
              </w:rPr>
              <m:t>apy</m:t>
            </m:r>
          </m:e>
          <m:sub>
            <m:r>
              <w:rPr>
                <w:rFonts w:ascii="Cambria Math" w:hAnsi="Cambria Math"/>
              </w:rPr>
              <m:t>el</m:t>
            </m:r>
          </m:sub>
          <m:sup>
            <m:r>
              <w:rPr>
                <w:rFonts w:ascii="Cambria Math" w:hAnsi="Cambria Math"/>
              </w:rPr>
              <m:t>ma</m:t>
            </m:r>
          </m:sup>
        </m:sSubSup>
      </m:oMath>
      <w:r>
        <w:rPr>
          <w:lang w:val="en-GB"/>
        </w:rPr>
        <w:t xml:space="preserve">, and </w:t>
      </w:r>
      <m:oMath>
        <m:sSubSup>
          <m:sSubSupPr>
            <m:ctrlPr>
              <w:rPr>
                <w:rFonts w:ascii="Cambria Math" w:hAnsi="Cambria Math"/>
                <w:i/>
                <w:lang w:val="en-GB"/>
              </w:rPr>
            </m:ctrlPr>
          </m:sSubSupPr>
          <m:e>
            <m:r>
              <m:rPr>
                <m:sty m:val="bi"/>
              </m:rPr>
              <w:rPr>
                <w:rFonts w:ascii="Cambria Math" w:hAnsi="Cambria Math"/>
              </w:rPr>
              <m:t>apy</m:t>
            </m:r>
          </m:e>
          <m:sub>
            <m:r>
              <w:rPr>
                <w:rFonts w:ascii="Cambria Math" w:hAnsi="Cambria Math"/>
              </w:rPr>
              <m:t>el</m:t>
            </m:r>
          </m:sub>
          <m:sup>
            <m:r>
              <w:rPr>
                <w:rFonts w:ascii="Cambria Math" w:hAnsi="Cambria Math"/>
              </w:rPr>
              <m:t>el</m:t>
            </m:r>
          </m:sup>
        </m:sSubSup>
      </m:oMath>
      <w:r>
        <w:rPr>
          <w:lang w:val="en-GB"/>
        </w:rPr>
        <w:t xml:space="preserve"> represents </w:t>
      </w:r>
      <w:r w:rsidR="00A42A1E">
        <w:rPr>
          <w:lang w:val="en-GB"/>
        </w:rPr>
        <w:t xml:space="preserve">the </w:t>
      </w:r>
      <w:r w:rsidR="00C14FD0">
        <w:rPr>
          <w:lang w:val="en-GB"/>
        </w:rPr>
        <w:t>individual-wise</w:t>
      </w:r>
      <w:r>
        <w:rPr>
          <w:lang w:val="en-GB"/>
        </w:rPr>
        <w:t xml:space="preserve"> average predicted well-being status of </w:t>
      </w:r>
      <w:r w:rsidR="00A42A1E">
        <w:rPr>
          <w:lang w:val="en-GB"/>
        </w:rPr>
        <w:t xml:space="preserve">the </w:t>
      </w:r>
      <w:r>
        <w:rPr>
          <w:lang w:val="en-GB"/>
        </w:rPr>
        <w:t>young population, middle-age</w:t>
      </w:r>
      <w:r w:rsidR="00A42A1E">
        <w:rPr>
          <w:lang w:val="en-GB"/>
        </w:rPr>
        <w:t>d</w:t>
      </w:r>
      <w:r>
        <w:rPr>
          <w:lang w:val="en-GB"/>
        </w:rPr>
        <w:t xml:space="preserve"> population, and elderly population based on models trained by </w:t>
      </w:r>
      <w:r w:rsidR="00A42A1E">
        <w:rPr>
          <w:lang w:val="en-GB"/>
        </w:rPr>
        <w:t xml:space="preserve">the </w:t>
      </w:r>
      <w:r>
        <w:rPr>
          <w:lang w:val="en-GB"/>
        </w:rPr>
        <w:t>young population, middle-age</w:t>
      </w:r>
      <w:r w:rsidR="00A42A1E">
        <w:rPr>
          <w:lang w:val="en-GB"/>
        </w:rPr>
        <w:t>d</w:t>
      </w:r>
      <w:r>
        <w:rPr>
          <w:lang w:val="en-GB"/>
        </w:rPr>
        <w:t xml:space="preserve"> population, and elderly population</w:t>
      </w:r>
      <w:r w:rsidR="00C14FD0">
        <w:rPr>
          <w:lang w:val="en-GB"/>
        </w:rPr>
        <w:t xml:space="preserve">, and </w:t>
      </w:r>
      <m:oMath>
        <m:r>
          <w:rPr>
            <w:rFonts w:ascii="Cambria Math" w:hAnsi="Cambria Math"/>
          </w:rPr>
          <m:t>iwm</m:t>
        </m:r>
      </m:oMath>
      <w:r w:rsidR="00C14FD0">
        <w:t xml:space="preserve"> represents individual-wise mean method.</w:t>
      </w:r>
    </w:p>
    <w:p w14:paraId="196646EC" w14:textId="61936B67" w:rsidR="00E412F7" w:rsidRPr="00FC3213" w:rsidRDefault="00E412F7" w:rsidP="00E412F7">
      <w:r>
        <w:t>The treatment effects could be estimated as follows:</w:t>
      </w:r>
    </w:p>
    <w:tbl>
      <w:tblPr>
        <w:tblStyle w:val="TableGrid"/>
        <w:tblW w:w="493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76"/>
        <w:gridCol w:w="814"/>
      </w:tblGrid>
      <w:tr w:rsidR="00E412F7" w14:paraId="555E791C" w14:textId="77777777" w:rsidTr="00F1385D">
        <w:tc>
          <w:tcPr>
            <w:tcW w:w="4503" w:type="pct"/>
          </w:tcPr>
          <w:p w14:paraId="130ED8F2" w14:textId="3C8DD5AC" w:rsidR="00E412F7" w:rsidRPr="00C71C1F" w:rsidRDefault="00000000" w:rsidP="00F1385D">
            <w:pPr>
              <w:ind w:firstLine="0"/>
              <w:rPr>
                <w:i/>
              </w:rPr>
            </w:pPr>
            <m:oMathPara>
              <m:oMathParaPr>
                <m:jc m:val="left"/>
              </m:oMathParaPr>
              <m:oMath>
                <m:sSubSup>
                  <m:sSubSupPr>
                    <m:ctrlPr>
                      <w:rPr>
                        <w:rFonts w:ascii="Cambria Math" w:hAnsi="Cambria Math"/>
                        <w:i/>
                      </w:rPr>
                    </m:ctrlPr>
                  </m:sSubSupPr>
                  <m:e>
                    <m:r>
                      <w:rPr>
                        <w:rFonts w:ascii="Cambria Math" w:hAnsi="Cambria Math"/>
                      </w:rPr>
                      <m:t>TE</m:t>
                    </m:r>
                  </m:e>
                  <m:sub>
                    <m:r>
                      <w:rPr>
                        <w:rFonts w:ascii="Cambria Math" w:hAnsi="Cambria Math"/>
                      </w:rPr>
                      <m:t>mag1-mag2</m:t>
                    </m:r>
                  </m:sub>
                  <m:sup>
                    <m:r>
                      <w:rPr>
                        <w:rFonts w:ascii="Cambria Math" w:hAnsi="Cambria Math"/>
                      </w:rPr>
                      <m:t>pag</m:t>
                    </m:r>
                  </m:sup>
                </m:sSubSup>
                <m:r>
                  <w:rPr>
                    <w:rFonts w:ascii="Cambria Math" w:hAnsi="Cambria Math"/>
                  </w:rPr>
                  <m:t>=</m:t>
                </m:r>
                <m:acc>
                  <m:accPr>
                    <m:chr m:val="̅"/>
                    <m:ctrlPr>
                      <w:rPr>
                        <w:rFonts w:ascii="Cambria Math" w:hAnsi="Cambria Math"/>
                        <w:i/>
                      </w:rPr>
                    </m:ctrlPr>
                  </m:accPr>
                  <m:e>
                    <m:sSubSup>
                      <m:sSubSupPr>
                        <m:ctrlPr>
                          <w:rPr>
                            <w:rFonts w:ascii="Cambria Math" w:hAnsi="Cambria Math"/>
                            <w:i/>
                          </w:rPr>
                        </m:ctrlPr>
                      </m:sSubSupPr>
                      <m:e>
                        <m:r>
                          <m:rPr>
                            <m:sty m:val="bi"/>
                          </m:rPr>
                          <w:rPr>
                            <w:rFonts w:ascii="Cambria Math" w:hAnsi="Cambria Math"/>
                          </w:rPr>
                          <m:t>apy</m:t>
                        </m:r>
                      </m:e>
                      <m:sub>
                        <m:r>
                          <w:rPr>
                            <w:rFonts w:ascii="Cambria Math" w:hAnsi="Cambria Math"/>
                          </w:rPr>
                          <m:t>mag1</m:t>
                        </m:r>
                      </m:sub>
                      <m:sup>
                        <m:r>
                          <w:rPr>
                            <w:rFonts w:ascii="Cambria Math" w:hAnsi="Cambria Math"/>
                          </w:rPr>
                          <m:t>pag</m:t>
                        </m:r>
                      </m:sup>
                    </m:sSubSup>
                  </m:e>
                </m:acc>
                <m:r>
                  <w:rPr>
                    <w:rFonts w:ascii="Cambria Math" w:hAnsi="Cambria Math"/>
                  </w:rPr>
                  <m:t xml:space="preserve">- </m:t>
                </m:r>
                <m:acc>
                  <m:accPr>
                    <m:chr m:val="̅"/>
                    <m:ctrlPr>
                      <w:rPr>
                        <w:rFonts w:ascii="Cambria Math" w:hAnsi="Cambria Math"/>
                        <w:i/>
                      </w:rPr>
                    </m:ctrlPr>
                  </m:accPr>
                  <m:e>
                    <m:sSubSup>
                      <m:sSubSupPr>
                        <m:ctrlPr>
                          <w:rPr>
                            <w:rFonts w:ascii="Cambria Math" w:hAnsi="Cambria Math"/>
                            <w:i/>
                          </w:rPr>
                        </m:ctrlPr>
                      </m:sSubSupPr>
                      <m:e>
                        <m:r>
                          <m:rPr>
                            <m:sty m:val="bi"/>
                          </m:rPr>
                          <w:rPr>
                            <w:rFonts w:ascii="Cambria Math" w:hAnsi="Cambria Math"/>
                          </w:rPr>
                          <m:t>apy</m:t>
                        </m:r>
                      </m:e>
                      <m:sub>
                        <m:r>
                          <w:rPr>
                            <w:rFonts w:ascii="Cambria Math" w:hAnsi="Cambria Math"/>
                          </w:rPr>
                          <m:t>mag2</m:t>
                        </m:r>
                      </m:sub>
                      <m:sup>
                        <m:r>
                          <w:rPr>
                            <w:rFonts w:ascii="Cambria Math" w:hAnsi="Cambria Math"/>
                          </w:rPr>
                          <m:t>pag</m:t>
                        </m:r>
                      </m:sup>
                    </m:sSubSup>
                  </m:e>
                </m:acc>
              </m:oMath>
            </m:oMathPara>
          </w:p>
        </w:tc>
        <w:tc>
          <w:tcPr>
            <w:tcW w:w="497" w:type="pct"/>
          </w:tcPr>
          <w:p w14:paraId="3BA573F6" w14:textId="02214F2D" w:rsidR="00E412F7" w:rsidRDefault="00E412F7" w:rsidP="00F1385D">
            <w:pPr>
              <w:ind w:firstLine="0"/>
              <w:jc w:val="right"/>
            </w:pPr>
            <w:r>
              <w:rPr>
                <w:rFonts w:hint="eastAsia"/>
              </w:rPr>
              <w:t>(</w:t>
            </w:r>
            <w:r>
              <w:t>34)</w:t>
            </w:r>
          </w:p>
        </w:tc>
      </w:tr>
    </w:tbl>
    <w:p w14:paraId="3393740D" w14:textId="75007AB2" w:rsidR="00014B41" w:rsidRDefault="00E412F7" w:rsidP="00E412F7">
      <w:pPr>
        <w:pStyle w:val="NoSpacing"/>
      </w:pPr>
      <w:r>
        <w:t xml:space="preserve">where </w:t>
      </w:r>
      <m:oMath>
        <m:sSubSup>
          <m:sSubSupPr>
            <m:ctrlPr>
              <w:rPr>
                <w:rFonts w:ascii="Cambria Math" w:hAnsi="Cambria Math"/>
                <w:i/>
                <w:lang w:val="en-GB"/>
              </w:rPr>
            </m:ctrlPr>
          </m:sSubSupPr>
          <m:e>
            <m:r>
              <w:rPr>
                <w:rFonts w:ascii="Cambria Math" w:hAnsi="Cambria Math"/>
              </w:rPr>
              <m:t>TE</m:t>
            </m:r>
          </m:e>
          <m:sub>
            <m:r>
              <w:rPr>
                <w:rFonts w:ascii="Cambria Math" w:hAnsi="Cambria Math"/>
              </w:rPr>
              <m:t>mag1-mag2</m:t>
            </m:r>
          </m:sub>
          <m:sup>
            <m:r>
              <w:rPr>
                <w:rFonts w:ascii="Cambria Math" w:hAnsi="Cambria Math"/>
              </w:rPr>
              <m:t>pag</m:t>
            </m:r>
          </m:sup>
        </m:sSubSup>
      </m:oMath>
      <w:r w:rsidR="00092F6D">
        <w:rPr>
          <w:lang w:val="en-GB"/>
        </w:rPr>
        <w:t xml:space="preserve"> represents the treatment effect of changing from the</w:t>
      </w:r>
      <w:r w:rsidR="000D227A">
        <w:rPr>
          <w:lang w:val="en-GB"/>
        </w:rPr>
        <w:t xml:space="preserve"> external</w:t>
      </w:r>
      <w:r w:rsidR="00092F6D">
        <w:rPr>
          <w:lang w:val="en-GB"/>
        </w:rPr>
        <w:t xml:space="preserve"> treatment for age group </w:t>
      </w:r>
      <m:oMath>
        <m:r>
          <w:rPr>
            <w:rFonts w:ascii="Cambria Math" w:hAnsi="Cambria Math"/>
          </w:rPr>
          <m:t>mag1</m:t>
        </m:r>
      </m:oMath>
      <w:r w:rsidR="00092F6D">
        <w:t xml:space="preserve"> to </w:t>
      </w:r>
      <w:r w:rsidR="00092F6D">
        <w:rPr>
          <w:lang w:val="en-GB"/>
        </w:rPr>
        <w:t>the</w:t>
      </w:r>
      <w:r w:rsidR="000D227A">
        <w:rPr>
          <w:lang w:val="en-GB"/>
        </w:rPr>
        <w:t xml:space="preserve"> external</w:t>
      </w:r>
      <w:r w:rsidR="00092F6D">
        <w:rPr>
          <w:lang w:val="en-GB"/>
        </w:rPr>
        <w:t xml:space="preserve"> treatment for age group </w:t>
      </w:r>
      <m:oMath>
        <m:r>
          <w:rPr>
            <w:rFonts w:ascii="Cambria Math" w:hAnsi="Cambria Math"/>
          </w:rPr>
          <m:t>mag2</m:t>
        </m:r>
      </m:oMath>
      <w:r w:rsidR="00092F6D">
        <w:t xml:space="preserve"> on the population of age group </w:t>
      </w:r>
      <m:oMath>
        <m:r>
          <w:rPr>
            <w:rFonts w:ascii="Cambria Math" w:hAnsi="Cambria Math"/>
          </w:rPr>
          <m:t>pag</m:t>
        </m:r>
      </m:oMath>
      <w:r w:rsidR="00092F6D">
        <w:t xml:space="preserve">, </w:t>
      </w:r>
      <m:oMath>
        <m:acc>
          <m:accPr>
            <m:chr m:val="̅"/>
            <m:ctrlPr>
              <w:rPr>
                <w:rFonts w:ascii="Cambria Math" w:hAnsi="Cambria Math"/>
                <w:i/>
                <w:lang w:val="en-GB"/>
              </w:rPr>
            </m:ctrlPr>
          </m:accPr>
          <m:e>
            <m:sSubSup>
              <m:sSubSupPr>
                <m:ctrlPr>
                  <w:rPr>
                    <w:rFonts w:ascii="Cambria Math" w:hAnsi="Cambria Math"/>
                    <w:i/>
                    <w:lang w:val="en-GB"/>
                  </w:rPr>
                </m:ctrlPr>
              </m:sSubSupPr>
              <m:e>
                <m:r>
                  <m:rPr>
                    <m:sty m:val="bi"/>
                  </m:rPr>
                  <w:rPr>
                    <w:rFonts w:ascii="Cambria Math" w:hAnsi="Cambria Math"/>
                  </w:rPr>
                  <m:t>apy</m:t>
                </m:r>
              </m:e>
              <m:sub>
                <m:r>
                  <w:rPr>
                    <w:rFonts w:ascii="Cambria Math" w:hAnsi="Cambria Math"/>
                  </w:rPr>
                  <m:t>mag1</m:t>
                </m:r>
              </m:sub>
              <m:sup>
                <m:r>
                  <w:rPr>
                    <w:rFonts w:ascii="Cambria Math" w:hAnsi="Cambria Math"/>
                  </w:rPr>
                  <m:t>pag</m:t>
                </m:r>
              </m:sup>
            </m:sSubSup>
          </m:e>
        </m:acc>
      </m:oMath>
      <w:r w:rsidR="00092F6D">
        <w:rPr>
          <w:lang w:val="en-GB"/>
        </w:rPr>
        <w:t xml:space="preserve"> represents </w:t>
      </w:r>
      <w:r w:rsidR="00A42A1E">
        <w:rPr>
          <w:lang w:val="en-GB"/>
        </w:rPr>
        <w:t xml:space="preserve">the </w:t>
      </w:r>
      <w:r w:rsidR="00092F6D">
        <w:rPr>
          <w:lang w:val="en-GB"/>
        </w:rPr>
        <w:t>average value of the prediction</w:t>
      </w:r>
      <w:r w:rsidR="00E54BAE">
        <w:rPr>
          <w:lang w:val="en-GB"/>
        </w:rPr>
        <w:t>s</w:t>
      </w:r>
      <w:r w:rsidR="00092F6D">
        <w:rPr>
          <w:lang w:val="en-GB"/>
        </w:rPr>
        <w:t xml:space="preserve"> of </w:t>
      </w:r>
      <w:r w:rsidR="00A42A1E">
        <w:rPr>
          <w:lang w:val="en-GB"/>
        </w:rPr>
        <w:t xml:space="preserve">the </w:t>
      </w:r>
      <w:r w:rsidR="00092F6D">
        <w:rPr>
          <w:lang w:val="en-GB"/>
        </w:rPr>
        <w:t xml:space="preserve">population </w:t>
      </w:r>
      <w:r w:rsidR="00E54BAE">
        <w:rPr>
          <w:lang w:val="en-GB"/>
        </w:rPr>
        <w:t>in</w:t>
      </w:r>
      <w:r w:rsidR="00092F6D">
        <w:rPr>
          <w:lang w:val="en-GB"/>
        </w:rPr>
        <w:t xml:space="preserve"> age </w:t>
      </w:r>
      <w:r w:rsidR="00E54BAE">
        <w:rPr>
          <w:lang w:val="en-GB"/>
        </w:rPr>
        <w:t xml:space="preserve">group </w:t>
      </w:r>
      <m:oMath>
        <m:r>
          <w:rPr>
            <w:rFonts w:ascii="Cambria Math" w:hAnsi="Cambria Math"/>
          </w:rPr>
          <m:t>pag</m:t>
        </m:r>
      </m:oMath>
      <w:r w:rsidR="00E54BAE">
        <w:t xml:space="preserve"> based on the model trained by </w:t>
      </w:r>
      <m:oMath>
        <m:r>
          <w:rPr>
            <w:rFonts w:ascii="Cambria Math" w:hAnsi="Cambria Math"/>
          </w:rPr>
          <m:t>mag1</m:t>
        </m:r>
      </m:oMath>
      <w:r w:rsidR="00E54BAE">
        <w:t xml:space="preserve"> population, </w:t>
      </w:r>
      <m:oMath>
        <m:acc>
          <m:accPr>
            <m:chr m:val="̅"/>
            <m:ctrlPr>
              <w:rPr>
                <w:rFonts w:ascii="Cambria Math" w:hAnsi="Cambria Math"/>
                <w:i/>
                <w:lang w:val="en-GB"/>
              </w:rPr>
            </m:ctrlPr>
          </m:accPr>
          <m:e>
            <m:sSubSup>
              <m:sSubSupPr>
                <m:ctrlPr>
                  <w:rPr>
                    <w:rFonts w:ascii="Cambria Math" w:hAnsi="Cambria Math"/>
                    <w:i/>
                    <w:lang w:val="en-GB"/>
                  </w:rPr>
                </m:ctrlPr>
              </m:sSubSupPr>
              <m:e>
                <m:r>
                  <m:rPr>
                    <m:sty m:val="bi"/>
                  </m:rPr>
                  <w:rPr>
                    <w:rFonts w:ascii="Cambria Math" w:hAnsi="Cambria Math"/>
                  </w:rPr>
                  <m:t>apy</m:t>
                </m:r>
              </m:e>
              <m:sub>
                <m:r>
                  <w:rPr>
                    <w:rFonts w:ascii="Cambria Math" w:hAnsi="Cambria Math"/>
                  </w:rPr>
                  <m:t>mag2</m:t>
                </m:r>
              </m:sub>
              <m:sup>
                <m:r>
                  <w:rPr>
                    <w:rFonts w:ascii="Cambria Math" w:hAnsi="Cambria Math"/>
                  </w:rPr>
                  <m:t>pag</m:t>
                </m:r>
              </m:sup>
            </m:sSubSup>
          </m:e>
        </m:acc>
      </m:oMath>
      <w:r w:rsidR="00E54BAE">
        <w:rPr>
          <w:lang w:val="en-GB"/>
        </w:rPr>
        <w:t xml:space="preserve"> represents </w:t>
      </w:r>
      <w:r w:rsidR="00A42A1E">
        <w:rPr>
          <w:lang w:val="en-GB"/>
        </w:rPr>
        <w:t xml:space="preserve">the </w:t>
      </w:r>
      <w:r w:rsidR="00E54BAE">
        <w:rPr>
          <w:lang w:val="en-GB"/>
        </w:rPr>
        <w:t xml:space="preserve">average value of the predictions of </w:t>
      </w:r>
      <w:r w:rsidR="00A42A1E">
        <w:rPr>
          <w:lang w:val="en-GB"/>
        </w:rPr>
        <w:t xml:space="preserve">the </w:t>
      </w:r>
      <w:r w:rsidR="00E54BAE">
        <w:rPr>
          <w:lang w:val="en-GB"/>
        </w:rPr>
        <w:t xml:space="preserve">population in age group </w:t>
      </w:r>
      <m:oMath>
        <m:r>
          <w:rPr>
            <w:rFonts w:ascii="Cambria Math" w:hAnsi="Cambria Math"/>
          </w:rPr>
          <m:t>pag</m:t>
        </m:r>
      </m:oMath>
      <w:r w:rsidR="00E54BAE">
        <w:t xml:space="preserve"> based on the model trained by </w:t>
      </w:r>
      <m:oMath>
        <m:r>
          <w:rPr>
            <w:rFonts w:ascii="Cambria Math" w:hAnsi="Cambria Math"/>
          </w:rPr>
          <m:t>mag2</m:t>
        </m:r>
      </m:oMath>
      <w:r w:rsidR="00E54BAE">
        <w:t xml:space="preserve"> population, and </w:t>
      </w:r>
      <m:oMath>
        <m:r>
          <w:rPr>
            <w:rFonts w:ascii="Cambria Math" w:hAnsi="Cambria Math"/>
          </w:rPr>
          <m:t>pag</m:t>
        </m:r>
      </m:oMath>
      <w:r w:rsidR="00E54BAE">
        <w:t xml:space="preserve">, </w:t>
      </w:r>
      <m:oMath>
        <m:r>
          <w:rPr>
            <w:rFonts w:ascii="Cambria Math" w:hAnsi="Cambria Math"/>
          </w:rPr>
          <m:t>mag1</m:t>
        </m:r>
      </m:oMath>
      <w:r w:rsidR="00E54BAE">
        <w:t xml:space="preserve">, and </w:t>
      </w:r>
      <m:oMath>
        <m:r>
          <w:rPr>
            <w:rFonts w:ascii="Cambria Math" w:hAnsi="Cambria Math"/>
          </w:rPr>
          <m:t>mag2</m:t>
        </m:r>
      </m:oMath>
      <w:r w:rsidR="00E54BAE">
        <w:t xml:space="preserve"> represent one of the age group from young, middle-age</w:t>
      </w:r>
      <w:r w:rsidR="00A42A1E">
        <w:t>d</w:t>
      </w:r>
      <w:r w:rsidR="00E54BAE">
        <w:t>, and e</w:t>
      </w:r>
      <w:r w:rsidR="00A42A1E">
        <w:t>lder</w:t>
      </w:r>
      <w:r w:rsidR="00E54BAE">
        <w:t xml:space="preserve">ly age group. The base heterogeneity effects could be computed as follows: </w:t>
      </w:r>
    </w:p>
    <w:tbl>
      <w:tblPr>
        <w:tblStyle w:val="TableGrid"/>
        <w:tblW w:w="493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76"/>
        <w:gridCol w:w="814"/>
      </w:tblGrid>
      <w:tr w:rsidR="00E54BAE" w14:paraId="5CC1B0D0" w14:textId="77777777" w:rsidTr="00F1385D">
        <w:tc>
          <w:tcPr>
            <w:tcW w:w="4503" w:type="pct"/>
          </w:tcPr>
          <w:bookmarkStart w:id="7" w:name="OLE_LINK7"/>
          <w:bookmarkStart w:id="8" w:name="OLE_LINK8"/>
          <w:p w14:paraId="78EB1BAB" w14:textId="581E7202" w:rsidR="00E54BAE" w:rsidRPr="00C71C1F" w:rsidRDefault="00000000" w:rsidP="00F1385D">
            <w:pPr>
              <w:ind w:firstLine="0"/>
              <w:rPr>
                <w:i/>
              </w:rPr>
            </w:pPr>
            <m:oMathPara>
              <m:oMathParaPr>
                <m:jc m:val="left"/>
              </m:oMathParaPr>
              <m:oMath>
                <m:sSubSup>
                  <m:sSubSupPr>
                    <m:ctrlPr>
                      <w:rPr>
                        <w:rFonts w:ascii="Cambria Math" w:hAnsi="Cambria Math"/>
                        <w:i/>
                      </w:rPr>
                    </m:ctrlPr>
                  </m:sSubSupPr>
                  <m:e>
                    <m:r>
                      <w:rPr>
                        <w:rFonts w:ascii="Cambria Math" w:hAnsi="Cambria Math"/>
                      </w:rPr>
                      <m:t>BHE</m:t>
                    </m:r>
                  </m:e>
                  <m:sub>
                    <m:r>
                      <w:rPr>
                        <w:rFonts w:ascii="Cambria Math" w:hAnsi="Cambria Math"/>
                      </w:rPr>
                      <m:t>mag</m:t>
                    </m:r>
                  </m:sub>
                  <m:sup>
                    <m:r>
                      <w:rPr>
                        <w:rFonts w:ascii="Cambria Math" w:hAnsi="Cambria Math"/>
                      </w:rPr>
                      <m:t>pag1-pag2</m:t>
                    </m:r>
                  </m:sup>
                </m:sSubSup>
                <w:bookmarkEnd w:id="7"/>
                <w:bookmarkEnd w:id="8"/>
                <m:r>
                  <w:rPr>
                    <w:rFonts w:ascii="Cambria Math" w:hAnsi="Cambria Math"/>
                  </w:rPr>
                  <m:t>=</m:t>
                </m:r>
                <m:acc>
                  <m:accPr>
                    <m:chr m:val="̅"/>
                    <m:ctrlPr>
                      <w:rPr>
                        <w:rFonts w:ascii="Cambria Math" w:hAnsi="Cambria Math"/>
                        <w:i/>
                      </w:rPr>
                    </m:ctrlPr>
                  </m:accPr>
                  <m:e>
                    <m:sSubSup>
                      <m:sSubSupPr>
                        <m:ctrlPr>
                          <w:rPr>
                            <w:rFonts w:ascii="Cambria Math" w:hAnsi="Cambria Math"/>
                            <w:i/>
                          </w:rPr>
                        </m:ctrlPr>
                      </m:sSubSupPr>
                      <m:e>
                        <m:r>
                          <m:rPr>
                            <m:sty m:val="bi"/>
                          </m:rPr>
                          <w:rPr>
                            <w:rFonts w:ascii="Cambria Math" w:hAnsi="Cambria Math"/>
                          </w:rPr>
                          <m:t>apy</m:t>
                        </m:r>
                      </m:e>
                      <m:sub>
                        <m:r>
                          <w:rPr>
                            <w:rFonts w:ascii="Cambria Math" w:hAnsi="Cambria Math"/>
                          </w:rPr>
                          <m:t>mag</m:t>
                        </m:r>
                      </m:sub>
                      <m:sup>
                        <m:r>
                          <w:rPr>
                            <w:rFonts w:ascii="Cambria Math" w:hAnsi="Cambria Math"/>
                          </w:rPr>
                          <m:t>pag1</m:t>
                        </m:r>
                      </m:sup>
                    </m:sSubSup>
                  </m:e>
                </m:acc>
                <m:r>
                  <w:rPr>
                    <w:rFonts w:ascii="Cambria Math" w:hAnsi="Cambria Math"/>
                  </w:rPr>
                  <m:t xml:space="preserve">- </m:t>
                </m:r>
                <m:acc>
                  <m:accPr>
                    <m:chr m:val="̅"/>
                    <m:ctrlPr>
                      <w:rPr>
                        <w:rFonts w:ascii="Cambria Math" w:hAnsi="Cambria Math"/>
                        <w:i/>
                      </w:rPr>
                    </m:ctrlPr>
                  </m:accPr>
                  <m:e>
                    <m:sSubSup>
                      <m:sSubSupPr>
                        <m:ctrlPr>
                          <w:rPr>
                            <w:rFonts w:ascii="Cambria Math" w:hAnsi="Cambria Math"/>
                            <w:i/>
                          </w:rPr>
                        </m:ctrlPr>
                      </m:sSubSupPr>
                      <m:e>
                        <m:r>
                          <m:rPr>
                            <m:sty m:val="bi"/>
                          </m:rPr>
                          <w:rPr>
                            <w:rFonts w:ascii="Cambria Math" w:hAnsi="Cambria Math"/>
                          </w:rPr>
                          <m:t>apy</m:t>
                        </m:r>
                      </m:e>
                      <m:sub>
                        <m:r>
                          <w:rPr>
                            <w:rFonts w:ascii="Cambria Math" w:hAnsi="Cambria Math"/>
                          </w:rPr>
                          <m:t>mag</m:t>
                        </m:r>
                      </m:sub>
                      <m:sup>
                        <m:r>
                          <w:rPr>
                            <w:rFonts w:ascii="Cambria Math" w:hAnsi="Cambria Math"/>
                          </w:rPr>
                          <m:t>pag2</m:t>
                        </m:r>
                      </m:sup>
                    </m:sSubSup>
                  </m:e>
                </m:acc>
              </m:oMath>
            </m:oMathPara>
          </w:p>
        </w:tc>
        <w:tc>
          <w:tcPr>
            <w:tcW w:w="497" w:type="pct"/>
          </w:tcPr>
          <w:p w14:paraId="6E9171A5" w14:textId="1EE7C469" w:rsidR="00E54BAE" w:rsidRDefault="00E54BAE" w:rsidP="00F1385D">
            <w:pPr>
              <w:ind w:firstLine="0"/>
              <w:jc w:val="right"/>
            </w:pPr>
            <w:r>
              <w:rPr>
                <w:rFonts w:hint="eastAsia"/>
              </w:rPr>
              <w:t>(</w:t>
            </w:r>
            <w:r>
              <w:t>3</w:t>
            </w:r>
            <w:r w:rsidR="005A5830">
              <w:t>5</w:t>
            </w:r>
            <w:r>
              <w:t>)</w:t>
            </w:r>
          </w:p>
        </w:tc>
      </w:tr>
    </w:tbl>
    <w:p w14:paraId="422C32B2" w14:textId="29F11885" w:rsidR="00E54BAE" w:rsidRDefault="00E54BAE" w:rsidP="00E412F7">
      <w:pPr>
        <w:pStyle w:val="NoSpacing"/>
      </w:pPr>
      <w:r>
        <w:t xml:space="preserve">where </w:t>
      </w:r>
      <m:oMath>
        <m:sSubSup>
          <m:sSubSupPr>
            <m:ctrlPr>
              <w:rPr>
                <w:rFonts w:ascii="Cambria Math" w:hAnsi="Cambria Math"/>
                <w:i/>
                <w:lang w:val="en-GB"/>
              </w:rPr>
            </m:ctrlPr>
          </m:sSubSupPr>
          <m:e>
            <m:r>
              <w:rPr>
                <w:rFonts w:ascii="Cambria Math" w:hAnsi="Cambria Math"/>
              </w:rPr>
              <m:t>BHE</m:t>
            </m:r>
          </m:e>
          <m:sub>
            <m:r>
              <w:rPr>
                <w:rFonts w:ascii="Cambria Math" w:hAnsi="Cambria Math"/>
              </w:rPr>
              <m:t>mag</m:t>
            </m:r>
          </m:sub>
          <m:sup>
            <m:r>
              <w:rPr>
                <w:rFonts w:ascii="Cambria Math" w:hAnsi="Cambria Math"/>
              </w:rPr>
              <m:t>pag1-pag2</m:t>
            </m:r>
          </m:sup>
        </m:sSubSup>
      </m:oMath>
      <w:r>
        <w:rPr>
          <w:lang w:val="en-GB"/>
        </w:rPr>
        <w:t xml:space="preserve"> represents the base heterogeneity effects</w:t>
      </w:r>
      <w:r w:rsidR="005D7016">
        <w:rPr>
          <w:lang w:val="en-GB"/>
        </w:rPr>
        <w:t xml:space="preserve"> between age group </w:t>
      </w:r>
      <m:oMath>
        <m:r>
          <w:rPr>
            <w:rFonts w:ascii="Cambria Math" w:hAnsi="Cambria Math"/>
          </w:rPr>
          <m:t>pag1</m:t>
        </m:r>
      </m:oMath>
      <w:r w:rsidR="005D7016">
        <w:t xml:space="preserve"> and </w:t>
      </w:r>
      <m:oMath>
        <m:r>
          <w:rPr>
            <w:rFonts w:ascii="Cambria Math" w:hAnsi="Cambria Math"/>
          </w:rPr>
          <m:t>pag2</m:t>
        </m:r>
      </m:oMath>
      <w:r w:rsidR="005D7016">
        <w:t xml:space="preserve"> </w:t>
      </w:r>
      <w:r w:rsidR="005D7016">
        <w:rPr>
          <w:lang w:val="en-GB"/>
        </w:rPr>
        <w:t xml:space="preserve">based on the model trained by the population in age group </w:t>
      </w:r>
      <m:oMath>
        <m:r>
          <w:rPr>
            <w:rFonts w:ascii="Cambria Math" w:hAnsi="Cambria Math"/>
          </w:rPr>
          <m:t>mag</m:t>
        </m:r>
      </m:oMath>
      <w:r w:rsidR="005D7016">
        <w:t xml:space="preserve">, </w:t>
      </w:r>
      <m:oMath>
        <m:acc>
          <m:accPr>
            <m:chr m:val="̅"/>
            <m:ctrlPr>
              <w:rPr>
                <w:rFonts w:ascii="Cambria Math" w:hAnsi="Cambria Math"/>
                <w:i/>
                <w:lang w:val="en-GB"/>
              </w:rPr>
            </m:ctrlPr>
          </m:accPr>
          <m:e>
            <m:sSubSup>
              <m:sSubSupPr>
                <m:ctrlPr>
                  <w:rPr>
                    <w:rFonts w:ascii="Cambria Math" w:hAnsi="Cambria Math"/>
                    <w:i/>
                    <w:lang w:val="en-GB"/>
                  </w:rPr>
                </m:ctrlPr>
              </m:sSubSupPr>
              <m:e>
                <m:r>
                  <m:rPr>
                    <m:sty m:val="bi"/>
                  </m:rPr>
                  <w:rPr>
                    <w:rFonts w:ascii="Cambria Math" w:hAnsi="Cambria Math"/>
                  </w:rPr>
                  <m:t>apy</m:t>
                </m:r>
              </m:e>
              <m:sub>
                <m:r>
                  <w:rPr>
                    <w:rFonts w:ascii="Cambria Math" w:hAnsi="Cambria Math"/>
                  </w:rPr>
                  <m:t>mag</m:t>
                </m:r>
              </m:sub>
              <m:sup>
                <m:r>
                  <w:rPr>
                    <w:rFonts w:ascii="Cambria Math" w:hAnsi="Cambria Math"/>
                  </w:rPr>
                  <m:t>pag1</m:t>
                </m:r>
              </m:sup>
            </m:sSubSup>
          </m:e>
        </m:acc>
      </m:oMath>
      <w:r w:rsidR="005D7016">
        <w:rPr>
          <w:lang w:val="en-GB"/>
        </w:rPr>
        <w:t xml:space="preserve"> represents </w:t>
      </w:r>
      <w:r w:rsidR="00A42A1E">
        <w:rPr>
          <w:lang w:val="en-GB"/>
        </w:rPr>
        <w:t xml:space="preserve">the </w:t>
      </w:r>
      <w:r w:rsidR="005D7016">
        <w:rPr>
          <w:lang w:val="en-GB"/>
        </w:rPr>
        <w:t xml:space="preserve">average value of the predictions of </w:t>
      </w:r>
      <w:r w:rsidR="00A42A1E">
        <w:rPr>
          <w:lang w:val="en-GB"/>
        </w:rPr>
        <w:t xml:space="preserve">the </w:t>
      </w:r>
      <w:r w:rsidR="005D7016">
        <w:rPr>
          <w:lang w:val="en-GB"/>
        </w:rPr>
        <w:t xml:space="preserve">population in age group </w:t>
      </w:r>
      <m:oMath>
        <m:r>
          <w:rPr>
            <w:rFonts w:ascii="Cambria Math" w:hAnsi="Cambria Math"/>
          </w:rPr>
          <m:t>pag1</m:t>
        </m:r>
      </m:oMath>
      <w:r w:rsidR="005D7016">
        <w:t xml:space="preserve"> based on the model trained by </w:t>
      </w:r>
      <m:oMath>
        <m:r>
          <w:rPr>
            <w:rFonts w:ascii="Cambria Math" w:hAnsi="Cambria Math"/>
          </w:rPr>
          <m:t>mag</m:t>
        </m:r>
      </m:oMath>
      <w:r w:rsidR="005D7016">
        <w:t xml:space="preserve"> population, </w:t>
      </w:r>
      <m:oMath>
        <m:acc>
          <m:accPr>
            <m:chr m:val="̅"/>
            <m:ctrlPr>
              <w:rPr>
                <w:rFonts w:ascii="Cambria Math" w:hAnsi="Cambria Math"/>
                <w:i/>
                <w:lang w:val="en-GB"/>
              </w:rPr>
            </m:ctrlPr>
          </m:accPr>
          <m:e>
            <m:sSubSup>
              <m:sSubSupPr>
                <m:ctrlPr>
                  <w:rPr>
                    <w:rFonts w:ascii="Cambria Math" w:hAnsi="Cambria Math"/>
                    <w:i/>
                    <w:lang w:val="en-GB"/>
                  </w:rPr>
                </m:ctrlPr>
              </m:sSubSupPr>
              <m:e>
                <m:r>
                  <m:rPr>
                    <m:sty m:val="bi"/>
                  </m:rPr>
                  <w:rPr>
                    <w:rFonts w:ascii="Cambria Math" w:hAnsi="Cambria Math"/>
                  </w:rPr>
                  <m:t>apy</m:t>
                </m:r>
              </m:e>
              <m:sub>
                <m:r>
                  <w:rPr>
                    <w:rFonts w:ascii="Cambria Math" w:hAnsi="Cambria Math"/>
                  </w:rPr>
                  <m:t>mag</m:t>
                </m:r>
              </m:sub>
              <m:sup>
                <m:r>
                  <w:rPr>
                    <w:rFonts w:ascii="Cambria Math" w:hAnsi="Cambria Math"/>
                  </w:rPr>
                  <m:t>pag2</m:t>
                </m:r>
              </m:sup>
            </m:sSubSup>
          </m:e>
        </m:acc>
      </m:oMath>
      <w:r w:rsidR="005D7016">
        <w:rPr>
          <w:lang w:val="en-GB"/>
        </w:rPr>
        <w:t xml:space="preserve"> represents </w:t>
      </w:r>
      <w:r w:rsidR="00A42A1E">
        <w:rPr>
          <w:lang w:val="en-GB"/>
        </w:rPr>
        <w:t xml:space="preserve">the </w:t>
      </w:r>
      <w:r w:rsidR="005D7016">
        <w:rPr>
          <w:lang w:val="en-GB"/>
        </w:rPr>
        <w:t>average value of the predictions of</w:t>
      </w:r>
      <w:r w:rsidR="006D6BE9">
        <w:rPr>
          <w:lang w:val="en-GB"/>
        </w:rPr>
        <w:t xml:space="preserve"> the</w:t>
      </w:r>
      <w:r w:rsidR="005D7016">
        <w:rPr>
          <w:lang w:val="en-GB"/>
        </w:rPr>
        <w:t xml:space="preserve"> population in age group </w:t>
      </w:r>
      <m:oMath>
        <m:r>
          <w:rPr>
            <w:rFonts w:ascii="Cambria Math" w:hAnsi="Cambria Math"/>
          </w:rPr>
          <m:t>pag2</m:t>
        </m:r>
      </m:oMath>
      <w:r w:rsidR="005D7016">
        <w:t xml:space="preserve">, and </w:t>
      </w:r>
      <m:oMath>
        <m:r>
          <w:rPr>
            <w:rFonts w:ascii="Cambria Math" w:hAnsi="Cambria Math"/>
          </w:rPr>
          <m:t>pag1</m:t>
        </m:r>
      </m:oMath>
      <w:r w:rsidR="005D7016">
        <w:t xml:space="preserve">, </w:t>
      </w:r>
      <m:oMath>
        <m:r>
          <w:rPr>
            <w:rFonts w:ascii="Cambria Math" w:hAnsi="Cambria Math"/>
          </w:rPr>
          <m:t>pag2</m:t>
        </m:r>
      </m:oMath>
      <w:r w:rsidR="005D7016">
        <w:t xml:space="preserve">, and </w:t>
      </w:r>
      <m:oMath>
        <m:r>
          <w:rPr>
            <w:rFonts w:ascii="Cambria Math" w:hAnsi="Cambria Math"/>
          </w:rPr>
          <m:t>mag</m:t>
        </m:r>
      </m:oMath>
      <w:r w:rsidR="005D7016">
        <w:t xml:space="preserve"> represent one of the age group</w:t>
      </w:r>
      <w:r w:rsidR="005A5830">
        <w:t xml:space="preserve">. </w:t>
      </w:r>
      <w:proofErr w:type="gramStart"/>
      <w:r w:rsidR="005A5830">
        <w:t>In order to</w:t>
      </w:r>
      <w:proofErr w:type="gramEnd"/>
      <w:r w:rsidR="005A5830">
        <w:t xml:space="preserve"> confirm the significance of treatment </w:t>
      </w:r>
      <w:r w:rsidR="005A5830">
        <w:lastRenderedPageBreak/>
        <w:t xml:space="preserve">effects and base heterogeneity effects, we conduct the t-test between each group of average predicted values computed by </w:t>
      </w:r>
      <w:r w:rsidR="005A5830" w:rsidRPr="005A5830">
        <w:rPr>
          <w:b/>
          <w:bCs/>
        </w:rPr>
        <w:t>Equations</w:t>
      </w:r>
      <w:r w:rsidR="005A5830">
        <w:t xml:space="preserve"> </w:t>
      </w:r>
      <w:r w:rsidR="005A5830" w:rsidRPr="005A5830">
        <w:rPr>
          <w:b/>
          <w:bCs/>
        </w:rPr>
        <w:t>(25)</w:t>
      </w:r>
      <w:r w:rsidR="005A5830">
        <w:t xml:space="preserve"> – </w:t>
      </w:r>
      <w:r w:rsidR="005A5830" w:rsidRPr="005A5830">
        <w:rPr>
          <w:b/>
          <w:bCs/>
        </w:rPr>
        <w:t>(33)</w:t>
      </w:r>
      <w:r w:rsidR="005A5830">
        <w:t>.</w:t>
      </w:r>
    </w:p>
    <w:p w14:paraId="25A30556" w14:textId="09C67A93" w:rsidR="00610E66" w:rsidRDefault="00610E66" w:rsidP="00610E66">
      <w:r>
        <w:t xml:space="preserve">The temporal variations of base heterogeneity effects and treatment effects could be estimated because the wave order of </w:t>
      </w:r>
      <w:r w:rsidR="00A42A1E">
        <w:t xml:space="preserve">the </w:t>
      </w:r>
      <w:r>
        <w:t xml:space="preserve">survey is included as an independent variable in the analysis. In </w:t>
      </w:r>
      <w:r w:rsidRPr="00610E66">
        <w:rPr>
          <w:b/>
          <w:bCs/>
        </w:rPr>
        <w:t>Equations (16)</w:t>
      </w:r>
      <w:r>
        <w:t xml:space="preserve"> – </w:t>
      </w:r>
      <w:r w:rsidRPr="00610E66">
        <w:rPr>
          <w:b/>
          <w:bCs/>
        </w:rPr>
        <w:t>(24)</w:t>
      </w:r>
      <w:r>
        <w:t>, we need to refine input data by the wave order. Specifically, to compute base heterogeneity effects and treatment effects in a year, saying 2016, we only predict the well-being status of observation surveyed in 2016. The country-level variation of treatment effects should</w:t>
      </w:r>
      <w:r w:rsidRPr="00610E66">
        <w:t xml:space="preserve"> be calculated directly based on </w:t>
      </w:r>
      <w:r>
        <w:t>all</w:t>
      </w:r>
      <w:r w:rsidRPr="00610E66">
        <w:t xml:space="preserve"> </w:t>
      </w:r>
      <w:r>
        <w:t xml:space="preserve">observations in a single country. </w:t>
      </w:r>
      <w:r w:rsidRPr="00610E66">
        <w:t>This is to reduce the complexity of the results and make them easier to understand.</w:t>
      </w:r>
      <w:r>
        <w:t xml:space="preserve"> The country-level treatment effects are computed as follows:</w:t>
      </w:r>
    </w:p>
    <w:tbl>
      <w:tblPr>
        <w:tblStyle w:val="TableGrid"/>
        <w:tblW w:w="493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76"/>
        <w:gridCol w:w="814"/>
      </w:tblGrid>
      <w:tr w:rsidR="00610E66" w14:paraId="036303EC" w14:textId="77777777" w:rsidTr="0081304F">
        <w:tc>
          <w:tcPr>
            <w:tcW w:w="4503" w:type="pct"/>
          </w:tcPr>
          <w:p w14:paraId="58F8FA41" w14:textId="08D3D718" w:rsidR="00610E66" w:rsidRPr="00610E66" w:rsidRDefault="00000000" w:rsidP="0081304F">
            <w:pPr>
              <w:ind w:firstLine="0"/>
            </w:pPr>
            <m:oMathPara>
              <m:oMathParaPr>
                <m:jc m:val="left"/>
              </m:oMathParaPr>
              <m:oMath>
                <m:sSubSup>
                  <m:sSubSupPr>
                    <m:ctrlPr>
                      <w:rPr>
                        <w:rFonts w:ascii="Cambria Math" w:hAnsi="Cambria Math"/>
                        <w:i/>
                      </w:rPr>
                    </m:ctrlPr>
                  </m:sSubSupPr>
                  <m:e>
                    <m:r>
                      <m:rPr>
                        <m:sty m:val="bi"/>
                      </m:rPr>
                      <w:rPr>
                        <w:rFonts w:ascii="Cambria Math" w:hAnsi="Cambria Math"/>
                      </w:rPr>
                      <m:t>apy</m:t>
                    </m:r>
                  </m:e>
                  <m:sub>
                    <m:r>
                      <w:rPr>
                        <w:rFonts w:ascii="Cambria Math" w:hAnsi="Cambria Math"/>
                      </w:rPr>
                      <m:t>mag</m:t>
                    </m:r>
                  </m:sub>
                  <m:sup>
                    <m:r>
                      <w:rPr>
                        <w:rFonts w:ascii="Cambria Math" w:hAnsi="Cambria Math"/>
                      </w:rPr>
                      <m:t>country</m:t>
                    </m:r>
                  </m:sup>
                </m:sSubSup>
                <m:r>
                  <w:rPr>
                    <w:rFonts w:ascii="Cambria Math" w:hAnsi="Cambria Math"/>
                  </w:rPr>
                  <m:t>=</m:t>
                </m:r>
                <m:sSubSup>
                  <m:sSubSupPr>
                    <m:ctrlPr>
                      <w:rPr>
                        <w:rFonts w:ascii="Cambria Math" w:hAnsi="Cambria Math"/>
                        <w:i/>
                      </w:rPr>
                    </m:ctrlPr>
                  </m:sSubSupPr>
                  <m:e>
                    <m:r>
                      <m:rPr>
                        <m:sty m:val="bi"/>
                      </m:rPr>
                      <w:rPr>
                        <w:rFonts w:ascii="Cambria Math" w:hAnsi="Cambria Math"/>
                      </w:rPr>
                      <m:t>apy</m:t>
                    </m:r>
                  </m:e>
                  <m:sub>
                    <m:r>
                      <w:rPr>
                        <w:rFonts w:ascii="Cambria Math" w:hAnsi="Cambria Math"/>
                      </w:rPr>
                      <m:t>mag</m:t>
                    </m:r>
                  </m:sub>
                  <m:sup>
                    <m:r>
                      <w:rPr>
                        <w:rFonts w:ascii="Cambria Math" w:hAnsi="Cambria Math"/>
                      </w:rPr>
                      <m:t>yo@country</m:t>
                    </m:r>
                  </m:sup>
                </m:sSubSup>
                <m:r>
                  <w:rPr>
                    <w:rFonts w:ascii="Cambria Math" w:hAnsi="Cambria Math"/>
                  </w:rPr>
                  <m:t>∪</m:t>
                </m:r>
                <m:sSubSup>
                  <m:sSubSupPr>
                    <m:ctrlPr>
                      <w:rPr>
                        <w:rFonts w:ascii="Cambria Math" w:hAnsi="Cambria Math"/>
                        <w:i/>
                      </w:rPr>
                    </m:ctrlPr>
                  </m:sSubSupPr>
                  <m:e>
                    <m:r>
                      <m:rPr>
                        <m:sty m:val="bi"/>
                      </m:rPr>
                      <w:rPr>
                        <w:rFonts w:ascii="Cambria Math" w:hAnsi="Cambria Math"/>
                      </w:rPr>
                      <m:t>apy</m:t>
                    </m:r>
                  </m:e>
                  <m:sub>
                    <m:r>
                      <w:rPr>
                        <w:rFonts w:ascii="Cambria Math" w:hAnsi="Cambria Math"/>
                      </w:rPr>
                      <m:t>mag</m:t>
                    </m:r>
                  </m:sub>
                  <m:sup>
                    <m:r>
                      <w:rPr>
                        <w:rFonts w:ascii="Cambria Math" w:hAnsi="Cambria Math"/>
                      </w:rPr>
                      <m:t>ma@country</m:t>
                    </m:r>
                  </m:sup>
                </m:sSubSup>
                <m:r>
                  <w:rPr>
                    <w:rFonts w:ascii="Cambria Math" w:hAnsi="Cambria Math"/>
                  </w:rPr>
                  <m:t>∪</m:t>
                </m:r>
                <m:sSubSup>
                  <m:sSubSupPr>
                    <m:ctrlPr>
                      <w:rPr>
                        <w:rFonts w:ascii="Cambria Math" w:hAnsi="Cambria Math"/>
                        <w:i/>
                      </w:rPr>
                    </m:ctrlPr>
                  </m:sSubSupPr>
                  <m:e>
                    <m:r>
                      <m:rPr>
                        <m:sty m:val="bi"/>
                      </m:rPr>
                      <w:rPr>
                        <w:rFonts w:ascii="Cambria Math" w:hAnsi="Cambria Math"/>
                      </w:rPr>
                      <m:t>apy</m:t>
                    </m:r>
                  </m:e>
                  <m:sub>
                    <m:r>
                      <w:rPr>
                        <w:rFonts w:ascii="Cambria Math" w:hAnsi="Cambria Math"/>
                      </w:rPr>
                      <m:t>mag</m:t>
                    </m:r>
                  </m:sub>
                  <m:sup>
                    <m:r>
                      <w:rPr>
                        <w:rFonts w:ascii="Cambria Math" w:hAnsi="Cambria Math"/>
                      </w:rPr>
                      <m:t>el@country</m:t>
                    </m:r>
                  </m:sup>
                </m:sSubSup>
              </m:oMath>
            </m:oMathPara>
          </w:p>
        </w:tc>
        <w:tc>
          <w:tcPr>
            <w:tcW w:w="497" w:type="pct"/>
          </w:tcPr>
          <w:p w14:paraId="62A58819" w14:textId="7B7FF831" w:rsidR="00610E66" w:rsidRDefault="00610E66" w:rsidP="0081304F">
            <w:pPr>
              <w:ind w:firstLine="0"/>
              <w:jc w:val="right"/>
            </w:pPr>
            <w:r>
              <w:rPr>
                <w:rFonts w:hint="eastAsia"/>
              </w:rPr>
              <w:t>(</w:t>
            </w:r>
            <w:r>
              <w:t>36)</w:t>
            </w:r>
          </w:p>
        </w:tc>
      </w:tr>
      <w:tr w:rsidR="00610E66" w14:paraId="7DF91E4D" w14:textId="77777777" w:rsidTr="0081304F">
        <w:tc>
          <w:tcPr>
            <w:tcW w:w="4503" w:type="pct"/>
          </w:tcPr>
          <w:p w14:paraId="38CD8B31" w14:textId="187DAA04" w:rsidR="00610E66" w:rsidRPr="00C71C1F" w:rsidRDefault="00000000" w:rsidP="0081304F">
            <w:pPr>
              <w:ind w:firstLine="0"/>
              <w:rPr>
                <w:i/>
              </w:rPr>
            </w:pPr>
            <m:oMathPara>
              <m:oMathParaPr>
                <m:jc m:val="left"/>
              </m:oMathParaPr>
              <m:oMath>
                <m:sSubSup>
                  <m:sSubSupPr>
                    <m:ctrlPr>
                      <w:rPr>
                        <w:rFonts w:ascii="Cambria Math" w:hAnsi="Cambria Math"/>
                        <w:i/>
                      </w:rPr>
                    </m:ctrlPr>
                  </m:sSubSupPr>
                  <m:e>
                    <m:r>
                      <w:rPr>
                        <w:rFonts w:ascii="Cambria Math" w:hAnsi="Cambria Math"/>
                      </w:rPr>
                      <m:t>CTE</m:t>
                    </m:r>
                  </m:e>
                  <m:sub>
                    <m:r>
                      <w:rPr>
                        <w:rFonts w:ascii="Cambria Math" w:hAnsi="Cambria Math"/>
                      </w:rPr>
                      <m:t>mag1-mag2</m:t>
                    </m:r>
                  </m:sub>
                  <m:sup>
                    <m:r>
                      <w:rPr>
                        <w:rFonts w:ascii="Cambria Math" w:hAnsi="Cambria Math"/>
                      </w:rPr>
                      <m:t>country</m:t>
                    </m:r>
                  </m:sup>
                </m:sSubSup>
                <m:r>
                  <w:rPr>
                    <w:rFonts w:ascii="Cambria Math" w:hAnsi="Cambria Math"/>
                  </w:rPr>
                  <m:t>=</m:t>
                </m:r>
                <m:acc>
                  <m:accPr>
                    <m:chr m:val="̅"/>
                    <m:ctrlPr>
                      <w:rPr>
                        <w:rFonts w:ascii="Cambria Math" w:hAnsi="Cambria Math"/>
                        <w:i/>
                      </w:rPr>
                    </m:ctrlPr>
                  </m:accPr>
                  <m:e>
                    <m:sSubSup>
                      <m:sSubSupPr>
                        <m:ctrlPr>
                          <w:rPr>
                            <w:rFonts w:ascii="Cambria Math" w:hAnsi="Cambria Math"/>
                            <w:i/>
                          </w:rPr>
                        </m:ctrlPr>
                      </m:sSubSupPr>
                      <m:e>
                        <m:r>
                          <m:rPr>
                            <m:sty m:val="bi"/>
                          </m:rPr>
                          <w:rPr>
                            <w:rFonts w:ascii="Cambria Math" w:hAnsi="Cambria Math"/>
                          </w:rPr>
                          <m:t>apy</m:t>
                        </m:r>
                      </m:e>
                      <m:sub>
                        <m:r>
                          <w:rPr>
                            <w:rFonts w:ascii="Cambria Math" w:hAnsi="Cambria Math"/>
                          </w:rPr>
                          <m:t>mag1</m:t>
                        </m:r>
                      </m:sub>
                      <m:sup>
                        <m:r>
                          <w:rPr>
                            <w:rFonts w:ascii="Cambria Math" w:hAnsi="Cambria Math"/>
                          </w:rPr>
                          <m:t>country</m:t>
                        </m:r>
                      </m:sup>
                    </m:sSubSup>
                  </m:e>
                </m:acc>
                <m:r>
                  <w:rPr>
                    <w:rFonts w:ascii="Cambria Math" w:hAnsi="Cambria Math"/>
                  </w:rPr>
                  <m:t xml:space="preserve">- </m:t>
                </m:r>
                <m:acc>
                  <m:accPr>
                    <m:chr m:val="̅"/>
                    <m:ctrlPr>
                      <w:rPr>
                        <w:rFonts w:ascii="Cambria Math" w:hAnsi="Cambria Math"/>
                        <w:i/>
                      </w:rPr>
                    </m:ctrlPr>
                  </m:accPr>
                  <m:e>
                    <m:sSubSup>
                      <m:sSubSupPr>
                        <m:ctrlPr>
                          <w:rPr>
                            <w:rFonts w:ascii="Cambria Math" w:hAnsi="Cambria Math"/>
                            <w:i/>
                          </w:rPr>
                        </m:ctrlPr>
                      </m:sSubSupPr>
                      <m:e>
                        <m:r>
                          <m:rPr>
                            <m:sty m:val="bi"/>
                          </m:rPr>
                          <w:rPr>
                            <w:rFonts w:ascii="Cambria Math" w:hAnsi="Cambria Math"/>
                          </w:rPr>
                          <m:t>apy</m:t>
                        </m:r>
                      </m:e>
                      <m:sub>
                        <m:r>
                          <w:rPr>
                            <w:rFonts w:ascii="Cambria Math" w:hAnsi="Cambria Math"/>
                          </w:rPr>
                          <m:t>mag2</m:t>
                        </m:r>
                      </m:sub>
                      <m:sup>
                        <m:r>
                          <w:rPr>
                            <w:rFonts w:ascii="Cambria Math" w:hAnsi="Cambria Math"/>
                          </w:rPr>
                          <m:t>country</m:t>
                        </m:r>
                      </m:sup>
                    </m:sSubSup>
                  </m:e>
                </m:acc>
              </m:oMath>
            </m:oMathPara>
          </w:p>
        </w:tc>
        <w:tc>
          <w:tcPr>
            <w:tcW w:w="497" w:type="pct"/>
          </w:tcPr>
          <w:p w14:paraId="4061AB65" w14:textId="67C6DBF3" w:rsidR="00610E66" w:rsidRDefault="00610E66" w:rsidP="0081304F">
            <w:pPr>
              <w:ind w:firstLine="0"/>
              <w:jc w:val="right"/>
            </w:pPr>
            <w:r>
              <w:rPr>
                <w:rFonts w:hint="eastAsia"/>
              </w:rPr>
              <w:t>(</w:t>
            </w:r>
            <w:r>
              <w:t>37)</w:t>
            </w:r>
          </w:p>
        </w:tc>
      </w:tr>
    </w:tbl>
    <w:p w14:paraId="005C146E" w14:textId="283E66F4" w:rsidR="00610E66" w:rsidRDefault="00610E66" w:rsidP="00E412F7">
      <w:pPr>
        <w:pStyle w:val="NoSpacing"/>
      </w:pPr>
      <w:r>
        <w:t xml:space="preserve">where </w:t>
      </w:r>
      <m:oMath>
        <m:sSubSup>
          <m:sSubSupPr>
            <m:ctrlPr>
              <w:rPr>
                <w:rFonts w:ascii="Cambria Math" w:hAnsi="Cambria Math"/>
                <w:i/>
              </w:rPr>
            </m:ctrlPr>
          </m:sSubSupPr>
          <m:e>
            <m:r>
              <m:rPr>
                <m:sty m:val="bi"/>
              </m:rPr>
              <w:rPr>
                <w:rFonts w:ascii="Cambria Math" w:hAnsi="Cambria Math"/>
              </w:rPr>
              <m:t>apy</m:t>
            </m:r>
          </m:e>
          <m:sub>
            <m:r>
              <w:rPr>
                <w:rFonts w:ascii="Cambria Math" w:hAnsi="Cambria Math"/>
              </w:rPr>
              <m:t>mag</m:t>
            </m:r>
          </m:sub>
          <m:sup>
            <m:r>
              <w:rPr>
                <w:rFonts w:ascii="Cambria Math" w:hAnsi="Cambria Math"/>
              </w:rPr>
              <m:t>country</m:t>
            </m:r>
          </m:sup>
        </m:sSubSup>
      </m:oMath>
      <w:r>
        <w:rPr>
          <w:lang w:val="en-GB"/>
        </w:rPr>
        <w:t xml:space="preserve"> represents the union of individual-wise average predicted well-being status of </w:t>
      </w:r>
      <w:r w:rsidR="00A42A1E">
        <w:rPr>
          <w:lang w:val="en-GB"/>
        </w:rPr>
        <w:t xml:space="preserve">the </w:t>
      </w:r>
      <w:r>
        <w:rPr>
          <w:lang w:val="en-GB"/>
        </w:rPr>
        <w:t>young population, middle-age</w:t>
      </w:r>
      <w:r w:rsidR="00A42A1E">
        <w:rPr>
          <w:lang w:val="en-GB"/>
        </w:rPr>
        <w:t>d</w:t>
      </w:r>
      <w:r>
        <w:rPr>
          <w:lang w:val="en-GB"/>
        </w:rPr>
        <w:t xml:space="preserve"> population, and elderly population in a certain country, </w:t>
      </w:r>
      <m:oMath>
        <m:r>
          <w:rPr>
            <w:rFonts w:ascii="Cambria Math" w:hAnsi="Cambria Math"/>
          </w:rPr>
          <m:t>country</m:t>
        </m:r>
      </m:oMath>
      <w:r>
        <w:rPr>
          <w:lang w:val="en-GB"/>
        </w:rPr>
        <w:t>,</w:t>
      </w:r>
      <w:r>
        <w:t xml:space="preserve"> </w:t>
      </w:r>
      <w:r>
        <w:rPr>
          <w:lang w:val="en-GB"/>
        </w:rPr>
        <w:t xml:space="preserve">based on the model trained by the population in age group </w:t>
      </w:r>
      <m:oMath>
        <m:r>
          <w:rPr>
            <w:rFonts w:ascii="Cambria Math" w:hAnsi="Cambria Math"/>
          </w:rPr>
          <m:t>mag</m:t>
        </m:r>
      </m:oMath>
      <w:r>
        <w:t xml:space="preserve">, </w:t>
      </w:r>
      <m:oMath>
        <m:sSubSup>
          <m:sSubSupPr>
            <m:ctrlPr>
              <w:rPr>
                <w:rFonts w:ascii="Cambria Math" w:hAnsi="Cambria Math"/>
                <w:i/>
              </w:rPr>
            </m:ctrlPr>
          </m:sSubSupPr>
          <m:e>
            <m:r>
              <w:rPr>
                <w:rFonts w:ascii="Cambria Math" w:hAnsi="Cambria Math"/>
              </w:rPr>
              <m:t>CTE</m:t>
            </m:r>
          </m:e>
          <m:sub>
            <m:r>
              <w:rPr>
                <w:rFonts w:ascii="Cambria Math" w:hAnsi="Cambria Math"/>
              </w:rPr>
              <m:t>mag1-mag2</m:t>
            </m:r>
          </m:sub>
          <m:sup>
            <m:r>
              <w:rPr>
                <w:rFonts w:ascii="Cambria Math" w:hAnsi="Cambria Math"/>
              </w:rPr>
              <m:t>country</m:t>
            </m:r>
          </m:sup>
        </m:sSubSup>
      </m:oMath>
      <w:r>
        <w:t xml:space="preserve"> represents country-level treatment effects between age group </w:t>
      </w:r>
      <m:oMath>
        <m:r>
          <w:rPr>
            <w:rFonts w:ascii="Cambria Math" w:hAnsi="Cambria Math"/>
          </w:rPr>
          <m:t>mag1</m:t>
        </m:r>
      </m:oMath>
      <w:r>
        <w:t xml:space="preserve"> and </w:t>
      </w:r>
      <m:oMath>
        <m:r>
          <w:rPr>
            <w:rFonts w:ascii="Cambria Math" w:hAnsi="Cambria Math"/>
          </w:rPr>
          <m:t>mag2</m:t>
        </m:r>
      </m:oMath>
      <w:r>
        <w:t xml:space="preserve"> in the country, </w:t>
      </w:r>
      <m:oMath>
        <m:r>
          <w:rPr>
            <w:rFonts w:ascii="Cambria Math" w:hAnsi="Cambria Math"/>
          </w:rPr>
          <m:t>country</m:t>
        </m:r>
      </m:oMath>
      <w:r>
        <w:rPr>
          <w:lang w:val="en-GB"/>
        </w:rPr>
        <w:t xml:space="preserve">. It should be noted that country-level base heterogeneity effects are challenging to </w:t>
      </w:r>
      <w:r w:rsidR="00A42A1E">
        <w:rPr>
          <w:lang w:val="en-GB"/>
        </w:rPr>
        <w:t>detect</w:t>
      </w:r>
      <w:r>
        <w:rPr>
          <w:lang w:val="en-GB"/>
        </w:rPr>
        <w:t xml:space="preserve"> since the difference in dataset sizes of three age groups is more significant within a single country. Therefore, in this study, we do not go further to investigate the base heterogeneity within countries.</w:t>
      </w:r>
    </w:p>
    <w:p w14:paraId="0D6F10D7" w14:textId="77777777" w:rsidR="00E412F7" w:rsidRPr="00C1094D" w:rsidRDefault="00E412F7" w:rsidP="00014B41"/>
    <w:p w14:paraId="49D0DBC5" w14:textId="25D89CBE" w:rsidR="003F38BC" w:rsidRDefault="007150BD" w:rsidP="00E02A84">
      <w:pPr>
        <w:pStyle w:val="Heading1"/>
      </w:pPr>
      <w:r>
        <w:rPr>
          <w:rFonts w:hint="eastAsia"/>
        </w:rPr>
        <w:lastRenderedPageBreak/>
        <w:t>Re</w:t>
      </w:r>
      <w:r>
        <w:t>sults</w:t>
      </w:r>
    </w:p>
    <w:p w14:paraId="074B6BC8" w14:textId="27DE642C" w:rsidR="00403BD4" w:rsidRDefault="00403BD4" w:rsidP="00403BD4">
      <w:pPr>
        <w:pStyle w:val="Heading2"/>
      </w:pPr>
      <w:r>
        <w:t>Results of</w:t>
      </w:r>
      <w:r w:rsidR="00A34F86">
        <w:t xml:space="preserve"> Intuitive</w:t>
      </w:r>
      <w:r>
        <w:t xml:space="preserve"> Relationship between Well-being and Age</w:t>
      </w:r>
    </w:p>
    <w:p w14:paraId="13C21188" w14:textId="76836A2B" w:rsidR="00A34F86" w:rsidRPr="00A34F86" w:rsidRDefault="00A34F86" w:rsidP="00A34F86">
      <w:pPr>
        <w:rPr>
          <w:rFonts w:eastAsia="Yu Mincho"/>
          <w:lang w:eastAsia="ja-JP"/>
        </w:rPr>
      </w:pPr>
      <w:r>
        <w:t>To esti</w:t>
      </w:r>
      <w:r w:rsidR="00A42A1E">
        <w:t>ma</w:t>
      </w:r>
      <w:r>
        <w:t xml:space="preserve">te the intuitive relationship between well-being and age, we conduct two steps: first, calibrating the best model to fit the relationship </w:t>
      </w:r>
      <w:r w:rsidR="00A42A1E">
        <w:t xml:space="preserve">with </w:t>
      </w:r>
      <w:r>
        <w:t>human well-being, and second, using SHAP to estimate the age’s contribution to human well-being. It should be noted that the independent variables of this model include age</w:t>
      </w:r>
      <w:r w:rsidR="00157F66">
        <w:rPr>
          <w:rFonts w:eastAsiaTheme="minorEastAsia" w:hint="eastAsia"/>
        </w:rPr>
        <w:t>, which is different from other models in the ESTEM</w:t>
      </w:r>
      <w:r>
        <w:t xml:space="preserve">. </w:t>
      </w:r>
    </w:p>
    <w:p w14:paraId="3CCA7C57" w14:textId="68F89DA9" w:rsidR="00A61692" w:rsidRPr="00360FF1" w:rsidRDefault="00403BD4" w:rsidP="003001D3">
      <w:r>
        <w:t>To fine-tune hyperparameters of</w:t>
      </w:r>
      <w:r w:rsidR="00157F66">
        <w:rPr>
          <w:rFonts w:eastAsiaTheme="minorEastAsia" w:hint="eastAsia"/>
        </w:rPr>
        <w:t xml:space="preserve"> the</w:t>
      </w:r>
      <w:r>
        <w:t xml:space="preserve"> </w:t>
      </w:r>
      <w:proofErr w:type="spellStart"/>
      <w:r>
        <w:t>XGBoost</w:t>
      </w:r>
      <w:proofErr w:type="spellEnd"/>
      <w:r w:rsidR="00A34F86">
        <w:t xml:space="preserve"> for the datasets including the independent variable, age</w:t>
      </w:r>
      <w:r>
        <w:t>, we conduct Bayesian hyperparameter optimization with 20 iteration</w:t>
      </w:r>
      <w:r w:rsidR="00D76461">
        <w:t xml:space="preserve">s based on our cross-validation process. </w:t>
      </w:r>
      <w:r>
        <w:t xml:space="preserve"> The best hyperparameter set includes “</w:t>
      </w:r>
      <w:proofErr w:type="spellStart"/>
      <w:r>
        <w:t>n_estimators</w:t>
      </w:r>
      <w:proofErr w:type="spellEnd"/>
      <w:r>
        <w:t xml:space="preserve">” of </w:t>
      </w:r>
      <w:r w:rsidR="00A34F86">
        <w:t>2441</w:t>
      </w:r>
      <w:r>
        <w:t>, “</w:t>
      </w:r>
      <w:proofErr w:type="spellStart"/>
      <w:r>
        <w:t>learning_rate</w:t>
      </w:r>
      <w:proofErr w:type="spellEnd"/>
      <w:r>
        <w:t>” of 0.</w:t>
      </w:r>
      <w:r w:rsidR="00A34F86" w:rsidRPr="00A34F86">
        <w:t>0309</w:t>
      </w:r>
      <w:r>
        <w:t>, “</w:t>
      </w:r>
      <w:proofErr w:type="spellStart"/>
      <w:r>
        <w:t>max_depth</w:t>
      </w:r>
      <w:proofErr w:type="spellEnd"/>
      <w:r>
        <w:t>” of 1</w:t>
      </w:r>
      <w:r w:rsidR="00A34F86">
        <w:t>1</w:t>
      </w:r>
      <w:r>
        <w:t>, “subsample” of 0.</w:t>
      </w:r>
      <w:r w:rsidR="00A34F86">
        <w:t>653</w:t>
      </w:r>
      <w:r>
        <w:t>, “</w:t>
      </w:r>
      <w:proofErr w:type="spellStart"/>
      <w:r>
        <w:t>min_child_weight</w:t>
      </w:r>
      <w:proofErr w:type="spellEnd"/>
      <w:r>
        <w:t xml:space="preserve">” of </w:t>
      </w:r>
      <w:r w:rsidR="00A34F86">
        <w:t>0.167</w:t>
      </w:r>
      <w:r>
        <w:t>, “</w:t>
      </w:r>
      <w:proofErr w:type="spellStart"/>
      <w:r>
        <w:t>max_delta_step</w:t>
      </w:r>
      <w:proofErr w:type="spellEnd"/>
      <w:r>
        <w:t>” of 0.</w:t>
      </w:r>
      <w:r w:rsidR="00A34F86">
        <w:t>382</w:t>
      </w:r>
      <w:r>
        <w:t>, “gamma” of 0.</w:t>
      </w:r>
      <w:r w:rsidR="00A34F86">
        <w:t>001</w:t>
      </w:r>
      <w:r>
        <w:t>, “</w:t>
      </w:r>
      <w:proofErr w:type="spellStart"/>
      <w:r>
        <w:t>reg_alpha</w:t>
      </w:r>
      <w:proofErr w:type="spellEnd"/>
      <w:r>
        <w:t xml:space="preserve">” of </w:t>
      </w:r>
      <w:r w:rsidR="00A34F86">
        <w:t>1</w:t>
      </w:r>
      <w:r>
        <w:t>.</w:t>
      </w:r>
      <w:r w:rsidR="00A34F86">
        <w:t>124</w:t>
      </w:r>
      <w:r>
        <w:t>, and “</w:t>
      </w:r>
      <w:proofErr w:type="spellStart"/>
      <w:r>
        <w:t>reg_lambda</w:t>
      </w:r>
      <w:proofErr w:type="spellEnd"/>
      <w:r>
        <w:t>” of 0.</w:t>
      </w:r>
      <w:r w:rsidR="00A34F86">
        <w:t>007</w:t>
      </w:r>
      <w:r>
        <w:t>. The average test R</w:t>
      </w:r>
      <w:r>
        <w:rPr>
          <w:vertAlign w:val="superscript"/>
        </w:rPr>
        <w:t>2</w:t>
      </w:r>
      <w:r>
        <w:t xml:space="preserve"> of the fine-tuned </w:t>
      </w:r>
      <w:proofErr w:type="spellStart"/>
      <w:r>
        <w:t>XGBoost</w:t>
      </w:r>
      <w:proofErr w:type="spellEnd"/>
      <w:r>
        <w:t xml:space="preserve"> is 38.96% from three single fold R</w:t>
      </w:r>
      <w:r>
        <w:rPr>
          <w:vertAlign w:val="superscript"/>
        </w:rPr>
        <w:t>2</w:t>
      </w:r>
      <w:r>
        <w:t xml:space="preserve"> 38.93%, 38.94%, and 39.02%. Its average training R</w:t>
      </w:r>
      <w:r>
        <w:rPr>
          <w:vertAlign w:val="superscript"/>
        </w:rPr>
        <w:t>2</w:t>
      </w:r>
      <w:r>
        <w:t xml:space="preserve"> is 60.09% from three single</w:t>
      </w:r>
      <w:r w:rsidR="00A42A1E">
        <w:t>-</w:t>
      </w:r>
      <w:r>
        <w:t>fold R</w:t>
      </w:r>
      <w:r>
        <w:rPr>
          <w:vertAlign w:val="superscript"/>
        </w:rPr>
        <w:t>2</w:t>
      </w:r>
      <w:r>
        <w:t xml:space="preserve"> 60.10%, 60.08%, and 60.09%. Obviously, there is somewhat overfitting. </w:t>
      </w:r>
      <w:r w:rsidRPr="00442796">
        <w:t>Reducing model complexity can help mitigate overfitting; however, it may also lead to a decrease in the model</w:t>
      </w:r>
      <w:r>
        <w:t>’</w:t>
      </w:r>
      <w:r w:rsidRPr="00442796">
        <w:t>s accuracy on the test data.</w:t>
      </w:r>
      <w:r>
        <w:t xml:space="preserve"> </w:t>
      </w:r>
      <w:r>
        <w:rPr>
          <w:rFonts w:hint="eastAsia"/>
        </w:rPr>
        <w:t>T</w:t>
      </w:r>
      <w:r>
        <w:t>herefore, we keep the best hyperparameter set.</w:t>
      </w:r>
      <w:r w:rsidR="00A34F86">
        <w:t xml:space="preserve"> </w:t>
      </w:r>
      <w:r w:rsidR="00D056D9">
        <w:t xml:space="preserve">Relatively, the traditional model, ordinary </w:t>
      </w:r>
      <w:r w:rsidR="0094329E">
        <w:t xml:space="preserve">least square, </w:t>
      </w:r>
      <w:r w:rsidR="00C23CB5">
        <w:t xml:space="preserve">performs worse in the 10-fold cross-validation. Specifically, </w:t>
      </w:r>
      <w:r w:rsidR="00360FF1">
        <w:t>its</w:t>
      </w:r>
      <w:r w:rsidR="00C23CB5">
        <w:t xml:space="preserve"> </w:t>
      </w:r>
      <w:r w:rsidR="00360FF1">
        <w:t>mean validation R</w:t>
      </w:r>
      <w:r w:rsidR="00360FF1">
        <w:rPr>
          <w:vertAlign w:val="superscript"/>
        </w:rPr>
        <w:t>2</w:t>
      </w:r>
      <w:r w:rsidR="00360FF1">
        <w:t xml:space="preserve"> is </w:t>
      </w:r>
      <w:r w:rsidR="005A7044">
        <w:t>33.81%, which is 5.15%</w:t>
      </w:r>
      <w:r w:rsidR="00F624AF">
        <w:t xml:space="preserve"> lower than </w:t>
      </w:r>
      <w:proofErr w:type="spellStart"/>
      <w:r w:rsidR="00F624AF">
        <w:t>XGBoost’s</w:t>
      </w:r>
      <w:proofErr w:type="spellEnd"/>
      <w:r w:rsidR="00F624AF">
        <w:t xml:space="preserve"> performance on this dataset.</w:t>
      </w:r>
      <w:r w:rsidR="000C1F43">
        <w:rPr>
          <w:rFonts w:hint="eastAsia"/>
        </w:rPr>
        <w:t xml:space="preserve"> </w:t>
      </w:r>
      <w:r w:rsidR="000C1F43" w:rsidRPr="000C1F43">
        <w:t xml:space="preserve">In other words, </w:t>
      </w:r>
      <w:proofErr w:type="spellStart"/>
      <w:r w:rsidR="000C1F43" w:rsidRPr="000C1F43">
        <w:t>XGBoost</w:t>
      </w:r>
      <w:proofErr w:type="spellEnd"/>
      <w:r w:rsidR="000C1F43" w:rsidRPr="000C1F43">
        <w:t xml:space="preserve"> has a 15.23% performance improvement over the traditional model.</w:t>
      </w:r>
    </w:p>
    <w:p w14:paraId="59CF1859" w14:textId="0C01389D" w:rsidR="00A34F86" w:rsidRPr="00A34F86" w:rsidRDefault="00A34F86" w:rsidP="003806CF">
      <w:r w:rsidRPr="00A34F86">
        <w:rPr>
          <w:b/>
          <w:bCs/>
        </w:rPr>
        <w:t>Figure 1</w:t>
      </w:r>
      <w:r>
        <w:t xml:space="preserve"> illustrates the relationship between the SHAP values of age and age. The SHAP values are explained as the contributions of age to human well-being.</w:t>
      </w:r>
      <w:r w:rsidR="00EB2105">
        <w:t xml:space="preserve"> </w:t>
      </w:r>
      <w:r w:rsidR="006D6BE9">
        <w:t>T</w:t>
      </w:r>
      <w:r w:rsidR="00EB2105">
        <w:t xml:space="preserve">he </w:t>
      </w:r>
      <w:proofErr w:type="gramStart"/>
      <w:r w:rsidR="00EB2105">
        <w:t>middle ages</w:t>
      </w:r>
      <w:proofErr w:type="gramEnd"/>
      <w:r w:rsidR="00EB2105">
        <w:t xml:space="preserve"> contribute to human well-being the least, and the U-shape could be easily </w:t>
      </w:r>
      <w:r w:rsidR="00EB2105">
        <w:lastRenderedPageBreak/>
        <w:t>detected. In this way, the intuitive relationship, or empirical relationship, between human well-being and age is consistent with</w:t>
      </w:r>
      <w:r w:rsidR="006A5D88">
        <w:t xml:space="preserve"> most</w:t>
      </w:r>
      <w:r w:rsidR="00EB2105">
        <w:t xml:space="preserve"> previous stud</w:t>
      </w:r>
      <w:r w:rsidR="00A42A1E">
        <w:t>ies</w:t>
      </w:r>
      <w:r w:rsidR="00A06487">
        <w:rPr>
          <w:rFonts w:hint="eastAsia"/>
        </w:rPr>
        <w:t xml:space="preserve"> </w:t>
      </w:r>
      <w:r w:rsidR="008E158D">
        <w:rPr>
          <w:rFonts w:eastAsiaTheme="minorEastAsia"/>
        </w:rPr>
        <w:fldChar w:fldCharType="begin">
          <w:fldData xml:space="preserve">PEVuZE5vdGU+PENpdGU+PEF1dGhvcj5EaWVuZXI8L0F1dGhvcj48WWVhcj4yMDE4PC9ZZWFyPjxS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</w:fldData>
        </w:fldChar>
      </w:r>
      <w:r w:rsidR="008E158D">
        <w:rPr>
          <w:rFonts w:eastAsiaTheme="minorEastAsia"/>
        </w:rPr>
        <w:instrText xml:space="preserve"> ADDIN EN.CITE </w:instrText>
      </w:r>
      <w:r w:rsidR="008E158D">
        <w:rPr>
          <w:rFonts w:eastAsiaTheme="minorEastAsia"/>
        </w:rPr>
        <w:fldChar w:fldCharType="begin">
          <w:fldData xml:space="preserve">PEVuZE5vdGU+PENpdGU+PEF1dGhvcj5EaWVuZXI8L0F1dGhvcj48WWVhcj4yMDE4PC9ZZWFyPjxS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</w:fldData>
        </w:fldChar>
      </w:r>
      <w:r w:rsidR="008E158D">
        <w:rPr>
          <w:rFonts w:eastAsiaTheme="minorEastAsia"/>
        </w:rPr>
        <w:instrText xml:space="preserve"> ADDIN EN.CITE.DATA </w:instrText>
      </w:r>
      <w:r w:rsidR="008E158D">
        <w:rPr>
          <w:rFonts w:eastAsiaTheme="minorEastAsia"/>
        </w:rPr>
      </w:r>
      <w:r w:rsidR="008E158D">
        <w:rPr>
          <w:rFonts w:eastAsiaTheme="minorEastAsia"/>
        </w:rPr>
        <w:fldChar w:fldCharType="end"/>
      </w:r>
      <w:r w:rsidR="008E158D">
        <w:rPr>
          <w:rFonts w:eastAsiaTheme="minorEastAsia"/>
        </w:rPr>
      </w:r>
      <w:r w:rsidR="008E158D">
        <w:rPr>
          <w:rFonts w:eastAsiaTheme="minorEastAsia"/>
        </w:rPr>
        <w:fldChar w:fldCharType="separate"/>
      </w:r>
      <w:r w:rsidR="008E158D">
        <w:rPr>
          <w:rFonts w:eastAsiaTheme="minorEastAsia"/>
          <w:noProof/>
        </w:rPr>
        <w:t>(Blanchflower, 2021; Blanchflower and Oswald, 2008; Diener et al., 2018; Stone et al., 2010)</w:t>
      </w:r>
      <w:r w:rsidR="008E158D">
        <w:rPr>
          <w:rFonts w:eastAsiaTheme="minorEastAsia"/>
        </w:rPr>
        <w:fldChar w:fldCharType="end"/>
      </w:r>
      <w:r w:rsidR="00EB2105">
        <w:t xml:space="preserve">. </w:t>
      </w:r>
      <w:r w:rsidR="00065D98">
        <w:rPr>
          <w:rFonts w:hint="eastAsia"/>
        </w:rPr>
        <w:t>I</w:t>
      </w:r>
      <w:r w:rsidR="00065D98">
        <w:t xml:space="preserve">t should be emphasized that </w:t>
      </w:r>
      <w:r w:rsidR="00F37E5C">
        <w:rPr>
          <w:rFonts w:hint="eastAsia"/>
        </w:rPr>
        <w:t>t</w:t>
      </w:r>
      <w:r w:rsidR="00F37E5C" w:rsidRPr="00F37E5C">
        <w:t xml:space="preserve">he </w:t>
      </w:r>
      <w:proofErr w:type="spellStart"/>
      <w:r w:rsidR="00F37E5C" w:rsidRPr="00F37E5C">
        <w:t>XGBoost</w:t>
      </w:r>
      <w:proofErr w:type="spellEnd"/>
      <w:r w:rsidR="00F37E5C" w:rsidRPr="00F37E5C">
        <w:t xml:space="preserve"> model here is different from the models in ESTEM.</w:t>
      </w:r>
      <w:r w:rsidR="00F37E5C">
        <w:t xml:space="preserve"> The aim of this </w:t>
      </w:r>
      <w:proofErr w:type="spellStart"/>
      <w:r w:rsidR="00F37E5C">
        <w:t>XGBoost</w:t>
      </w:r>
      <w:proofErr w:type="spellEnd"/>
      <w:r w:rsidR="00CC6F00">
        <w:t xml:space="preserve"> model</w:t>
      </w:r>
      <w:r w:rsidR="00F37E5C">
        <w:t xml:space="preserve"> and SHAP values is to </w:t>
      </w:r>
      <w:r w:rsidR="00195E0B">
        <w:t>probe whether the fair</w:t>
      </w:r>
      <w:r w:rsidR="003E4DE2">
        <w:t>ly and objectively distributed</w:t>
      </w:r>
      <w:r w:rsidR="00195E0B">
        <w:t xml:space="preserve"> </w:t>
      </w:r>
      <w:r w:rsidR="003E4DE2">
        <w:t>contribution</w:t>
      </w:r>
      <w:r w:rsidR="00195E0B">
        <w:t xml:space="preserve"> of age </w:t>
      </w:r>
      <w:r w:rsidR="00CC6F00">
        <w:t>to</w:t>
      </w:r>
      <w:r w:rsidR="003E4DE2">
        <w:t xml:space="preserve"> well-being varies among </w:t>
      </w:r>
      <w:r w:rsidR="00251471">
        <w:t xml:space="preserve">different ages. </w:t>
      </w:r>
      <w:r w:rsidR="00E210D0" w:rsidRPr="00AC13A0">
        <w:t>This preliminary analysis is a crucial prerequisite for the subsequent ESTEM analysis, and the observed variations across age groups have indeed been confirmed.</w:t>
      </w:r>
    </w:p>
    <w:p w14:paraId="1E38E799" w14:textId="77777777" w:rsidR="00D76461" w:rsidRDefault="00D76461" w:rsidP="003001D3"/>
    <w:p w14:paraId="3FA746A6" w14:textId="45634B8D" w:rsidR="00985B80" w:rsidRDefault="00985B80" w:rsidP="00985B80">
      <w:pPr>
        <w:pStyle w:val="Heading2"/>
      </w:pPr>
      <w:r>
        <w:t>Well-being Difference</w:t>
      </w:r>
      <w:r w:rsidR="00794310">
        <w:t>s</w:t>
      </w:r>
      <w:r>
        <w:t xml:space="preserve"> among Age Group</w:t>
      </w:r>
      <w:r w:rsidR="00794310">
        <w:t>s</w:t>
      </w:r>
      <w:r>
        <w:t xml:space="preserve"> and Reasons for the Difference</w:t>
      </w:r>
      <w:r w:rsidR="00794310">
        <w:t>s</w:t>
      </w:r>
    </w:p>
    <w:p w14:paraId="3E90FAA4" w14:textId="0100FEDF" w:rsidR="00985B80" w:rsidRDefault="00985B80" w:rsidP="00985B80">
      <w:pPr>
        <w:pStyle w:val="Heading3"/>
      </w:pPr>
      <w:r>
        <w:t>Well-being Difference</w:t>
      </w:r>
      <w:r w:rsidR="00794310">
        <w:t>s</w:t>
      </w:r>
      <w:r>
        <w:t xml:space="preserve"> </w:t>
      </w:r>
      <w:r w:rsidR="00794310">
        <w:t>among Age Groups</w:t>
      </w:r>
    </w:p>
    <w:p w14:paraId="29298F11" w14:textId="25E58553" w:rsidR="004B0278" w:rsidRPr="00794310" w:rsidRDefault="00794310" w:rsidP="004B0278">
      <w:r>
        <w:t xml:space="preserve">The dataset </w:t>
      </w:r>
      <w:r w:rsidR="00A42A1E">
        <w:t>is</w:t>
      </w:r>
      <w:r>
        <w:t xml:space="preserve"> divided into three </w:t>
      </w:r>
      <w:r w:rsidR="004639AF">
        <w:t xml:space="preserve">age groups: </w:t>
      </w:r>
      <w:r w:rsidR="00A42A1E">
        <w:t xml:space="preserve">the </w:t>
      </w:r>
      <w:r w:rsidR="004639AF">
        <w:t xml:space="preserve">young population, </w:t>
      </w:r>
      <w:r w:rsidR="00A42A1E">
        <w:t xml:space="preserve">the </w:t>
      </w:r>
      <w:r w:rsidR="004639AF">
        <w:t>middle-age</w:t>
      </w:r>
      <w:r w:rsidR="00A42A1E">
        <w:t>d</w:t>
      </w:r>
      <w:r w:rsidR="004639AF">
        <w:t xml:space="preserve"> population, and </w:t>
      </w:r>
      <w:r w:rsidR="00A42A1E">
        <w:t xml:space="preserve">the </w:t>
      </w:r>
      <w:r w:rsidR="004639AF">
        <w:t xml:space="preserve">elderly population. </w:t>
      </w:r>
      <w:r w:rsidR="00A42A1E">
        <w:t>The y</w:t>
      </w:r>
      <w:r w:rsidR="004639AF">
        <w:t xml:space="preserve">oung population sub-dataset has 1,031,174 observations; </w:t>
      </w:r>
      <w:r w:rsidR="00A42A1E">
        <w:t xml:space="preserve">the </w:t>
      </w:r>
      <w:r w:rsidR="004639AF">
        <w:t>middle-age</w:t>
      </w:r>
      <w:r w:rsidR="00A42A1E">
        <w:t>d</w:t>
      </w:r>
      <w:r w:rsidR="004639AF">
        <w:t xml:space="preserve"> population sub-dataset has 663,573 observation</w:t>
      </w:r>
      <w:r w:rsidR="00A42A1E">
        <w:t>s</w:t>
      </w:r>
      <w:r w:rsidR="004639AF">
        <w:t xml:space="preserve">; and </w:t>
      </w:r>
      <w:r w:rsidR="00A42A1E">
        <w:t xml:space="preserve">the </w:t>
      </w:r>
      <w:r w:rsidR="004639AF">
        <w:t xml:space="preserve">elderly population sub-dataset has 216,465 observations. </w:t>
      </w:r>
      <w:r w:rsidR="0080557F">
        <w:t>The mean SWB</w:t>
      </w:r>
      <w:r w:rsidR="000D227A">
        <w:t xml:space="preserve"> values</w:t>
      </w:r>
      <w:r w:rsidR="0080557F">
        <w:t xml:space="preserve"> of the young population, the middle-age</w:t>
      </w:r>
      <w:r w:rsidR="00A42A1E">
        <w:t>d</w:t>
      </w:r>
      <w:r w:rsidR="0080557F">
        <w:t xml:space="preserve"> population, and the elderly population are 5.462, 5.546, and 5.728</w:t>
      </w:r>
      <w:r w:rsidR="000D227A">
        <w:t>, respectively</w:t>
      </w:r>
      <w:r w:rsidR="0080557F">
        <w:t xml:space="preserve">. </w:t>
      </w:r>
      <w:r w:rsidR="004B0278">
        <w:t>To verify the statistical significance of these differences, pairwise t-tests were performed among the three groups. All pairwise comparisons yielded highly significant differences (p-values &lt; 0.001), indicating that average SWB significantly increases with age.</w:t>
      </w:r>
    </w:p>
    <w:p w14:paraId="19D7AEE8" w14:textId="77777777" w:rsidR="00985B80" w:rsidRDefault="00985B80" w:rsidP="00985B80"/>
    <w:p w14:paraId="70E69EA1" w14:textId="3ED227CF" w:rsidR="001164BD" w:rsidRPr="00403BD4" w:rsidRDefault="001164BD" w:rsidP="001164BD">
      <w:pPr>
        <w:pStyle w:val="Heading3"/>
      </w:pPr>
      <w:r>
        <w:t>Models for Three Age Groups Fine-tuning and Their Performance</w:t>
      </w:r>
    </w:p>
    <w:p w14:paraId="3E3993A1" w14:textId="73CC59EF" w:rsidR="004B0278" w:rsidRDefault="001164BD" w:rsidP="00D220A0">
      <w:r>
        <w:t xml:space="preserve">We employ Bayesian hyperparameter optimization with 20 iterations based on </w:t>
      </w:r>
      <w:r w:rsidR="0026488F">
        <w:t>the</w:t>
      </w:r>
      <w:r>
        <w:t xml:space="preserve"> cross-validation process to calibrate the best hyperparameter sets for </w:t>
      </w:r>
      <w:r w:rsidR="0026488F">
        <w:t xml:space="preserve">three models for three age groups. </w:t>
      </w:r>
      <w:r w:rsidR="007B4C60">
        <w:t>For the young population, t</w:t>
      </w:r>
      <w:r w:rsidR="004513E4">
        <w:t>he average</w:t>
      </w:r>
      <w:r w:rsidR="00BF0040">
        <w:t xml:space="preserve"> test</w:t>
      </w:r>
      <w:r w:rsidR="004513E4">
        <w:t xml:space="preserve"> R</w:t>
      </w:r>
      <w:r w:rsidR="004513E4">
        <w:rPr>
          <w:vertAlign w:val="superscript"/>
        </w:rPr>
        <w:t>2</w:t>
      </w:r>
      <w:r w:rsidR="004513E4">
        <w:t xml:space="preserve"> </w:t>
      </w:r>
      <w:r w:rsidR="00CC5D41">
        <w:t>of the</w:t>
      </w:r>
      <w:r w:rsidR="004513E4">
        <w:t xml:space="preserve"> best model </w:t>
      </w:r>
      <w:r w:rsidR="00CC5D41">
        <w:t xml:space="preserve">is </w:t>
      </w:r>
      <w:r w:rsidR="00CC5D41">
        <w:lastRenderedPageBreak/>
        <w:t>35.23%</w:t>
      </w:r>
      <w:r w:rsidR="00BF0040">
        <w:t xml:space="preserve"> based on three single</w:t>
      </w:r>
      <w:r w:rsidR="00A42A1E">
        <w:t>-</w:t>
      </w:r>
      <w:r w:rsidR="00BF0040">
        <w:t>fold test R</w:t>
      </w:r>
      <w:r w:rsidR="00BF0040">
        <w:rPr>
          <w:vertAlign w:val="superscript"/>
        </w:rPr>
        <w:t>2</w:t>
      </w:r>
      <w:r w:rsidR="00BF0040">
        <w:t xml:space="preserve"> 34.80%, 35.51%, and 35.39%, while its average train</w:t>
      </w:r>
      <w:r w:rsidR="000D227A">
        <w:t>ing</w:t>
      </w:r>
      <w:r w:rsidR="00BF0040">
        <w:t xml:space="preserve"> R</w:t>
      </w:r>
      <w:r w:rsidR="00BF0040">
        <w:rPr>
          <w:vertAlign w:val="superscript"/>
        </w:rPr>
        <w:t>2</w:t>
      </w:r>
      <w:r w:rsidR="00BF0040">
        <w:t xml:space="preserve"> is 42.76% based on three single</w:t>
      </w:r>
      <w:r w:rsidR="00A42A1E">
        <w:t>-</w:t>
      </w:r>
      <w:r w:rsidR="00BF0040">
        <w:t>fold train</w:t>
      </w:r>
      <w:r w:rsidR="000D227A">
        <w:t>ing</w:t>
      </w:r>
      <w:r w:rsidR="00BF0040">
        <w:t xml:space="preserve"> R</w:t>
      </w:r>
      <w:r w:rsidR="00BF0040">
        <w:rPr>
          <w:vertAlign w:val="superscript"/>
        </w:rPr>
        <w:t>2</w:t>
      </w:r>
      <w:r w:rsidR="00BF0040">
        <w:t xml:space="preserve"> 42.78%, 42.75%, and 42.74%</w:t>
      </w:r>
      <w:r w:rsidR="00CC5D41">
        <w:t>.</w:t>
      </w:r>
      <w:r w:rsidR="00BF0040">
        <w:t xml:space="preserve"> In this way, the overfitting status exists in the model for the young population. Therefore, 10-epoch 10-fold predictions are necessary to solve the overfitting.</w:t>
      </w:r>
      <w:r w:rsidR="00CC5D41">
        <w:t xml:space="preserve"> The best hyperparameter set</w:t>
      </w:r>
      <w:r w:rsidR="009F0A4C">
        <w:t xml:space="preserve"> of the model for young population</w:t>
      </w:r>
      <w:r w:rsidR="00CC5D41">
        <w:t xml:space="preserve"> includes “</w:t>
      </w:r>
      <w:proofErr w:type="spellStart"/>
      <w:r w:rsidR="00CC5D41">
        <w:t>n_estimators</w:t>
      </w:r>
      <w:proofErr w:type="spellEnd"/>
      <w:r w:rsidR="00CC5D41">
        <w:t>” of 1136, “</w:t>
      </w:r>
      <w:proofErr w:type="spellStart"/>
      <w:r w:rsidR="00CC5D41">
        <w:t>learning_rate</w:t>
      </w:r>
      <w:proofErr w:type="spellEnd"/>
      <w:r w:rsidR="00CC5D41">
        <w:t>” of 0.0252, “</w:t>
      </w:r>
      <w:proofErr w:type="spellStart"/>
      <w:r w:rsidR="00CC5D41">
        <w:t>max_depth</w:t>
      </w:r>
      <w:proofErr w:type="spellEnd"/>
      <w:r w:rsidR="00CC5D41">
        <w:t>” of 8, “subsample” of 0.797, “</w:t>
      </w:r>
      <w:proofErr w:type="spellStart"/>
      <w:r w:rsidR="00CC5D41">
        <w:t>min_child_weight</w:t>
      </w:r>
      <w:proofErr w:type="spellEnd"/>
      <w:r w:rsidR="00CC5D41">
        <w:t>” of 0.033, “</w:t>
      </w:r>
      <w:proofErr w:type="spellStart"/>
      <w:r w:rsidR="00CC5D41">
        <w:t>max_delta_step</w:t>
      </w:r>
      <w:proofErr w:type="spellEnd"/>
      <w:r w:rsidR="00CC5D41">
        <w:t>” of 3.066, “gamma” of 6.636, “</w:t>
      </w:r>
      <w:proofErr w:type="spellStart"/>
      <w:r w:rsidR="00CC5D41">
        <w:t>reg_alpha</w:t>
      </w:r>
      <w:proofErr w:type="spellEnd"/>
      <w:r w:rsidR="00CC5D41">
        <w:t>” of 0.001, and “</w:t>
      </w:r>
      <w:proofErr w:type="spellStart"/>
      <w:r w:rsidR="00CC5D41">
        <w:t>reg_lambda</w:t>
      </w:r>
      <w:proofErr w:type="spellEnd"/>
      <w:r w:rsidR="00CC5D41">
        <w:t>” of 0.030.</w:t>
      </w:r>
      <w:r w:rsidR="00147605">
        <w:t xml:space="preserve"> </w:t>
      </w:r>
      <w:r w:rsidR="00AA12BC" w:rsidRPr="00AA12BC">
        <w:t>The accuracy of the traditional model can only reach 30.56% on the young population dataset</w:t>
      </w:r>
      <w:r w:rsidR="00AC34D8">
        <w:t>.</w:t>
      </w:r>
      <w:r w:rsidR="00940BA9">
        <w:t xml:space="preserve"> </w:t>
      </w:r>
      <w:r w:rsidR="000D227A">
        <w:t>Its test</w:t>
      </w:r>
      <w:r w:rsidR="00F56759">
        <w:rPr>
          <w:rFonts w:hint="eastAsia"/>
        </w:rPr>
        <w:t xml:space="preserve"> R</w:t>
      </w:r>
      <w:r w:rsidR="00F56759">
        <w:rPr>
          <w:vertAlign w:val="superscript"/>
        </w:rPr>
        <w:t>2</w:t>
      </w:r>
      <w:r w:rsidR="00F56759" w:rsidRPr="00F56759">
        <w:t xml:space="preserve"> difference between the best and the worst performing fold</w:t>
      </w:r>
      <w:r w:rsidR="00F56759">
        <w:t>s</w:t>
      </w:r>
      <w:r w:rsidR="00F56759" w:rsidRPr="00F56759">
        <w:t xml:space="preserve"> is 3.54%</w:t>
      </w:r>
      <w:r w:rsidR="00147605">
        <w:t>.</w:t>
      </w:r>
      <w:r w:rsidR="00CC5D41">
        <w:t xml:space="preserve"> </w:t>
      </w:r>
    </w:p>
    <w:p w14:paraId="7E25BCDF" w14:textId="5BBFAE5A" w:rsidR="007B4C60" w:rsidRDefault="007B4C60" w:rsidP="00D220A0">
      <w:r>
        <w:t>F</w:t>
      </w:r>
      <w:r w:rsidR="004B0278">
        <w:t>or the middle-aged population</w:t>
      </w:r>
      <w:r>
        <w:t>,</w:t>
      </w:r>
      <w:r w:rsidR="004B0278">
        <w:t xml:space="preserve"> </w:t>
      </w:r>
      <w:r>
        <w:t>t</w:t>
      </w:r>
      <w:r w:rsidR="00312B93">
        <w:t>he average test R</w:t>
      </w:r>
      <w:r w:rsidR="00312B93">
        <w:rPr>
          <w:vertAlign w:val="superscript"/>
        </w:rPr>
        <w:t>2</w:t>
      </w:r>
      <w:r w:rsidR="00312B93">
        <w:t xml:space="preserve"> of the best model is 40.95% based on three single</w:t>
      </w:r>
      <w:r w:rsidR="00A42A1E">
        <w:t>-</w:t>
      </w:r>
      <w:r w:rsidR="00312B93">
        <w:t>fold test R</w:t>
      </w:r>
      <w:r w:rsidR="00312B93">
        <w:rPr>
          <w:vertAlign w:val="superscript"/>
        </w:rPr>
        <w:t>2</w:t>
      </w:r>
      <w:r w:rsidR="00312B93">
        <w:t xml:space="preserve"> 41.30%, 40.59%, and 40.95%, while its average train</w:t>
      </w:r>
      <w:r w:rsidR="000D227A">
        <w:t>ing</w:t>
      </w:r>
      <w:r w:rsidR="00312B93">
        <w:t xml:space="preserve"> R</w:t>
      </w:r>
      <w:r w:rsidR="00312B93">
        <w:rPr>
          <w:vertAlign w:val="superscript"/>
        </w:rPr>
        <w:t>2</w:t>
      </w:r>
      <w:r w:rsidR="00312B93">
        <w:t xml:space="preserve"> is 60.31% based on three single</w:t>
      </w:r>
      <w:r w:rsidR="00A42A1E">
        <w:t>-</w:t>
      </w:r>
      <w:r w:rsidR="00312B93">
        <w:t>fold train</w:t>
      </w:r>
      <w:r w:rsidR="00CC6F00">
        <w:t>ing</w:t>
      </w:r>
      <w:r w:rsidR="00312B93">
        <w:t xml:space="preserve"> R</w:t>
      </w:r>
      <w:r w:rsidR="00312B93">
        <w:rPr>
          <w:vertAlign w:val="superscript"/>
        </w:rPr>
        <w:t>2</w:t>
      </w:r>
      <w:r w:rsidR="00312B93">
        <w:t xml:space="preserve"> 60.31%, 60.35%, and 60.26%.</w:t>
      </w:r>
      <w:r w:rsidR="00F56759">
        <w:t xml:space="preserve"> The traditional model could only achieve </w:t>
      </w:r>
      <w:r w:rsidR="00BA1106">
        <w:t>36.22%</w:t>
      </w:r>
      <w:r w:rsidR="00B35A3B">
        <w:t xml:space="preserve"> on the middle-age</w:t>
      </w:r>
      <w:r w:rsidR="00F177B3">
        <w:t>d population dataset</w:t>
      </w:r>
      <w:r w:rsidR="00F56759">
        <w:t>.</w:t>
      </w:r>
      <w:r w:rsidR="00312B93">
        <w:t xml:space="preserve"> The best hyperparameter set</w:t>
      </w:r>
      <w:r w:rsidR="00D36D30">
        <w:t xml:space="preserve"> of the model for middle-aged population</w:t>
      </w:r>
      <w:r w:rsidR="00312B93">
        <w:t xml:space="preserve"> </w:t>
      </w:r>
      <w:r w:rsidR="003A7E27">
        <w:t>contains</w:t>
      </w:r>
      <w:r w:rsidR="00312B93">
        <w:t xml:space="preserve"> “</w:t>
      </w:r>
      <w:proofErr w:type="spellStart"/>
      <w:r w:rsidR="00312B93">
        <w:t>n_estimators</w:t>
      </w:r>
      <w:proofErr w:type="spellEnd"/>
      <w:r w:rsidR="00312B93">
        <w:t xml:space="preserve">” of </w:t>
      </w:r>
      <w:r w:rsidR="003A7E27">
        <w:t>3304</w:t>
      </w:r>
      <w:r w:rsidR="00312B93">
        <w:t>, “</w:t>
      </w:r>
      <w:proofErr w:type="spellStart"/>
      <w:r w:rsidR="00312B93">
        <w:t>learning_rate</w:t>
      </w:r>
      <w:proofErr w:type="spellEnd"/>
      <w:r w:rsidR="00312B93">
        <w:t>” of 0.</w:t>
      </w:r>
      <w:r w:rsidR="003A7E27">
        <w:t>0162</w:t>
      </w:r>
      <w:r w:rsidR="00312B93">
        <w:t>, “</w:t>
      </w:r>
      <w:proofErr w:type="spellStart"/>
      <w:r w:rsidR="00312B93">
        <w:t>max_depth</w:t>
      </w:r>
      <w:proofErr w:type="spellEnd"/>
      <w:r w:rsidR="00312B93">
        <w:t xml:space="preserve">” of </w:t>
      </w:r>
      <w:r w:rsidR="003A7E27">
        <w:t>13</w:t>
      </w:r>
      <w:r w:rsidR="00312B93">
        <w:t>, “subsample” of 0.</w:t>
      </w:r>
      <w:r w:rsidR="003A7E27">
        <w:t>896</w:t>
      </w:r>
      <w:r w:rsidR="00312B93">
        <w:t>, “</w:t>
      </w:r>
      <w:proofErr w:type="spellStart"/>
      <w:r w:rsidR="00312B93">
        <w:t>min_child_weight</w:t>
      </w:r>
      <w:proofErr w:type="spellEnd"/>
      <w:r w:rsidR="00312B93">
        <w:t xml:space="preserve">” of </w:t>
      </w:r>
      <w:r w:rsidR="003A7E27">
        <w:t>1</w:t>
      </w:r>
      <w:r w:rsidR="00312B93">
        <w:t>.</w:t>
      </w:r>
      <w:r w:rsidR="003A7E27">
        <w:t>762</w:t>
      </w:r>
      <w:r w:rsidR="00312B93">
        <w:t>, “</w:t>
      </w:r>
      <w:proofErr w:type="spellStart"/>
      <w:r w:rsidR="00312B93">
        <w:t>max_delta_step</w:t>
      </w:r>
      <w:proofErr w:type="spellEnd"/>
      <w:r w:rsidR="00312B93">
        <w:t xml:space="preserve">” of </w:t>
      </w:r>
      <w:r w:rsidR="003A7E27">
        <w:t>0</w:t>
      </w:r>
      <w:r w:rsidR="00312B93">
        <w:t>.</w:t>
      </w:r>
      <w:r w:rsidR="003A7E27">
        <w:t>100</w:t>
      </w:r>
      <w:r w:rsidR="00312B93">
        <w:t xml:space="preserve">, “gamma” of </w:t>
      </w:r>
      <w:r w:rsidR="003A7E27">
        <w:t>0</w:t>
      </w:r>
      <w:r w:rsidR="00312B93">
        <w:t>.</w:t>
      </w:r>
      <w:r w:rsidR="003A7E27">
        <w:t>060</w:t>
      </w:r>
      <w:r w:rsidR="00312B93">
        <w:t>, “</w:t>
      </w:r>
      <w:proofErr w:type="spellStart"/>
      <w:r w:rsidR="00312B93">
        <w:t>reg_alpha</w:t>
      </w:r>
      <w:proofErr w:type="spellEnd"/>
      <w:r w:rsidR="00312B93">
        <w:t xml:space="preserve">” of </w:t>
      </w:r>
      <w:r w:rsidR="003A7E27">
        <w:t>1</w:t>
      </w:r>
      <w:r w:rsidR="00312B93">
        <w:t>0, and “</w:t>
      </w:r>
      <w:proofErr w:type="spellStart"/>
      <w:r w:rsidR="00312B93">
        <w:t>reg_lambda</w:t>
      </w:r>
      <w:proofErr w:type="spellEnd"/>
      <w:r w:rsidR="00312B93">
        <w:t>” of 0.0</w:t>
      </w:r>
      <w:r w:rsidR="003A7E27">
        <w:t>0</w:t>
      </w:r>
      <w:r w:rsidR="00312B93">
        <w:t>3.</w:t>
      </w:r>
      <w:r w:rsidR="003A7E27">
        <w:t xml:space="preserve"> </w:t>
      </w:r>
    </w:p>
    <w:p w14:paraId="50FF0F71" w14:textId="234B83F9" w:rsidR="001164BD" w:rsidRDefault="007B4C60" w:rsidP="00D220A0">
      <w:r>
        <w:t>For the elderly population</w:t>
      </w:r>
      <w:r w:rsidR="003A7E27">
        <w:t>,</w:t>
      </w:r>
      <w:r w:rsidR="00312B93">
        <w:t xml:space="preserve"> </w:t>
      </w:r>
      <w:r w:rsidR="003A7E27">
        <w:t>the average test R</w:t>
      </w:r>
      <w:r w:rsidR="003A7E27">
        <w:rPr>
          <w:vertAlign w:val="superscript"/>
        </w:rPr>
        <w:t>2</w:t>
      </w:r>
      <w:r w:rsidR="003A7E27">
        <w:t xml:space="preserve"> of the best model is 40.46% based on three single</w:t>
      </w:r>
      <w:r w:rsidR="00A42A1E">
        <w:t>-</w:t>
      </w:r>
      <w:r w:rsidR="003A7E27">
        <w:t>fold test R</w:t>
      </w:r>
      <w:r w:rsidR="003A7E27">
        <w:rPr>
          <w:vertAlign w:val="superscript"/>
        </w:rPr>
        <w:t>2</w:t>
      </w:r>
      <w:r w:rsidR="003A7E27">
        <w:t xml:space="preserve"> 40.21%, 40.46%, and 40.72%, while its average train</w:t>
      </w:r>
      <w:r w:rsidR="000D227A">
        <w:t>ing</w:t>
      </w:r>
      <w:r w:rsidR="003A7E27">
        <w:t xml:space="preserve"> R</w:t>
      </w:r>
      <w:r w:rsidR="003A7E27">
        <w:rPr>
          <w:vertAlign w:val="superscript"/>
        </w:rPr>
        <w:t>2</w:t>
      </w:r>
      <w:r w:rsidR="003A7E27">
        <w:t xml:space="preserve"> is 67.24% based on three single</w:t>
      </w:r>
      <w:r w:rsidR="00A42A1E">
        <w:t>-</w:t>
      </w:r>
      <w:r w:rsidR="003A7E27">
        <w:t>fold train</w:t>
      </w:r>
      <w:r w:rsidR="00CC6F00">
        <w:t>ing</w:t>
      </w:r>
      <w:r w:rsidR="003A7E27">
        <w:t xml:space="preserve"> R</w:t>
      </w:r>
      <w:r w:rsidR="003A7E27">
        <w:rPr>
          <w:vertAlign w:val="superscript"/>
        </w:rPr>
        <w:t>2</w:t>
      </w:r>
      <w:r w:rsidR="003A7E27">
        <w:t xml:space="preserve"> 67.14%, 67.27%, and 67.30%. The best hyperparameter set</w:t>
      </w:r>
      <w:r w:rsidR="009F565B">
        <w:t xml:space="preserve"> of the model for elderly population</w:t>
      </w:r>
      <w:r w:rsidR="003A7E27">
        <w:t xml:space="preserve"> contains “</w:t>
      </w:r>
      <w:proofErr w:type="spellStart"/>
      <w:r w:rsidR="003A7E27">
        <w:t>n_estimators</w:t>
      </w:r>
      <w:proofErr w:type="spellEnd"/>
      <w:r w:rsidR="003A7E27">
        <w:t>” of 540, “</w:t>
      </w:r>
      <w:proofErr w:type="spellStart"/>
      <w:r w:rsidR="003A7E27">
        <w:t>learning_rate</w:t>
      </w:r>
      <w:proofErr w:type="spellEnd"/>
      <w:r w:rsidR="003A7E27">
        <w:t>” of 0.0306, “</w:t>
      </w:r>
      <w:proofErr w:type="spellStart"/>
      <w:r w:rsidR="003A7E27">
        <w:t>max_depth</w:t>
      </w:r>
      <w:proofErr w:type="spellEnd"/>
      <w:r w:rsidR="003A7E27">
        <w:t>” of 13, “subsample” of 0.557, “</w:t>
      </w:r>
      <w:proofErr w:type="spellStart"/>
      <w:r w:rsidR="003A7E27">
        <w:t>min_child_weight</w:t>
      </w:r>
      <w:proofErr w:type="spellEnd"/>
      <w:r w:rsidR="003A7E27">
        <w:t>” of 0.002, “</w:t>
      </w:r>
      <w:proofErr w:type="spellStart"/>
      <w:r w:rsidR="003A7E27">
        <w:t>max_delta_step</w:t>
      </w:r>
      <w:proofErr w:type="spellEnd"/>
      <w:r w:rsidR="003A7E27">
        <w:t>” of 0.381, “gamma” of 1.205, “</w:t>
      </w:r>
      <w:proofErr w:type="spellStart"/>
      <w:r w:rsidR="003A7E27">
        <w:t>reg_alpha</w:t>
      </w:r>
      <w:proofErr w:type="spellEnd"/>
      <w:r w:rsidR="003A7E27">
        <w:t>” of 6.590, and “</w:t>
      </w:r>
      <w:proofErr w:type="spellStart"/>
      <w:r w:rsidR="003A7E27">
        <w:t>reg_lambda</w:t>
      </w:r>
      <w:proofErr w:type="spellEnd"/>
      <w:r w:rsidR="003A7E27">
        <w:t>” of 0.016.</w:t>
      </w:r>
      <w:r w:rsidR="00BA1106">
        <w:t xml:space="preserve"> The </w:t>
      </w:r>
      <w:r w:rsidR="00957D50">
        <w:t xml:space="preserve">ordinary least square model </w:t>
      </w:r>
      <w:r w:rsidR="00487536">
        <w:lastRenderedPageBreak/>
        <w:t xml:space="preserve">could reach 38.99% </w:t>
      </w:r>
      <w:r w:rsidR="000D227A">
        <w:t xml:space="preserve">test </w:t>
      </w:r>
      <w:r w:rsidR="00487536">
        <w:t>accuracy in the 10-fold cross-validation</w:t>
      </w:r>
      <w:r w:rsidR="00C23AED">
        <w:t xml:space="preserve"> on the elderly population dataset</w:t>
      </w:r>
      <w:r w:rsidR="000D227A">
        <w:t xml:space="preserve">, which is still slightly lower than </w:t>
      </w:r>
      <w:proofErr w:type="spellStart"/>
      <w:r w:rsidR="000D227A">
        <w:t>XGBoost’s</w:t>
      </w:r>
      <w:proofErr w:type="spellEnd"/>
      <w:r w:rsidR="000D227A">
        <w:t xml:space="preserve"> performance</w:t>
      </w:r>
      <w:r w:rsidR="00487536">
        <w:t>.</w:t>
      </w:r>
    </w:p>
    <w:p w14:paraId="4B1950C0" w14:textId="4C9043AB" w:rsidR="008E2EB5" w:rsidRPr="008E2EB5" w:rsidRDefault="00C31AD1" w:rsidP="00744979">
      <w:r w:rsidRPr="00C31AD1">
        <w:rPr>
          <w:b/>
          <w:bCs/>
        </w:rPr>
        <w:t>Table 2</w:t>
      </w:r>
      <w:r>
        <w:t xml:space="preserve"> summ</w:t>
      </w:r>
      <w:r w:rsidR="00A42A1E">
        <w:t>a</w:t>
      </w:r>
      <w:r>
        <w:t>rizes the test R</w:t>
      </w:r>
      <w:r>
        <w:rPr>
          <w:vertAlign w:val="superscript"/>
        </w:rPr>
        <w:t>2</w:t>
      </w:r>
      <w:r>
        <w:t xml:space="preserve"> in</w:t>
      </w:r>
      <w:r w:rsidR="00CC6F00">
        <w:t xml:space="preserve"> a</w:t>
      </w:r>
      <w:r>
        <w:t xml:space="preserve"> 10-epoch 10-fold prediction. Each row in </w:t>
      </w:r>
      <w:r w:rsidRPr="00C31AD1">
        <w:rPr>
          <w:b/>
          <w:bCs/>
        </w:rPr>
        <w:t>Table 2</w:t>
      </w:r>
      <w:r>
        <w:t xml:space="preserve"> is a summ</w:t>
      </w:r>
      <w:r w:rsidR="00157F66">
        <w:rPr>
          <w:rFonts w:eastAsiaTheme="minorEastAsia" w:hint="eastAsia"/>
        </w:rPr>
        <w:t>a</w:t>
      </w:r>
      <w:r>
        <w:t>ry of 100 test R</w:t>
      </w:r>
      <w:r>
        <w:rPr>
          <w:vertAlign w:val="superscript"/>
        </w:rPr>
        <w:t>2</w:t>
      </w:r>
      <w:r>
        <w:t xml:space="preserve"> computed based on 9:1 cross-validation. </w:t>
      </w:r>
      <w:r w:rsidR="007E771A">
        <w:t>The model for a certain age group predicts the corresponding observations ten times and predicts the observations in other age groups 100 times.</w:t>
      </w:r>
      <w:r w:rsidR="00290830">
        <w:t xml:space="preserve"> </w:t>
      </w:r>
      <w:r w:rsidR="00D56CD1">
        <w:t xml:space="preserve">From </w:t>
      </w:r>
      <w:r w:rsidR="00A42A1E">
        <w:t xml:space="preserve">an </w:t>
      </w:r>
      <w:r w:rsidR="00D56CD1">
        <w:t>overall view, the model</w:t>
      </w:r>
      <w:r w:rsidR="00A42A1E">
        <w:t>’s</w:t>
      </w:r>
      <w:r w:rsidR="00D56CD1">
        <w:t xml:space="preserve"> performance for the young population prediction is relatively worse than other age groups. The main reason is that the data size of the young population sub-dataset is large. The variation within this sub-dataset</w:t>
      </w:r>
      <w:r w:rsidR="007239BE">
        <w:t xml:space="preserve"> is more complex, which is more challenging to be completely grasped by models.</w:t>
      </w:r>
      <w:r w:rsidR="00E516DD">
        <w:t xml:space="preserve"> However, the performance of each model is still acceptable</w:t>
      </w:r>
      <w:r w:rsidR="00157F66">
        <w:rPr>
          <w:rFonts w:eastAsiaTheme="minorEastAsia" w:hint="eastAsia"/>
        </w:rPr>
        <w:t xml:space="preserve">, since the </w:t>
      </w:r>
      <w:proofErr w:type="spellStart"/>
      <w:r w:rsidR="00157F66">
        <w:rPr>
          <w:rFonts w:eastAsiaTheme="minorEastAsia" w:hint="eastAsia"/>
        </w:rPr>
        <w:t>XGBoost</w:t>
      </w:r>
      <w:proofErr w:type="spellEnd"/>
      <w:r w:rsidR="00157F66">
        <w:rPr>
          <w:rFonts w:eastAsiaTheme="minorEastAsia" w:hint="eastAsia"/>
        </w:rPr>
        <w:t xml:space="preserve"> models have significantly improved the </w:t>
      </w:r>
      <w:r w:rsidR="00157F66">
        <w:rPr>
          <w:rFonts w:eastAsiaTheme="minorEastAsia"/>
        </w:rPr>
        <w:t>prediction</w:t>
      </w:r>
      <w:r w:rsidR="00157F66">
        <w:rPr>
          <w:rFonts w:eastAsiaTheme="minorEastAsia" w:hint="eastAsia"/>
        </w:rPr>
        <w:t xml:space="preserve"> ability compared with linear models</w:t>
      </w:r>
      <w:r w:rsidR="00E516DD">
        <w:t>.</w:t>
      </w:r>
      <w:bookmarkStart w:id="9" w:name="OLE_LINK5"/>
      <w:bookmarkStart w:id="10" w:name="OLE_LINK6"/>
      <w:r w:rsidR="007D5006">
        <w:t xml:space="preserve"> The </w:t>
      </w:r>
      <w:proofErr w:type="spellStart"/>
      <w:r w:rsidR="007D5006" w:rsidRPr="007D5006">
        <w:t>XGBoost</w:t>
      </w:r>
      <w:proofErr w:type="spellEnd"/>
      <w:r w:rsidR="007D5006">
        <w:t xml:space="preserve"> algorithm could</w:t>
      </w:r>
      <w:r w:rsidR="007D5006" w:rsidRPr="007D5006">
        <w:t xml:space="preserve"> estimate </w:t>
      </w:r>
      <w:r w:rsidR="006309B1">
        <w:t>variable</w:t>
      </w:r>
      <w:r w:rsidR="007D5006" w:rsidRPr="007D5006">
        <w:t xml:space="preserve"> importance by calculating the average gain, which is the improvement in the model’s loss function when a </w:t>
      </w:r>
      <w:r w:rsidR="006309B1">
        <w:t>variable</w:t>
      </w:r>
      <w:r w:rsidR="006309B1" w:rsidRPr="007D5006">
        <w:t xml:space="preserve"> </w:t>
      </w:r>
      <w:r w:rsidR="007D5006" w:rsidRPr="007D5006">
        <w:t>is used to split the data across all decision trees.</w:t>
      </w:r>
      <w:r w:rsidR="007D5006">
        <w:t xml:space="preserve"> </w:t>
      </w:r>
      <w:bookmarkStart w:id="11" w:name="_Hlk196472045"/>
      <w:r w:rsidR="007D5006" w:rsidRPr="007D5006">
        <w:t>The feature importance based on each age-group model is computed</w:t>
      </w:r>
      <w:r w:rsidR="007D5006">
        <w:t xml:space="preserve"> (listed in </w:t>
      </w:r>
      <w:r w:rsidR="007D5006" w:rsidRPr="00A77216">
        <w:rPr>
          <w:b/>
          <w:bCs/>
        </w:rPr>
        <w:t>Supplementary Materials Table S3</w:t>
      </w:r>
      <w:r w:rsidR="007D5006">
        <w:t>)</w:t>
      </w:r>
      <w:r w:rsidR="007D5006" w:rsidRPr="007D5006">
        <w:t>.</w:t>
      </w:r>
      <w:r w:rsidR="007D5006">
        <w:t xml:space="preserve"> The importance of </w:t>
      </w:r>
      <w:r w:rsidR="00CC6F00">
        <w:t xml:space="preserve">the </w:t>
      </w:r>
      <w:r w:rsidR="007D5006">
        <w:t>feeling of income is high in all three models. Specifically, for</w:t>
      </w:r>
      <w:r w:rsidR="00CC6F00">
        <w:t xml:space="preserve"> the</w:t>
      </w:r>
      <w:r w:rsidR="007D5006">
        <w:t xml:space="preserve"> young population, its importance is 14.91%; for</w:t>
      </w:r>
      <w:r w:rsidR="00CC6F00">
        <w:t xml:space="preserve"> the</w:t>
      </w:r>
      <w:r w:rsidR="007D5006">
        <w:t xml:space="preserve"> middle-aged population, its importance is 17.56%; and for</w:t>
      </w:r>
      <w:r w:rsidR="00CC6F00">
        <w:t xml:space="preserve"> the</w:t>
      </w:r>
      <w:r w:rsidR="007D5006">
        <w:t xml:space="preserve"> elderly population, the value is 8.20%. The results reflect that the middle-aged population is the most sensitive to the feeling of income. </w:t>
      </w:r>
    </w:p>
    <w:bookmarkEnd w:id="9"/>
    <w:bookmarkEnd w:id="10"/>
    <w:bookmarkEnd w:id="11"/>
    <w:p w14:paraId="5594ACEB" w14:textId="77777777" w:rsidR="001164BD" w:rsidRPr="00985B80" w:rsidRDefault="001164BD" w:rsidP="00985B80"/>
    <w:p w14:paraId="49893275" w14:textId="60685C02" w:rsidR="00D76461" w:rsidRDefault="00985B80" w:rsidP="00985B80">
      <w:pPr>
        <w:pStyle w:val="Heading3"/>
      </w:pPr>
      <w:r>
        <w:t>Overall Bas</w:t>
      </w:r>
      <w:r w:rsidR="006D387F">
        <w:t>e</w:t>
      </w:r>
      <w:r>
        <w:t xml:space="preserve"> </w:t>
      </w:r>
      <w:r w:rsidR="00157F66">
        <w:t>Heterogeneity</w:t>
      </w:r>
      <w:r>
        <w:t xml:space="preserve"> and Treatment Effects</w:t>
      </w:r>
    </w:p>
    <w:p w14:paraId="1CA04C6D" w14:textId="743FA29A" w:rsidR="00972500" w:rsidRDefault="006D387F" w:rsidP="00400019">
      <w:r w:rsidRPr="000132BD">
        <w:rPr>
          <w:b/>
          <w:bCs/>
        </w:rPr>
        <w:t>Table 3</w:t>
      </w:r>
      <w:r>
        <w:t xml:space="preserve"> illustrates</w:t>
      </w:r>
      <w:r w:rsidR="000132BD">
        <w:t xml:space="preserve"> the base </w:t>
      </w:r>
      <w:r w:rsidR="00157F66">
        <w:rPr>
          <w:rFonts w:eastAsiaTheme="minorEastAsia" w:hint="eastAsia"/>
        </w:rPr>
        <w:t>h</w:t>
      </w:r>
      <w:r w:rsidR="00157F66">
        <w:t>eterogeneity</w:t>
      </w:r>
      <w:r w:rsidR="000132BD">
        <w:t xml:space="preserve"> and treatment effects of age on well-being. All three age groups </w:t>
      </w:r>
      <w:r w:rsidR="004F3711" w:rsidRPr="009D5A0A">
        <w:t>All three age groups exhibit the lowest predicted well-being when subjected to external treatments corresponding to the middle-aged population</w:t>
      </w:r>
      <w:r w:rsidR="00A0343D">
        <w:t xml:space="preserve">. </w:t>
      </w:r>
      <w:r w:rsidR="00A0343D">
        <w:lastRenderedPageBreak/>
        <w:t>The treatment effects</w:t>
      </w:r>
      <w:r w:rsidR="00640AA0">
        <w:t xml:space="preserve"> between young</w:t>
      </w:r>
      <w:r w:rsidR="0043563E">
        <w:t>-population and middle-age-population treatment</w:t>
      </w:r>
      <w:r w:rsidR="00A0343D">
        <w:t>, the difference between average predictions of an age group treated as young population and middle-age population, are significant</w:t>
      </w:r>
      <w:r w:rsidR="00640AA0">
        <w:t>ly</w:t>
      </w:r>
      <w:r w:rsidR="00A0343D">
        <w:t xml:space="preserve"> positive. </w:t>
      </w:r>
      <w:r w:rsidR="0031243A" w:rsidRPr="009D5A0A">
        <w:t>Specifically, individuals from any age group show higher well-being when externally treated as younger compared to being treated as middle-aged</w:t>
      </w:r>
      <w:r w:rsidR="00A0343D">
        <w:t xml:space="preserve">. </w:t>
      </w:r>
      <w:r w:rsidR="0043563E">
        <w:t xml:space="preserve">The treatment effects between </w:t>
      </w:r>
      <w:r w:rsidR="00900B77">
        <w:t>middle-age</w:t>
      </w:r>
      <w:r w:rsidR="00A42A1E">
        <w:t>d</w:t>
      </w:r>
      <w:r w:rsidR="00900B77">
        <w:t xml:space="preserve"> and elderly population</w:t>
      </w:r>
      <w:r w:rsidR="00A42A1E">
        <w:t>s</w:t>
      </w:r>
      <w:r w:rsidR="00900B77">
        <w:t xml:space="preserve"> are significantly negative. If a person is treated as </w:t>
      </w:r>
      <w:r w:rsidR="00A42A1E">
        <w:t xml:space="preserve">a </w:t>
      </w:r>
      <w:r w:rsidR="00900B77">
        <w:t>middle-age</w:t>
      </w:r>
      <w:r w:rsidR="00A42A1E">
        <w:t>d</w:t>
      </w:r>
      <w:r w:rsidR="00900B77">
        <w:t xml:space="preserve"> population, her/his well-being status would be lowe</w:t>
      </w:r>
      <w:r w:rsidR="00A42A1E">
        <w:t>r</w:t>
      </w:r>
      <w:r w:rsidR="00900B77">
        <w:t xml:space="preserve"> than the situation if she/he is treated as </w:t>
      </w:r>
      <w:r w:rsidR="00A42A1E">
        <w:t xml:space="preserve">an </w:t>
      </w:r>
      <w:r w:rsidR="00900B77">
        <w:t xml:space="preserve">elderly population. To summarize, the treatment for </w:t>
      </w:r>
      <w:r w:rsidR="00A42A1E">
        <w:t xml:space="preserve">the </w:t>
      </w:r>
      <w:r w:rsidR="00900B77">
        <w:t>middle-age</w:t>
      </w:r>
      <w:r w:rsidR="00A42A1E">
        <w:t>d</w:t>
      </w:r>
      <w:r w:rsidR="00900B77">
        <w:t xml:space="preserve"> population significantly reduces human well-being. There is no significant difference between the young population treated as</w:t>
      </w:r>
      <w:r w:rsidR="00A42A1E">
        <w:t xml:space="preserve"> the</w:t>
      </w:r>
      <w:r w:rsidR="00900B77">
        <w:t xml:space="preserve"> young and elderly population. </w:t>
      </w:r>
      <w:r w:rsidR="00704313">
        <w:t>The well-being status that the middle-age</w:t>
      </w:r>
      <w:r w:rsidR="00A42A1E">
        <w:t>d</w:t>
      </w:r>
      <w:r w:rsidR="00704313">
        <w:t xml:space="preserve"> population is treated as</w:t>
      </w:r>
      <w:r w:rsidR="00A42A1E">
        <w:t xml:space="preserve"> the</w:t>
      </w:r>
      <w:r w:rsidR="00704313">
        <w:t xml:space="preserve"> young population is higher than that they are treated as</w:t>
      </w:r>
      <w:r w:rsidR="00A42A1E">
        <w:t xml:space="preserve"> the</w:t>
      </w:r>
      <w:r w:rsidR="00704313">
        <w:t xml:space="preserve"> el</w:t>
      </w:r>
      <w:r w:rsidR="00A42A1E">
        <w:t>d</w:t>
      </w:r>
      <w:r w:rsidR="00704313">
        <w:t>erly population. The well-being status that the elderly population is treated as</w:t>
      </w:r>
      <w:r w:rsidR="00A42A1E">
        <w:t xml:space="preserve"> the</w:t>
      </w:r>
      <w:r w:rsidR="00704313">
        <w:t xml:space="preserve"> young population is lower than that they are treated as </w:t>
      </w:r>
      <w:r w:rsidR="00A42A1E">
        <w:t xml:space="preserve">the </w:t>
      </w:r>
      <w:r w:rsidR="00704313">
        <w:t>el</w:t>
      </w:r>
      <w:r w:rsidR="00A42A1E">
        <w:t>d</w:t>
      </w:r>
      <w:r w:rsidR="00704313">
        <w:t>erly population.</w:t>
      </w:r>
      <w:r w:rsidR="00400019">
        <w:t xml:space="preserve"> </w:t>
      </w:r>
      <w:r w:rsidR="00DA5D9B" w:rsidRPr="009D5A0A">
        <w:t xml:space="preserve">Regarding </w:t>
      </w:r>
      <w:r w:rsidR="00922EDC">
        <w:t xml:space="preserve">base </w:t>
      </w:r>
      <w:r w:rsidR="00157F66">
        <w:rPr>
          <w:rFonts w:eastAsiaTheme="minorEastAsia" w:hint="eastAsia"/>
        </w:rPr>
        <w:t>h</w:t>
      </w:r>
      <w:r w:rsidR="00157F66">
        <w:t>eterogeneity</w:t>
      </w:r>
      <w:r w:rsidR="00922EDC">
        <w:t xml:space="preserve"> effects, </w:t>
      </w:r>
      <w:r w:rsidR="00400019">
        <w:t xml:space="preserve">older age groups </w:t>
      </w:r>
      <w:r w:rsidR="00B15167" w:rsidRPr="009D5A0A">
        <w:t>consistently demonstrated significantly higher intrinsic</w:t>
      </w:r>
      <w:r w:rsidR="00400019">
        <w:t xml:space="preserve"> well-being</w:t>
      </w:r>
      <w:r w:rsidR="00972500" w:rsidRPr="00972500">
        <w:t xml:space="preserve"> </w:t>
      </w:r>
      <w:r w:rsidR="00972500" w:rsidRPr="009D5A0A">
        <w:t>compared to younger groups, with all pairwise differences reaching statistical significance.</w:t>
      </w:r>
    </w:p>
    <w:p w14:paraId="1AD3E8EE" w14:textId="77777777" w:rsidR="00EF3416" w:rsidRDefault="00EF3416" w:rsidP="00400019"/>
    <w:p w14:paraId="0400FDB1" w14:textId="58F7C113" w:rsidR="00610E66" w:rsidRDefault="00610E66" w:rsidP="00610E66">
      <w:pPr>
        <w:pStyle w:val="Heading2"/>
      </w:pPr>
      <w:r>
        <w:t xml:space="preserve">Variations of Base </w:t>
      </w:r>
      <w:r w:rsidR="00157F66">
        <w:t>Heterogeneity</w:t>
      </w:r>
      <w:r>
        <w:t xml:space="preserve"> and Treatment Effects</w:t>
      </w:r>
    </w:p>
    <w:p w14:paraId="58A3BAE1" w14:textId="45527BF6" w:rsidR="00403BD4" w:rsidRDefault="00EF3416" w:rsidP="00EF3416">
      <w:pPr>
        <w:pStyle w:val="Heading3"/>
      </w:pPr>
      <w:r>
        <w:t xml:space="preserve">Temporal Variation of Base </w:t>
      </w:r>
      <w:r w:rsidR="00157F66">
        <w:t>Heterogeneity</w:t>
      </w:r>
      <w:r>
        <w:t xml:space="preserve"> and Treatment Effects</w:t>
      </w:r>
    </w:p>
    <w:p w14:paraId="5B1B5198" w14:textId="77777777" w:rsidR="0085070B" w:rsidRDefault="00EB41F3" w:rsidP="00AD0A7C">
      <w:r w:rsidRPr="00EB41F3">
        <w:rPr>
          <w:b/>
          <w:bCs/>
        </w:rPr>
        <w:t xml:space="preserve">Figure </w:t>
      </w:r>
      <w:r w:rsidR="00A34F86">
        <w:rPr>
          <w:b/>
          <w:bCs/>
        </w:rPr>
        <w:t>2</w:t>
      </w:r>
      <w:r>
        <w:t xml:space="preserve"> illustrates the temporal variation of the treatment effects.</w:t>
      </w:r>
      <w:r w:rsidR="00AD0A7C">
        <w:t xml:space="preserve"> The treatment effects</w:t>
      </w:r>
      <w:r>
        <w:t xml:space="preserve"> </w:t>
      </w:r>
      <w:r w:rsidR="00AD0A7C">
        <w:t>between</w:t>
      </w:r>
      <w:r w:rsidR="00A42A1E">
        <w:t xml:space="preserve"> </w:t>
      </w:r>
      <w:r w:rsidR="00AD0A7C">
        <w:t>treated as young population and treated as</w:t>
      </w:r>
      <w:r w:rsidR="00A42A1E">
        <w:t xml:space="preserve"> the</w:t>
      </w:r>
      <w:r w:rsidR="00AD0A7C">
        <w:t xml:space="preserve"> middle-age</w:t>
      </w:r>
      <w:r w:rsidR="00A42A1E">
        <w:t>d</w:t>
      </w:r>
      <w:r w:rsidR="00AD0A7C">
        <w:t xml:space="preserve"> population </w:t>
      </w:r>
      <w:r w:rsidR="00A42A1E">
        <w:t>i</w:t>
      </w:r>
      <w:r w:rsidR="00AD0A7C">
        <w:t xml:space="preserve">n each age group </w:t>
      </w:r>
      <w:r w:rsidR="00A42A1E">
        <w:t>are</w:t>
      </w:r>
      <w:r w:rsidR="00AD0A7C">
        <w:t xml:space="preserve"> gradually decreasing temporally in terms of numbers. </w:t>
      </w:r>
      <w:r w:rsidR="0089418A">
        <w:t>Since the treatment effects</w:t>
      </w:r>
      <w:r w:rsidR="00157F66">
        <w:rPr>
          <w:rFonts w:eastAsiaTheme="minorEastAsia" w:hint="eastAsia"/>
        </w:rPr>
        <w:t xml:space="preserve"> of switching from treatments for </w:t>
      </w:r>
      <w:r w:rsidR="00157F66">
        <w:rPr>
          <w:rFonts w:eastAsiaTheme="minorEastAsia"/>
        </w:rPr>
        <w:t xml:space="preserve">the </w:t>
      </w:r>
      <w:r w:rsidR="00157F66">
        <w:rPr>
          <w:rFonts w:eastAsiaTheme="minorEastAsia" w:hint="eastAsia"/>
        </w:rPr>
        <w:t>young population to treat</w:t>
      </w:r>
      <w:r w:rsidR="00157F66">
        <w:rPr>
          <w:rFonts w:eastAsiaTheme="minorEastAsia"/>
        </w:rPr>
        <w:t>me</w:t>
      </w:r>
      <w:r w:rsidR="00157F66">
        <w:rPr>
          <w:rFonts w:eastAsiaTheme="minorEastAsia" w:hint="eastAsia"/>
        </w:rPr>
        <w:t xml:space="preserve">nts for </w:t>
      </w:r>
      <w:r w:rsidR="00157F66">
        <w:rPr>
          <w:rFonts w:eastAsiaTheme="minorEastAsia"/>
        </w:rPr>
        <w:t xml:space="preserve">the </w:t>
      </w:r>
      <w:r w:rsidR="00157F66">
        <w:rPr>
          <w:rFonts w:eastAsiaTheme="minorEastAsia" w:hint="eastAsia"/>
        </w:rPr>
        <w:t>middle-aged population</w:t>
      </w:r>
      <w:r w:rsidR="0089418A">
        <w:t xml:space="preserve"> are mainly positive, people in any age group treated as </w:t>
      </w:r>
      <w:r w:rsidR="00A42A1E">
        <w:t xml:space="preserve">the </w:t>
      </w:r>
      <w:r w:rsidR="0089418A">
        <w:t xml:space="preserve">young population are prone to have higher human well-being compared </w:t>
      </w:r>
      <w:r w:rsidR="0089418A">
        <w:lastRenderedPageBreak/>
        <w:t>with</w:t>
      </w:r>
      <w:r w:rsidR="00F40496">
        <w:t xml:space="preserve"> the situations</w:t>
      </w:r>
      <w:r w:rsidR="0089418A">
        <w:t xml:space="preserve"> </w:t>
      </w:r>
      <w:r w:rsidR="00F40496">
        <w:t xml:space="preserve">treated as </w:t>
      </w:r>
      <w:r w:rsidR="00A42A1E">
        <w:t xml:space="preserve">the </w:t>
      </w:r>
      <w:r w:rsidR="00F40496">
        <w:t>middle-age</w:t>
      </w:r>
      <w:r w:rsidR="00A42A1E">
        <w:t>d</w:t>
      </w:r>
      <w:r w:rsidR="00F40496">
        <w:t xml:space="preserve"> population</w:t>
      </w:r>
      <w:r w:rsidR="0089418A">
        <w:rPr>
          <w:rFonts w:hint="eastAsia"/>
        </w:rPr>
        <w:t>.</w:t>
      </w:r>
      <w:r w:rsidR="0089418A">
        <w:t xml:space="preserve"> </w:t>
      </w:r>
      <w:r w:rsidR="00AB5992">
        <w:t xml:space="preserve">The treatment for </w:t>
      </w:r>
      <w:r w:rsidR="00A42A1E">
        <w:t xml:space="preserve">the </w:t>
      </w:r>
      <w:r w:rsidR="00AB5992">
        <w:t>young population and the treatment for</w:t>
      </w:r>
      <w:r w:rsidR="00A42A1E">
        <w:t xml:space="preserve"> the</w:t>
      </w:r>
      <w:r w:rsidR="00AB5992">
        <w:t xml:space="preserve"> middle-age</w:t>
      </w:r>
      <w:r w:rsidR="00A42A1E">
        <w:t>d</w:t>
      </w:r>
      <w:r w:rsidR="00AB5992">
        <w:t xml:space="preserve"> population become closer.</w:t>
      </w:r>
      <w:r w:rsidR="0089418A">
        <w:rPr>
          <w:rFonts w:hint="eastAsia"/>
        </w:rPr>
        <w:t xml:space="preserve"> </w:t>
      </w:r>
      <w:bookmarkStart w:id="12" w:name="OLE_LINK11"/>
      <w:bookmarkStart w:id="13" w:name="OLE_LINK12"/>
      <w:r w:rsidR="00AD0A7C" w:rsidRPr="00EB41F3">
        <w:rPr>
          <w:rFonts w:hint="eastAsia"/>
          <w:b/>
          <w:bCs/>
        </w:rPr>
        <w:t>T</w:t>
      </w:r>
      <w:r w:rsidR="00AD0A7C" w:rsidRPr="00EB41F3">
        <w:rPr>
          <w:b/>
          <w:bCs/>
        </w:rPr>
        <w:t>able 4</w:t>
      </w:r>
      <w:r w:rsidR="00AD0A7C">
        <w:t xml:space="preserve"> reports the treatment effects of each year. </w:t>
      </w:r>
      <w:bookmarkEnd w:id="12"/>
      <w:bookmarkEnd w:id="13"/>
    </w:p>
    <w:p w14:paraId="437AC123" w14:textId="74758279" w:rsidR="00AB5992" w:rsidRDefault="00AD0A7C" w:rsidP="00AD0A7C">
      <w:r>
        <w:t>Additionally, the</w:t>
      </w:r>
      <w:r w:rsidR="00AB5992">
        <w:t xml:space="preserve"> difference</w:t>
      </w:r>
      <w:r w:rsidR="00F40496">
        <w:rPr>
          <w:rFonts w:hint="eastAsia"/>
        </w:rPr>
        <w:t xml:space="preserve"> in</w:t>
      </w:r>
      <w:r w:rsidR="00F40496">
        <w:t xml:space="preserve"> any age group</w:t>
      </w:r>
      <w:r w:rsidR="00AB5992">
        <w:t xml:space="preserve"> between the treatment for </w:t>
      </w:r>
      <w:r w:rsidR="00A42A1E">
        <w:t xml:space="preserve">the </w:t>
      </w:r>
      <w:r w:rsidR="00AB5992">
        <w:t>middle-age</w:t>
      </w:r>
      <w:r w:rsidR="00A42A1E">
        <w:t>d</w:t>
      </w:r>
      <w:r w:rsidR="00AB5992">
        <w:t xml:space="preserve"> population and the treatment for </w:t>
      </w:r>
      <w:r w:rsidR="00A42A1E">
        <w:t xml:space="preserve">the </w:t>
      </w:r>
      <w:r w:rsidR="00AB5992">
        <w:t xml:space="preserve">elderly population gradually becomes larger. </w:t>
      </w:r>
      <w:r w:rsidR="00F40496">
        <w:t xml:space="preserve">People in any age group treated as </w:t>
      </w:r>
      <w:r w:rsidR="00A42A1E">
        <w:t xml:space="preserve">an </w:t>
      </w:r>
      <w:r w:rsidR="00F40496">
        <w:t>elderly population tend to have higher human well-being compared with the situations treated as</w:t>
      </w:r>
      <w:r w:rsidR="00A42A1E">
        <w:t xml:space="preserve"> the</w:t>
      </w:r>
      <w:r w:rsidR="00F40496">
        <w:t xml:space="preserve"> middle-age</w:t>
      </w:r>
      <w:r w:rsidR="00A42A1E">
        <w:t>d</w:t>
      </w:r>
      <w:r w:rsidR="00F40496">
        <w:t xml:space="preserve"> population</w:t>
      </w:r>
      <w:r w:rsidR="00F40496">
        <w:rPr>
          <w:rFonts w:hint="eastAsia"/>
        </w:rPr>
        <w:t>.</w:t>
      </w:r>
      <w:r>
        <w:t xml:space="preserve"> </w:t>
      </w:r>
      <w:r w:rsidR="006C54BA">
        <w:t>The treatment effects between population</w:t>
      </w:r>
      <w:r w:rsidR="00A42A1E">
        <w:t>s</w:t>
      </w:r>
      <w:r w:rsidR="006C54BA">
        <w:t xml:space="preserve"> in any age group treated as young population and treated as elderly population is gradually reversing. </w:t>
      </w:r>
      <w:r w:rsidR="00CC193C">
        <w:t xml:space="preserve">Before 2015, </w:t>
      </w:r>
      <w:r w:rsidR="00A42A1E">
        <w:t xml:space="preserve">the </w:t>
      </w:r>
      <w:r w:rsidR="00CC193C">
        <w:t>population treated as</w:t>
      </w:r>
      <w:r w:rsidR="00A42A1E">
        <w:t xml:space="preserve"> the</w:t>
      </w:r>
      <w:r w:rsidR="00CC193C">
        <w:t xml:space="preserve"> young population tend</w:t>
      </w:r>
      <w:r w:rsidR="00A42A1E">
        <w:t>ed</w:t>
      </w:r>
      <w:r w:rsidR="00CC193C">
        <w:t xml:space="preserve"> to achieve a higher level of human well-being compared with </w:t>
      </w:r>
      <w:r w:rsidR="00A42A1E">
        <w:t xml:space="preserve">the </w:t>
      </w:r>
      <w:r w:rsidR="00CC193C">
        <w:t xml:space="preserve">population treated as </w:t>
      </w:r>
      <w:r w:rsidR="00A42A1E">
        <w:t xml:space="preserve">the </w:t>
      </w:r>
      <w:r w:rsidR="00CC193C">
        <w:t xml:space="preserve">elderly population. After 2017, the treatment effects </w:t>
      </w:r>
      <w:r w:rsidR="00A42A1E">
        <w:t>we</w:t>
      </w:r>
      <w:r w:rsidR="00CC193C">
        <w:t xml:space="preserve">re reversed, i.e., </w:t>
      </w:r>
      <w:r w:rsidR="00A42A1E">
        <w:t xml:space="preserve">the </w:t>
      </w:r>
      <w:r w:rsidR="00CC193C">
        <w:t xml:space="preserve">population treated as </w:t>
      </w:r>
      <w:r w:rsidR="00A42A1E">
        <w:t xml:space="preserve">the </w:t>
      </w:r>
      <w:r w:rsidR="00CC193C">
        <w:t xml:space="preserve">elderly population could obtain higher human well-being. </w:t>
      </w:r>
      <w:r w:rsidR="000C1371" w:rsidRPr="000C1371">
        <w:t>Indeed, in terms of mean</w:t>
      </w:r>
      <w:r w:rsidR="00157F66">
        <w:rPr>
          <w:rFonts w:eastAsiaTheme="minorEastAsia" w:hint="eastAsia"/>
        </w:rPr>
        <w:t xml:space="preserve"> values</w:t>
      </w:r>
      <w:r w:rsidR="000C1371" w:rsidRPr="000C1371">
        <w:t>, the human well-being of the elderly group is higher than that of other age groups, and this difference is also increasin</w:t>
      </w:r>
      <w:r w:rsidR="000C1371">
        <w:t xml:space="preserve">g, as shown in </w:t>
      </w:r>
      <w:r w:rsidR="000C1371" w:rsidRPr="000C1371">
        <w:rPr>
          <w:b/>
          <w:bCs/>
        </w:rPr>
        <w:t xml:space="preserve">Figure </w:t>
      </w:r>
      <w:r w:rsidR="00A34F86">
        <w:rPr>
          <w:b/>
          <w:bCs/>
        </w:rPr>
        <w:t>3</w:t>
      </w:r>
      <w:r w:rsidR="000C1371" w:rsidRPr="000C1371">
        <w:t>.</w:t>
      </w:r>
    </w:p>
    <w:p w14:paraId="102EFB78" w14:textId="63D6647C" w:rsidR="00CB606D" w:rsidRDefault="00534ACD" w:rsidP="00AD0A7C">
      <w:r w:rsidRPr="00534ACD">
        <w:t xml:space="preserve">To ensure that the temporal trends in treatment effects are not random perturbations from a baseline, we </w:t>
      </w:r>
      <w:r>
        <w:rPr>
          <w:rFonts w:hint="eastAsia"/>
        </w:rPr>
        <w:t>co</w:t>
      </w:r>
      <w:r>
        <w:t>mpute</w:t>
      </w:r>
      <w:r w:rsidRPr="00534ACD">
        <w:t xml:space="preserve"> the standard errors of the temporal mean for each case based on the individual treatment effects.</w:t>
      </w:r>
      <w:r>
        <w:t xml:space="preserve"> </w:t>
      </w:r>
      <w:r w:rsidR="00E01D6E">
        <w:rPr>
          <w:rFonts w:hint="eastAsia"/>
        </w:rPr>
        <w:t>The</w:t>
      </w:r>
      <w:r w:rsidR="00E01D6E">
        <w:t xml:space="preserve"> s</w:t>
      </w:r>
      <w:r w:rsidR="00E01D6E" w:rsidRPr="00E01D6E">
        <w:t>mall standard errors and concentrated distribution demonstrate the reliability</w:t>
      </w:r>
      <w:r w:rsidR="00E01D6E">
        <w:t xml:space="preserve"> and robustness</w:t>
      </w:r>
      <w:r w:rsidR="00E01D6E" w:rsidRPr="00E01D6E">
        <w:t xml:space="preserve"> of the temporal variation of the treatment effect</w:t>
      </w:r>
      <w:r w:rsidR="00E01D6E">
        <w:t>s</w:t>
      </w:r>
      <w:r w:rsidR="00E01D6E" w:rsidRPr="00E01D6E">
        <w:t>.</w:t>
      </w:r>
      <w:r w:rsidR="00452A12">
        <w:t xml:space="preserve"> </w:t>
      </w:r>
      <w:r w:rsidR="00606E54" w:rsidRPr="00606E54">
        <w:t xml:space="preserve">In the process of data processing, model training, and result prediction, we control the </w:t>
      </w:r>
      <w:r w:rsidR="00731449">
        <w:t>potential</w:t>
      </w:r>
      <w:r w:rsidR="00606E54" w:rsidRPr="00606E54">
        <w:t xml:space="preserve"> impact</w:t>
      </w:r>
      <w:r w:rsidR="00731449">
        <w:rPr>
          <w:rFonts w:hint="eastAsia"/>
        </w:rPr>
        <w:t>s</w:t>
      </w:r>
      <w:r w:rsidR="00606E54" w:rsidRPr="00606E54">
        <w:t xml:space="preserve"> of time</w:t>
      </w:r>
      <w:r w:rsidR="00452A12">
        <w:t>.</w:t>
      </w:r>
      <w:r w:rsidR="00E01D6E">
        <w:t xml:space="preserve"> </w:t>
      </w:r>
      <w:r w:rsidR="00AB7CB2" w:rsidRPr="00AB7CB2">
        <w:t>At the data level, Gallup</w:t>
      </w:r>
      <w:r w:rsidR="00731449">
        <w:t>’</w:t>
      </w:r>
      <w:r w:rsidR="00AB7CB2" w:rsidRPr="00AB7CB2">
        <w:t>s long-term consistent and random sampling method avoids sampling errors as much as possible.</w:t>
      </w:r>
      <w:r w:rsidR="00731449">
        <w:t xml:space="preserve"> Furthermore, their questionnaire remains the same from the</w:t>
      </w:r>
      <w:r w:rsidR="00CC6F00">
        <w:t xml:space="preserve"> first</w:t>
      </w:r>
      <w:r w:rsidR="00731449">
        <w:t xml:space="preserve"> </w:t>
      </w:r>
      <w:r w:rsidR="007915AF">
        <w:t xml:space="preserve">wave in </w:t>
      </w:r>
      <w:r w:rsidR="00BE223C">
        <w:t>2005</w:t>
      </w:r>
      <w:r w:rsidR="00731449">
        <w:t>.</w:t>
      </w:r>
      <w:r w:rsidR="00AB7CB2" w:rsidRPr="00AB7CB2">
        <w:t xml:space="preserve"> During the data preprocessing process, we also retain most of the data to ensure that the distribution does not change significantly.</w:t>
      </w:r>
      <w:r w:rsidR="00AB7CB2">
        <w:rPr>
          <w:rFonts w:hint="eastAsia"/>
        </w:rPr>
        <w:t xml:space="preserve"> </w:t>
      </w:r>
      <w:r w:rsidR="00294F90">
        <w:t xml:space="preserve">In the model training </w:t>
      </w:r>
      <w:r w:rsidR="00CC6F00">
        <w:t>phase</w:t>
      </w:r>
      <w:r w:rsidR="00294F90">
        <w:t xml:space="preserve">, we take </w:t>
      </w:r>
      <w:r w:rsidR="00996DAF">
        <w:t xml:space="preserve">wave </w:t>
      </w:r>
      <w:r w:rsidR="00996DAF">
        <w:lastRenderedPageBreak/>
        <w:t xml:space="preserve">as an independent variable to reduce the impacts of </w:t>
      </w:r>
      <w:r w:rsidR="00CC6F00">
        <w:t xml:space="preserve">the </w:t>
      </w:r>
      <w:r w:rsidR="00996DAF">
        <w:t xml:space="preserve">year. </w:t>
      </w:r>
      <w:r w:rsidR="009469E4">
        <w:t>In the result prediction pr</w:t>
      </w:r>
      <w:r w:rsidR="00CC6F00">
        <w:t>o</w:t>
      </w:r>
      <w:r w:rsidR="009469E4">
        <w:t>c</w:t>
      </w:r>
      <w:r w:rsidR="00CC6F00">
        <w:t>e</w:t>
      </w:r>
      <w:r w:rsidR="009469E4">
        <w:t>ss, we employ</w:t>
      </w:r>
      <w:r w:rsidR="00CC6F00">
        <w:t xml:space="preserve"> a</w:t>
      </w:r>
      <w:r w:rsidR="009469E4">
        <w:t xml:space="preserve"> 10-epoch 10-fold prediction, that is, all </w:t>
      </w:r>
      <w:r w:rsidR="00103151">
        <w:t xml:space="preserve">individuals’ well-being </w:t>
      </w:r>
      <w:r w:rsidR="0009670C">
        <w:t>is the mean of results</w:t>
      </w:r>
      <w:r w:rsidR="00103151">
        <w:t xml:space="preserve"> predicted by 10 different models</w:t>
      </w:r>
      <w:r w:rsidR="00655609">
        <w:t xml:space="preserve"> with the same hyperparameter setting</w:t>
      </w:r>
      <w:r w:rsidR="0009670C">
        <w:t>.</w:t>
      </w:r>
      <w:r w:rsidR="00655609">
        <w:t xml:space="preserve"> </w:t>
      </w:r>
      <w:r w:rsidR="00CC6F00">
        <w:t>The a</w:t>
      </w:r>
      <w:r w:rsidR="008D133C" w:rsidRPr="008D133C">
        <w:t>ggregation of multiple models increases the robustness of the results.</w:t>
      </w:r>
    </w:p>
    <w:p w14:paraId="26B454C3" w14:textId="76195D68" w:rsidR="000C1371" w:rsidRDefault="00C05DB1" w:rsidP="00AD0A7C">
      <w:r w:rsidRPr="00C05DB1">
        <w:rPr>
          <w:b/>
          <w:bCs/>
        </w:rPr>
        <w:t xml:space="preserve">Figure </w:t>
      </w:r>
      <w:r w:rsidR="00A34F86">
        <w:rPr>
          <w:b/>
          <w:bCs/>
        </w:rPr>
        <w:t>4</w:t>
      </w:r>
      <w:r>
        <w:rPr>
          <w:b/>
          <w:bCs/>
        </w:rPr>
        <w:t xml:space="preserve"> </w:t>
      </w:r>
      <w:r>
        <w:t xml:space="preserve">demonstrates the temporal variation of the base </w:t>
      </w:r>
      <w:r w:rsidR="00157F66">
        <w:rPr>
          <w:rFonts w:eastAsiaTheme="minorEastAsia" w:hint="eastAsia"/>
        </w:rPr>
        <w:t>h</w:t>
      </w:r>
      <w:r w:rsidR="00157F66">
        <w:t>eterogeneity</w:t>
      </w:r>
      <w:r>
        <w:t xml:space="preserve"> effects</w:t>
      </w:r>
      <w:r w:rsidR="00551030">
        <w:t xml:space="preserve">. The base </w:t>
      </w:r>
      <w:r w:rsidR="00157F66">
        <w:rPr>
          <w:rFonts w:eastAsiaTheme="minorEastAsia" w:hint="eastAsia"/>
        </w:rPr>
        <w:t>h</w:t>
      </w:r>
      <w:r w:rsidR="00157F66">
        <w:t>eterogeneity</w:t>
      </w:r>
      <w:r w:rsidR="00551030">
        <w:t xml:space="preserve"> effects between </w:t>
      </w:r>
      <w:r w:rsidR="00A42A1E">
        <w:t xml:space="preserve">the </w:t>
      </w:r>
      <w:r w:rsidR="00551030">
        <w:t>young population and middle-age</w:t>
      </w:r>
      <w:r w:rsidR="00A42A1E">
        <w:t>d</w:t>
      </w:r>
      <w:r w:rsidR="00551030">
        <w:t xml:space="preserve"> are temporally stable, without significant and clear change trend</w:t>
      </w:r>
      <w:r w:rsidR="00A42A1E">
        <w:t>s</w:t>
      </w:r>
      <w:r w:rsidR="00551030">
        <w:t xml:space="preserve">. The base </w:t>
      </w:r>
      <w:r w:rsidR="00157F66">
        <w:rPr>
          <w:rFonts w:eastAsiaTheme="minorEastAsia" w:hint="eastAsia"/>
        </w:rPr>
        <w:t>h</w:t>
      </w:r>
      <w:r w:rsidR="00157F66">
        <w:t>eterogeneity</w:t>
      </w:r>
      <w:r w:rsidR="00551030">
        <w:t xml:space="preserve"> effects between </w:t>
      </w:r>
      <w:r w:rsidR="00A42A1E">
        <w:t xml:space="preserve">the </w:t>
      </w:r>
      <w:r w:rsidR="00551030">
        <w:t xml:space="preserve">young population and elderly population, and between </w:t>
      </w:r>
      <w:r w:rsidR="00A42A1E">
        <w:t xml:space="preserve">the </w:t>
      </w:r>
      <w:r w:rsidR="006C4D71">
        <w:t>middle-age</w:t>
      </w:r>
      <w:r w:rsidR="00A42A1E">
        <w:t>d</w:t>
      </w:r>
      <w:r w:rsidR="00551030">
        <w:t xml:space="preserve"> population and </w:t>
      </w:r>
      <w:r w:rsidR="006C4D71">
        <w:t>elderly</w:t>
      </w:r>
      <w:r w:rsidR="00551030">
        <w:t xml:space="preserve"> population become larger temporally </w:t>
      </w:r>
      <w:r w:rsidR="006C4D71">
        <w:t>accompanied by a certain level of vibration.</w:t>
      </w:r>
      <w:r w:rsidR="00C16971">
        <w:t xml:space="preserve"> </w:t>
      </w:r>
      <w:r w:rsidR="00C16971" w:rsidRPr="00EB41F3">
        <w:rPr>
          <w:rFonts w:hint="eastAsia"/>
          <w:b/>
          <w:bCs/>
        </w:rPr>
        <w:t>T</w:t>
      </w:r>
      <w:r w:rsidR="00C16971" w:rsidRPr="00EB41F3">
        <w:rPr>
          <w:b/>
          <w:bCs/>
        </w:rPr>
        <w:t xml:space="preserve">able </w:t>
      </w:r>
      <w:r w:rsidR="00C16971">
        <w:rPr>
          <w:b/>
          <w:bCs/>
        </w:rPr>
        <w:t>5</w:t>
      </w:r>
      <w:r w:rsidR="00C16971">
        <w:t xml:space="preserve"> lists the base </w:t>
      </w:r>
      <w:r w:rsidR="00157F66">
        <w:rPr>
          <w:rFonts w:eastAsiaTheme="minorEastAsia" w:hint="eastAsia"/>
        </w:rPr>
        <w:t>h</w:t>
      </w:r>
      <w:r w:rsidR="00157F66">
        <w:t>eterogeneity</w:t>
      </w:r>
      <w:r w:rsidR="00C16971">
        <w:t xml:space="preserve"> effects of each year.</w:t>
      </w:r>
      <w:r w:rsidR="006C4D71">
        <w:t xml:space="preserve"> Those temporal variations in base </w:t>
      </w:r>
      <w:r w:rsidR="00157F66">
        <w:rPr>
          <w:rFonts w:eastAsiaTheme="minorEastAsia" w:hint="eastAsia"/>
        </w:rPr>
        <w:t>h</w:t>
      </w:r>
      <w:r w:rsidR="00157F66">
        <w:t>eterogeneity</w:t>
      </w:r>
      <w:r w:rsidR="006C4D71">
        <w:t xml:space="preserve"> effects are mainly caused</w:t>
      </w:r>
      <w:r w:rsidR="00C16971">
        <w:t xml:space="preserve"> </w:t>
      </w:r>
      <w:r w:rsidR="00A42A1E">
        <w:t xml:space="preserve">by </w:t>
      </w:r>
      <w:r w:rsidR="00C16971">
        <w:t xml:space="preserve">the change in </w:t>
      </w:r>
      <w:r w:rsidR="00A42A1E">
        <w:t xml:space="preserve">the </w:t>
      </w:r>
      <w:r w:rsidR="00C16971">
        <w:t>elderly population support</w:t>
      </w:r>
      <w:r w:rsidR="00A42A1E">
        <w:t>ed</w:t>
      </w:r>
      <w:r w:rsidR="00C16971">
        <w:t xml:space="preserve"> by </w:t>
      </w:r>
      <w:r w:rsidR="00C16971" w:rsidRPr="00C16971">
        <w:rPr>
          <w:b/>
          <w:bCs/>
        </w:rPr>
        <w:t xml:space="preserve">Figure </w:t>
      </w:r>
      <w:r w:rsidR="00A34F86">
        <w:rPr>
          <w:b/>
          <w:bCs/>
        </w:rPr>
        <w:t>3</w:t>
      </w:r>
      <w:r w:rsidR="00C16971">
        <w:t>.</w:t>
      </w:r>
    </w:p>
    <w:p w14:paraId="431BF830" w14:textId="77777777" w:rsidR="00610E66" w:rsidRDefault="00610E66" w:rsidP="00AD0A7C"/>
    <w:p w14:paraId="667FD389" w14:textId="42F13CAE" w:rsidR="00610E66" w:rsidRDefault="00610E66" w:rsidP="00610E66">
      <w:pPr>
        <w:pStyle w:val="Heading3"/>
      </w:pPr>
      <w:r>
        <w:t>Country-level Variation of Treatment Effects</w:t>
      </w:r>
    </w:p>
    <w:p w14:paraId="0A0CC06C" w14:textId="3242649F" w:rsidR="00610E66" w:rsidRPr="00A77216" w:rsidRDefault="00610E66" w:rsidP="00813DA1">
      <w:pPr>
        <w:rPr>
          <w:lang w:val="en-JP"/>
        </w:rPr>
      </w:pPr>
      <w:r>
        <w:t xml:space="preserve">The country-level of treatment effects are summarized </w:t>
      </w:r>
      <w:r w:rsidR="00A42A1E">
        <w:t>in</w:t>
      </w:r>
      <w:r>
        <w:t xml:space="preserve"> </w:t>
      </w:r>
      <w:r w:rsidRPr="00610E66">
        <w:rPr>
          <w:b/>
          <w:bCs/>
        </w:rPr>
        <w:t>Table 6</w:t>
      </w:r>
      <w:r>
        <w:t xml:space="preserve">. </w:t>
      </w:r>
      <w:r w:rsidRPr="00610E66">
        <w:t xml:space="preserve">We have roughly divided these countries into five </w:t>
      </w:r>
      <w:r>
        <w:t>styles</w:t>
      </w:r>
      <w:r w:rsidRPr="00610E66">
        <w:t xml:space="preserve"> based on how harshly they treat each age group</w:t>
      </w:r>
      <w:r>
        <w:t>: Younger Enjoy, Older Enjoy, Middle-age Suffer, Middle-age Enjoy, and No Trend.</w:t>
      </w:r>
      <w:r w:rsidR="002066F3">
        <w:t xml:space="preserve"> </w:t>
      </w:r>
      <w:r w:rsidR="0080632E" w:rsidRPr="009D5A0A">
        <w:t xml:space="preserve">These typologies illustrate generalized patterns in the relationship between predicted well-being and age, as depicted conceptually in </w:t>
      </w:r>
      <w:r w:rsidR="0080632E" w:rsidRPr="00464BF1">
        <w:rPr>
          <w:b/>
          <w:bCs/>
        </w:rPr>
        <w:t>Figure 5</w:t>
      </w:r>
      <w:r w:rsidR="0080632E" w:rsidRPr="009D5A0A">
        <w:t>.</w:t>
      </w:r>
      <w:r>
        <w:t xml:space="preserve"> </w:t>
      </w:r>
      <w:r w:rsidR="009B7B29" w:rsidRPr="009B7B29">
        <w:t xml:space="preserve">According to our computational definition of treatment effects, they can be represented as three vectors in the coordinate system in </w:t>
      </w:r>
      <w:r w:rsidR="009B7B29" w:rsidRPr="00A77216">
        <w:rPr>
          <w:b/>
          <w:bCs/>
        </w:rPr>
        <w:t>Figure 5</w:t>
      </w:r>
      <w:r w:rsidR="009B7B29" w:rsidRPr="009B7B29">
        <w:t>.</w:t>
      </w:r>
      <w:r w:rsidR="00D62A28">
        <w:rPr>
          <w:rFonts w:hint="eastAsia"/>
        </w:rPr>
        <w:t xml:space="preserve"> </w:t>
      </w:r>
      <w:r w:rsidR="00D62A28">
        <w:t>The red</w:t>
      </w:r>
      <w:r w:rsidR="00BE22B6">
        <w:t>, blue, and green</w:t>
      </w:r>
      <w:r w:rsidR="00D62A28">
        <w:t xml:space="preserve"> vectors</w:t>
      </w:r>
      <w:r w:rsidR="00BE22B6">
        <w:t xml:space="preserve"> represent the </w:t>
      </w:r>
      <w:r w:rsidR="00C55FFE">
        <w:t>shifts of external treatments from the treatments for</w:t>
      </w:r>
      <w:r w:rsidR="000A15D4">
        <w:t xml:space="preserve"> the</w:t>
      </w:r>
      <w:r w:rsidR="00C55FFE">
        <w:t xml:space="preserve"> young population to the treatments for</w:t>
      </w:r>
      <w:r w:rsidR="000A15D4">
        <w:t xml:space="preserve"> the</w:t>
      </w:r>
      <w:r w:rsidR="00C55FFE">
        <w:t xml:space="preserve"> middle-aged population, from the treatments for</w:t>
      </w:r>
      <w:r w:rsidR="00CC6F00">
        <w:t xml:space="preserve"> the</w:t>
      </w:r>
      <w:r w:rsidR="00C55FFE">
        <w:t xml:space="preserve"> </w:t>
      </w:r>
      <w:r w:rsidR="000A15D4">
        <w:t>middle-aged</w:t>
      </w:r>
      <w:r w:rsidR="00C55FFE">
        <w:t xml:space="preserve"> population to the treatments for</w:t>
      </w:r>
      <w:r w:rsidR="000A15D4">
        <w:t xml:space="preserve"> the</w:t>
      </w:r>
      <w:r w:rsidR="00C55FFE">
        <w:t xml:space="preserve"> </w:t>
      </w:r>
      <w:r w:rsidR="000A15D4">
        <w:t>elderly</w:t>
      </w:r>
      <w:r w:rsidR="00C55FFE">
        <w:t xml:space="preserve"> population,</w:t>
      </w:r>
      <w:r w:rsidR="000A15D4">
        <w:t xml:space="preserve"> and from the treatments for the young population to the treatments for the elderly population</w:t>
      </w:r>
      <w:r w:rsidR="00AC1371">
        <w:t xml:space="preserve">, respectively. </w:t>
      </w:r>
      <w:r w:rsidR="00465C16" w:rsidRPr="00465C16">
        <w:t xml:space="preserve">The </w:t>
      </w:r>
      <w:r w:rsidR="00465C16" w:rsidRPr="00465C16">
        <w:lastRenderedPageBreak/>
        <w:t>projections of these vectors on the y-axis are the treatment effects.</w:t>
      </w:r>
      <w:r w:rsidR="00465C16">
        <w:rPr>
          <w:rFonts w:hint="eastAsia"/>
        </w:rPr>
        <w:t xml:space="preserve"> </w:t>
      </w:r>
      <w:r w:rsidR="001E13D7" w:rsidRPr="001E13D7">
        <w:t>If the treatment effect is not statistically significant, the</w:t>
      </w:r>
      <w:r w:rsidR="001E13D7">
        <w:rPr>
          <w:rFonts w:hint="eastAsia"/>
        </w:rPr>
        <w:t xml:space="preserve"> </w:t>
      </w:r>
      <w:r w:rsidR="001E13D7">
        <w:t>corresponding</w:t>
      </w:r>
      <w:r w:rsidR="001E13D7" w:rsidRPr="001E13D7">
        <w:t xml:space="preserve"> vector is level.</w:t>
      </w:r>
      <w:r w:rsidR="00B70629">
        <w:rPr>
          <w:lang w:val="en-JP"/>
        </w:rPr>
        <w:t xml:space="preserve"> </w:t>
      </w:r>
      <w:r>
        <w:t>If two or more values are significantly positive, the country would be classified as Younger Enjoy</w:t>
      </w:r>
      <w:r w:rsidR="00D358C2">
        <w:t>,</w:t>
      </w:r>
      <w:r>
        <w:t xml:space="preserve"> that is, people who are treated as younger people are prone to have a better well-being status.</w:t>
      </w:r>
      <w:r w:rsidR="00A617BF">
        <w:t xml:space="preserve"> In the real calculation,</w:t>
      </w:r>
      <w:r w:rsidR="007A4FA6">
        <w:t xml:space="preserve"> </w:t>
      </w:r>
      <w:r w:rsidR="00A617BF">
        <w:t>Younger Enjoy include</w:t>
      </w:r>
      <w:r w:rsidR="00B70629">
        <w:t xml:space="preserve">s three cases, illustrated as </w:t>
      </w:r>
      <w:r w:rsidR="00B70629" w:rsidRPr="00A77216">
        <w:rPr>
          <w:b/>
          <w:bCs/>
        </w:rPr>
        <w:t>Figure</w:t>
      </w:r>
      <w:r w:rsidR="004B11E8">
        <w:rPr>
          <w:b/>
          <w:bCs/>
        </w:rPr>
        <w:t>s</w:t>
      </w:r>
      <w:r w:rsidR="00B70629" w:rsidRPr="00A77216">
        <w:rPr>
          <w:b/>
          <w:bCs/>
        </w:rPr>
        <w:t xml:space="preserve"> 5.a</w:t>
      </w:r>
      <w:r w:rsidR="00B70629">
        <w:t xml:space="preserve">, </w:t>
      </w:r>
      <w:r w:rsidR="00B70629" w:rsidRPr="00A77216">
        <w:rPr>
          <w:b/>
          <w:bCs/>
        </w:rPr>
        <w:t>5.b</w:t>
      </w:r>
      <w:r w:rsidR="00B70629">
        <w:t xml:space="preserve">, and </w:t>
      </w:r>
      <w:r w:rsidR="00B70629" w:rsidRPr="00A77216">
        <w:rPr>
          <w:b/>
          <w:bCs/>
        </w:rPr>
        <w:t>5.c</w:t>
      </w:r>
      <w:r w:rsidR="00B70629">
        <w:t xml:space="preserve">. </w:t>
      </w:r>
      <w:r w:rsidR="00813DA1" w:rsidRPr="00A77216">
        <w:rPr>
          <w:b/>
          <w:bCs/>
        </w:rPr>
        <w:t>Figure 5.a</w:t>
      </w:r>
      <w:r w:rsidR="00813DA1" w:rsidRPr="00813DA1">
        <w:t xml:space="preserve"> shows that all three treatment effects are significantly positive, while </w:t>
      </w:r>
      <w:r w:rsidR="00813DA1" w:rsidRPr="00A77216">
        <w:rPr>
          <w:b/>
          <w:bCs/>
        </w:rPr>
        <w:t>Figure</w:t>
      </w:r>
      <w:r w:rsidR="004B11E8">
        <w:rPr>
          <w:b/>
          <w:bCs/>
        </w:rPr>
        <w:t>s</w:t>
      </w:r>
      <w:r w:rsidR="00813DA1" w:rsidRPr="00A77216">
        <w:rPr>
          <w:b/>
          <w:bCs/>
        </w:rPr>
        <w:t xml:space="preserve"> 5.b</w:t>
      </w:r>
      <w:r w:rsidR="00813DA1" w:rsidRPr="00813DA1">
        <w:t xml:space="preserve"> and </w:t>
      </w:r>
      <w:r w:rsidR="00813DA1" w:rsidRPr="00A77216">
        <w:rPr>
          <w:b/>
          <w:bCs/>
        </w:rPr>
        <w:t>5.c</w:t>
      </w:r>
      <w:r w:rsidR="00813DA1" w:rsidRPr="00813DA1">
        <w:t xml:space="preserve"> have two significantly positive</w:t>
      </w:r>
      <w:r w:rsidR="00F14BCC">
        <w:t xml:space="preserve"> values</w:t>
      </w:r>
      <w:r w:rsidR="00813DA1" w:rsidRPr="00813DA1">
        <w:t xml:space="preserve"> and </w:t>
      </w:r>
      <w:r w:rsidR="00F14BCC">
        <w:t>one in</w:t>
      </w:r>
      <w:r w:rsidR="00F14BCC" w:rsidRPr="00813DA1">
        <w:t>significant</w:t>
      </w:r>
      <w:r w:rsidR="00813DA1" w:rsidRPr="00813DA1">
        <w:t xml:space="preserve"> value.</w:t>
      </w:r>
      <w:r>
        <w:t xml:space="preserve"> Reversely, if two or more values are significantly negative, the country would be classified as Older Enjoy</w:t>
      </w:r>
      <w:r w:rsidR="004B11E8">
        <w:t xml:space="preserve">, shown </w:t>
      </w:r>
      <w:r w:rsidR="00F14BCC">
        <w:t>in</w:t>
      </w:r>
      <w:r w:rsidR="004B11E8">
        <w:t xml:space="preserve"> </w:t>
      </w:r>
      <w:r w:rsidR="004B11E8" w:rsidRPr="00A77216">
        <w:rPr>
          <w:b/>
          <w:bCs/>
        </w:rPr>
        <w:t>Figures 5.d</w:t>
      </w:r>
      <w:r w:rsidR="004B11E8">
        <w:t xml:space="preserve">, </w:t>
      </w:r>
      <w:r w:rsidR="004B11E8" w:rsidRPr="00A77216">
        <w:rPr>
          <w:b/>
          <w:bCs/>
        </w:rPr>
        <w:t>5.e</w:t>
      </w:r>
      <w:r w:rsidR="004B11E8">
        <w:t xml:space="preserve">, and </w:t>
      </w:r>
      <w:r w:rsidR="004B11E8" w:rsidRPr="00A77216">
        <w:rPr>
          <w:b/>
          <w:bCs/>
        </w:rPr>
        <w:t>5.f</w:t>
      </w:r>
      <w:r>
        <w:t xml:space="preserve">, </w:t>
      </w:r>
      <w:r w:rsidRPr="00610E66">
        <w:t xml:space="preserve">meaning that people who are considered </w:t>
      </w:r>
      <w:r>
        <w:t>relatively older</w:t>
      </w:r>
      <w:r w:rsidRPr="00610E66">
        <w:t xml:space="preserve"> tend to have better well-being.</w:t>
      </w:r>
      <w:r w:rsidR="00665F0E">
        <w:t xml:space="preserve"> If the treatment effects between the young population and middle-aged population are negative and the treatment effects between the middle-aged population and elderly population are positive, the country should be labeled as </w:t>
      </w:r>
      <w:proofErr w:type="gramStart"/>
      <w:r w:rsidR="00665F0E">
        <w:t>Middle-age</w:t>
      </w:r>
      <w:proofErr w:type="gramEnd"/>
      <w:r w:rsidR="00665F0E">
        <w:t xml:space="preserve"> Enjoy</w:t>
      </w:r>
      <w:r w:rsidR="007E607A">
        <w:t xml:space="preserve">, demonstrated </w:t>
      </w:r>
      <w:r w:rsidR="00F14BCC">
        <w:t>in</w:t>
      </w:r>
      <w:r w:rsidR="007E607A">
        <w:t xml:space="preserve"> </w:t>
      </w:r>
      <w:r w:rsidR="007E607A" w:rsidRPr="00A77216">
        <w:rPr>
          <w:b/>
          <w:bCs/>
        </w:rPr>
        <w:t xml:space="preserve">Figure </w:t>
      </w:r>
      <w:r w:rsidR="00A9111C" w:rsidRPr="00A77216">
        <w:rPr>
          <w:b/>
          <w:bCs/>
        </w:rPr>
        <w:t>5.g</w:t>
      </w:r>
      <w:r w:rsidR="00665F0E">
        <w:t>.</w:t>
      </w:r>
      <w:r w:rsidR="007E607A">
        <w:rPr>
          <w:rFonts w:hint="eastAsia"/>
        </w:rPr>
        <w:t xml:space="preserve"> </w:t>
      </w:r>
      <w:r w:rsidR="007E607A" w:rsidRPr="007E607A">
        <w:t>At present, we do not consider the treatment effect between the young population and the elderly population.</w:t>
      </w:r>
      <w:r w:rsidR="00665F0E">
        <w:t xml:space="preserve"> I</w:t>
      </w:r>
      <w:r w:rsidR="00665F0E" w:rsidRPr="00610E66">
        <w:t xml:space="preserve">f people are considered middle-aged, they tend to have the highest levels of </w:t>
      </w:r>
      <w:r w:rsidR="00665F0E">
        <w:t>well-being</w:t>
      </w:r>
      <w:r w:rsidR="00665F0E" w:rsidRPr="00610E66">
        <w:t>.</w:t>
      </w:r>
      <w:r w:rsidR="00665F0E">
        <w:t xml:space="preserve"> </w:t>
      </w:r>
      <w:r>
        <w:t>If, in a country, the treatment effects between</w:t>
      </w:r>
      <w:r w:rsidR="00A42A1E">
        <w:t xml:space="preserve"> the</w:t>
      </w:r>
      <w:r>
        <w:t xml:space="preserve"> young population and middle-age</w:t>
      </w:r>
      <w:r w:rsidR="00A42A1E">
        <w:t>d</w:t>
      </w:r>
      <w:r>
        <w:t xml:space="preserve"> population are positive and the treatment effects between </w:t>
      </w:r>
      <w:r w:rsidR="00A42A1E">
        <w:t xml:space="preserve">the </w:t>
      </w:r>
      <w:r>
        <w:t>middle-age</w:t>
      </w:r>
      <w:r w:rsidR="00A42A1E">
        <w:t>d</w:t>
      </w:r>
      <w:r>
        <w:t xml:space="preserve"> population and elderly population are negative, the country should be labeled as </w:t>
      </w:r>
      <w:proofErr w:type="gramStart"/>
      <w:r>
        <w:t>Middle-age</w:t>
      </w:r>
      <w:proofErr w:type="gramEnd"/>
      <w:r>
        <w:t xml:space="preserve"> Suffer</w:t>
      </w:r>
      <w:r w:rsidR="004D41EB">
        <w:t xml:space="preserve">, shown in </w:t>
      </w:r>
      <w:r w:rsidR="004D41EB" w:rsidRPr="00A77216">
        <w:rPr>
          <w:b/>
          <w:bCs/>
        </w:rPr>
        <w:t>Figure 5.</w:t>
      </w:r>
      <w:r w:rsidR="00D24CB2">
        <w:rPr>
          <w:b/>
          <w:bCs/>
        </w:rPr>
        <w:t>h</w:t>
      </w:r>
      <w:r>
        <w:t>. In other words, if the people are treated as</w:t>
      </w:r>
      <w:r w:rsidR="00A42A1E">
        <w:t xml:space="preserve"> the</w:t>
      </w:r>
      <w:r>
        <w:t xml:space="preserve"> middle-age</w:t>
      </w:r>
      <w:r w:rsidR="00A42A1E">
        <w:t>d</w:t>
      </w:r>
      <w:r>
        <w:t xml:space="preserve"> population, they tend to have </w:t>
      </w:r>
      <w:r w:rsidR="00A42A1E">
        <w:t>the</w:t>
      </w:r>
      <w:r>
        <w:t xml:space="preserve"> lowest well-being. </w:t>
      </w:r>
      <w:r w:rsidR="00D066EE">
        <w:t>Among three values of the country-level treatment effects between three age groups in a certain country, if two or more of them are not significant, then that country would be classified as No Trend, i.e., no significant trend exists</w:t>
      </w:r>
      <w:r w:rsidR="00EC20D9">
        <w:t xml:space="preserve">, illustrated by </w:t>
      </w:r>
      <w:r w:rsidR="00EC20D9" w:rsidRPr="00A77216">
        <w:rPr>
          <w:b/>
          <w:bCs/>
        </w:rPr>
        <w:t>Figure 5.</w:t>
      </w:r>
      <w:r w:rsidR="00D24CB2">
        <w:rPr>
          <w:b/>
          <w:bCs/>
        </w:rPr>
        <w:t>i</w:t>
      </w:r>
      <w:r w:rsidR="00D066EE">
        <w:t>.</w:t>
      </w:r>
      <w:r>
        <w:t xml:space="preserve"> Among 165 countries, the counts of each style are listed as follows: 51 of Older Enjoy, 49 of Younger Enjoy, 48 of Middle-age Suffer, 10 of Middle-age Enjoy, and 6 of No Trend. </w:t>
      </w:r>
      <w:r>
        <w:lastRenderedPageBreak/>
        <w:t xml:space="preserve">Although </w:t>
      </w:r>
      <w:proofErr w:type="gramStart"/>
      <w:r>
        <w:t>Middle-age</w:t>
      </w:r>
      <w:proofErr w:type="gramEnd"/>
      <w:r>
        <w:t xml:space="preserve"> Suffer is not </w:t>
      </w:r>
      <w:proofErr w:type="gramStart"/>
      <w:r w:rsidRPr="00610E66">
        <w:t>absolutely mainstream</w:t>
      </w:r>
      <w:proofErr w:type="gramEnd"/>
      <w:r>
        <w:t xml:space="preserve"> among those countries, treatments for</w:t>
      </w:r>
      <w:r w:rsidR="00A42A1E">
        <w:t xml:space="preserve"> the</w:t>
      </w:r>
      <w:r>
        <w:t xml:space="preserve"> middle-age</w:t>
      </w:r>
      <w:r w:rsidR="00A42A1E">
        <w:t>d</w:t>
      </w:r>
      <w:r>
        <w:t xml:space="preserve"> population </w:t>
      </w:r>
      <w:r w:rsidR="00A42A1E">
        <w:t>are</w:t>
      </w:r>
      <w:r>
        <w:t xml:space="preserve"> basically in a relatively unfavorable state. </w:t>
      </w:r>
    </w:p>
    <w:p w14:paraId="24E80C11" w14:textId="24847F1A" w:rsidR="00EF3416" w:rsidRPr="00567BFA" w:rsidRDefault="00610E66" w:rsidP="00EF3416">
      <w:pPr>
        <w:rPr>
          <w:iCs/>
        </w:rPr>
      </w:pPr>
      <w:r>
        <w:t xml:space="preserve"> </w:t>
      </w:r>
    </w:p>
    <w:p w14:paraId="436CC625" w14:textId="33FF8F1B" w:rsidR="00EB7653" w:rsidRDefault="00EB7653" w:rsidP="00E02A84">
      <w:pPr>
        <w:pStyle w:val="Heading1"/>
      </w:pPr>
      <w:r>
        <w:t>Dis</w:t>
      </w:r>
      <w:r w:rsidR="00C23CAC">
        <w:t>cussion</w:t>
      </w:r>
    </w:p>
    <w:p w14:paraId="6D8DABF0" w14:textId="47EB4F6F" w:rsidR="00A34F86" w:rsidRDefault="00EB2105" w:rsidP="00A45367">
      <w:pPr>
        <w:rPr>
          <w:rFonts w:eastAsiaTheme="minorEastAsia"/>
        </w:rPr>
      </w:pPr>
      <w:r>
        <w:t xml:space="preserve">Based on a </w:t>
      </w:r>
      <w:r w:rsidR="000D227A">
        <w:t xml:space="preserve">large </w:t>
      </w:r>
      <w:r>
        <w:t>global dataset and cutting-edge technologies, the reasons for the low human well-being in middle-age</w:t>
      </w:r>
      <w:r w:rsidR="00A42A1E">
        <w:t>d</w:t>
      </w:r>
      <w:r>
        <w:t xml:space="preserve"> people are investi</w:t>
      </w:r>
      <w:r w:rsidR="00A42A1E">
        <w:t>gat</w:t>
      </w:r>
      <w:r>
        <w:t>ed.</w:t>
      </w:r>
      <w:r w:rsidR="00A45367">
        <w:t xml:space="preserve"> In the GWP survey, we employ ESTEM based on machine-learning technology to analyze more than 1.9 million observations from 168 countries or regions during 2009 – 2022.</w:t>
      </w:r>
      <w:r>
        <w:t xml:space="preserve"> We contribute to </w:t>
      </w:r>
      <w:r w:rsidR="00A42A1E">
        <w:t xml:space="preserve">the </w:t>
      </w:r>
      <w:r>
        <w:t xml:space="preserve">literature in </w:t>
      </w:r>
      <w:r w:rsidR="00A42A1E">
        <w:t xml:space="preserve">the </w:t>
      </w:r>
      <w:r>
        <w:t>following several aspects. First,</w:t>
      </w:r>
      <w:r w:rsidRPr="00EB2105">
        <w:t xml:space="preserve"> with</w:t>
      </w:r>
      <w:r w:rsidR="00751A50">
        <w:t xml:space="preserve"> high-accuracy</w:t>
      </w:r>
      <w:r w:rsidRPr="00EB2105">
        <w:t xml:space="preserve"> machine learning models</w:t>
      </w:r>
      <w:r w:rsidR="00751A50">
        <w:t xml:space="preserve"> </w:t>
      </w:r>
      <w:r w:rsidR="000F611A" w:rsidRPr="007A182B">
        <w:t>on extensive global</w:t>
      </w:r>
      <w:r w:rsidR="000F611A" w:rsidDel="000F611A">
        <w:t xml:space="preserve"> </w:t>
      </w:r>
      <w:r w:rsidRPr="00EB2105">
        <w:t>data,</w:t>
      </w:r>
      <w:r>
        <w:t xml:space="preserve"> </w:t>
      </w:r>
      <w:r w:rsidR="00763FED" w:rsidRPr="007A182B">
        <w:t>our findings empirically confirm the U-shaped relationship between age and subjective well-being, wherein middle-aged individuals consistently experience the lowest levels of</w:t>
      </w:r>
      <w:r>
        <w:t xml:space="preserve"> well-being. Second,</w:t>
      </w:r>
      <w:r w:rsidR="00A45367">
        <w:t xml:space="preserve"> middle-age</w:t>
      </w:r>
      <w:r w:rsidR="00A42A1E">
        <w:t>d</w:t>
      </w:r>
      <w:r w:rsidR="00A45367">
        <w:t xml:space="preserve"> people receive the worst</w:t>
      </w:r>
      <w:r>
        <w:t xml:space="preserve"> external treatment</w:t>
      </w:r>
      <w:r w:rsidR="00A45367">
        <w:t xml:space="preserve">, and the external treatments </w:t>
      </w:r>
      <w:r w:rsidR="00A42A1E">
        <w:t>for the</w:t>
      </w:r>
      <w:r w:rsidR="00A45367">
        <w:t xml:space="preserve"> young and elderly population are </w:t>
      </w:r>
      <w:r w:rsidR="00FE24B4" w:rsidRPr="007A182B">
        <w:t>relatively favorable and similar in nature</w:t>
      </w:r>
      <w:r w:rsidR="00A45367">
        <w:t xml:space="preserve">. Third, the base </w:t>
      </w:r>
      <w:r w:rsidR="00157F66">
        <w:rPr>
          <w:rFonts w:eastAsiaTheme="minorEastAsia" w:hint="eastAsia"/>
        </w:rPr>
        <w:t>h</w:t>
      </w:r>
      <w:r w:rsidR="00157F66">
        <w:t>eterogeneity</w:t>
      </w:r>
      <w:r w:rsidR="00A45367">
        <w:t xml:space="preserve"> difference shows that older people generally experience higher human well-being naturally and </w:t>
      </w:r>
      <w:r w:rsidR="00A45367" w:rsidRPr="00A45367">
        <w:t>inherently</w:t>
      </w:r>
      <w:r w:rsidR="00A45367">
        <w:t>. Fourth, the external treatments for young and middle-age</w:t>
      </w:r>
      <w:r w:rsidR="00A42A1E">
        <w:t>d</w:t>
      </w:r>
      <w:r w:rsidR="00A45367">
        <w:t xml:space="preserve"> people are gradually becoming more stringent compared with th</w:t>
      </w:r>
      <w:r w:rsidR="00A42A1E">
        <w:t>ose</w:t>
      </w:r>
      <w:r w:rsidR="00A45367">
        <w:t xml:space="preserve"> for the elderly. Fifth, according to the temporal variation of the base </w:t>
      </w:r>
      <w:r w:rsidR="00157F66">
        <w:rPr>
          <w:rFonts w:eastAsiaTheme="minorEastAsia" w:hint="eastAsia"/>
        </w:rPr>
        <w:t>h</w:t>
      </w:r>
      <w:r w:rsidR="00157F66">
        <w:t>eterogeneity</w:t>
      </w:r>
      <w:r w:rsidR="00A45367">
        <w:t xml:space="preserve"> difference between each age group, o</w:t>
      </w:r>
      <w:r w:rsidR="00A45367" w:rsidRPr="00A45367">
        <w:t>lder people inherently become more likely to achieve higher levels of human well-being</w:t>
      </w:r>
      <w:r w:rsidR="00A45367">
        <w:t xml:space="preserve"> temporally</w:t>
      </w:r>
      <w:r w:rsidR="00A45367" w:rsidRPr="00A45367">
        <w:t>.</w:t>
      </w:r>
      <w:r w:rsidR="00A45367">
        <w:t xml:space="preserve"> T</w:t>
      </w:r>
      <w:r w:rsidR="00A45367" w:rsidRPr="00A2089C">
        <w:t xml:space="preserve">his study </w:t>
      </w:r>
      <w:r w:rsidR="00A45367">
        <w:t>demonstrate</w:t>
      </w:r>
      <w:r w:rsidR="00A42A1E">
        <w:t>s</w:t>
      </w:r>
      <w:r w:rsidR="00A45367">
        <w:t xml:space="preserve"> that e</w:t>
      </w:r>
      <w:r w:rsidR="00A45367" w:rsidRPr="00A45367">
        <w:t>xternal treatments may be an important factor in causing a midlife crisis.</w:t>
      </w:r>
      <w:r w:rsidR="00A45367">
        <w:t xml:space="preserve"> Additionally, w</w:t>
      </w:r>
      <w:r w:rsidR="00A45367" w:rsidRPr="00A45367">
        <w:t xml:space="preserve">e also explore the trends of treatment effects and base </w:t>
      </w:r>
      <w:r w:rsidR="00157F66">
        <w:rPr>
          <w:rFonts w:eastAsiaTheme="minorEastAsia" w:hint="eastAsia"/>
        </w:rPr>
        <w:t>h</w:t>
      </w:r>
      <w:r w:rsidR="00157F66">
        <w:t>eterogeneity</w:t>
      </w:r>
      <w:r w:rsidR="00A45367" w:rsidRPr="00A45367">
        <w:t xml:space="preserve"> effects</w:t>
      </w:r>
      <w:r w:rsidR="00A45367">
        <w:t xml:space="preserve"> among several age groups</w:t>
      </w:r>
      <w:r w:rsidR="00A45367" w:rsidRPr="00A45367">
        <w:t>.</w:t>
      </w:r>
      <w:r w:rsidR="00A45367">
        <w:t xml:space="preserve"> Our study provides insights into human well-being variation among age groups. These findings can contribute to society by informing policies and programs aimed at improving quality of life, tailoring social services to meet the </w:t>
      </w:r>
      <w:r w:rsidR="00A45367">
        <w:lastRenderedPageBreak/>
        <w:t>specific needs of various age groups, and fostering a better understanding of how well-being evolves with age.</w:t>
      </w:r>
    </w:p>
    <w:p w14:paraId="449EBF2C" w14:textId="29532187" w:rsidR="00A80660" w:rsidRDefault="00A45367" w:rsidP="00A80660">
      <w:pPr>
        <w:rPr>
          <w:rFonts w:eastAsiaTheme="minorEastAsia"/>
        </w:rPr>
      </w:pPr>
      <w:r>
        <w:rPr>
          <w:rFonts w:eastAsiaTheme="minorEastAsia"/>
        </w:rPr>
        <w:t>The empirical relationship between age and human well-being in this study is U-shape</w:t>
      </w:r>
      <w:r w:rsidR="006B5C4C">
        <w:rPr>
          <w:rFonts w:eastAsiaTheme="minorEastAsia"/>
        </w:rPr>
        <w:t>d</w:t>
      </w:r>
      <w:r w:rsidR="00316E4B">
        <w:rPr>
          <w:rFonts w:eastAsiaTheme="minorEastAsia"/>
        </w:rPr>
        <w:t>,</w:t>
      </w:r>
      <w:r w:rsidR="00316E4B" w:rsidRPr="00316E4B">
        <w:rPr>
          <w:rFonts w:eastAsiaTheme="minorEastAsia"/>
        </w:rPr>
        <w:t xml:space="preserve"> </w:t>
      </w:r>
      <w:r w:rsidR="00316E4B" w:rsidRPr="007A182B">
        <w:rPr>
          <w:rFonts w:eastAsiaTheme="minorEastAsia"/>
        </w:rPr>
        <w:t>corroborating findings from multiple previous studies</w:t>
      </w:r>
      <w:r w:rsidR="00316E4B">
        <w:rPr>
          <w:rFonts w:eastAsiaTheme="minorEastAsia"/>
        </w:rPr>
        <w:t xml:space="preserve"> </w:t>
      </w:r>
      <w:r>
        <w:rPr>
          <w:rFonts w:eastAsiaTheme="minorEastAsia"/>
        </w:rPr>
        <w:fldChar w:fldCharType="begin">
          <w:fldData xml:space="preserve">PEVuZE5vdGU+PENpdGU+PEF1dGhvcj5EaWVuZXI8L0F1dGhvcj48WWVhcj4yMDE4PC9ZZWFyPjxS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</w:fldData>
        </w:fldChar>
      </w:r>
      <w:r w:rsidR="008E158D">
        <w:rPr>
          <w:rFonts w:eastAsiaTheme="minorEastAsia"/>
        </w:rPr>
        <w:instrText xml:space="preserve"> ADDIN EN.CITE </w:instrText>
      </w:r>
      <w:r w:rsidR="008E158D">
        <w:rPr>
          <w:rFonts w:eastAsiaTheme="minorEastAsia"/>
        </w:rPr>
        <w:fldChar w:fldCharType="begin">
          <w:fldData xml:space="preserve">PEVuZE5vdGU+PENpdGU+PEF1dGhvcj5EaWVuZXI8L0F1dGhvcj48WWVhcj4yMDE4PC9ZZWFyPjxS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</w:fldData>
        </w:fldChar>
      </w:r>
      <w:r w:rsidR="008E158D">
        <w:rPr>
          <w:rFonts w:eastAsiaTheme="minorEastAsia"/>
        </w:rPr>
        <w:instrText xml:space="preserve"> ADDIN EN.CITE.DATA </w:instrText>
      </w:r>
      <w:r w:rsidR="008E158D">
        <w:rPr>
          <w:rFonts w:eastAsiaTheme="minorEastAsia"/>
        </w:rPr>
      </w:r>
      <w:r w:rsidR="008E158D">
        <w:rPr>
          <w:rFonts w:eastAsiaTheme="minorEastAsia"/>
        </w:rPr>
        <w:fldChar w:fldCharType="end"/>
      </w:r>
      <w:r>
        <w:rPr>
          <w:rFonts w:eastAsiaTheme="minorEastAsia"/>
        </w:rPr>
      </w:r>
      <w:r>
        <w:rPr>
          <w:rFonts w:eastAsiaTheme="minorEastAsia"/>
        </w:rPr>
        <w:fldChar w:fldCharType="separate"/>
      </w:r>
      <w:r w:rsidR="008E158D">
        <w:rPr>
          <w:rFonts w:eastAsiaTheme="minorEastAsia"/>
          <w:noProof/>
        </w:rPr>
        <w:t>(Blanchflower, 2021; Blanchflower and Oswald, 2008; Diener et al., 2018; Stone et al., 2010)</w:t>
      </w:r>
      <w:r>
        <w:rPr>
          <w:rFonts w:eastAsiaTheme="minorEastAsia"/>
        </w:rPr>
        <w:fldChar w:fldCharType="end"/>
      </w:r>
      <w:r>
        <w:rPr>
          <w:rFonts w:eastAsiaTheme="minorEastAsia"/>
        </w:rPr>
        <w:t xml:space="preserve">. </w:t>
      </w:r>
      <w:r w:rsidR="00BC2757" w:rsidRPr="00BC2757">
        <w:rPr>
          <w:rFonts w:eastAsiaTheme="minorEastAsia"/>
        </w:rPr>
        <w:t>Although the U-shaped relationship is widely accepted, it is still controversial, as other studies have found inverted U-shaped and linear relationships</w:t>
      </w:r>
      <w:r w:rsidR="00BC2757">
        <w:rPr>
          <w:rFonts w:eastAsiaTheme="minorEastAsia" w:hint="eastAsia"/>
        </w:rPr>
        <w:t xml:space="preserve"> </w:t>
      </w:r>
      <w:r w:rsidR="0086746F">
        <w:rPr>
          <w:rFonts w:eastAsiaTheme="minorEastAsia"/>
        </w:rPr>
        <w:fldChar w:fldCharType="begin">
          <w:fldData xml:space="preserve">PEVuZE5vdGU+PENpdGU+PEF1dGhvcj5GcmlqdGVyczwvQXV0aG9yPjxZZWFyPjIwMTI8L1llYXI+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</w:fldData>
        </w:fldChar>
      </w:r>
      <w:r w:rsidR="0086746F">
        <w:rPr>
          <w:rFonts w:eastAsiaTheme="minorEastAsia"/>
        </w:rPr>
        <w:instrText xml:space="preserve"> ADDIN EN.CITE </w:instrText>
      </w:r>
      <w:r w:rsidR="0086746F">
        <w:rPr>
          <w:rFonts w:eastAsiaTheme="minorEastAsia"/>
        </w:rPr>
        <w:fldChar w:fldCharType="begin">
          <w:fldData xml:space="preserve">PEVuZE5vdGU+PENpdGU+PEF1dGhvcj5GcmlqdGVyczwvQXV0aG9yPjxZZWFyPjIwMTI8L1llYXI+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</w:fldData>
        </w:fldChar>
      </w:r>
      <w:r w:rsidR="0086746F">
        <w:rPr>
          <w:rFonts w:eastAsiaTheme="minorEastAsia"/>
        </w:rPr>
        <w:instrText xml:space="preserve"> ADDIN EN.CITE.DATA </w:instrText>
      </w:r>
      <w:r w:rsidR="0086746F">
        <w:rPr>
          <w:rFonts w:eastAsiaTheme="minorEastAsia"/>
        </w:rPr>
      </w:r>
      <w:r w:rsidR="0086746F">
        <w:rPr>
          <w:rFonts w:eastAsiaTheme="minorEastAsia"/>
        </w:rPr>
        <w:fldChar w:fldCharType="end"/>
      </w:r>
      <w:r w:rsidR="0086746F">
        <w:rPr>
          <w:rFonts w:eastAsiaTheme="minorEastAsia"/>
        </w:rPr>
      </w:r>
      <w:r w:rsidR="0086746F">
        <w:rPr>
          <w:rFonts w:eastAsiaTheme="minorEastAsia"/>
        </w:rPr>
        <w:fldChar w:fldCharType="separate"/>
      </w:r>
      <w:r w:rsidR="0086746F">
        <w:rPr>
          <w:rFonts w:eastAsiaTheme="minorEastAsia"/>
          <w:noProof/>
        </w:rPr>
        <w:t>(Easterlin, 2006; Frijters and Beatton, 2012)</w:t>
      </w:r>
      <w:r w:rsidR="0086746F">
        <w:rPr>
          <w:rFonts w:eastAsiaTheme="minorEastAsia"/>
        </w:rPr>
        <w:fldChar w:fldCharType="end"/>
      </w:r>
      <w:r w:rsidR="00573C96">
        <w:rPr>
          <w:rFonts w:eastAsiaTheme="minorEastAsia"/>
        </w:rPr>
        <w:t>.</w:t>
      </w:r>
      <w:r w:rsidR="0086746F">
        <w:rPr>
          <w:rFonts w:eastAsiaTheme="minorEastAsia"/>
        </w:rPr>
        <w:t xml:space="preserve"> </w:t>
      </w:r>
      <w:r w:rsidR="00C51DBD" w:rsidRPr="00C51DBD">
        <w:rPr>
          <w:rFonts w:eastAsiaTheme="minorEastAsia"/>
        </w:rPr>
        <w:t>Our results support the validity of U-shaped associations at the global scale using big data and relatively high-precision models</w:t>
      </w:r>
      <w:r w:rsidR="0086746F">
        <w:rPr>
          <w:rFonts w:eastAsiaTheme="minorEastAsia"/>
        </w:rPr>
        <w:t>.</w:t>
      </w:r>
      <w:r w:rsidR="00AD3EF8">
        <w:rPr>
          <w:rFonts w:eastAsiaTheme="minorEastAsia"/>
        </w:rPr>
        <w:t xml:space="preserve"> </w:t>
      </w:r>
      <w:r w:rsidR="002516F7" w:rsidRPr="002516F7">
        <w:rPr>
          <w:rFonts w:eastAsiaTheme="minorEastAsia"/>
        </w:rPr>
        <w:t>SHAP objectively isolates the contribution of age to well-being</w:t>
      </w:r>
      <w:r w:rsidR="00D3290D">
        <w:rPr>
          <w:rFonts w:eastAsiaTheme="minorEastAsia"/>
        </w:rPr>
        <w:t>, because</w:t>
      </w:r>
      <w:r w:rsidR="001902B3">
        <w:rPr>
          <w:rFonts w:eastAsiaTheme="minorEastAsia"/>
        </w:rPr>
        <w:t xml:space="preserve"> </w:t>
      </w:r>
      <w:r w:rsidR="001902B3">
        <w:t xml:space="preserve">SHAP values represent a fairly distributed contribution of each input variable to the model’s output </w:t>
      </w:r>
      <w:r w:rsidR="001902B3">
        <w:fldChar w:fldCharType="begin"/>
      </w:r>
      <w:r w:rsidR="001902B3">
        <w:instrText xml:space="preserve"> ADDIN EN.CITE &lt;EndNote&gt;&lt;Cite&gt;&lt;Author&gt;Lundberg&lt;/Author&gt;&lt;Year&gt;2020&lt;/Year&gt;&lt;RecNum&gt;339&lt;/RecNum&gt;&lt;DisplayText&gt;(Lundberg et al., 2020)&lt;/DisplayText&gt;&lt;record&gt;&lt;rec-number&gt;339&lt;/rec-number&gt;&lt;foreign-keys&gt;&lt;key app="EN" db-id="92sfrzd2kap0egevr58vzexyvw2ze9zdtate" timestamp="1649148355" guid="f8c0c2a3-fec1-4374-9528-99d21124e52f"&gt;339&lt;/key&gt;&lt;/foreign-keys&gt;&lt;ref-type name="Journal Article"&gt;17&lt;/ref-type&gt;&lt;contributors&gt;&lt;authors&gt;&lt;author&gt;Lundberg, Scott M.&lt;/author&gt;&lt;author&gt;Erion, Gabriel&lt;/author&gt;&lt;author&gt;Chen, Hugh&lt;/author&gt;&lt;author&gt;Degrave, Alex&lt;/author&gt;&lt;author&gt;Prutkin, Jordan M.&lt;/author&gt;&lt;author&gt;Nair, Bala&lt;/author&gt;&lt;author&gt;Katz, Ronit&lt;/author&gt;&lt;author&gt;Himmelfarb, Jonathan&lt;/author&gt;&lt;author&gt;Bansal, Nisha&lt;/author&gt;&lt;author&gt;Lee, Su-In&lt;/author&gt;&lt;/authors&gt;&lt;/contributors&gt;&lt;titles&gt;&lt;title&gt;From local explanations to global understanding with explainable AI for trees&lt;/title&gt;&lt;secondary-title&gt;Nature Machine Intelligence&lt;/secondary-title&gt;&lt;/titles&gt;&lt;periodical&gt;&lt;full-title&gt;Nature Machine Intelligence&lt;/full-title&gt;&lt;/periodical&gt;&lt;pages&gt;56-67&lt;/pages&gt;&lt;volume&gt;2&lt;/volume&gt;&lt;number&gt;1&lt;/number&gt;&lt;dates&gt;&lt;year&gt;2020&lt;/year&gt;&lt;/dates&gt;&lt;publisher&gt;Springer Science and Business Media LLC&lt;/publisher&gt;&lt;isbn&gt;2522-5839&lt;/isbn&gt;&lt;urls&gt;&lt;related-urls&gt;&lt;url&gt;https://dx.doi.org/10.1038/s42256-019-0138-9&lt;/url&gt;&lt;/related-urls&gt;&lt;/urls&gt;&lt;electronic-resource-num&gt;10.1038/s42256-019-0138-9&lt;/electronic-resource-num&gt;&lt;/record&gt;&lt;/Cite&gt;&lt;/EndNote&gt;</w:instrText>
      </w:r>
      <w:r w:rsidR="001902B3">
        <w:fldChar w:fldCharType="separate"/>
      </w:r>
      <w:r w:rsidR="001902B3">
        <w:rPr>
          <w:noProof/>
        </w:rPr>
        <w:t>(Lundberg et al., 2020)</w:t>
      </w:r>
      <w:r w:rsidR="001902B3">
        <w:fldChar w:fldCharType="end"/>
      </w:r>
      <w:r w:rsidR="002516F7" w:rsidRPr="002516F7">
        <w:rPr>
          <w:rFonts w:eastAsiaTheme="minorEastAsia"/>
        </w:rPr>
        <w:t>.</w:t>
      </w:r>
      <w:r w:rsidR="009F7A3C">
        <w:rPr>
          <w:rFonts w:eastAsiaTheme="minorEastAsia"/>
        </w:rPr>
        <w:t xml:space="preserve"> </w:t>
      </w:r>
      <w:r w:rsidR="00A80660" w:rsidRPr="007A182B">
        <w:rPr>
          <w:rFonts w:eastAsiaTheme="minorEastAsia"/>
        </w:rPr>
        <w:t xml:space="preserve">Consequently, our findings are statistically stable and reliable, having minimized interaction effects among independent variables. Confirming these age-related differences </w:t>
      </w:r>
      <w:r w:rsidR="00A80660">
        <w:rPr>
          <w:rFonts w:eastAsiaTheme="minorEastAsia"/>
        </w:rPr>
        <w:t>is</w:t>
      </w:r>
      <w:r w:rsidR="00A80660" w:rsidRPr="007A182B">
        <w:rPr>
          <w:rFonts w:eastAsiaTheme="minorEastAsia"/>
        </w:rPr>
        <w:t xml:space="preserve"> also a prerequisite for applying the ESTEM approach.</w:t>
      </w:r>
    </w:p>
    <w:p w14:paraId="12620B51" w14:textId="579FAB5B" w:rsidR="00A45367" w:rsidRPr="00A77216" w:rsidRDefault="00764939" w:rsidP="00173CA6">
      <w:pPr>
        <w:rPr>
          <w:rFonts w:eastAsiaTheme="minorEastAsia"/>
        </w:rPr>
      </w:pPr>
      <w:r w:rsidRPr="007A182B">
        <w:rPr>
          <w:rFonts w:eastAsiaTheme="minorEastAsia"/>
        </w:rPr>
        <w:t>Two prevailing explanations are typically cited for the observed U-shaped pattern</w:t>
      </w:r>
      <w:r w:rsidR="00C73AD7">
        <w:rPr>
          <w:rFonts w:eastAsiaTheme="minorEastAsia"/>
        </w:rPr>
        <w:t>. First, midlife cris</w:t>
      </w:r>
      <w:r w:rsidR="00A42A1E">
        <w:rPr>
          <w:rFonts w:eastAsiaTheme="minorEastAsia"/>
        </w:rPr>
        <w:t>e</w:t>
      </w:r>
      <w:r w:rsidR="00C73AD7">
        <w:rPr>
          <w:rFonts w:eastAsiaTheme="minorEastAsia"/>
        </w:rPr>
        <w:t>s and the v</w:t>
      </w:r>
      <w:r w:rsidR="00C73AD7" w:rsidRPr="00C73AD7">
        <w:rPr>
          <w:rFonts w:eastAsiaTheme="minorEastAsia"/>
        </w:rPr>
        <w:t>arious symptoms accompanying</w:t>
      </w:r>
      <w:r w:rsidR="00C73AD7">
        <w:rPr>
          <w:rFonts w:eastAsiaTheme="minorEastAsia"/>
        </w:rPr>
        <w:t xml:space="preserve"> </w:t>
      </w:r>
      <w:r w:rsidR="00A42A1E">
        <w:rPr>
          <w:rFonts w:eastAsiaTheme="minorEastAsia"/>
        </w:rPr>
        <w:t xml:space="preserve">them </w:t>
      </w:r>
      <w:r w:rsidR="00C73AD7">
        <w:rPr>
          <w:rFonts w:eastAsiaTheme="minorEastAsia"/>
        </w:rPr>
        <w:t>are the critical reason for the lower human well-being of middle-age</w:t>
      </w:r>
      <w:r w:rsidR="00A42A1E">
        <w:rPr>
          <w:rFonts w:eastAsiaTheme="minorEastAsia"/>
        </w:rPr>
        <w:t>d</w:t>
      </w:r>
      <w:r w:rsidR="00C73AD7">
        <w:rPr>
          <w:rFonts w:eastAsiaTheme="minorEastAsia"/>
        </w:rPr>
        <w:t xml:space="preserve"> people </w:t>
      </w:r>
      <w:r w:rsidR="00C73AD7">
        <w:rPr>
          <w:rFonts w:eastAsiaTheme="minorEastAsia"/>
        </w:rPr>
        <w:fldChar w:fldCharType="begin"/>
      </w:r>
      <w:r w:rsidR="004C37DC">
        <w:rPr>
          <w:rFonts w:eastAsiaTheme="minorEastAsia"/>
        </w:rPr>
        <w:instrText xml:space="preserve"> ADDIN EN.CITE &lt;EndNote&gt;&lt;Cite&gt;&lt;Author&gt;Giuntella&lt;/Author&gt;&lt;Year&gt;2023&lt;/Year&gt;&lt;RecNum&gt;1585&lt;/RecNum&gt;&lt;DisplayText&gt;(Giuntella et al., 2023; Lachman, 2015)&lt;/DisplayText&gt;&lt;record&gt;&lt;rec-number&gt;1585&lt;/rec-number&gt;&lt;foreign-keys&gt;&lt;key app="EN" db-id="92sfrzd2kap0egevr58vzexyvw2ze9zdtate" timestamp="1721285231" guid="8925d73a-3fdc-49f1-bfa8-494a781d23f8"&gt;1585&lt;/key&gt;&lt;/foreign-keys&gt;&lt;ref-type name="Journal Article"&gt;17&lt;/ref-type&gt;&lt;contributors&gt;&lt;authors&gt;&lt;author&gt;Giuntella, Osea&lt;/author&gt;&lt;author&gt;McManus, Sally&lt;/author&gt;&lt;author&gt;Mujcic, Redzo&lt;/author&gt;&lt;author&gt;Oswald, Andrew J.&lt;/author&gt;&lt;author&gt;Powdthavee, Nattavudh&lt;/author&gt;&lt;author&gt;Tohamy, Ahmed&lt;/author&gt;&lt;/authors&gt;&lt;/contributors&gt;&lt;titles&gt;&lt;title&gt;The Midlife Crisis&lt;/title&gt;&lt;secondary-title&gt;Economica&lt;/secondary-title&gt;&lt;/titles&gt;&lt;periodical&gt;&lt;full-title&gt;Economica&lt;/full-title&gt;&lt;/periodical&gt;&lt;pages&gt;65-110&lt;/pages&gt;&lt;volume&gt;90&lt;/volume&gt;&lt;number&gt;357&lt;/number&gt;&lt;dates&gt;&lt;year&gt;2023&lt;/year&gt;&lt;/dates&gt;&lt;publisher&gt;Wiley&lt;/publisher&gt;&lt;isbn&gt;0013-0427&lt;/isbn&gt;&lt;urls&gt;&lt;related-urls&gt;&lt;url&gt;https://dx.doi.org/10.1111/ecca.12452&lt;/url&gt;&lt;/related-urls&gt;&lt;/urls&gt;&lt;electronic-resource-num&gt;10.1111/ecca.12452&lt;/electronic-resource-num&gt;&lt;/record&gt;&lt;/Cite&gt;&lt;Cite&gt;&lt;Author&gt;Lachman&lt;/Author&gt;&lt;Year&gt;2015&lt;/Year&gt;&lt;RecNum&gt;1586&lt;/RecNum&gt;&lt;record&gt;&lt;rec-number&gt;1586&lt;/rec-number&gt;&lt;foreign-keys&gt;&lt;key app="EN" db-id="92sfrzd2kap0egevr58vzexyvw2ze9zdtate" timestamp="1721285231" guid="4d9271db-c4f0-4da8-a81c-93deb3d5bbbd"&gt;1586&lt;/key&gt;&lt;/foreign-keys&gt;&lt;ref-type name="Journal Article"&gt;17&lt;/ref-type&gt;&lt;contributors&gt;&lt;authors&gt;&lt;author&gt;Lachman, Margie E&lt;/author&gt;&lt;/authors&gt;&lt;/contributors&gt;&lt;titles&gt;&lt;title&gt;Mind the gap in the middle: A call to study midlife&lt;/title&gt;&lt;secondary-title&gt;Research in human development&lt;/secondary-title&gt;&lt;/titles&gt;&lt;periodical&gt;&lt;full-title&gt;Research in human development&lt;/full-title&gt;&lt;/periodical&gt;&lt;pages&gt;327-334&lt;/pages&gt;&lt;volume&gt;12&lt;/volume&gt;&lt;number&gt;3-4&lt;/number&gt;&lt;dates&gt;&lt;year&gt;2015&lt;/year&gt;&lt;/dates&gt;&lt;isbn&gt;1542-7609&lt;/isbn&gt;&lt;urls&gt;&lt;/urls&gt;&lt;/record&gt;&lt;/Cite&gt;&lt;/EndNote&gt;</w:instrText>
      </w:r>
      <w:r w:rsidR="00C73AD7">
        <w:rPr>
          <w:rFonts w:eastAsiaTheme="minorEastAsia"/>
        </w:rPr>
        <w:fldChar w:fldCharType="separate"/>
      </w:r>
      <w:r w:rsidR="00C73AD7">
        <w:rPr>
          <w:rFonts w:eastAsiaTheme="minorEastAsia"/>
          <w:noProof/>
        </w:rPr>
        <w:t>(Giuntella et al., 2023; Lachman, 2015)</w:t>
      </w:r>
      <w:r w:rsidR="00C73AD7">
        <w:rPr>
          <w:rFonts w:eastAsiaTheme="minorEastAsia"/>
        </w:rPr>
        <w:fldChar w:fldCharType="end"/>
      </w:r>
      <w:r w:rsidR="00C73AD7">
        <w:rPr>
          <w:rFonts w:eastAsiaTheme="minorEastAsia"/>
        </w:rPr>
        <w:t xml:space="preserve">. Specifically, in the middle-age, people experience more </w:t>
      </w:r>
      <w:r w:rsidR="00C73AD7" w:rsidRPr="00C73AD7">
        <w:rPr>
          <w:rFonts w:eastAsiaTheme="minorEastAsia"/>
        </w:rPr>
        <w:t>sleeping problems</w:t>
      </w:r>
      <w:r w:rsidR="00C73AD7">
        <w:rPr>
          <w:rFonts w:eastAsiaTheme="minorEastAsia"/>
        </w:rPr>
        <w:t xml:space="preserve"> </w:t>
      </w:r>
      <w:r w:rsidR="00C73AD7">
        <w:rPr>
          <w:rFonts w:eastAsiaTheme="minorEastAsia"/>
        </w:rPr>
        <w:fldChar w:fldCharType="begin"/>
      </w:r>
      <w:r w:rsidR="004C37DC">
        <w:rPr>
          <w:rFonts w:eastAsiaTheme="minorEastAsia"/>
        </w:rPr>
        <w:instrText xml:space="preserve"> ADDIN EN.CITE &lt;EndNote&gt;&lt;Cite&gt;&lt;Author&gt;Krueger&lt;/Author&gt;&lt;Year&gt;2009&lt;/Year&gt;&lt;RecNum&gt;1590&lt;/RecNum&gt;&lt;DisplayText&gt;(Krueger and Friedman, 2009)&lt;/DisplayText&gt;&lt;record&gt;&lt;rec-number&gt;1590&lt;/rec-number&gt;&lt;foreign-keys&gt;&lt;key app="EN" db-id="92sfrzd2kap0egevr58vzexyvw2ze9zdtate" timestamp="1721285231" guid="c3a7e21b-f8a6-4bb3-9352-ac7a940a8d82"&gt;1590&lt;/key&gt;&lt;/foreign-keys&gt;&lt;ref-type name="Journal Article"&gt;17&lt;/ref-type&gt;&lt;contributors&gt;&lt;authors&gt;&lt;author&gt;Krueger, Patrick M.&lt;/author&gt;&lt;author&gt;Friedman, Elliot M.&lt;/author&gt;&lt;/authors&gt;&lt;/contributors&gt;&lt;titles&gt;&lt;title&gt;Sleep Duration in the United States: A Cross-sectional Population-based Study&lt;/title&gt;&lt;secondary-title&gt;American Journal of Epidemiology&lt;/secondary-title&gt;&lt;/titles&gt;&lt;periodical&gt;&lt;full-title&gt;American Journal of Epidemiology&lt;/full-title&gt;&lt;/periodical&gt;&lt;pages&gt;1052-1063&lt;/pages&gt;&lt;volume&gt;169&lt;/volume&gt;&lt;number&gt;9&lt;/number&gt;&lt;dates&gt;&lt;year&gt;2009&lt;/year&gt;&lt;/dates&gt;&lt;isbn&gt;0002-9262&lt;/isbn&gt;&lt;urls&gt;&lt;related-urls&gt;&lt;url&gt;https://doi.org/10.1093/aje/kwp023&lt;/url&gt;&lt;/related-urls&gt;&lt;/urls&gt;&lt;electronic-resource-num&gt;10.1093/aje/kwp023&lt;/electronic-resource-num&gt;&lt;access-date&gt;7/9/2024&lt;/access-date&gt;&lt;/record&gt;&lt;/Cite&gt;&lt;/EndNote&gt;</w:instrText>
      </w:r>
      <w:r w:rsidR="00C73AD7">
        <w:rPr>
          <w:rFonts w:eastAsiaTheme="minorEastAsia"/>
        </w:rPr>
        <w:fldChar w:fldCharType="separate"/>
      </w:r>
      <w:r w:rsidR="00C73AD7">
        <w:rPr>
          <w:rFonts w:eastAsiaTheme="minorEastAsia"/>
          <w:noProof/>
        </w:rPr>
        <w:t>(Krueger and Friedman, 2009)</w:t>
      </w:r>
      <w:r w:rsidR="00C73AD7">
        <w:rPr>
          <w:rFonts w:eastAsiaTheme="minorEastAsia"/>
        </w:rPr>
        <w:fldChar w:fldCharType="end"/>
      </w:r>
      <w:r w:rsidR="00C73AD7">
        <w:rPr>
          <w:rFonts w:eastAsiaTheme="minorEastAsia"/>
        </w:rPr>
        <w:t xml:space="preserve">, </w:t>
      </w:r>
      <w:r w:rsidR="00C73AD7" w:rsidRPr="00C73AD7">
        <w:rPr>
          <w:rFonts w:eastAsiaTheme="minorEastAsia"/>
        </w:rPr>
        <w:t xml:space="preserve">concentration difficulties, </w:t>
      </w:r>
      <w:r w:rsidR="00157F66">
        <w:rPr>
          <w:rFonts w:eastAsiaTheme="minorEastAsia" w:hint="eastAsia"/>
        </w:rPr>
        <w:t>financial stress</w:t>
      </w:r>
      <w:r w:rsidR="009E0296">
        <w:rPr>
          <w:rFonts w:eastAsiaTheme="minorEastAsia" w:hint="eastAsia"/>
        </w:rPr>
        <w:t xml:space="preserve"> </w:t>
      </w:r>
      <w:r w:rsidR="009E0296">
        <w:rPr>
          <w:rFonts w:eastAsiaTheme="minorEastAsia"/>
        </w:rPr>
        <w:fldChar w:fldCharType="begin"/>
      </w:r>
      <w:r w:rsidR="004C37DC">
        <w:rPr>
          <w:rFonts w:eastAsiaTheme="minorEastAsia"/>
        </w:rPr>
        <w:instrText xml:space="preserve"> ADDIN EN.CITE &lt;EndNote&gt;&lt;Cite&gt;&lt;Author&gt;Plagnol&lt;/Author&gt;&lt;Year&gt;2011&lt;/Year&gt;&lt;RecNum&gt;1598&lt;/RecNum&gt;&lt;DisplayText&gt;(Plagnol, 2011)&lt;/DisplayText&gt;&lt;record&gt;&lt;rec-number&gt;1598&lt;/rec-number&gt;&lt;foreign-keys&gt;&lt;key app="EN" db-id="92sfrzd2kap0egevr58vzexyvw2ze9zdtate" timestamp="1721285231" guid="33d76f9c-6fb1-44c5-8071-dd6cf559a53b"&gt;1598&lt;/key&gt;&lt;/foreign-keys&gt;&lt;ref-type name="Journal Article"&gt;17&lt;/ref-type&gt;&lt;contributors&gt;&lt;authors&gt;&lt;author&gt;Plagnol, Anke C.&lt;/author&gt;&lt;/authors&gt;&lt;/contributors&gt;&lt;titles&gt;&lt;title&gt;Financial satisfaction over the life course: The influence of assets and liabilities&lt;/title&gt;&lt;secondary-title&gt;Journal of Economic Psychology&lt;/secondary-title&gt;&lt;/titles&gt;&lt;periodical&gt;&lt;full-title&gt;Journal of Economic Psychology&lt;/full-title&gt;&lt;/periodical&gt;&lt;pages&gt;45-64&lt;/pages&gt;&lt;volume&gt;32&lt;/volume&gt;&lt;number&gt;1&lt;/number&gt;&lt;keywords&gt;&lt;keyword&gt;Financial satisfaction&lt;/keyword&gt;&lt;keyword&gt;Life course&lt;/keyword&gt;&lt;keyword&gt;Subjective well-being&lt;/keyword&gt;&lt;/keywords&gt;&lt;dates&gt;&lt;year&gt;2011&lt;/year&gt;&lt;pub-dates&gt;&lt;date&gt;2011/02/01/&lt;/date&gt;&lt;/pub-dates&gt;&lt;/dates&gt;&lt;isbn&gt;0167-4870&lt;/isbn&gt;&lt;urls&gt;&lt;related-urls&gt;&lt;url&gt;https://www.sciencedirect.com/science/article/pii/S0167487010001170&lt;/url&gt;&lt;/related-urls&gt;&lt;/urls&gt;&lt;electronic-resource-num&gt;https://doi.org/10.1016/j.joep.2010.10.006&lt;/electronic-resource-num&gt;&lt;/record&gt;&lt;/Cite&gt;&lt;/EndNote&gt;</w:instrText>
      </w:r>
      <w:r w:rsidR="009E0296">
        <w:rPr>
          <w:rFonts w:eastAsiaTheme="minorEastAsia"/>
        </w:rPr>
        <w:fldChar w:fldCharType="separate"/>
      </w:r>
      <w:r w:rsidR="009E0296">
        <w:rPr>
          <w:rFonts w:eastAsiaTheme="minorEastAsia"/>
          <w:noProof/>
        </w:rPr>
        <w:t>(Plagnol, 2011)</w:t>
      </w:r>
      <w:r w:rsidR="009E0296">
        <w:rPr>
          <w:rFonts w:eastAsiaTheme="minorEastAsia"/>
        </w:rPr>
        <w:fldChar w:fldCharType="end"/>
      </w:r>
      <w:r w:rsidR="00C73AD7" w:rsidRPr="00C73AD7">
        <w:rPr>
          <w:rFonts w:eastAsiaTheme="minorEastAsia"/>
        </w:rPr>
        <w:t>, and extreme depression</w:t>
      </w:r>
      <w:r w:rsidR="00C73AD7">
        <w:rPr>
          <w:rFonts w:eastAsiaTheme="minorEastAsia"/>
        </w:rPr>
        <w:t xml:space="preserve"> </w:t>
      </w:r>
      <w:r w:rsidR="00C73AD7">
        <w:rPr>
          <w:rFonts w:eastAsiaTheme="minorEastAsia"/>
        </w:rPr>
        <w:fldChar w:fldCharType="begin"/>
      </w:r>
      <w:r w:rsidR="004C37DC">
        <w:rPr>
          <w:rFonts w:eastAsiaTheme="minorEastAsia"/>
        </w:rPr>
        <w:instrText xml:space="preserve"> ADDIN EN.CITE &lt;EndNote&gt;&lt;Cite&gt;&lt;Author&gt;Giuntella&lt;/Author&gt;&lt;Year&gt;2023&lt;/Year&gt;&lt;RecNum&gt;1585&lt;/RecNum&gt;&lt;DisplayText&gt;(Giuntella et al., 2023)&lt;/DisplayText&gt;&lt;record&gt;&lt;rec-number&gt;1585&lt;/rec-number&gt;&lt;foreign-keys&gt;&lt;key app="EN" db-id="92sfrzd2kap0egevr58vzexyvw2ze9zdtate" timestamp="1721285231" guid="8925d73a-3fdc-49f1-bfa8-494a781d23f8"&gt;1585&lt;/key&gt;&lt;/foreign-keys&gt;&lt;ref-type name="Journal Article"&gt;17&lt;/ref-type&gt;&lt;contributors&gt;&lt;authors&gt;&lt;author&gt;Giuntella, Osea&lt;/author&gt;&lt;author&gt;McManus, Sally&lt;/author&gt;&lt;author&gt;Mujcic, Redzo&lt;/author&gt;&lt;author&gt;Oswald, Andrew J.&lt;/author&gt;&lt;author&gt;Powdthavee, Nattavudh&lt;/author&gt;&lt;author&gt;Tohamy, Ahmed&lt;/author&gt;&lt;/authors&gt;&lt;/contributors&gt;&lt;titles&gt;&lt;title&gt;The Midlife Crisis&lt;/title&gt;&lt;secondary-title&gt;Economica&lt;/secondary-title&gt;&lt;/titles&gt;&lt;periodical&gt;&lt;full-title&gt;Economica&lt;/full-title&gt;&lt;/periodical&gt;&lt;pages&gt;65-110&lt;/pages&gt;&lt;volume&gt;90&lt;/volume&gt;&lt;number&gt;357&lt;/number&gt;&lt;dates&gt;&lt;year&gt;2023&lt;/year&gt;&lt;/dates&gt;&lt;publisher&gt;Wiley&lt;/publisher&gt;&lt;isbn&gt;0013-0427&lt;/isbn&gt;&lt;urls&gt;&lt;related-urls&gt;&lt;url&gt;https://dx.doi.org/10.1111/ecca.12452&lt;/url&gt;&lt;/related-urls&gt;&lt;/urls&gt;&lt;electronic-resource-num&gt;10.1111/ecca.12452&lt;/electronic-resource-num&gt;&lt;/record&gt;&lt;/Cite&gt;&lt;/EndNote&gt;</w:instrText>
      </w:r>
      <w:r w:rsidR="00C73AD7">
        <w:rPr>
          <w:rFonts w:eastAsiaTheme="minorEastAsia"/>
        </w:rPr>
        <w:fldChar w:fldCharType="separate"/>
      </w:r>
      <w:r w:rsidR="00C73AD7">
        <w:rPr>
          <w:rFonts w:eastAsiaTheme="minorEastAsia"/>
          <w:noProof/>
        </w:rPr>
        <w:t>(Giuntella et al., 2023)</w:t>
      </w:r>
      <w:r w:rsidR="00C73AD7">
        <w:rPr>
          <w:rFonts w:eastAsiaTheme="minorEastAsia"/>
        </w:rPr>
        <w:fldChar w:fldCharType="end"/>
      </w:r>
      <w:r w:rsidR="00C73AD7">
        <w:rPr>
          <w:rFonts w:eastAsiaTheme="minorEastAsia"/>
        </w:rPr>
        <w:t>, which could significantly reduce human well-being.</w:t>
      </w:r>
      <w:r w:rsidR="0027597B">
        <w:rPr>
          <w:rFonts w:eastAsiaTheme="minorEastAsia"/>
        </w:rPr>
        <w:t xml:space="preserve"> </w:t>
      </w:r>
      <w:r w:rsidR="00F6078B" w:rsidRPr="00F6078B">
        <w:rPr>
          <w:rFonts w:eastAsiaTheme="minorEastAsia"/>
        </w:rPr>
        <w:t>This midlife decline aligns with midlife crisis theories, i.e., midlife is a time of role strain and identity transition marked by conflicting demands and life reassessment</w:t>
      </w:r>
      <w:r w:rsidR="00FD65F0">
        <w:rPr>
          <w:rFonts w:eastAsiaTheme="minorEastAsia" w:hint="eastAsia"/>
        </w:rPr>
        <w:t xml:space="preserve"> </w:t>
      </w:r>
      <w:r w:rsidR="009B1283">
        <w:rPr>
          <w:rFonts w:eastAsiaTheme="minorEastAsia"/>
        </w:rPr>
        <w:fldChar w:fldCharType="begin"/>
      </w:r>
      <w:r w:rsidR="009B1283">
        <w:rPr>
          <w:rFonts w:eastAsiaTheme="minorEastAsia"/>
        </w:rPr>
        <w:instrText xml:space="preserve"> ADDIN EN.CITE &lt;EndNote&gt;&lt;Cite&gt;&lt;Author&gt;Lachman&lt;/Author&gt;&lt;Year&gt;2015&lt;/Year&gt;&lt;RecNum&gt;1586&lt;/RecNum&gt;&lt;DisplayText&gt;(Lachman, 2015)&lt;/DisplayText&gt;&lt;record&gt;&lt;rec-number&gt;1586&lt;/rec-number&gt;&lt;foreign-keys&gt;&lt;key app="EN" db-id="92sfrzd2kap0egevr58vzexyvw2ze9zdtate" timestamp="1721285231" guid="4d9271db-c4f0-4da8-a81c-93deb3d5bbbd"&gt;1586&lt;/key&gt;&lt;/foreign-keys&gt;&lt;ref-type name="Journal Article"&gt;17&lt;/ref-type&gt;&lt;contributors&gt;&lt;authors&gt;&lt;author&gt;Lachman, Margie E&lt;/author&gt;&lt;/authors&gt;&lt;/contributors&gt;&lt;titles&gt;&lt;title&gt;Mind the gap in the middle: A call to study midlife&lt;/title&gt;&lt;secondary-title&gt;Research in human development&lt;/secondary-title&gt;&lt;/titles&gt;&lt;periodical&gt;&lt;full-title&gt;Research in human development&lt;/full-title&gt;&lt;/periodical&gt;&lt;pages&gt;327-334&lt;/pages&gt;&lt;volume&gt;12&lt;/volume&gt;&lt;number&gt;3-4&lt;/number&gt;&lt;dates&gt;&lt;year&gt;2015&lt;/year&gt;&lt;/dates&gt;&lt;isbn&gt;1542-7609&lt;/isbn&gt;&lt;urls&gt;&lt;/urls&gt;&lt;/record&gt;&lt;/Cite&gt;&lt;/EndNote&gt;</w:instrText>
      </w:r>
      <w:r w:rsidR="009B1283">
        <w:rPr>
          <w:rFonts w:eastAsiaTheme="minorEastAsia"/>
        </w:rPr>
        <w:fldChar w:fldCharType="separate"/>
      </w:r>
      <w:r w:rsidR="009B1283">
        <w:rPr>
          <w:rFonts w:eastAsiaTheme="minorEastAsia"/>
          <w:noProof/>
        </w:rPr>
        <w:t>(Lachman, 2015)</w:t>
      </w:r>
      <w:r w:rsidR="009B1283">
        <w:rPr>
          <w:rFonts w:eastAsiaTheme="minorEastAsia"/>
        </w:rPr>
        <w:fldChar w:fldCharType="end"/>
      </w:r>
      <w:r w:rsidR="00F6078B" w:rsidRPr="00F6078B">
        <w:rPr>
          <w:rFonts w:eastAsiaTheme="minorEastAsia"/>
        </w:rPr>
        <w:t>. From a psychological perspective, individuals may experience a mismatch between their earlier aspirations and current achievements, triggering emotional distress</w:t>
      </w:r>
      <w:r w:rsidR="001F02C2">
        <w:rPr>
          <w:rFonts w:eastAsiaTheme="minorEastAsia"/>
        </w:rPr>
        <w:t xml:space="preserve"> </w:t>
      </w:r>
      <w:r w:rsidR="001F02C2">
        <w:rPr>
          <w:rFonts w:eastAsiaTheme="minorEastAsia"/>
        </w:rPr>
        <w:fldChar w:fldCharType="begin"/>
      </w:r>
      <w:r w:rsidR="002C7A43">
        <w:rPr>
          <w:rFonts w:eastAsiaTheme="minorEastAsia"/>
        </w:rPr>
        <w:instrText xml:space="preserve"> ADDIN EN.CITE &lt;EndNote&gt;&lt;Cite&gt;&lt;Author&gt;Hardie&lt;/Author&gt;&lt;Year&gt;2014&lt;/Year&gt;&lt;RecNum&gt;1995&lt;/RecNum&gt;&lt;DisplayText&gt;(Hardie, 2014)&lt;/DisplayText&gt;&lt;record&gt;&lt;rec-number&gt;1995&lt;/rec-number&gt;&lt;foreign-keys&gt;&lt;key app="EN" db-id="92sfrzd2kap0egevr58vzexyvw2ze9zdtate" timestamp="1745388016" guid="c990f34b-a1e4-4a2a-bc68-14808db53ccb"&gt;1995&lt;/key&gt;&lt;/foreign-keys&gt;&lt;ref-type name="Journal Article"&gt;17&lt;/ref-type&gt;&lt;contributors&gt;&lt;authors&gt;&lt;author&gt;Hardie, Jessica Halliday&lt;/author&gt;&lt;/authors&gt;&lt;/contributors&gt;&lt;titles&gt;&lt;title&gt;The consequences of unrealized occupational goals in the transition to adulthood&lt;/title&gt;&lt;secondary-title&gt;Social Science Research&lt;/secondary-title&gt;&lt;/titles&gt;&lt;periodical&gt;&lt;full-title&gt;Social Science Research&lt;/full-title&gt;&lt;/periodical&gt;&lt;pages&gt;196-211&lt;/pages&gt;&lt;volume&gt;48&lt;/volume&gt;&lt;dates&gt;&lt;year&gt;2014&lt;/year&gt;&lt;/dates&gt;&lt;publisher&gt;Elsevier BV&lt;/publisher&gt;&lt;isbn&gt;0049-089X&lt;/isbn&gt;&lt;urls&gt;&lt;related-urls&gt;&lt;url&gt;https://dx.doi.org/10.1016/j.ssresearch.2014.06.006&lt;/url&gt;&lt;/related-urls&gt;&lt;/urls&gt;&lt;electronic-resource-num&gt;10.1016/j.ssresearch.2014.06.006&lt;/electronic-resource-num&gt;&lt;/record&gt;&lt;/Cite&gt;&lt;/EndNote&gt;</w:instrText>
      </w:r>
      <w:r w:rsidR="001F02C2">
        <w:rPr>
          <w:rFonts w:eastAsiaTheme="minorEastAsia"/>
        </w:rPr>
        <w:fldChar w:fldCharType="separate"/>
      </w:r>
      <w:r w:rsidR="001F02C2">
        <w:rPr>
          <w:rFonts w:eastAsiaTheme="minorEastAsia"/>
          <w:noProof/>
        </w:rPr>
        <w:t>(Hardie, 2014)</w:t>
      </w:r>
      <w:r w:rsidR="001F02C2">
        <w:rPr>
          <w:rFonts w:eastAsiaTheme="minorEastAsia"/>
        </w:rPr>
        <w:fldChar w:fldCharType="end"/>
      </w:r>
      <w:r w:rsidR="00F6078B" w:rsidRPr="00F6078B">
        <w:rPr>
          <w:rFonts w:eastAsiaTheme="minorEastAsia"/>
        </w:rPr>
        <w:t xml:space="preserve">. Sociologically, midlife </w:t>
      </w:r>
      <w:r w:rsidR="00F6078B" w:rsidRPr="00F6078B">
        <w:rPr>
          <w:rFonts w:eastAsiaTheme="minorEastAsia"/>
        </w:rPr>
        <w:lastRenderedPageBreak/>
        <w:t>often coincides with overlapping roles</w:t>
      </w:r>
      <w:r w:rsidR="00566D0F">
        <w:rPr>
          <w:rFonts w:eastAsiaTheme="minorEastAsia"/>
        </w:rPr>
        <w:t xml:space="preserve">, </w:t>
      </w:r>
      <w:r w:rsidR="00F6078B" w:rsidRPr="00F6078B">
        <w:rPr>
          <w:rFonts w:eastAsiaTheme="minorEastAsia"/>
        </w:rPr>
        <w:t xml:space="preserve">which intensifies stress and reduces autonomy, </w:t>
      </w:r>
      <w:r w:rsidR="00DF6CA3">
        <w:rPr>
          <w:rFonts w:eastAsiaTheme="minorEastAsia"/>
        </w:rPr>
        <w:t xml:space="preserve">the </w:t>
      </w:r>
      <w:r w:rsidR="00F6078B" w:rsidRPr="00F6078B">
        <w:rPr>
          <w:rFonts w:eastAsiaTheme="minorEastAsia"/>
        </w:rPr>
        <w:t>key components of subjective well-being</w:t>
      </w:r>
      <w:r w:rsidR="001F02C2">
        <w:rPr>
          <w:rFonts w:eastAsiaTheme="minorEastAsia"/>
        </w:rPr>
        <w:t xml:space="preserve"> </w:t>
      </w:r>
      <w:r w:rsidR="008B3442">
        <w:rPr>
          <w:rFonts w:eastAsiaTheme="minorEastAsia"/>
        </w:rPr>
        <w:fldChar w:fldCharType="begin"/>
      </w:r>
      <w:r w:rsidR="008B3442">
        <w:rPr>
          <w:rFonts w:eastAsiaTheme="minorEastAsia"/>
        </w:rPr>
        <w:instrText xml:space="preserve"> ADDIN EN.CITE &lt;EndNote&gt;&lt;Cite&gt;&lt;Author&gt;Lachman&lt;/Author&gt;&lt;Year&gt;2015&lt;/Year&gt;&lt;RecNum&gt;1586&lt;/RecNum&gt;&lt;DisplayText&gt;(Giuntella et al., 2023; Lachman, 2015)&lt;/DisplayText&gt;&lt;record&gt;&lt;rec-number&gt;1586&lt;/rec-number&gt;&lt;foreign-keys&gt;&lt;key app="EN" db-id="92sfrzd2kap0egevr58vzexyvw2ze9zdtate" timestamp="1721285231" guid="4d9271db-c4f0-4da8-a81c-93deb3d5bbbd"&gt;1586&lt;/key&gt;&lt;/foreign-keys&gt;&lt;ref-type name="Journal Article"&gt;17&lt;/ref-type&gt;&lt;contributors&gt;&lt;authors&gt;&lt;author&gt;Lachman, Margie E&lt;/author&gt;&lt;/authors&gt;&lt;/contributors&gt;&lt;titles&gt;&lt;title&gt;Mind the gap in the middle: A call to study midlife&lt;/title&gt;&lt;secondary-title&gt;Research in human development&lt;/secondary-title&gt;&lt;/titles&gt;&lt;periodical&gt;&lt;full-title&gt;Research in human development&lt;/full-title&gt;&lt;/periodical&gt;&lt;pages&gt;327-334&lt;/pages&gt;&lt;volume&gt;12&lt;/volume&gt;&lt;number&gt;3-4&lt;/number&gt;&lt;dates&gt;&lt;year&gt;2015&lt;/year&gt;&lt;/dates&gt;&lt;isbn&gt;1542-7609&lt;/isbn&gt;&lt;urls&gt;&lt;/urls&gt;&lt;/record&gt;&lt;/Cite&gt;&lt;Cite&gt;&lt;Author&gt;Giuntella&lt;/Author&gt;&lt;Year&gt;2023&lt;/Year&gt;&lt;RecNum&gt;1585&lt;/RecNum&gt;&lt;record&gt;&lt;rec-number&gt;1585&lt;/rec-number&gt;&lt;foreign-keys&gt;&lt;key app="EN" db-id="92sfrzd2kap0egevr58vzexyvw2ze9zdtate" timestamp="1721285231" guid="8925d73a-3fdc-49f1-bfa8-494a781d23f8"&gt;1585&lt;/key&gt;&lt;/foreign-keys&gt;&lt;ref-type name="Journal Article"&gt;17&lt;/ref-type&gt;&lt;contributors&gt;&lt;authors&gt;&lt;author&gt;Giuntella, Osea&lt;/author&gt;&lt;author&gt;McManus, Sally&lt;/author&gt;&lt;author&gt;Mujcic, Redzo&lt;/author&gt;&lt;author&gt;Oswald, Andrew J.&lt;/author&gt;&lt;author&gt;Powdthavee, Nattavudh&lt;/author&gt;&lt;author&gt;Tohamy, Ahmed&lt;/author&gt;&lt;/authors&gt;&lt;/contributors&gt;&lt;titles&gt;&lt;title&gt;The Midlife Crisis&lt;/title&gt;&lt;secondary-title&gt;Economica&lt;/secondary-title&gt;&lt;/titles&gt;&lt;periodical&gt;&lt;full-title&gt;Economica&lt;/full-title&gt;&lt;/periodical&gt;&lt;pages&gt;65-110&lt;/pages&gt;&lt;volume&gt;90&lt;/volume&gt;&lt;number&gt;357&lt;/number&gt;&lt;dates&gt;&lt;year&gt;2023&lt;/year&gt;&lt;/dates&gt;&lt;publisher&gt;Wiley&lt;/publisher&gt;&lt;isbn&gt;0013-0427&lt;/isbn&gt;&lt;urls&gt;&lt;related-urls&gt;&lt;url&gt;https://dx.doi.org/10.1111/ecca.12452&lt;/url&gt;&lt;/related-urls&gt;&lt;/urls&gt;&lt;electronic-resource-num&gt;10.1111/ecca.12452&lt;/electronic-resource-num&gt;&lt;/record&gt;&lt;/Cite&gt;&lt;/EndNote&gt;</w:instrText>
      </w:r>
      <w:r w:rsidR="008B3442">
        <w:rPr>
          <w:rFonts w:eastAsiaTheme="minorEastAsia"/>
        </w:rPr>
        <w:fldChar w:fldCharType="separate"/>
      </w:r>
      <w:r w:rsidR="008B3442">
        <w:rPr>
          <w:rFonts w:eastAsiaTheme="minorEastAsia"/>
          <w:noProof/>
        </w:rPr>
        <w:t>(Giuntella et al., 2023; Lachman, 2015)</w:t>
      </w:r>
      <w:r w:rsidR="008B3442">
        <w:rPr>
          <w:rFonts w:eastAsiaTheme="minorEastAsia"/>
        </w:rPr>
        <w:fldChar w:fldCharType="end"/>
      </w:r>
      <w:r w:rsidR="00F6078B">
        <w:rPr>
          <w:rFonts w:eastAsiaTheme="minorEastAsia"/>
        </w:rPr>
        <w:t>.</w:t>
      </w:r>
      <w:r w:rsidR="00C73AD7">
        <w:rPr>
          <w:rFonts w:eastAsiaTheme="minorEastAsia"/>
        </w:rPr>
        <w:t xml:space="preserve"> </w:t>
      </w:r>
      <w:bookmarkStart w:id="14" w:name="_Hlk196472114"/>
      <w:r w:rsidR="007D5006">
        <w:rPr>
          <w:rFonts w:eastAsiaTheme="minorEastAsia"/>
        </w:rPr>
        <w:t>This is also consistent with our feature importance analysis, that is, the middle-aged population is impacted by the feeling of income the most.</w:t>
      </w:r>
      <w:bookmarkEnd w:id="14"/>
      <w:r w:rsidR="007D5006">
        <w:rPr>
          <w:rFonts w:eastAsiaTheme="minorEastAsia"/>
        </w:rPr>
        <w:t xml:space="preserve"> </w:t>
      </w:r>
      <w:r w:rsidR="00C73AD7">
        <w:rPr>
          <w:rFonts w:eastAsiaTheme="minorEastAsia"/>
        </w:rPr>
        <w:t>Second, people</w:t>
      </w:r>
      <w:r w:rsidR="00C73AD7" w:rsidRPr="00C73AD7">
        <w:rPr>
          <w:rFonts w:eastAsiaTheme="minorEastAsia"/>
        </w:rPr>
        <w:t xml:space="preserve"> born in some decades are more likely to achieve higher well-being</w:t>
      </w:r>
      <w:r w:rsidR="00C73AD7">
        <w:rPr>
          <w:rFonts w:eastAsiaTheme="minorEastAsia"/>
        </w:rPr>
        <w:t xml:space="preserve"> </w:t>
      </w:r>
      <w:r w:rsidR="00C73AD7">
        <w:rPr>
          <w:rFonts w:eastAsiaTheme="minorEastAsia"/>
        </w:rPr>
        <w:fldChar w:fldCharType="begin">
          <w:fldData xml:space="preserve">PEVuZE5vdGU+PENpdGU+PEF1dGhvcj5TdXRpbjwvQXV0aG9yPjxZZWFyPjIwMTM8L1llYXI+PFJl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</w:fldData>
        </w:fldChar>
      </w:r>
      <w:r w:rsidR="004C37DC">
        <w:rPr>
          <w:rFonts w:eastAsiaTheme="minorEastAsia"/>
        </w:rPr>
        <w:instrText xml:space="preserve"> ADDIN EN.CITE </w:instrText>
      </w:r>
      <w:r w:rsidR="004C37DC">
        <w:rPr>
          <w:rFonts w:eastAsiaTheme="minorEastAsia"/>
        </w:rPr>
        <w:fldChar w:fldCharType="begin">
          <w:fldData xml:space="preserve">PEVuZE5vdGU+PENpdGU+PEF1dGhvcj5TdXRpbjwvQXV0aG9yPjxZZWFyPjIwMTM8L1llYXI+PFJl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</w:fldData>
        </w:fldChar>
      </w:r>
      <w:r w:rsidR="004C37DC">
        <w:rPr>
          <w:rFonts w:eastAsiaTheme="minorEastAsia"/>
        </w:rPr>
        <w:instrText xml:space="preserve"> ADDIN EN.CITE.DATA </w:instrText>
      </w:r>
      <w:r w:rsidR="004C37DC">
        <w:rPr>
          <w:rFonts w:eastAsiaTheme="minorEastAsia"/>
        </w:rPr>
      </w:r>
      <w:r w:rsidR="004C37DC">
        <w:rPr>
          <w:rFonts w:eastAsiaTheme="minorEastAsia"/>
        </w:rPr>
        <w:fldChar w:fldCharType="end"/>
      </w:r>
      <w:r w:rsidR="00C73AD7">
        <w:rPr>
          <w:rFonts w:eastAsiaTheme="minorEastAsia"/>
        </w:rPr>
      </w:r>
      <w:r w:rsidR="00C73AD7">
        <w:rPr>
          <w:rFonts w:eastAsiaTheme="minorEastAsia"/>
        </w:rPr>
        <w:fldChar w:fldCharType="separate"/>
      </w:r>
      <w:r w:rsidR="00C73AD7">
        <w:rPr>
          <w:rFonts w:eastAsiaTheme="minorEastAsia"/>
          <w:noProof/>
        </w:rPr>
        <w:t>(Shu et al., 2023; Sutin et al., 2013; Van Landeghem, 2012)</w:t>
      </w:r>
      <w:r w:rsidR="00C73AD7">
        <w:rPr>
          <w:rFonts w:eastAsiaTheme="minorEastAsia"/>
        </w:rPr>
        <w:fldChar w:fldCharType="end"/>
      </w:r>
      <w:r w:rsidR="00C73AD7">
        <w:rPr>
          <w:rFonts w:eastAsiaTheme="minorEastAsia"/>
        </w:rPr>
        <w:t xml:space="preserve">. For instance, </w:t>
      </w:r>
      <w:r w:rsidR="00C73AD7">
        <w:rPr>
          <w:rFonts w:eastAsiaTheme="minorEastAsia"/>
        </w:rPr>
        <w:fldChar w:fldCharType="begin"/>
      </w:r>
      <w:r w:rsidR="004C37DC">
        <w:rPr>
          <w:rFonts w:eastAsiaTheme="minorEastAsia"/>
        </w:rPr>
        <w:instrText xml:space="preserve"> ADDIN EN.CITE &lt;EndNote&gt;&lt;Cite AuthorYear="1"&gt;&lt;Author&gt;Shu&lt;/Author&gt;&lt;Year&gt;2023&lt;/Year&gt;&lt;RecNum&gt;1588&lt;/RecNum&gt;&lt;DisplayText&gt;Shu et al. (2023)&lt;/DisplayText&gt;&lt;record&gt;&lt;rec-number&gt;1588&lt;/rec-number&gt;&lt;foreign-keys&gt;&lt;key app="EN" db-id="92sfrzd2kap0egevr58vzexyvw2ze9zdtate" timestamp="1721285231" guid="5856cc31-ab7a-4ae7-a053-5bab48a3ba3b"&gt;1588&lt;/key&gt;&lt;/foreign-keys&gt;&lt;ref-type name="Journal Article"&gt;17&lt;/ref-type&gt;&lt;contributors&gt;&lt;authors&gt;&lt;author&gt;Shu, Xiaoling&lt;/author&gt;&lt;author&gt;Chen, Jingjing&lt;/author&gt;&lt;author&gt;Zhu, Yifei&lt;/author&gt;&lt;/authors&gt;&lt;/contributors&gt;&lt;titles&gt;&lt;title&gt;Changing times and subjective well-being in urban China 2003–2013: An age-period-cohort approach&lt;/title&gt;&lt;secondary-title&gt;Chinese Journal of Sociology&lt;/secondary-title&gt;&lt;/titles&gt;&lt;periodical&gt;&lt;full-title&gt;Chinese Journal of Sociology&lt;/full-title&gt;&lt;/periodical&gt;&lt;pages&gt;321-354&lt;/pages&gt;&lt;volume&gt;9&lt;/volume&gt;&lt;number&gt;3&lt;/number&gt;&lt;dates&gt;&lt;year&gt;2023&lt;/year&gt;&lt;/dates&gt;&lt;publisher&gt;SAGE Publications&lt;/publisher&gt;&lt;isbn&gt;2057-150X&lt;/isbn&gt;&lt;urls&gt;&lt;related-urls&gt;&lt;url&gt;https://dx.doi.org/10.1177/2057150x231180022&lt;/url&gt;&lt;/related-urls&gt;&lt;/urls&gt;&lt;electronic-resource-num&gt;10.1177/2057150x231180022&lt;/electronic-resource-num&gt;&lt;/record&gt;&lt;/Cite&gt;&lt;/EndNote&gt;</w:instrText>
      </w:r>
      <w:r w:rsidR="00C73AD7">
        <w:rPr>
          <w:rFonts w:eastAsiaTheme="minorEastAsia"/>
        </w:rPr>
        <w:fldChar w:fldCharType="separate"/>
      </w:r>
      <w:r w:rsidR="00C73AD7">
        <w:rPr>
          <w:rFonts w:eastAsiaTheme="minorEastAsia"/>
          <w:noProof/>
        </w:rPr>
        <w:t>Shu et al. (2023)</w:t>
      </w:r>
      <w:r w:rsidR="00C73AD7">
        <w:rPr>
          <w:rFonts w:eastAsiaTheme="minorEastAsia"/>
        </w:rPr>
        <w:fldChar w:fldCharType="end"/>
      </w:r>
      <w:r w:rsidR="00C73AD7">
        <w:rPr>
          <w:rFonts w:eastAsiaTheme="minorEastAsia"/>
        </w:rPr>
        <w:t xml:space="preserve"> indicate that individuals born between 1956 and</w:t>
      </w:r>
      <w:r w:rsidR="00A42A1E">
        <w:rPr>
          <w:rFonts w:eastAsiaTheme="minorEastAsia"/>
        </w:rPr>
        <w:t xml:space="preserve"> </w:t>
      </w:r>
      <w:r w:rsidR="00C73AD7">
        <w:rPr>
          <w:rFonts w:eastAsiaTheme="minorEastAsia"/>
        </w:rPr>
        <w:t xml:space="preserve">1961 </w:t>
      </w:r>
      <w:r w:rsidR="00C73AD7">
        <w:t>faced challenges at several critical stages in their lives, including education, employment, economic stability, and social connections, and they report lower human well-being compared to other cohorts. This cohort happens to be middle-age</w:t>
      </w:r>
      <w:r w:rsidR="00A42A1E">
        <w:t>d</w:t>
      </w:r>
      <w:r w:rsidR="00C73AD7">
        <w:t xml:space="preserve"> people. </w:t>
      </w:r>
      <w:r w:rsidR="00C73AD7">
        <w:fldChar w:fldCharType="begin"/>
      </w:r>
      <w:r w:rsidR="004C37DC">
        <w:instrText xml:space="preserve"> ADDIN EN.CITE &lt;EndNote&gt;&lt;Cite AuthorYear="1"&gt;&lt;Author&gt;Sutin&lt;/Author&gt;&lt;Year&gt;2013&lt;/Year&gt;&lt;RecNum&gt;1587&lt;/RecNum&gt;&lt;DisplayText&gt;Sutin et al. (2013)&lt;/DisplayText&gt;&lt;record&gt;&lt;rec-number&gt;1587&lt;/rec-number&gt;&lt;foreign-keys&gt;&lt;key app="EN" db-id="92sfrzd2kap0egevr58vzexyvw2ze9zdtate" timestamp="1721285231" guid="bc8e875d-7256-49fa-8612-edc3da199073"&gt;1587&lt;/key&gt;&lt;/foreign-keys&gt;&lt;ref-type name="Journal Article"&gt;17&lt;/ref-type&gt;&lt;contributors&gt;&lt;authors&gt;&lt;author&gt;Sutin, Angelina R.&lt;/author&gt;&lt;author&gt;Terracciano, Antonio&lt;/author&gt;&lt;author&gt;Milaneschi, Yuri&lt;/author&gt;&lt;author&gt;An, Yang&lt;/author&gt;&lt;author&gt;Ferrucci, Luigi&lt;/author&gt;&lt;author&gt;Zonderman, Alan B.&lt;/author&gt;&lt;/authors&gt;&lt;/contributors&gt;&lt;titles&gt;&lt;title&gt;The Effect of Birth Cohort on Well-Being&lt;/title&gt;&lt;secondary-title&gt;Psychological Science&lt;/secondary-title&gt;&lt;/titles&gt;&lt;periodical&gt;&lt;full-title&gt;Psychological Science&lt;/full-title&gt;&lt;abbr-1&gt;Psychol. Sci.&lt;/abbr-1&gt;&lt;/periodical&gt;&lt;pages&gt;379-385&lt;/pages&gt;&lt;volume&gt;24&lt;/volume&gt;&lt;number&gt;3&lt;/number&gt;&lt;dates&gt;&lt;year&gt;2013&lt;/year&gt;&lt;/dates&gt;&lt;publisher&gt;SAGE Publications&lt;/publisher&gt;&lt;isbn&gt;0956-7976&lt;/isbn&gt;&lt;urls&gt;&lt;related-urls&gt;&lt;url&gt;https://dx.doi.org/10.1177/0956797612459658&lt;/url&gt;&lt;/related-urls&gt;&lt;/urls&gt;&lt;electronic-resource-num&gt;10.1177/0956797612459658&lt;/electronic-resource-num&gt;&lt;/record&gt;&lt;/Cite&gt;&lt;/EndNote&gt;</w:instrText>
      </w:r>
      <w:r w:rsidR="00C73AD7">
        <w:fldChar w:fldCharType="separate"/>
      </w:r>
      <w:r w:rsidR="00C73AD7">
        <w:rPr>
          <w:noProof/>
        </w:rPr>
        <w:t>Sutin et al. (2013)</w:t>
      </w:r>
      <w:r w:rsidR="00C73AD7">
        <w:fldChar w:fldCharType="end"/>
      </w:r>
      <w:r w:rsidR="00C73AD7">
        <w:t xml:space="preserve"> display that w</w:t>
      </w:r>
      <w:r w:rsidR="00C73AD7" w:rsidRPr="00C73AD7">
        <w:t>hile well-being generally increased with age for everyone, those cohorts that experienced the economic hardships of the early 20th century reported lower well-being compared to those born during more prosperous times.</w:t>
      </w:r>
      <w:r w:rsidR="00C73AD7">
        <w:t xml:space="preserve"> </w:t>
      </w:r>
      <w:r w:rsidR="00C73AD7" w:rsidRPr="00C73AD7">
        <w:t>However, these explanations do not distinguish whether the causes of this U-shaped relationship are external</w:t>
      </w:r>
      <w:r w:rsidR="00C73AD7">
        <w:t>ly</w:t>
      </w:r>
      <w:r w:rsidR="00C73AD7" w:rsidRPr="00C73AD7">
        <w:t xml:space="preserve"> or</w:t>
      </w:r>
      <w:r w:rsidR="00C73AD7">
        <w:t xml:space="preserve"> in</w:t>
      </w:r>
      <w:r w:rsidR="00A43BFE">
        <w:t>herent</w:t>
      </w:r>
      <w:r w:rsidR="00C73AD7">
        <w:t>ly</w:t>
      </w:r>
      <w:r w:rsidR="00C73AD7" w:rsidRPr="00C73AD7">
        <w:t xml:space="preserve"> idiosyncratic.</w:t>
      </w:r>
      <w:r w:rsidR="00C73AD7">
        <w:t xml:space="preserve"> For example, the previous studies </w:t>
      </w:r>
      <w:r w:rsidR="00637B36">
        <w:t xml:space="preserve">do </w:t>
      </w:r>
      <w:r w:rsidR="00C73AD7">
        <w:t>not illustrate whether mental disorders are triggered</w:t>
      </w:r>
      <w:r w:rsidR="00DF6CA3">
        <w:t xml:space="preserve"> by</w:t>
      </w:r>
      <w:r w:rsidR="00C73AD7">
        <w:t xml:space="preserve"> external pressure and </w:t>
      </w:r>
      <w:proofErr w:type="gramStart"/>
      <w:r w:rsidR="00C73AD7">
        <w:t>treatments, or</w:t>
      </w:r>
      <w:proofErr w:type="gramEnd"/>
      <w:r w:rsidR="00C73AD7">
        <w:t xml:space="preserve"> caused by the vulnerable status of a certain life stage. Our study proves that external treatments </w:t>
      </w:r>
      <w:r w:rsidR="00DF6CA3">
        <w:t>for</w:t>
      </w:r>
      <w:r w:rsidR="00C73AD7">
        <w:t xml:space="preserve"> three age groups are U-shape</w:t>
      </w:r>
      <w:r w:rsidR="00D11294">
        <w:t>d</w:t>
      </w:r>
      <w:r w:rsidR="00C73AD7">
        <w:t>. Specifically, t</w:t>
      </w:r>
      <w:r w:rsidR="00C73AD7" w:rsidRPr="00C73AD7">
        <w:t xml:space="preserve">he </w:t>
      </w:r>
      <w:r w:rsidR="00DF6CA3">
        <w:t>middle-aged</w:t>
      </w:r>
      <w:r w:rsidR="00C73AD7" w:rsidRPr="00C73AD7">
        <w:t xml:space="preserve"> population is treated relatively more harshly.</w:t>
      </w:r>
      <w:r w:rsidR="00C73AD7">
        <w:t xml:space="preserve"> </w:t>
      </w:r>
    </w:p>
    <w:p w14:paraId="64B1285E" w14:textId="210F810F" w:rsidR="00C73AD7" w:rsidRDefault="00C73AD7" w:rsidP="00A45367">
      <w:r>
        <w:t xml:space="preserve">The trend of base </w:t>
      </w:r>
      <w:r w:rsidR="00157F66">
        <w:rPr>
          <w:rFonts w:eastAsiaTheme="minorEastAsia" w:hint="eastAsia"/>
        </w:rPr>
        <w:t>h</w:t>
      </w:r>
      <w:r w:rsidR="00157F66">
        <w:t>eterogeneity</w:t>
      </w:r>
      <w:r>
        <w:t xml:space="preserve"> difference demonstrates that older people are prone to experience higher human well-being naturally and </w:t>
      </w:r>
      <w:r w:rsidRPr="00A45367">
        <w:t>inherently</w:t>
      </w:r>
      <w:r>
        <w:t xml:space="preserve">. </w:t>
      </w:r>
      <w:r w:rsidR="00A42A1E">
        <w:t>O</w:t>
      </w:r>
      <w:r>
        <w:t>lder people have a higher age but also live longer and spend more time achiev</w:t>
      </w:r>
      <w:r w:rsidR="00A42A1E">
        <w:t>ing</w:t>
      </w:r>
      <w:r>
        <w:t xml:space="preserve"> the goals of their possible lives.</w:t>
      </w:r>
      <w:r w:rsidR="001D40C0">
        <w:t xml:space="preserve"> Additionally,</w:t>
      </w:r>
      <w:r w:rsidR="00005D2A">
        <w:t xml:space="preserve"> a</w:t>
      </w:r>
      <w:r w:rsidR="001D40C0">
        <w:t xml:space="preserve"> well-built </w:t>
      </w:r>
      <w:r w:rsidR="00005D2A">
        <w:t xml:space="preserve">theory, </w:t>
      </w:r>
      <w:r w:rsidR="004647E6" w:rsidRPr="004647E6">
        <w:t>socioemotional selectivity theory</w:t>
      </w:r>
      <w:r w:rsidR="004647E6">
        <w:t>,</w:t>
      </w:r>
      <w:r w:rsidR="004647E6" w:rsidRPr="004647E6">
        <w:t xml:space="preserve"> </w:t>
      </w:r>
      <w:r w:rsidR="001936F4">
        <w:t xml:space="preserve">declaims </w:t>
      </w:r>
      <w:r w:rsidR="004647E6" w:rsidRPr="004647E6">
        <w:rPr>
          <w:rFonts w:hint="eastAsia"/>
        </w:rPr>
        <w:t>t</w:t>
      </w:r>
      <w:r w:rsidR="004647E6" w:rsidRPr="004647E6">
        <w:t>hat as individuals age, they prioritize emotionally meaningful goals and relationships</w:t>
      </w:r>
      <w:r w:rsidR="009307DD">
        <w:t xml:space="preserve"> </w:t>
      </w:r>
      <w:r w:rsidR="00D62B95">
        <w:fldChar w:fldCharType="begin">
          <w:fldData xml:space="preserve">PEVuZE5vdGU+PENpdGU+PEF1dGhvcj5Mw7Zja2VuaG9mZjwvQXV0aG9yPjxZZWFyPjIwMDQ8L1ll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</w:fldData>
        </w:fldChar>
      </w:r>
      <w:r w:rsidR="00D62B95">
        <w:instrText xml:space="preserve"> ADDIN EN.CITE </w:instrText>
      </w:r>
      <w:r w:rsidR="00D62B95">
        <w:fldChar w:fldCharType="begin">
          <w:fldData xml:space="preserve">PEVuZE5vdGU+PENpdGU+PEF1dGhvcj5Mw7Zja2VuaG9mZjwvQXV0aG9yPjxZZWFyPjIwMDQ8L1ll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</w:fldData>
        </w:fldChar>
      </w:r>
      <w:r w:rsidR="00D62B95">
        <w:instrText xml:space="preserve"> ADDIN EN.CITE.DATA </w:instrText>
      </w:r>
      <w:r w:rsidR="00D62B95">
        <w:fldChar w:fldCharType="end"/>
      </w:r>
      <w:r w:rsidR="00D62B95">
        <w:fldChar w:fldCharType="separate"/>
      </w:r>
      <w:r w:rsidR="00D62B95">
        <w:rPr>
          <w:noProof/>
        </w:rPr>
        <w:t>(Carstensen et al., 2000; Löckenhoff and Carstensen, 2004)</w:t>
      </w:r>
      <w:r w:rsidR="00D62B95">
        <w:fldChar w:fldCharType="end"/>
      </w:r>
      <w:r w:rsidR="001936F4">
        <w:t>.</w:t>
      </w:r>
      <w:r w:rsidR="007D5006">
        <w:t xml:space="preserve"> As shown in our results, the elderly population is the least influenced by the feeling of income.</w:t>
      </w:r>
      <w:r w:rsidR="004647E6" w:rsidRPr="004647E6">
        <w:t xml:space="preserve"> </w:t>
      </w:r>
      <w:r w:rsidR="002E0011" w:rsidRPr="002E0011">
        <w:t>Th</w:t>
      </w:r>
      <w:r w:rsidR="00595C9C">
        <w:t>e</w:t>
      </w:r>
      <w:r w:rsidR="002E0011" w:rsidRPr="002E0011">
        <w:t xml:space="preserve"> </w:t>
      </w:r>
      <w:r w:rsidR="002E0011" w:rsidRPr="002E0011">
        <w:lastRenderedPageBreak/>
        <w:t>goal shift</w:t>
      </w:r>
      <w:r w:rsidR="00595C9C">
        <w:t xml:space="preserve"> from</w:t>
      </w:r>
      <w:r w:rsidR="00DF6CA3">
        <w:t xml:space="preserve"> the</w:t>
      </w:r>
      <w:r w:rsidR="00595C9C">
        <w:t xml:space="preserve"> </w:t>
      </w:r>
      <w:r w:rsidR="000E01A4" w:rsidRPr="000E01A4">
        <w:t xml:space="preserve">material </w:t>
      </w:r>
      <w:r w:rsidR="00147ABA">
        <w:t>aspect</w:t>
      </w:r>
      <w:r w:rsidR="000E01A4">
        <w:t xml:space="preserve"> </w:t>
      </w:r>
      <w:r w:rsidR="000E01A4" w:rsidRPr="000E01A4">
        <w:rPr>
          <w:rFonts w:hint="eastAsia"/>
        </w:rPr>
        <w:t>t</w:t>
      </w:r>
      <w:r w:rsidR="000E01A4" w:rsidRPr="000E01A4">
        <w:t>o</w:t>
      </w:r>
      <w:r w:rsidR="00DF6CA3">
        <w:t xml:space="preserve"> the</w:t>
      </w:r>
      <w:r w:rsidR="000E01A4" w:rsidRPr="000E01A4">
        <w:t xml:space="preserve"> spiritual </w:t>
      </w:r>
      <w:r w:rsidR="00147ABA">
        <w:t>aspect</w:t>
      </w:r>
      <w:r w:rsidR="002E0011" w:rsidRPr="002E0011">
        <w:t xml:space="preserve"> that occurs with aging objectively reduces personal stress and inherently improves well-bein</w:t>
      </w:r>
      <w:r w:rsidR="00D4669A">
        <w:t>g, whi</w:t>
      </w:r>
      <w:r w:rsidR="00DF6CA3">
        <w:t>c</w:t>
      </w:r>
      <w:r w:rsidR="00D4669A">
        <w:t>h is a potential reason</w:t>
      </w:r>
      <w:r w:rsidR="00147ABA">
        <w:t xml:space="preserve"> </w:t>
      </w:r>
      <w:r w:rsidR="00147ABA">
        <w:fldChar w:fldCharType="begin"/>
      </w:r>
      <w:r w:rsidR="00147ABA">
        <w:instrText xml:space="preserve"> ADDIN EN.CITE &lt;EndNote&gt;&lt;Cite&gt;&lt;Author&gt;Löckenhoff&lt;/Author&gt;&lt;Year&gt;2004&lt;/Year&gt;&lt;RecNum&gt;1993&lt;/RecNum&gt;&lt;DisplayText&gt;(Löckenhoff and Carstensen, 2004)&lt;/DisplayText&gt;&lt;record&gt;&lt;rec-number&gt;1993&lt;/rec-number&gt;&lt;foreign-keys&gt;&lt;key app="EN" db-id="92sfrzd2kap0egevr58vzexyvw2ze9zdtate" timestamp="1745385497" guid="99e78681-37f7-451d-86e1-9248a44c65b8"&gt;1993&lt;/key&gt;&lt;/foreign-keys&gt;&lt;ref-type name="Journal Article"&gt;17&lt;/ref-type&gt;&lt;contributors&gt;&lt;authors&gt;&lt;author&gt;Löckenhoff, Corinna E.&lt;/author&gt;&lt;author&gt;Carstensen, Laura L.&lt;/author&gt;&lt;/authors&gt;&lt;/contributors&gt;&lt;titles&gt;&lt;title&gt;Socioemotional Selectivity Theory, Aging, and Health: The Increasingly Delicate Balance Between Regulating Emotions and Making Tough Choices&lt;/title&gt;&lt;secondary-title&gt;Journal of Personality&lt;/secondary-title&gt;&lt;/titles&gt;&lt;periodical&gt;&lt;full-title&gt;Journal of Personality&lt;/full-title&gt;&lt;/periodical&gt;&lt;pages&gt;1395-1424&lt;/pages&gt;&lt;volume&gt;72&lt;/volume&gt;&lt;number&gt;6&lt;/number&gt;&lt;dates&gt;&lt;year&gt;2004&lt;/year&gt;&lt;/dates&gt;&lt;publisher&gt;Wiley&lt;/publisher&gt;&lt;isbn&gt;0022-3506&lt;/isbn&gt;&lt;urls&gt;&lt;related-urls&gt;&lt;url&gt;https://dx.doi.org/10.1111/j.1467-6494.2004.00301.x&lt;/url&gt;&lt;/related-urls&gt;&lt;/urls&gt;&lt;electronic-resource-num&gt;10.1111/j.1467-6494.2004.00301.x&lt;/electronic-resource-num&gt;&lt;/record&gt;&lt;/Cite&gt;&lt;/EndNote&gt;</w:instrText>
      </w:r>
      <w:r w:rsidR="00147ABA">
        <w:fldChar w:fldCharType="separate"/>
      </w:r>
      <w:r w:rsidR="00147ABA">
        <w:rPr>
          <w:noProof/>
        </w:rPr>
        <w:t>(Löckenhoff and Carstensen, 2004)</w:t>
      </w:r>
      <w:r w:rsidR="00147ABA">
        <w:fldChar w:fldCharType="end"/>
      </w:r>
      <w:r w:rsidR="001D40C0">
        <w:rPr>
          <w:rFonts w:hint="eastAsia"/>
        </w:rPr>
        <w:t>.</w:t>
      </w:r>
      <w:r w:rsidR="00C309D9">
        <w:t xml:space="preserve"> On the one hand,</w:t>
      </w:r>
      <w:r>
        <w:t xml:space="preserve"> </w:t>
      </w:r>
      <w:r w:rsidR="00C309D9">
        <w:t>aging</w:t>
      </w:r>
      <w:r>
        <w:t xml:space="preserve"> consistently reduce</w:t>
      </w:r>
      <w:r w:rsidR="00C309D9">
        <w:t>s</w:t>
      </w:r>
      <w:r>
        <w:t xml:space="preserve"> human well-being</w:t>
      </w:r>
      <w:r w:rsidR="00C309D9">
        <w:t xml:space="preserve"> </w:t>
      </w:r>
      <w:r w:rsidR="00C309D9">
        <w:fldChar w:fldCharType="begin"/>
      </w:r>
      <w:r w:rsidR="004C37DC">
        <w:instrText xml:space="preserve"> ADDIN EN.CITE &lt;EndNote&gt;&lt;Cite&gt;&lt;Author&gt;Li&lt;/Author&gt;&lt;Year&gt;2023&lt;/Year&gt;&lt;RecNum&gt;1095&lt;/RecNum&gt;&lt;DisplayText&gt;(Li and Managi, 2023)&lt;/DisplayText&gt;&lt;record&gt;&lt;rec-number&gt;1095&lt;/rec-number&gt;&lt;foreign-keys&gt;&lt;key app="EN" db-id="92sfrzd2kap0egevr58vzexyvw2ze9zdtate" timestamp="1684585004" guid="9ab4d4ca-b6d5-4e08-b4af-482af55e3f34"&gt;1095&lt;/key&gt;&lt;/foreign-keys&gt;&lt;ref-type name="Journal Article"&gt;17&lt;/ref-type&gt;&lt;contributors&gt;&lt;authors&gt;&lt;author&gt;Li, Chao&lt;/author&gt;&lt;author&gt;Managi, Shunsuke&lt;/author&gt;&lt;/authors&gt;&lt;/contributors&gt;&lt;titles&gt;&lt;title&gt;Income raises human well-being indefinitely, but age consistently slashes it&lt;/title&gt;&lt;secondary-title&gt;Scientific Reports&lt;/secondary-title&gt;&lt;/titles&gt;&lt;periodical&gt;&lt;full-title&gt;Scientific Reports&lt;/full-title&gt;&lt;/periodical&gt;&lt;volume&gt;13&lt;/volume&gt;&lt;number&gt;1&lt;/number&gt;&lt;dates&gt;&lt;year&gt;2023&lt;/year&gt;&lt;/dates&gt;&lt;publisher&gt;Springer Science and Business Media LLC&lt;/publisher&gt;&lt;isbn&gt;2045-2322&lt;/isbn&gt;&lt;urls&gt;&lt;related-urls&gt;&lt;url&gt;https://dx.doi.org/10.1038/s41598-023-33235-7&lt;/url&gt;&lt;/related-urls&gt;&lt;/urls&gt;&lt;electronic-resource-num&gt;10.1038/s41598-023-33235-7&lt;/electronic-resource-num&gt;&lt;/record&gt;&lt;/Cite&gt;&lt;/EndNote&gt;</w:instrText>
      </w:r>
      <w:r w:rsidR="00C309D9">
        <w:fldChar w:fldCharType="separate"/>
      </w:r>
      <w:r w:rsidR="00157F66">
        <w:rPr>
          <w:noProof/>
        </w:rPr>
        <w:t>(Li and Managi, 2023)</w:t>
      </w:r>
      <w:r w:rsidR="00C309D9">
        <w:fldChar w:fldCharType="end"/>
      </w:r>
      <w:r>
        <w:t>,</w:t>
      </w:r>
      <w:r w:rsidR="00C309D9">
        <w:t xml:space="preserve"> since v</w:t>
      </w:r>
      <w:r w:rsidR="00C309D9" w:rsidRPr="00C309D9">
        <w:t>arious health problems</w:t>
      </w:r>
      <w:r w:rsidR="00C309D9">
        <w:t>, attitudes toward life change, and social relationships</w:t>
      </w:r>
      <w:r w:rsidR="00C309D9" w:rsidRPr="00C309D9">
        <w:t xml:space="preserve"> come with aging</w:t>
      </w:r>
      <w:r w:rsidR="00C309D9">
        <w:t xml:space="preserve"> </w:t>
      </w:r>
      <w:r w:rsidR="00C309D9">
        <w:fldChar w:fldCharType="begin">
          <w:fldData xml:space="preserve">PEVuZE5vdGU+PENpdGU+PEF1dGhvcj5TdGVwdG9lPC9BdXRob3I+PFllYXI+MjAxNTwvWWVhcj48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</w:fldData>
        </w:fldChar>
      </w:r>
      <w:r w:rsidR="004C37DC">
        <w:instrText xml:space="preserve"> ADDIN EN.CITE </w:instrText>
      </w:r>
      <w:r w:rsidR="004C37DC">
        <w:fldChar w:fldCharType="begin">
          <w:fldData xml:space="preserve">PEVuZE5vdGU+PENpdGU+PEF1dGhvcj5TdGVwdG9lPC9BdXRob3I+PFllYXI+MjAxNTwvWWVhcj48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</w:fldData>
        </w:fldChar>
      </w:r>
      <w:r w:rsidR="004C37DC">
        <w:instrText xml:space="preserve"> ADDIN EN.CITE.DATA </w:instrText>
      </w:r>
      <w:r w:rsidR="004C37DC">
        <w:fldChar w:fldCharType="end"/>
      </w:r>
      <w:r w:rsidR="00C309D9">
        <w:fldChar w:fldCharType="separate"/>
      </w:r>
      <w:r w:rsidR="00C309D9">
        <w:rPr>
          <w:noProof/>
        </w:rPr>
        <w:t>(Bamidis et al., 2014; Luu and Palczewski, 2018; Steptoe et al., 2015; Stone et al., 2010)</w:t>
      </w:r>
      <w:r w:rsidR="00C309D9">
        <w:fldChar w:fldCharType="end"/>
      </w:r>
      <w:r w:rsidR="00C309D9">
        <w:t>. On the other hand, the effect of time could not be ignored.</w:t>
      </w:r>
      <w:r>
        <w:t xml:space="preserve"> Because the SWB method in this research is</w:t>
      </w:r>
      <w:r w:rsidR="00A42A1E">
        <w:t xml:space="preserve"> the</w:t>
      </w:r>
      <w:r>
        <w:t xml:space="preserve"> </w:t>
      </w:r>
      <w:proofErr w:type="spellStart"/>
      <w:r>
        <w:t>Cantril</w:t>
      </w:r>
      <w:proofErr w:type="spellEnd"/>
      <w:r>
        <w:t xml:space="preserve"> ladder, the elderly popula</w:t>
      </w:r>
      <w:r w:rsidR="00A42A1E">
        <w:t>ti</w:t>
      </w:r>
      <w:r>
        <w:t>on has more time to climb the higher steps.</w:t>
      </w:r>
      <w:r w:rsidR="00C309D9">
        <w:t xml:space="preserve"> In this way, inherently, elderly people are prone to have a higher global human well-being ev</w:t>
      </w:r>
      <w:r w:rsidR="00A42A1E">
        <w:t>alu</w:t>
      </w:r>
      <w:r w:rsidR="00C309D9">
        <w:t xml:space="preserve">ation. It should be noted in this study we only investigate global well-being based on life evaluation, the findings might be inconsistent with the research using other well-being indicators, such as hedonic well-being </w:t>
      </w:r>
      <w:r w:rsidR="00C309D9">
        <w:fldChar w:fldCharType="begin"/>
      </w:r>
      <w:r w:rsidR="004C37DC">
        <w:instrText xml:space="preserve"> ADDIN EN.CITE &lt;EndNote&gt;&lt;Cite&gt;&lt;Author&gt;Stone&lt;/Author&gt;&lt;Year&gt;2010&lt;/Year&gt;&lt;RecNum&gt;878&lt;/RecNum&gt;&lt;DisplayText&gt;(Stone et al., 2010)&lt;/DisplayText&gt;&lt;record&gt;&lt;rec-number&gt;878&lt;/rec-number&gt;&lt;foreign-keys&gt;&lt;key app="EN" db-id="92sfrzd2kap0egevr58vzexyvw2ze9zdtate" timestamp="1663572175" guid="db9998ff-1e6d-49f3-be99-937b40f25823"&gt;878&lt;/key&gt;&lt;/foreign-keys&gt;&lt;ref-type name="Journal Article"&gt;17&lt;/ref-type&gt;&lt;contributors&gt;&lt;authors&gt;&lt;author&gt;Stone, Arthur A.&lt;/author&gt;&lt;author&gt;Schwartz, Joseph E.&lt;/author&gt;&lt;author&gt;Broderick, Joan E.&lt;/author&gt;&lt;author&gt;Deaton, Angus&lt;/author&gt;&lt;/authors&gt;&lt;/contributors&gt;&lt;titles&gt;&lt;title&gt;A snapshot of the age distribution of psychological well-being in the United States&lt;/title&gt;&lt;secondary-title&gt;Proceedings of the National Academy of Sciences&lt;/secondary-title&gt;&lt;/titles&gt;&lt;periodical&gt;&lt;full-title&gt;Proceedings of the National Academy of Sciences&lt;/full-title&gt;&lt;/periodical&gt;&lt;pages&gt;9985-9990&lt;/pages&gt;&lt;volume&gt;107&lt;/volume&gt;&lt;number&gt;22&lt;/number&gt;&lt;dates&gt;&lt;year&gt;2010&lt;/year&gt;&lt;/dates&gt;&lt;publisher&gt;Proceedings of the National Academy of Sciences&lt;/publisher&gt;&lt;isbn&gt;0027-8424&lt;/isbn&gt;&lt;urls&gt;&lt;related-urls&gt;&lt;url&gt;https://dx.doi.org/10.1073/pnas.1003744107&lt;/url&gt;&lt;/related-urls&gt;&lt;/urls&gt;&lt;electronic-resource-num&gt;10.1073/pnas.1003744107&lt;/electronic-resource-num&gt;&lt;/record&gt;&lt;/Cite&gt;&lt;/EndNote&gt;</w:instrText>
      </w:r>
      <w:r w:rsidR="00C309D9">
        <w:fldChar w:fldCharType="separate"/>
      </w:r>
      <w:r w:rsidR="00C309D9">
        <w:rPr>
          <w:noProof/>
        </w:rPr>
        <w:t>(Stone et al., 2010)</w:t>
      </w:r>
      <w:r w:rsidR="00C309D9">
        <w:fldChar w:fldCharType="end"/>
      </w:r>
      <w:r w:rsidR="00C309D9">
        <w:t xml:space="preserve"> and eudemonic well-being </w:t>
      </w:r>
      <w:r w:rsidR="00C309D9">
        <w:fldChar w:fldCharType="begin"/>
      </w:r>
      <w:r w:rsidR="004C37DC">
        <w:instrText xml:space="preserve"> ADDIN EN.CITE &lt;EndNote&gt;&lt;Cite&gt;&lt;Author&gt;Bussière&lt;/Author&gt;&lt;Year&gt;2021&lt;/Year&gt;&lt;RecNum&gt;1594&lt;/RecNum&gt;&lt;DisplayText&gt;(Bussière et al., 2021)&lt;/DisplayText&gt;&lt;record&gt;&lt;rec-number&gt;1594&lt;/rec-number&gt;&lt;foreign-keys&gt;&lt;key app="EN" db-id="92sfrzd2kap0egevr58vzexyvw2ze9zdtate" timestamp="1721285231" guid="4f873a7f-5656-43f6-8ec8-64f7d1020cef"&gt;1594&lt;/key&gt;&lt;/foreign-keys&gt;&lt;ref-type name="Journal Article"&gt;17&lt;/ref-type&gt;&lt;contributors&gt;&lt;authors&gt;&lt;author&gt;Bussière, Clémence&lt;/author&gt;&lt;author&gt;Sirven, Nicolas&lt;/author&gt;&lt;author&gt;Tessier, Philippe&lt;/author&gt;&lt;/authors&gt;&lt;/contributors&gt;&lt;titles&gt;&lt;title&gt;Does ageing alter the contribution of health to subjective well-being?&lt;/title&gt;&lt;secondary-title&gt;Social Science &amp;amp; Medicine&lt;/secondary-title&gt;&lt;/titles&gt;&lt;periodical&gt;&lt;full-title&gt;Social Science &amp;amp; Medicine&lt;/full-title&gt;&lt;/periodical&gt;&lt;pages&gt;113456&lt;/pages&gt;&lt;volume&gt;268&lt;/volume&gt;&lt;keywords&gt;&lt;keyword&gt;Europe&lt;/keyword&gt;&lt;keyword&gt;Subjective well-being&lt;/keyword&gt;&lt;keyword&gt;Value of health&lt;/keyword&gt;&lt;keyword&gt;Healthcare evaluation&lt;/keyword&gt;&lt;keyword&gt;Ageing&lt;/keyword&gt;&lt;keyword&gt;Panel data&lt;/keyword&gt;&lt;/keywords&gt;&lt;dates&gt;&lt;year&gt;2021&lt;/year&gt;&lt;pub-dates&gt;&lt;date&gt;2021/01/01/&lt;/date&gt;&lt;/pub-dates&gt;&lt;/dates&gt;&lt;isbn&gt;0277-9536&lt;/isbn&gt;&lt;urls&gt;&lt;related-urls&gt;&lt;url&gt;https://www.sciencedirect.com/science/article/pii/S0277953620306754&lt;/url&gt;&lt;/related-urls&gt;&lt;/urls&gt;&lt;electronic-resource-num&gt;https://doi.org/10.1016/j.socscimed.2020.113456&lt;/electronic-resource-num&gt;&lt;/record&gt;&lt;/Cite&gt;&lt;/EndNote&gt;</w:instrText>
      </w:r>
      <w:r w:rsidR="00C309D9">
        <w:fldChar w:fldCharType="separate"/>
      </w:r>
      <w:r w:rsidR="00C309D9">
        <w:rPr>
          <w:noProof/>
        </w:rPr>
        <w:t>(Bussière et al., 2021)</w:t>
      </w:r>
      <w:r w:rsidR="00C309D9">
        <w:fldChar w:fldCharType="end"/>
      </w:r>
      <w:r w:rsidR="00C309D9">
        <w:t xml:space="preserve">. The base </w:t>
      </w:r>
      <w:r w:rsidR="00157F66">
        <w:rPr>
          <w:rFonts w:eastAsiaTheme="minorEastAsia" w:hint="eastAsia"/>
        </w:rPr>
        <w:t>h</w:t>
      </w:r>
      <w:r w:rsidR="00157F66">
        <w:t>eterogeneity</w:t>
      </w:r>
      <w:r w:rsidR="00C309D9">
        <w:t xml:space="preserve"> effects could be regarded as the effects of time. Combining previous studies and our findings, the effects of time and aging are completely on completely opposite directions. </w:t>
      </w:r>
      <w:r w:rsidR="00C309D9" w:rsidRPr="00C309D9">
        <w:t>Because they cancel each other out, the</w:t>
      </w:r>
      <w:r w:rsidR="00C309D9">
        <w:t xml:space="preserve"> </w:t>
      </w:r>
      <w:r w:rsidR="00C309D9" w:rsidRPr="00C309D9">
        <w:t>empirical result is U-shape</w:t>
      </w:r>
      <w:r w:rsidR="00C309D9">
        <w:t xml:space="preserve">d. </w:t>
      </w:r>
    </w:p>
    <w:p w14:paraId="702111FA" w14:textId="17568082" w:rsidR="00C73AD7" w:rsidRDefault="00C73AD7" w:rsidP="00A45367">
      <w:r>
        <w:t xml:space="preserve"> Temporally, the treatments for </w:t>
      </w:r>
      <w:r w:rsidR="00A42A1E">
        <w:t xml:space="preserve">the </w:t>
      </w:r>
      <w:r>
        <w:t>young and middle-age</w:t>
      </w:r>
      <w:r w:rsidR="00A42A1E">
        <w:t>d</w:t>
      </w:r>
      <w:r>
        <w:t xml:space="preserve"> popula</w:t>
      </w:r>
      <w:r w:rsidR="00A42A1E">
        <w:t>ti</w:t>
      </w:r>
      <w:r>
        <w:t xml:space="preserve">on are becoming similar, and the differences in treatments between </w:t>
      </w:r>
      <w:r w:rsidR="00A42A1E">
        <w:t xml:space="preserve">the </w:t>
      </w:r>
      <w:r>
        <w:t xml:space="preserve">elderly population and other age groups are gradually increasing. The base </w:t>
      </w:r>
      <w:r w:rsidR="00157F66">
        <w:rPr>
          <w:rFonts w:eastAsiaTheme="minorEastAsia" w:hint="eastAsia"/>
        </w:rPr>
        <w:t>h</w:t>
      </w:r>
      <w:r w:rsidR="00157F66">
        <w:t>eterogeneity</w:t>
      </w:r>
      <w:r>
        <w:t xml:space="preserve"> effects between </w:t>
      </w:r>
      <w:r w:rsidR="00A42A1E">
        <w:t xml:space="preserve">the </w:t>
      </w:r>
      <w:r>
        <w:t xml:space="preserve">elderly population and </w:t>
      </w:r>
      <w:r w:rsidR="00A42A1E">
        <w:t xml:space="preserve">the </w:t>
      </w:r>
      <w:r>
        <w:t xml:space="preserve">other two age groups become larger gradually. Because a cohort of people become elderly population who tend to experience higher human well-being, the </w:t>
      </w:r>
      <w:r w:rsidR="00157F66">
        <w:rPr>
          <w:rFonts w:eastAsiaTheme="minorEastAsia" w:hint="eastAsia"/>
        </w:rPr>
        <w:t>h</w:t>
      </w:r>
      <w:r w:rsidR="00157F66">
        <w:t>eterogeneity</w:t>
      </w:r>
      <w:r>
        <w:t xml:space="preserve"> effects var</w:t>
      </w:r>
      <w:r w:rsidR="00A42A1E">
        <w:t>y</w:t>
      </w:r>
      <w:r>
        <w:t xml:space="preserve"> temporally. </w:t>
      </w:r>
      <w:r w:rsidRPr="00C73AD7">
        <w:t>This supports previous studies showing that there are indeed gaps between generations</w:t>
      </w:r>
      <w:r>
        <w:t xml:space="preserve"> </w:t>
      </w:r>
      <w:r>
        <w:fldChar w:fldCharType="begin"/>
      </w:r>
      <w:r w:rsidR="004C37DC">
        <w:instrText xml:space="preserve"> ADDIN EN.CITE &lt;EndNote&gt;&lt;Cite&gt;&lt;Author&gt;Shu&lt;/Author&gt;&lt;Year&gt;2023&lt;/Year&gt;&lt;RecNum&gt;1588&lt;/RecNum&gt;&lt;DisplayText&gt;(Shu et al., 2023)&lt;/DisplayText&gt;&lt;record&gt;&lt;rec-number&gt;1588&lt;/rec-number&gt;&lt;foreign-keys&gt;&lt;key app="EN" db-id="92sfrzd2kap0egevr58vzexyvw2ze9zdtate" timestamp="1721285231" guid="5856cc31-ab7a-4ae7-a053-5bab48a3ba3b"&gt;1588&lt;/key&gt;&lt;/foreign-keys&gt;&lt;ref-type name="Journal Article"&gt;17&lt;/ref-type&gt;&lt;contributors&gt;&lt;authors&gt;&lt;author&gt;Shu, Xiaoling&lt;/author&gt;&lt;author&gt;Chen, Jingjing&lt;/author&gt;&lt;author&gt;Zhu, Yifei&lt;/author&gt;&lt;/authors&gt;&lt;/contributors&gt;&lt;titles&gt;&lt;title&gt;Changing times and subjective well-being in urban China 2003–2013: An age-period-cohort approach&lt;/title&gt;&lt;secondary-title&gt;Chinese Journal of Sociology&lt;/secondary-title&gt;&lt;/titles&gt;&lt;periodical&gt;&lt;full-title&gt;Chinese Journal of Sociology&lt;/full-title&gt;&lt;/periodical&gt;&lt;pages&gt;321-354&lt;/pages&gt;&lt;volume&gt;9&lt;/volume&gt;&lt;number&gt;3&lt;/number&gt;&lt;dates&gt;&lt;year&gt;2023&lt;/year&gt;&lt;/dates&gt;&lt;publisher&gt;SAGE Publications&lt;/publisher&gt;&lt;isbn&gt;2057-150X&lt;/isbn&gt;&lt;urls&gt;&lt;related-urls&gt;&lt;url&gt;https://dx.doi.org/10.1177/2057150x231180022&lt;/url&gt;&lt;/related-urls&gt;&lt;/urls&gt;&lt;electronic-resource-num&gt;10.1177/2057150x231180022&lt;/electronic-resource-num&gt;&lt;/record&gt;&lt;/Cite&gt;&lt;/EndNote&gt;</w:instrText>
      </w:r>
      <w:r>
        <w:fldChar w:fldCharType="separate"/>
      </w:r>
      <w:r>
        <w:rPr>
          <w:noProof/>
        </w:rPr>
        <w:t>(Shu et al., 2023)</w:t>
      </w:r>
      <w:r>
        <w:fldChar w:fldCharType="end"/>
      </w:r>
      <w:r w:rsidRPr="00C73AD7">
        <w:t>.</w:t>
      </w:r>
      <w:r>
        <w:t xml:space="preserve"> </w:t>
      </w:r>
      <w:r w:rsidR="00610E66">
        <w:t>Additionally, a</w:t>
      </w:r>
      <w:r w:rsidR="00610E66" w:rsidRPr="00610E66">
        <w:t>lthough the situation varies from country to country, middle-age</w:t>
      </w:r>
      <w:r w:rsidR="00A42A1E">
        <w:t>d</w:t>
      </w:r>
      <w:r w:rsidR="00610E66" w:rsidRPr="00610E66">
        <w:t xml:space="preserve"> population treatments in most countries are in a relatively unfavorable situation.</w:t>
      </w:r>
      <w:r w:rsidR="00610E66">
        <w:t xml:space="preserve"> Therefore, </w:t>
      </w:r>
      <w:r w:rsidR="00610E66" w:rsidRPr="00610E66">
        <w:lastRenderedPageBreak/>
        <w:t>adopting strategies that can reduce stress in middle-age</w:t>
      </w:r>
      <w:r w:rsidR="00A42A1E">
        <w:t>d</w:t>
      </w:r>
      <w:r w:rsidR="00610E66" w:rsidRPr="00610E66">
        <w:t xml:space="preserve"> people is an important means to improve the</w:t>
      </w:r>
      <w:r w:rsidR="00A42A1E">
        <w:t>ir</w:t>
      </w:r>
      <w:r w:rsidR="00610E66" w:rsidRPr="00610E66">
        <w:t xml:space="preserve"> level of well-being.</w:t>
      </w:r>
    </w:p>
    <w:p w14:paraId="5BFA6302" w14:textId="49F41000" w:rsidR="00C73AD7" w:rsidRPr="00C73AD7" w:rsidRDefault="00C73AD7" w:rsidP="00A45367">
      <w:r w:rsidRPr="00C73AD7">
        <w:t xml:space="preserve">Our innovation in </w:t>
      </w:r>
      <w:r w:rsidR="00A42A1E">
        <w:t xml:space="preserve">the </w:t>
      </w:r>
      <w:r w:rsidRPr="00C73AD7">
        <w:t>method is also noteworthy.</w:t>
      </w:r>
      <w:r>
        <w:t xml:space="preserve"> First, we use tree-based machine learning me</w:t>
      </w:r>
      <w:r w:rsidR="00A42A1E">
        <w:t>th</w:t>
      </w:r>
      <w:r>
        <w:t>ods to replace the traditional regressions me</w:t>
      </w:r>
      <w:r w:rsidR="00A42A1E">
        <w:t>th</w:t>
      </w:r>
      <w:r>
        <w:t>od, which is more suitable to grasp non-linear relationships. Second, the SHAP me</w:t>
      </w:r>
      <w:r w:rsidR="00A42A1E">
        <w:t>th</w:t>
      </w:r>
      <w:r>
        <w:t>od could fairly distribute the contribution to each independent variable individually. It is an essential way to illustrate the rela</w:t>
      </w:r>
      <w:r w:rsidR="00A42A1E">
        <w:t>ti</w:t>
      </w:r>
      <w:r>
        <w:t>onship between age and well-being accurately at</w:t>
      </w:r>
      <w:r w:rsidRPr="00C73AD7">
        <w:t xml:space="preserve"> the statistical </w:t>
      </w:r>
      <w:r>
        <w:t>and</w:t>
      </w:r>
      <w:r w:rsidRPr="00C73AD7">
        <w:t xml:space="preserve"> social science level.</w:t>
      </w:r>
      <w:r>
        <w:t xml:space="preserve"> In fact, our model accuracy significantly exceed</w:t>
      </w:r>
      <w:r w:rsidR="00A42A1E">
        <w:t>s</w:t>
      </w:r>
      <w:r>
        <w:t xml:space="preserve"> previous studies based on linear regressions or similar technologies, as normally their R</w:t>
      </w:r>
      <w:r>
        <w:rPr>
          <w:vertAlign w:val="superscript"/>
        </w:rPr>
        <w:t>2</w:t>
      </w:r>
      <w:r>
        <w:t xml:space="preserve"> is less than </w:t>
      </w:r>
      <w:r w:rsidR="00C309D9">
        <w:t>25</w:t>
      </w:r>
      <w:r>
        <w:t>%, e.g.,</w:t>
      </w:r>
      <w:r w:rsidR="0062527F">
        <w:t xml:space="preserve"> </w:t>
      </w:r>
      <w:r w:rsidR="0062527F">
        <w:fldChar w:fldCharType="begin">
          <w:fldData xml:space="preserve">PEVuZE5vdGU+PENpdGUgQXV0aG9yWWVhcj0iMSI+PEF1dGhvcj5CbGFuY2hmbG93ZXI8L0F1dGhv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=
</w:fldData>
        </w:fldChar>
      </w:r>
      <w:r w:rsidR="004C37DC">
        <w:instrText xml:space="preserve"> ADDIN EN.CITE </w:instrText>
      </w:r>
      <w:r w:rsidR="004C37DC">
        <w:fldChar w:fldCharType="begin">
          <w:fldData xml:space="preserve">PEVuZE5vdGU+PENpdGUgQXV0aG9yWWVhcj0iMSI+PEF1dGhvcj5CbGFuY2hmbG93ZXI8L0F1dGhv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=
</w:fldData>
        </w:fldChar>
      </w:r>
      <w:r w:rsidR="004C37DC">
        <w:instrText xml:space="preserve"> ADDIN EN.CITE.DATA </w:instrText>
      </w:r>
      <w:r w:rsidR="004C37DC">
        <w:fldChar w:fldCharType="end"/>
      </w:r>
      <w:r w:rsidR="0062527F">
        <w:fldChar w:fldCharType="separate"/>
      </w:r>
      <w:r w:rsidR="0062527F">
        <w:rPr>
          <w:noProof/>
        </w:rPr>
        <w:t>Blanchflower and Graham (2022); Blanchflower and Piper (2022)</w:t>
      </w:r>
      <w:r w:rsidR="0062527F">
        <w:fldChar w:fldCharType="end"/>
      </w:r>
      <w:r>
        <w:t>.</w:t>
      </w:r>
      <w:r w:rsidR="00C309D9">
        <w:t xml:space="preserve"> Seemingly, we just slightly improve</w:t>
      </w:r>
      <w:r w:rsidR="00A42A1E">
        <w:t>d</w:t>
      </w:r>
      <w:r w:rsidR="00C309D9">
        <w:t xml:space="preserve"> the accuracy compared with previous studies based on regression technologies. However, the R</w:t>
      </w:r>
      <w:r w:rsidR="00C309D9">
        <w:rPr>
          <w:vertAlign w:val="superscript"/>
        </w:rPr>
        <w:t>2</w:t>
      </w:r>
      <w:r w:rsidR="00C309D9">
        <w:t xml:space="preserve"> in the previous studies is the training accuracy, i.e., t</w:t>
      </w:r>
      <w:r w:rsidR="00C309D9" w:rsidRPr="00C309D9">
        <w:t>he regression method</w:t>
      </w:r>
      <w:r w:rsidR="00C309D9">
        <w:t xml:space="preserve"> in that way</w:t>
      </w:r>
      <w:r w:rsidR="00C309D9" w:rsidRPr="00C309D9">
        <w:t xml:space="preserve"> is completely unable to monitor</w:t>
      </w:r>
      <w:r w:rsidR="00C309D9">
        <w:t xml:space="preserve"> and avoid</w:t>
      </w:r>
      <w:r w:rsidR="00C309D9" w:rsidRPr="00C309D9">
        <w:t xml:space="preserve"> overfitting</w:t>
      </w:r>
      <w:r w:rsidR="00C309D9">
        <w:t>. The test R</w:t>
      </w:r>
      <w:r w:rsidR="00C309D9">
        <w:rPr>
          <w:vertAlign w:val="superscript"/>
        </w:rPr>
        <w:t>2</w:t>
      </w:r>
      <w:r w:rsidR="00C309D9">
        <w:t xml:space="preserve"> is the effective and necessary metric to check whether the model really grasps the rela</w:t>
      </w:r>
      <w:r w:rsidR="00A42A1E">
        <w:t>ti</w:t>
      </w:r>
      <w:r w:rsidR="00C309D9">
        <w:t xml:space="preserve">onship. If the generalization of models in the ESTEM is poor, the counterfactual prediction would be totally unreliable. </w:t>
      </w:r>
      <w:r w:rsidR="00C309D9" w:rsidRPr="00C309D9">
        <w:t>When data is abundant, using more complex machine learning models can effectively reduce the impact of this problem.</w:t>
      </w:r>
    </w:p>
    <w:p w14:paraId="31BA0FE3" w14:textId="252A787D" w:rsidR="00C73AD7" w:rsidRDefault="00A42A1E" w:rsidP="000353E1">
      <w:pPr>
        <w:rPr>
          <w:rFonts w:eastAsiaTheme="minorEastAsia"/>
        </w:rPr>
      </w:pPr>
      <w:r>
        <w:rPr>
          <w:rFonts w:eastAsiaTheme="minorEastAsia"/>
        </w:rPr>
        <w:t>S</w:t>
      </w:r>
      <w:r w:rsidR="00C73AD7">
        <w:rPr>
          <w:rFonts w:eastAsiaTheme="minorEastAsia"/>
        </w:rPr>
        <w:t>ociety and governments should pay more attention to the middle-age</w:t>
      </w:r>
      <w:r>
        <w:rPr>
          <w:rFonts w:eastAsiaTheme="minorEastAsia"/>
        </w:rPr>
        <w:t>d</w:t>
      </w:r>
      <w:r w:rsidR="00C73AD7">
        <w:rPr>
          <w:rFonts w:eastAsiaTheme="minorEastAsia"/>
        </w:rPr>
        <w:t xml:space="preserve"> population. </w:t>
      </w:r>
      <w:r w:rsidR="00C73AD7" w:rsidRPr="00C73AD7">
        <w:rPr>
          <w:rFonts w:eastAsiaTheme="minorEastAsia"/>
        </w:rPr>
        <w:t>They are the backbone of social and family development</w:t>
      </w:r>
      <w:r w:rsidR="00C73AD7">
        <w:rPr>
          <w:rFonts w:eastAsiaTheme="minorEastAsia"/>
        </w:rPr>
        <w:t>;</w:t>
      </w:r>
      <w:r w:rsidR="00C73AD7" w:rsidRPr="00C73AD7">
        <w:rPr>
          <w:rFonts w:eastAsiaTheme="minorEastAsia"/>
        </w:rPr>
        <w:t xml:space="preserve"> therefore, they also bear relatively more pressure</w:t>
      </w:r>
      <w:r w:rsidR="009E0296">
        <w:rPr>
          <w:rFonts w:eastAsiaTheme="minorEastAsia" w:hint="eastAsia"/>
        </w:rPr>
        <w:t>.</w:t>
      </w:r>
      <w:r w:rsidR="00C73AD7">
        <w:rPr>
          <w:rFonts w:eastAsiaTheme="minorEastAsia"/>
        </w:rPr>
        <w:t xml:space="preserve"> Inherently, the middle-age</w:t>
      </w:r>
      <w:r>
        <w:rPr>
          <w:rFonts w:eastAsiaTheme="minorEastAsia"/>
        </w:rPr>
        <w:t>d</w:t>
      </w:r>
      <w:r w:rsidR="00C73AD7">
        <w:rPr>
          <w:rFonts w:eastAsiaTheme="minorEastAsia"/>
        </w:rPr>
        <w:t xml:space="preserve"> population should feel achieving </w:t>
      </w:r>
      <w:r>
        <w:rPr>
          <w:rFonts w:eastAsiaTheme="minorEastAsia"/>
        </w:rPr>
        <w:t xml:space="preserve">a </w:t>
      </w:r>
      <w:r w:rsidR="00C73AD7">
        <w:rPr>
          <w:rFonts w:eastAsiaTheme="minorEastAsia"/>
        </w:rPr>
        <w:t>better life tha</w:t>
      </w:r>
      <w:r>
        <w:rPr>
          <w:rFonts w:eastAsiaTheme="minorEastAsia"/>
        </w:rPr>
        <w:t>n</w:t>
      </w:r>
      <w:r w:rsidR="00C73AD7">
        <w:rPr>
          <w:rFonts w:eastAsiaTheme="minorEastAsia"/>
        </w:rPr>
        <w:t xml:space="preserve"> young people, but the</w:t>
      </w:r>
      <w:r w:rsidR="00C73AD7" w:rsidRPr="00C73AD7">
        <w:rPr>
          <w:rFonts w:eastAsiaTheme="minorEastAsia"/>
        </w:rPr>
        <w:t xml:space="preserve"> responsibilities or expectations have put them into a midlife crisis.</w:t>
      </w:r>
      <w:r w:rsidR="00C73AD7">
        <w:rPr>
          <w:rFonts w:eastAsiaTheme="minorEastAsia"/>
        </w:rPr>
        <w:t xml:space="preserve"> </w:t>
      </w:r>
      <w:bookmarkStart w:id="15" w:name="OLE_LINK13"/>
      <w:r w:rsidR="00C73AD7" w:rsidRPr="00C73AD7">
        <w:rPr>
          <w:rFonts w:eastAsiaTheme="minorEastAsia"/>
        </w:rPr>
        <w:t xml:space="preserve">Policies should </w:t>
      </w:r>
      <w:proofErr w:type="gramStart"/>
      <w:r w:rsidR="00C73AD7" w:rsidRPr="00C73AD7">
        <w:rPr>
          <w:rFonts w:eastAsiaTheme="minorEastAsia"/>
        </w:rPr>
        <w:t>take into account</w:t>
      </w:r>
      <w:proofErr w:type="gramEnd"/>
      <w:r w:rsidR="00C73AD7" w:rsidRPr="00C73AD7">
        <w:rPr>
          <w:rFonts w:eastAsiaTheme="minorEastAsia"/>
        </w:rPr>
        <w:t xml:space="preserve"> the needs and dilemmas of middle-age</w:t>
      </w:r>
      <w:r>
        <w:rPr>
          <w:rFonts w:eastAsiaTheme="minorEastAsia"/>
        </w:rPr>
        <w:t>d</w:t>
      </w:r>
      <w:r w:rsidR="00C73AD7" w:rsidRPr="00C73AD7">
        <w:rPr>
          <w:rFonts w:eastAsiaTheme="minorEastAsia"/>
        </w:rPr>
        <w:t xml:space="preserve"> people </w:t>
      </w:r>
      <w:proofErr w:type="gramStart"/>
      <w:r w:rsidR="00C73AD7" w:rsidRPr="00C73AD7">
        <w:rPr>
          <w:rFonts w:eastAsiaTheme="minorEastAsia"/>
        </w:rPr>
        <w:t>in order to</w:t>
      </w:r>
      <w:proofErr w:type="gramEnd"/>
      <w:r w:rsidR="00C73AD7" w:rsidRPr="00C73AD7">
        <w:rPr>
          <w:rFonts w:eastAsiaTheme="minorEastAsia"/>
        </w:rPr>
        <w:t xml:space="preserve"> achieve a sustainable society.</w:t>
      </w:r>
      <w:r w:rsidR="00787E66">
        <w:rPr>
          <w:rFonts w:eastAsiaTheme="minorEastAsia"/>
        </w:rPr>
        <w:t xml:space="preserve"> </w:t>
      </w:r>
      <w:r w:rsidR="0003468A" w:rsidRPr="0003468A">
        <w:rPr>
          <w:rFonts w:eastAsiaTheme="minorEastAsia"/>
        </w:rPr>
        <w:t xml:space="preserve">First, </w:t>
      </w:r>
      <w:r w:rsidR="00F4573C" w:rsidRPr="003B225A">
        <w:rPr>
          <w:rFonts w:eastAsiaTheme="minorEastAsia"/>
        </w:rPr>
        <w:t xml:space="preserve">governments and enterprises should promote vocational retraining programs specifically targeting </w:t>
      </w:r>
      <w:r w:rsidR="00F4573C" w:rsidRPr="003B225A">
        <w:rPr>
          <w:rFonts w:eastAsiaTheme="minorEastAsia"/>
        </w:rPr>
        <w:lastRenderedPageBreak/>
        <w:t>middle-aged workers to enhance their employability and adaptability in rapidly evolving labor markets</w:t>
      </w:r>
      <w:r w:rsidR="00D64671">
        <w:rPr>
          <w:rFonts w:eastAsiaTheme="minorEastAsia"/>
        </w:rPr>
        <w:t xml:space="preserve"> </w:t>
      </w:r>
      <w:r w:rsidR="00915817">
        <w:rPr>
          <w:rFonts w:eastAsiaTheme="minorEastAsia"/>
        </w:rPr>
        <w:fldChar w:fldCharType="begin"/>
      </w:r>
      <w:r w:rsidR="00915817">
        <w:rPr>
          <w:rFonts w:eastAsiaTheme="minorEastAsia"/>
        </w:rPr>
        <w:instrText xml:space="preserve"> ADDIN EN.CITE &lt;EndNote&gt;&lt;Cite&gt;&lt;Author&gt;Shu&lt;/Author&gt;&lt;Year&gt;2023&lt;/Year&gt;&lt;RecNum&gt;1588&lt;/RecNum&gt;&lt;DisplayText&gt;(Shu et al., 2023)&lt;/DisplayText&gt;&lt;record&gt;&lt;rec-number&gt;1588&lt;/rec-number&gt;&lt;foreign-keys&gt;&lt;key app="EN" db-id="92sfrzd2kap0egevr58vzexyvw2ze9zdtate" timestamp="1721285231" guid="5856cc31-ab7a-4ae7-a053-5bab48a3ba3b"&gt;1588&lt;/key&gt;&lt;/foreign-keys&gt;&lt;ref-type name="Journal Article"&gt;17&lt;/ref-type&gt;&lt;contributors&gt;&lt;authors&gt;&lt;author&gt;Shu, Xiaoling&lt;/author&gt;&lt;author&gt;Chen, Jingjing&lt;/author&gt;&lt;author&gt;Zhu, Yifei&lt;/author&gt;&lt;/authors&gt;&lt;/contributors&gt;&lt;titles&gt;&lt;title&gt;Changing times and subjective well-being in urban China 2003–2013: An age-period-cohort approach&lt;/title&gt;&lt;secondary-title&gt;Chinese Journal of Sociology&lt;/secondary-title&gt;&lt;/titles&gt;&lt;periodical&gt;&lt;full-title&gt;Chinese Journal of Sociology&lt;/full-title&gt;&lt;/periodical&gt;&lt;pages&gt;321-354&lt;/pages&gt;&lt;volume&gt;9&lt;/volume&gt;&lt;number&gt;3&lt;/number&gt;&lt;dates&gt;&lt;year&gt;2023&lt;/year&gt;&lt;/dates&gt;&lt;publisher&gt;SAGE Publications&lt;/publisher&gt;&lt;isbn&gt;2057-150X&lt;/isbn&gt;&lt;urls&gt;&lt;related-urls&gt;&lt;url&gt;https://dx.doi.org/10.1177/2057150x231180022&lt;/url&gt;&lt;/related-urls&gt;&lt;/urls&gt;&lt;electronic-resource-num&gt;10.1177/2057150x231180022&lt;/electronic-resource-num&gt;&lt;/record&gt;&lt;/Cite&gt;&lt;/EndNote&gt;</w:instrText>
      </w:r>
      <w:r w:rsidR="00915817">
        <w:rPr>
          <w:rFonts w:eastAsiaTheme="minorEastAsia"/>
        </w:rPr>
        <w:fldChar w:fldCharType="separate"/>
      </w:r>
      <w:r w:rsidR="00915817">
        <w:rPr>
          <w:rFonts w:eastAsiaTheme="minorEastAsia"/>
          <w:noProof/>
        </w:rPr>
        <w:t>(Shu et al., 2023)</w:t>
      </w:r>
      <w:r w:rsidR="00915817">
        <w:rPr>
          <w:rFonts w:eastAsiaTheme="minorEastAsia"/>
        </w:rPr>
        <w:fldChar w:fldCharType="end"/>
      </w:r>
      <w:r w:rsidR="0003468A" w:rsidRPr="0003468A">
        <w:rPr>
          <w:rFonts w:eastAsiaTheme="minorEastAsia"/>
        </w:rPr>
        <w:t>.</w:t>
      </w:r>
      <w:r w:rsidR="002928CC">
        <w:rPr>
          <w:rFonts w:eastAsiaTheme="minorEastAsia"/>
        </w:rPr>
        <w:t xml:space="preserve"> </w:t>
      </w:r>
      <w:r w:rsidR="002571A9" w:rsidRPr="003B225A">
        <w:rPr>
          <w:rFonts w:eastAsiaTheme="minorEastAsia"/>
        </w:rPr>
        <w:t>In contemporary society, accelerating the adoption of AI-driven productivity tools and facilitating the integration of AI technologies among middle-aged workers constitute important policy priorities</w:t>
      </w:r>
      <w:r w:rsidR="002928CC">
        <w:rPr>
          <w:rFonts w:eastAsiaTheme="minorEastAsia"/>
        </w:rPr>
        <w:t>.</w:t>
      </w:r>
      <w:r w:rsidR="0003468A" w:rsidRPr="0003468A">
        <w:rPr>
          <w:rFonts w:eastAsiaTheme="minorEastAsia"/>
        </w:rPr>
        <w:t xml:space="preserve"> Second, flexible working hour policies could help reduce work-life conflict, particularly for those balancing career demands with caregiving responsibilities</w:t>
      </w:r>
      <w:r w:rsidR="00915817">
        <w:rPr>
          <w:rFonts w:eastAsiaTheme="minorEastAsia"/>
        </w:rPr>
        <w:t xml:space="preserve"> </w:t>
      </w:r>
      <w:r w:rsidR="00E7234D">
        <w:rPr>
          <w:rFonts w:eastAsiaTheme="minorEastAsia"/>
        </w:rPr>
        <w:fldChar w:fldCharType="begin"/>
      </w:r>
      <w:r w:rsidR="00483B77">
        <w:rPr>
          <w:rFonts w:eastAsiaTheme="minorEastAsia"/>
        </w:rPr>
        <w:instrText xml:space="preserve"> ADDIN EN.CITE &lt;EndNote&gt;&lt;Cite&gt;&lt;Author&gt;Lachman&lt;/Author&gt;&lt;Year&gt;2015&lt;/Year&gt;&lt;RecNum&gt;1586&lt;/RecNum&gt;&lt;DisplayText&gt;(Giuntella et al., 2023; Lachman, 2015)&lt;/DisplayText&gt;&lt;record&gt;&lt;rec-number&gt;1586&lt;/rec-number&gt;&lt;foreign-keys&gt;&lt;key app="EN" db-id="92sfrzd2kap0egevr58vzexyvw2ze9zdtate" timestamp="1721285231" guid="4d9271db-c4f0-4da8-a81c-93deb3d5bbbd"&gt;1586&lt;/key&gt;&lt;/foreign-keys&gt;&lt;ref-type name="Journal Article"&gt;17&lt;/ref-type&gt;&lt;contributors&gt;&lt;authors&gt;&lt;author&gt;Lachman, Margie E&lt;/author&gt;&lt;/authors&gt;&lt;/contributors&gt;&lt;titles&gt;&lt;title&gt;Mind the gap in the middle: A call to study midlife&lt;/title&gt;&lt;secondary-title&gt;Research in human development&lt;/secondary-title&gt;&lt;/titles&gt;&lt;periodical&gt;&lt;full-title&gt;Research in human development&lt;/full-title&gt;&lt;/periodical&gt;&lt;pages&gt;327-334&lt;/pages&gt;&lt;volume&gt;12&lt;/volume&gt;&lt;number&gt;3-4&lt;/number&gt;&lt;dates&gt;&lt;year&gt;2015&lt;/year&gt;&lt;/dates&gt;&lt;isbn&gt;1542-7609&lt;/isbn&gt;&lt;urls&gt;&lt;/urls&gt;&lt;/record&gt;&lt;/Cite&gt;&lt;Cite&gt;&lt;Author&gt;Giuntella&lt;/Author&gt;&lt;Year&gt;2023&lt;/Year&gt;&lt;RecNum&gt;1585&lt;/RecNum&gt;&lt;record&gt;&lt;rec-number&gt;1585&lt;/rec-number&gt;&lt;foreign-keys&gt;&lt;key app="EN" db-id="92sfrzd2kap0egevr58vzexyvw2ze9zdtate" timestamp="1721285231" guid="8925d73a-3fdc-49f1-bfa8-494a781d23f8"&gt;1585&lt;/key&gt;&lt;/foreign-keys&gt;&lt;ref-type name="Journal Article"&gt;17&lt;/ref-type&gt;&lt;contributors&gt;&lt;authors&gt;&lt;author&gt;Giuntella, Osea&lt;/author&gt;&lt;author&gt;McManus, Sally&lt;/author&gt;&lt;author&gt;Mujcic, Redzo&lt;/author&gt;&lt;author&gt;Oswald, Andrew J.&lt;/author&gt;&lt;author&gt;Powdthavee, Nattavudh&lt;/author&gt;&lt;author&gt;Tohamy, Ahmed&lt;/author&gt;&lt;/authors&gt;&lt;/contributors&gt;&lt;titles&gt;&lt;title&gt;The Midlife Crisis&lt;/title&gt;&lt;secondary-title&gt;Economica&lt;/secondary-title&gt;&lt;/titles&gt;&lt;periodical&gt;&lt;full-title&gt;Economica&lt;/full-title&gt;&lt;/periodical&gt;&lt;pages&gt;65-110&lt;/pages&gt;&lt;volume&gt;90&lt;/volume&gt;&lt;number&gt;357&lt;/number&gt;&lt;dates&gt;&lt;year&gt;2023&lt;/year&gt;&lt;/dates&gt;&lt;publisher&gt;Wiley&lt;/publisher&gt;&lt;isbn&gt;0013-0427&lt;/isbn&gt;&lt;urls&gt;&lt;related-urls&gt;&lt;url&gt;https://dx.doi.org/10.1111/ecca.12452&lt;/url&gt;&lt;/related-urls&gt;&lt;/urls&gt;&lt;electronic-resource-num&gt;10.1111/ecca.12452&lt;/electronic-resource-num&gt;&lt;/record&gt;&lt;/Cite&gt;&lt;/EndNote&gt;</w:instrText>
      </w:r>
      <w:r w:rsidR="00E7234D">
        <w:rPr>
          <w:rFonts w:eastAsiaTheme="minorEastAsia"/>
        </w:rPr>
        <w:fldChar w:fldCharType="separate"/>
      </w:r>
      <w:r w:rsidR="00483B77">
        <w:rPr>
          <w:rFonts w:eastAsiaTheme="minorEastAsia"/>
          <w:noProof/>
        </w:rPr>
        <w:t>(Giuntella et al., 2023; Lachman, 2015)</w:t>
      </w:r>
      <w:r w:rsidR="00E7234D">
        <w:rPr>
          <w:rFonts w:eastAsiaTheme="minorEastAsia"/>
        </w:rPr>
        <w:fldChar w:fldCharType="end"/>
      </w:r>
      <w:r w:rsidR="0003468A" w:rsidRPr="0003468A">
        <w:rPr>
          <w:rFonts w:eastAsiaTheme="minorEastAsia"/>
        </w:rPr>
        <w:t>. Third, mental health support services</w:t>
      </w:r>
      <w:r w:rsidR="00DE2991">
        <w:rPr>
          <w:rFonts w:eastAsiaTheme="minorEastAsia" w:hint="eastAsia"/>
        </w:rPr>
        <w:t xml:space="preserve"> </w:t>
      </w:r>
      <w:r w:rsidR="0003468A" w:rsidRPr="0003468A">
        <w:rPr>
          <w:rFonts w:eastAsiaTheme="minorEastAsia"/>
        </w:rPr>
        <w:t>tailored to midlife challenges</w:t>
      </w:r>
      <w:r w:rsidR="0041507C">
        <w:rPr>
          <w:rFonts w:eastAsiaTheme="minorEastAsia"/>
        </w:rPr>
        <w:t xml:space="preserve"> </w:t>
      </w:r>
      <w:r w:rsidR="0041507C">
        <w:rPr>
          <w:rFonts w:eastAsiaTheme="minorEastAsia" w:hint="eastAsia"/>
        </w:rPr>
        <w:t>shou</w:t>
      </w:r>
      <w:r w:rsidR="0041507C">
        <w:rPr>
          <w:rFonts w:eastAsiaTheme="minorEastAsia"/>
        </w:rPr>
        <w:t>ld be expanded as a welfare</w:t>
      </w:r>
      <w:r w:rsidR="00F64620">
        <w:rPr>
          <w:rFonts w:eastAsiaTheme="minorEastAsia"/>
        </w:rPr>
        <w:t xml:space="preserve"> </w:t>
      </w:r>
      <w:r w:rsidR="00F64620">
        <w:rPr>
          <w:rFonts w:eastAsiaTheme="minorEastAsia"/>
        </w:rPr>
        <w:fldChar w:fldCharType="begin"/>
      </w:r>
      <w:r w:rsidR="00F64620">
        <w:rPr>
          <w:rFonts w:eastAsiaTheme="minorEastAsia"/>
        </w:rPr>
        <w:instrText xml:space="preserve"> ADDIN EN.CITE &lt;EndNote&gt;&lt;Cite&gt;&lt;Author&gt;Krueger&lt;/Author&gt;&lt;Year&gt;2009&lt;/Year&gt;&lt;RecNum&gt;1590&lt;/RecNum&gt;&lt;DisplayText&gt;(Krueger and Friedman, 2009)&lt;/DisplayText&gt;&lt;record&gt;&lt;rec-number&gt;1590&lt;/rec-number&gt;&lt;foreign-keys&gt;&lt;key app="EN" db-id="92sfrzd2kap0egevr58vzexyvw2ze9zdtate" timestamp="1721285231" guid="c3a7e21b-f8a6-4bb3-9352-ac7a940a8d82"&gt;1590&lt;/key&gt;&lt;/foreign-keys&gt;&lt;ref-type name="Journal Article"&gt;17&lt;/ref-type&gt;&lt;contributors&gt;&lt;authors&gt;&lt;author&gt;Krueger, Patrick M.&lt;/author&gt;&lt;author&gt;Friedman, Elliot M.&lt;/author&gt;&lt;/authors&gt;&lt;/contributors&gt;&lt;titles&gt;&lt;title&gt;Sleep Duration in the United States: A Cross-sectional Population-based Study&lt;/title&gt;&lt;secondary-title&gt;American Journal of Epidemiology&lt;/secondary-title&gt;&lt;/titles&gt;&lt;periodical&gt;&lt;full-title&gt;American Journal of Epidemiology&lt;/full-title&gt;&lt;/periodical&gt;&lt;pages&gt;1052-1063&lt;/pages&gt;&lt;volume&gt;169&lt;/volume&gt;&lt;number&gt;9&lt;/number&gt;&lt;dates&gt;&lt;year&gt;2009&lt;/year&gt;&lt;/dates&gt;&lt;isbn&gt;0002-9262&lt;/isbn&gt;&lt;urls&gt;&lt;related-urls&gt;&lt;url&gt;https://doi.org/10.1093/aje/kwp023&lt;/url&gt;&lt;/related-urls&gt;&lt;/urls&gt;&lt;electronic-resource-num&gt;10.1093/aje/kwp023&lt;/electronic-resource-num&gt;&lt;access-date&gt;7/9/2024&lt;/access-date&gt;&lt;/record&gt;&lt;/Cite&gt;&lt;/EndNote&gt;</w:instrText>
      </w:r>
      <w:r w:rsidR="00F64620">
        <w:rPr>
          <w:rFonts w:eastAsiaTheme="minorEastAsia"/>
        </w:rPr>
        <w:fldChar w:fldCharType="separate"/>
      </w:r>
      <w:r w:rsidR="00F64620">
        <w:rPr>
          <w:rFonts w:eastAsiaTheme="minorEastAsia"/>
          <w:noProof/>
        </w:rPr>
        <w:t>(Krueger and Friedman, 2009)</w:t>
      </w:r>
      <w:r w:rsidR="00F64620">
        <w:rPr>
          <w:rFonts w:eastAsiaTheme="minorEastAsia"/>
        </w:rPr>
        <w:fldChar w:fldCharType="end"/>
      </w:r>
      <w:r w:rsidR="0003468A" w:rsidRPr="0003468A">
        <w:rPr>
          <w:rFonts w:eastAsiaTheme="minorEastAsia"/>
        </w:rPr>
        <w:t>.</w:t>
      </w:r>
      <w:r w:rsidR="00F07A99">
        <w:rPr>
          <w:rFonts w:eastAsiaTheme="minorEastAsia"/>
        </w:rPr>
        <w:t xml:space="preserve"> </w:t>
      </w:r>
      <w:bookmarkStart w:id="16" w:name="_Hlk196475519"/>
      <w:r w:rsidR="00F07A99">
        <w:rPr>
          <w:rFonts w:eastAsiaTheme="minorEastAsia"/>
        </w:rPr>
        <w:t>Based on</w:t>
      </w:r>
      <w:r w:rsidR="00A41377">
        <w:rPr>
          <w:rFonts w:eastAsiaTheme="minorEastAsia" w:hint="eastAsia"/>
        </w:rPr>
        <w:t xml:space="preserve"> the</w:t>
      </w:r>
      <w:r w:rsidR="00F07A99">
        <w:rPr>
          <w:rFonts w:eastAsiaTheme="minorEastAsia"/>
        </w:rPr>
        <w:t xml:space="preserve"> Gallup survey, among three age groups, in</w:t>
      </w:r>
      <w:r w:rsidR="00A41377">
        <w:rPr>
          <w:rFonts w:eastAsiaTheme="minorEastAsia" w:hint="eastAsia"/>
        </w:rPr>
        <w:t xml:space="preserve"> </w:t>
      </w:r>
      <w:r w:rsidR="00F07A99">
        <w:rPr>
          <w:rFonts w:eastAsiaTheme="minorEastAsia"/>
        </w:rPr>
        <w:t>83 countries,</w:t>
      </w:r>
      <w:r w:rsidR="00A41377">
        <w:rPr>
          <w:rFonts w:eastAsiaTheme="minorEastAsia" w:hint="eastAsia"/>
        </w:rPr>
        <w:t xml:space="preserve"> the</w:t>
      </w:r>
      <w:r w:rsidR="00F07A99">
        <w:rPr>
          <w:rFonts w:eastAsiaTheme="minorEastAsia"/>
        </w:rPr>
        <w:t xml:space="preserve"> middle-aged population is the least satisfied with the healthcare system, which is the absolute majority</w:t>
      </w:r>
      <w:r w:rsidR="00A41377">
        <w:rPr>
          <w:rFonts w:eastAsiaTheme="minorEastAsia" w:hint="eastAsia"/>
        </w:rPr>
        <w:t>,</w:t>
      </w:r>
      <w:r w:rsidR="00F07A99">
        <w:rPr>
          <w:rFonts w:eastAsiaTheme="minorEastAsia"/>
        </w:rPr>
        <w:t xml:space="preserve"> </w:t>
      </w:r>
      <w:r w:rsidR="00A41377">
        <w:rPr>
          <w:rFonts w:eastAsiaTheme="minorEastAsia" w:hint="eastAsia"/>
        </w:rPr>
        <w:t xml:space="preserve">as shown in </w:t>
      </w:r>
      <w:r w:rsidR="00F07A99" w:rsidRPr="00A77216">
        <w:rPr>
          <w:rFonts w:eastAsiaTheme="minorEastAsia"/>
          <w:b/>
          <w:bCs/>
        </w:rPr>
        <w:t>Supplementary Materials Table S4</w:t>
      </w:r>
      <w:r w:rsidR="00F07A99">
        <w:rPr>
          <w:rFonts w:eastAsiaTheme="minorEastAsia"/>
        </w:rPr>
        <w:t>.</w:t>
      </w:r>
      <w:r w:rsidR="0003468A" w:rsidRPr="0003468A">
        <w:rPr>
          <w:rFonts w:eastAsiaTheme="minorEastAsia"/>
        </w:rPr>
        <w:t xml:space="preserve"> </w:t>
      </w:r>
      <w:bookmarkEnd w:id="16"/>
      <w:r w:rsidR="0003468A" w:rsidRPr="0003468A">
        <w:rPr>
          <w:rFonts w:eastAsiaTheme="minorEastAsia"/>
        </w:rPr>
        <w:t>Additionally, unemployment insurance programs should be optimized to ensure that middle-aged individuals facing job loss receive adequate financial and reemployment support</w:t>
      </w:r>
      <w:r w:rsidR="00843434">
        <w:rPr>
          <w:rFonts w:eastAsiaTheme="minorEastAsia"/>
        </w:rPr>
        <w:t xml:space="preserve"> </w:t>
      </w:r>
      <w:r w:rsidR="00EF0F3B">
        <w:rPr>
          <w:rFonts w:eastAsiaTheme="minorEastAsia"/>
        </w:rPr>
        <w:fldChar w:fldCharType="begin"/>
      </w:r>
      <w:r w:rsidR="00A86CB6">
        <w:rPr>
          <w:rFonts w:eastAsiaTheme="minorEastAsia"/>
        </w:rPr>
        <w:instrText xml:space="preserve"> ADDIN EN.CITE &lt;EndNote&gt;&lt;Cite&gt;&lt;Author&gt;Wanberg&lt;/Author&gt;&lt;Year&gt;2016&lt;/Year&gt;&lt;RecNum&gt;1989&lt;/RecNum&gt;&lt;DisplayText&gt;(Wanberg et al., 2016)&lt;/DisplayText&gt;&lt;record&gt;&lt;rec-number&gt;1989&lt;/rec-number&gt;&lt;foreign-keys&gt;&lt;key app="EN" db-id="92sfrzd2kap0egevr58vzexyvw2ze9zdtate" timestamp="1745214980" guid="b157cbb6-bb15-44f8-8d1e-170a0c409680"&gt;1989&lt;/key&gt;&lt;/foreign-keys&gt;&lt;ref-type name="Journal Article"&gt;17&lt;/ref-type&gt;&lt;contributors&gt;&lt;authors&gt;&lt;author&gt;Wanberg, Connie R&lt;/author&gt;&lt;author&gt;Kanfer, Ruth&lt;/author&gt;&lt;author&gt;Hamann, Darla J&lt;/author&gt;&lt;author&gt;Zhang, Zhen&lt;/author&gt;&lt;/authors&gt;&lt;/contributors&gt;&lt;titles&gt;&lt;title&gt;Age and reemployment success after job loss: An integrative model and meta-analysis&lt;/title&gt;&lt;secondary-title&gt;Psychological bulletin&lt;/secondary-title&gt;&lt;/titles&gt;&lt;periodical&gt;&lt;full-title&gt;Psychological Bulletin&lt;/full-title&gt;&lt;abbr-1&gt;Psychol. Bull.&lt;/abbr-1&gt;&lt;/periodical&gt;&lt;pages&gt;400&lt;/pages&gt;&lt;volume&gt;142&lt;/volume&gt;&lt;number&gt;4&lt;/number&gt;&lt;dates&gt;&lt;year&gt;2016&lt;/year&gt;&lt;/dates&gt;&lt;isbn&gt;1939-1455&lt;/isbn&gt;&lt;urls&gt;&lt;/urls&gt;&lt;/record&gt;&lt;/Cite&gt;&lt;/EndNote&gt;</w:instrText>
      </w:r>
      <w:r w:rsidR="00EF0F3B">
        <w:rPr>
          <w:rFonts w:eastAsiaTheme="minorEastAsia"/>
        </w:rPr>
        <w:fldChar w:fldCharType="separate"/>
      </w:r>
      <w:r w:rsidR="00EF0F3B">
        <w:rPr>
          <w:rFonts w:eastAsiaTheme="minorEastAsia"/>
          <w:noProof/>
        </w:rPr>
        <w:t>(Wanberg et al., 2016)</w:t>
      </w:r>
      <w:r w:rsidR="00EF0F3B">
        <w:rPr>
          <w:rFonts w:eastAsiaTheme="minorEastAsia"/>
        </w:rPr>
        <w:fldChar w:fldCharType="end"/>
      </w:r>
      <w:r w:rsidR="0003468A" w:rsidRPr="0003468A">
        <w:rPr>
          <w:rFonts w:eastAsiaTheme="minorEastAsia"/>
        </w:rPr>
        <w:t xml:space="preserve">. </w:t>
      </w:r>
      <w:r w:rsidR="000D6A17" w:rsidRPr="003B225A">
        <w:rPr>
          <w:rFonts w:eastAsiaTheme="minorEastAsia"/>
        </w:rPr>
        <w:t>In summary</w:t>
      </w:r>
      <w:r w:rsidR="00EC62C8">
        <w:rPr>
          <w:rFonts w:eastAsiaTheme="minorEastAsia"/>
        </w:rPr>
        <w:t xml:space="preserve">, </w:t>
      </w:r>
      <w:r w:rsidR="0003468A" w:rsidRPr="0003468A">
        <w:rPr>
          <w:rFonts w:eastAsiaTheme="minorEastAsia"/>
        </w:rPr>
        <w:t xml:space="preserve">interventions </w:t>
      </w:r>
      <w:r w:rsidR="000353E1">
        <w:rPr>
          <w:rFonts w:eastAsiaTheme="minorEastAsia"/>
        </w:rPr>
        <w:t>should be considered</w:t>
      </w:r>
      <w:r w:rsidR="0003468A" w:rsidRPr="0003468A">
        <w:rPr>
          <w:rFonts w:eastAsiaTheme="minorEastAsia"/>
        </w:rPr>
        <w:t xml:space="preserve"> to enhance well-being by aligning social support with the unique roles and pressures of midlife.</w:t>
      </w:r>
      <w:r w:rsidR="00C73AD7">
        <w:rPr>
          <w:rFonts w:eastAsiaTheme="minorEastAsia"/>
        </w:rPr>
        <w:t xml:space="preserve"> </w:t>
      </w:r>
      <w:bookmarkEnd w:id="15"/>
      <w:r w:rsidR="00C73AD7">
        <w:rPr>
          <w:rFonts w:eastAsiaTheme="minorEastAsia"/>
        </w:rPr>
        <w:t xml:space="preserve">Additionally, we are aware that the harsh treatment is gradually spreading to younger people. </w:t>
      </w:r>
      <w:r w:rsidR="00C73AD7" w:rsidRPr="00C73AD7">
        <w:rPr>
          <w:rFonts w:eastAsiaTheme="minorEastAsia"/>
        </w:rPr>
        <w:t>A life situation</w:t>
      </w:r>
      <w:r w:rsidR="00C73AD7">
        <w:rPr>
          <w:rFonts w:eastAsiaTheme="minorEastAsia"/>
        </w:rPr>
        <w:t xml:space="preserve"> of the young population</w:t>
      </w:r>
      <w:r w:rsidR="00C73AD7" w:rsidRPr="00C73AD7">
        <w:rPr>
          <w:rFonts w:eastAsiaTheme="minorEastAsia"/>
        </w:rPr>
        <w:t xml:space="preserve"> that becomes increasingly difficult due to external treatment</w:t>
      </w:r>
      <w:r w:rsidR="00C73AD7">
        <w:rPr>
          <w:rFonts w:eastAsiaTheme="minorEastAsia"/>
        </w:rPr>
        <w:t>s</w:t>
      </w:r>
      <w:r w:rsidR="00C73AD7" w:rsidRPr="00C73AD7">
        <w:rPr>
          <w:rFonts w:eastAsiaTheme="minorEastAsia"/>
        </w:rPr>
        <w:t xml:space="preserve"> can lead to a variety of problems</w:t>
      </w:r>
      <w:r w:rsidR="00C73AD7">
        <w:rPr>
          <w:rFonts w:eastAsiaTheme="minorEastAsia"/>
        </w:rPr>
        <w:t xml:space="preserve">, such as </w:t>
      </w:r>
      <w:r>
        <w:rPr>
          <w:rFonts w:eastAsiaTheme="minorEastAsia"/>
        </w:rPr>
        <w:t xml:space="preserve">a </w:t>
      </w:r>
      <w:r w:rsidR="00C73AD7">
        <w:rPr>
          <w:rFonts w:eastAsiaTheme="minorEastAsia"/>
        </w:rPr>
        <w:t>declining birth</w:t>
      </w:r>
      <w:r>
        <w:rPr>
          <w:rFonts w:eastAsiaTheme="minorEastAsia"/>
        </w:rPr>
        <w:t xml:space="preserve"> </w:t>
      </w:r>
      <w:r w:rsidR="00C73AD7">
        <w:rPr>
          <w:rFonts w:eastAsiaTheme="minorEastAsia"/>
        </w:rPr>
        <w:t xml:space="preserve">rate, </w:t>
      </w:r>
      <w:r>
        <w:rPr>
          <w:rFonts w:eastAsiaTheme="minorEastAsia"/>
        </w:rPr>
        <w:t xml:space="preserve">a </w:t>
      </w:r>
      <w:r w:rsidR="00C73AD7">
        <w:rPr>
          <w:rFonts w:eastAsiaTheme="minorEastAsia"/>
        </w:rPr>
        <w:t xml:space="preserve">lower marriage rate, and </w:t>
      </w:r>
      <w:r>
        <w:rPr>
          <w:rFonts w:eastAsiaTheme="minorEastAsia"/>
        </w:rPr>
        <w:t xml:space="preserve">a </w:t>
      </w:r>
      <w:r w:rsidR="00C73AD7">
        <w:rPr>
          <w:rFonts w:eastAsiaTheme="minorEastAsia"/>
        </w:rPr>
        <w:t>r</w:t>
      </w:r>
      <w:r w:rsidR="00C73AD7" w:rsidRPr="00C73AD7">
        <w:rPr>
          <w:rFonts w:eastAsiaTheme="minorEastAsia"/>
        </w:rPr>
        <w:t>elatively weak economic environment</w:t>
      </w:r>
      <w:r w:rsidR="00C73AD7">
        <w:rPr>
          <w:rFonts w:eastAsiaTheme="minorEastAsia"/>
        </w:rPr>
        <w:t xml:space="preserve">. </w:t>
      </w:r>
    </w:p>
    <w:p w14:paraId="56EFB6AD" w14:textId="29D08172" w:rsidR="00F146A4" w:rsidRDefault="00B63FEB" w:rsidP="000353E1">
      <w:pPr>
        <w:rPr>
          <w:rFonts w:eastAsiaTheme="minorEastAsia"/>
        </w:rPr>
      </w:pPr>
      <w:r w:rsidRPr="00B63FEB">
        <w:rPr>
          <w:rFonts w:eastAsiaTheme="minorEastAsia"/>
        </w:rPr>
        <w:t>Moreover, beyond the general policy implications for the global situation, context-specific policy interventions are required because the treatment effects vary across countries</w:t>
      </w:r>
      <w:r w:rsidR="00693A03">
        <w:rPr>
          <w:rFonts w:eastAsiaTheme="minorEastAsia"/>
        </w:rPr>
        <w:t xml:space="preserve">. </w:t>
      </w:r>
      <w:r w:rsidR="00CC799A" w:rsidRPr="00CC799A">
        <w:rPr>
          <w:rFonts w:eastAsiaTheme="minorEastAsia"/>
        </w:rPr>
        <w:t>In “Older Enjoy” countries such as Japan, where the elderly benefit from favorable external conditions, the focus should be on strengthening the fairness of intergenerational resource distribution</w:t>
      </w:r>
      <w:r w:rsidR="00A86CB6">
        <w:rPr>
          <w:rFonts w:eastAsiaTheme="minorEastAsia"/>
        </w:rPr>
        <w:t xml:space="preserve"> </w:t>
      </w:r>
      <w:r w:rsidR="00A86CB6">
        <w:rPr>
          <w:rFonts w:eastAsiaTheme="minorEastAsia"/>
        </w:rPr>
        <w:fldChar w:fldCharType="begin"/>
      </w:r>
      <w:r w:rsidR="00555F49">
        <w:rPr>
          <w:rFonts w:eastAsiaTheme="minorEastAsia"/>
        </w:rPr>
        <w:instrText xml:space="preserve"> ADDIN EN.CITE &lt;EndNote&gt;&lt;Cite&gt;&lt;Author&gt;Murayama&lt;/Author&gt;&lt;Year&gt;2019&lt;/Year&gt;&lt;RecNum&gt;1990&lt;/RecNum&gt;&lt;DisplayText&gt;(Murayama et al., 2019)&lt;/DisplayText&gt;&lt;record&gt;&lt;rec-number&gt;1990&lt;/rec-number&gt;&lt;foreign-keys&gt;&lt;key app="EN" db-id="92sfrzd2kap0egevr58vzexyvw2ze9zdtate" timestamp="1745221700" guid="abf39ac2-309f-4c5c-98e0-9a30c0c74a66"&gt;1990&lt;/key&gt;&lt;/foreign-keys&gt;&lt;ref-type name="Journal Article"&gt;17&lt;/ref-type&gt;&lt;contributors&gt;&lt;authors&gt;&lt;author&gt;Murayama, Yoh&lt;/author&gt;&lt;author&gt;Murayama, Hiroshi&lt;/author&gt;&lt;author&gt;Hasebe, Masami&lt;/author&gt;&lt;author&gt;Yamaguchi, Jun&lt;/author&gt;&lt;author&gt;Fujiwara, Yoshinori&lt;/author&gt;&lt;/authors&gt;&lt;/contributors&gt;&lt;titles&gt;&lt;title&gt;The impact of intergenerational programs on social capital in Japan: a randomized population-based cross-sectional study&lt;/title&gt;&lt;secondary-title&gt;BMC Public Health&lt;/secondary-title&gt;&lt;/titles&gt;&lt;periodical&gt;&lt;full-title&gt;BMC Public Health&lt;/full-title&gt;&lt;/periodical&gt;&lt;volume&gt;19&lt;/volume&gt;&lt;number&gt;1&lt;/number&gt;&lt;dates&gt;&lt;year&gt;2019&lt;/year&gt;&lt;/dates&gt;&lt;publisher&gt;Springer Science and Business Media LLC&lt;/publisher&gt;&lt;isbn&gt;1471-2458&lt;/isbn&gt;&lt;urls&gt;&lt;related-urls&gt;&lt;url&gt;https://dx.doi.org/10.1186/s12889-019-6480-3&lt;/url&gt;&lt;/related-urls&gt;&lt;/urls&gt;&lt;electronic-resource-num&gt;10.1186/s12889-019-6480-3&lt;/electronic-resource-num&gt;&lt;/record&gt;&lt;/Cite&gt;&lt;/EndNote&gt;</w:instrText>
      </w:r>
      <w:r w:rsidR="00A86CB6">
        <w:rPr>
          <w:rFonts w:eastAsiaTheme="minorEastAsia"/>
        </w:rPr>
        <w:fldChar w:fldCharType="separate"/>
      </w:r>
      <w:r w:rsidR="00A86CB6">
        <w:rPr>
          <w:rFonts w:eastAsiaTheme="minorEastAsia"/>
          <w:noProof/>
        </w:rPr>
        <w:t>(Murayama et al., 2019)</w:t>
      </w:r>
      <w:r w:rsidR="00A86CB6">
        <w:rPr>
          <w:rFonts w:eastAsiaTheme="minorEastAsia"/>
        </w:rPr>
        <w:fldChar w:fldCharType="end"/>
      </w:r>
      <w:r w:rsidR="00CC799A" w:rsidRPr="00CC799A">
        <w:rPr>
          <w:rFonts w:eastAsiaTheme="minorEastAsia"/>
        </w:rPr>
        <w:t xml:space="preserve">. </w:t>
      </w:r>
      <w:r w:rsidR="004A06FB">
        <w:rPr>
          <w:rFonts w:eastAsiaTheme="minorEastAsia"/>
        </w:rPr>
        <w:t>R</w:t>
      </w:r>
      <w:r w:rsidR="00CC799A" w:rsidRPr="00CC799A">
        <w:rPr>
          <w:rFonts w:eastAsiaTheme="minorEastAsia"/>
        </w:rPr>
        <w:t>edirecting some welfare resources or employment incentives toward the middle-aged population</w:t>
      </w:r>
      <w:r w:rsidR="004A06FB">
        <w:rPr>
          <w:rFonts w:eastAsiaTheme="minorEastAsia"/>
        </w:rPr>
        <w:t xml:space="preserve"> could </w:t>
      </w:r>
      <w:r w:rsidR="004C6C07">
        <w:rPr>
          <w:rFonts w:eastAsiaTheme="minorEastAsia"/>
        </w:rPr>
        <w:lastRenderedPageBreak/>
        <w:t>improve overall well-being as</w:t>
      </w:r>
      <w:r w:rsidR="00CC799A" w:rsidRPr="00CC799A">
        <w:rPr>
          <w:rFonts w:eastAsiaTheme="minorEastAsia"/>
        </w:rPr>
        <w:t xml:space="preserve"> </w:t>
      </w:r>
      <w:r w:rsidR="004C6C07" w:rsidRPr="00CC799A">
        <w:rPr>
          <w:rFonts w:eastAsiaTheme="minorEastAsia"/>
        </w:rPr>
        <w:t xml:space="preserve">the middle-aged </w:t>
      </w:r>
      <w:r w:rsidR="004C6C07">
        <w:rPr>
          <w:rFonts w:eastAsiaTheme="minorEastAsia"/>
        </w:rPr>
        <w:t xml:space="preserve">individuals </w:t>
      </w:r>
      <w:r w:rsidR="00CC799A" w:rsidRPr="00CC799A">
        <w:rPr>
          <w:rFonts w:eastAsiaTheme="minorEastAsia"/>
        </w:rPr>
        <w:t>are often in their peak working and caregiving years but may receive comparatively fewer benefits. In contrast, in “Middle-age Suffer” countries</w:t>
      </w:r>
      <w:r w:rsidR="0085428D">
        <w:rPr>
          <w:rFonts w:eastAsiaTheme="minorEastAsia"/>
        </w:rPr>
        <w:t>,</w:t>
      </w:r>
      <w:r w:rsidR="00CC799A" w:rsidRPr="00CC799A">
        <w:rPr>
          <w:rFonts w:eastAsiaTheme="minorEastAsia"/>
        </w:rPr>
        <w:t xml:space="preserve"> like India, where the middle-aged receive the harshest external treatment, priority should be given to labor protection policies</w:t>
      </w:r>
      <w:r w:rsidR="00171921">
        <w:rPr>
          <w:rFonts w:eastAsiaTheme="minorEastAsia"/>
        </w:rPr>
        <w:t xml:space="preserve"> </w:t>
      </w:r>
      <w:r w:rsidR="00A95269">
        <w:rPr>
          <w:rFonts w:eastAsiaTheme="minorEastAsia"/>
        </w:rPr>
        <w:fldChar w:fldCharType="begin"/>
      </w:r>
      <w:r w:rsidR="00555F49">
        <w:rPr>
          <w:rFonts w:eastAsiaTheme="minorEastAsia"/>
        </w:rPr>
        <w:instrText xml:space="preserve"> ADDIN EN.CITE &lt;EndNote&gt;&lt;Cite&gt;&lt;Author&gt;Mansoor&lt;/Author&gt;&lt;Year&gt;2021&lt;/Year&gt;&lt;RecNum&gt;1991&lt;/RecNum&gt;&lt;DisplayText&gt;(Mansoor and O&amp;apos;Neill, 2021)&lt;/DisplayText&gt;&lt;record&gt;&lt;rec-number&gt;1991&lt;/rec-number&gt;&lt;foreign-keys&gt;&lt;key app="EN" db-id="92sfrzd2kap0egevr58vzexyvw2ze9zdtate" timestamp="1745222096" guid="c6a932a1-5507-4dbc-8a59-b856de1bf6be"&gt;1991&lt;/key&gt;&lt;/foreign-keys&gt;&lt;ref-type name="Journal Article"&gt;17&lt;/ref-type&gt;&lt;contributors&gt;&lt;authors&gt;&lt;author&gt;Mansoor, Kashif&lt;/author&gt;&lt;author&gt;O&amp;apos;Neill, Donal&lt;/author&gt;&lt;/authors&gt;&lt;/contributors&gt;&lt;titles&gt;&lt;title&gt;Minimum wage compliance and household welfare: An analysis of over 1500 minimum wages in India&lt;/title&gt;&lt;secondary-title&gt;World Development&lt;/secondary-title&gt;&lt;/titles&gt;&lt;periodical&gt;&lt;full-title&gt;World Development&lt;/full-title&gt;&lt;/periodical&gt;&lt;pages&gt;105653&lt;/pages&gt;&lt;volume&gt;147&lt;/volume&gt;&lt;keywords&gt;&lt;keyword&gt;Minimum wage&lt;/keyword&gt;&lt;keyword&gt;Compliance&lt;/keyword&gt;&lt;keyword&gt;Labour Market Regulation&lt;/keyword&gt;&lt;/keywords&gt;&lt;dates&gt;&lt;year&gt;2021&lt;/year&gt;&lt;pub-dates&gt;&lt;date&gt;2021/11/01/&lt;/date&gt;&lt;/pub-dates&gt;&lt;/dates&gt;&lt;isbn&gt;0305-750X&lt;/isbn&gt;&lt;urls&gt;&lt;related-urls&gt;&lt;url&gt;https://www.sciencedirect.com/science/article/pii/S0305750X21002680&lt;/url&gt;&lt;/related-urls&gt;&lt;/urls&gt;&lt;electronic-resource-num&gt;https://doi.org/10.1016/j.worlddev.2021.105653&lt;/electronic-resource-num&gt;&lt;/record&gt;&lt;/Cite&gt;&lt;/EndNote&gt;</w:instrText>
      </w:r>
      <w:r w:rsidR="00A95269">
        <w:rPr>
          <w:rFonts w:eastAsiaTheme="minorEastAsia"/>
        </w:rPr>
        <w:fldChar w:fldCharType="separate"/>
      </w:r>
      <w:r w:rsidR="00A95269">
        <w:rPr>
          <w:rFonts w:eastAsiaTheme="minorEastAsia"/>
          <w:noProof/>
        </w:rPr>
        <w:t>(Mansoor and O'Neill, 2021)</w:t>
      </w:r>
      <w:r w:rsidR="00A95269">
        <w:rPr>
          <w:rFonts w:eastAsiaTheme="minorEastAsia"/>
        </w:rPr>
        <w:fldChar w:fldCharType="end"/>
      </w:r>
      <w:r w:rsidR="00171921">
        <w:rPr>
          <w:rFonts w:eastAsiaTheme="minorEastAsia"/>
        </w:rPr>
        <w:t>.</w:t>
      </w:r>
      <w:r w:rsidR="001A6910">
        <w:rPr>
          <w:rFonts w:eastAsiaTheme="minorEastAsia"/>
        </w:rPr>
        <w:t xml:space="preserve"> </w:t>
      </w:r>
      <w:r w:rsidR="00424ADD">
        <w:rPr>
          <w:rFonts w:eastAsiaTheme="minorEastAsia"/>
        </w:rPr>
        <w:t>As those countries are mainly developing countries,</w:t>
      </w:r>
      <w:r w:rsidR="00CC799A" w:rsidRPr="00CC799A">
        <w:rPr>
          <w:rFonts w:eastAsiaTheme="minorEastAsia"/>
        </w:rPr>
        <w:t xml:space="preserve"> </w:t>
      </w:r>
      <w:r w:rsidR="005B7F84">
        <w:rPr>
          <w:rFonts w:eastAsiaTheme="minorEastAsia"/>
        </w:rPr>
        <w:t>the</w:t>
      </w:r>
      <w:r w:rsidR="00CC799A" w:rsidRPr="00CC799A">
        <w:rPr>
          <w:rFonts w:eastAsiaTheme="minorEastAsia"/>
        </w:rPr>
        <w:t xml:space="preserve"> workplace conditions, mid-career upskilling programs, and mental health services</w:t>
      </w:r>
      <w:r w:rsidR="005B7F84">
        <w:rPr>
          <w:rFonts w:eastAsiaTheme="minorEastAsia"/>
        </w:rPr>
        <w:t xml:space="preserve"> </w:t>
      </w:r>
      <w:r w:rsidR="0055487D">
        <w:rPr>
          <w:rFonts w:eastAsiaTheme="minorEastAsia"/>
        </w:rPr>
        <w:t xml:space="preserve">are </w:t>
      </w:r>
      <w:r w:rsidR="000C3C08">
        <w:rPr>
          <w:rFonts w:eastAsiaTheme="minorEastAsia"/>
        </w:rPr>
        <w:t>under formulation</w:t>
      </w:r>
      <w:r w:rsidR="00CC799A" w:rsidRPr="00CC799A">
        <w:rPr>
          <w:rFonts w:eastAsiaTheme="minorEastAsia"/>
        </w:rPr>
        <w:t>.</w:t>
      </w:r>
      <w:r w:rsidR="002C5801">
        <w:rPr>
          <w:rFonts w:eastAsiaTheme="minorEastAsia"/>
        </w:rPr>
        <w:t xml:space="preserve"> </w:t>
      </w:r>
      <w:r w:rsidR="006160EE" w:rsidRPr="006160EE">
        <w:rPr>
          <w:rFonts w:eastAsiaTheme="minorEastAsia"/>
        </w:rPr>
        <w:t xml:space="preserve">Improving relevant systems in such a country can effectively reduce the oppression </w:t>
      </w:r>
      <w:r w:rsidR="009A3B52">
        <w:rPr>
          <w:rFonts w:eastAsiaTheme="minorEastAsia"/>
        </w:rPr>
        <w:t xml:space="preserve">of </w:t>
      </w:r>
      <w:r w:rsidR="006160EE" w:rsidRPr="006160EE">
        <w:rPr>
          <w:rFonts w:eastAsiaTheme="minorEastAsia"/>
        </w:rPr>
        <w:t>middle-aged people</w:t>
      </w:r>
      <w:r w:rsidR="002C5801">
        <w:rPr>
          <w:rFonts w:eastAsiaTheme="minorEastAsia"/>
        </w:rPr>
        <w:t>.</w:t>
      </w:r>
      <w:r w:rsidR="00CC799A" w:rsidRPr="00CC799A">
        <w:rPr>
          <w:rFonts w:eastAsiaTheme="minorEastAsia"/>
        </w:rPr>
        <w:t xml:space="preserve"> The differentiated strategies are supported by the country-level treatment effects identified in our study to boost human well-being more equitably across age groups.</w:t>
      </w:r>
    </w:p>
    <w:p w14:paraId="78806902" w14:textId="5E07BCD2" w:rsidR="00A45367" w:rsidRDefault="00C73AD7" w:rsidP="00A17EF8">
      <w:r>
        <w:t>Several limitations of this study should be noted, although we adopt advanced technologies and the largest global dataset to probe the reasons for the lower human well-being among the middle-age</w:t>
      </w:r>
      <w:r w:rsidR="00A42A1E">
        <w:t>d</w:t>
      </w:r>
      <w:r>
        <w:t xml:space="preserve"> population. First, </w:t>
      </w:r>
      <w:r w:rsidRPr="00C73AD7">
        <w:t>there are relatively large differences in sample sizes among the three age groups.</w:t>
      </w:r>
      <w:r>
        <w:t xml:space="preserve"> </w:t>
      </w:r>
      <w:r w:rsidRPr="00C73AD7">
        <w:t>This results in relatively poor generalization ability of some models.</w:t>
      </w:r>
      <w:r w:rsidR="000D227A">
        <w:t xml:space="preserve"> </w:t>
      </w:r>
      <w:r w:rsidR="000D227A">
        <w:rPr>
          <w:shd w:val="clear" w:color="auto" w:fill="FFFFFF"/>
        </w:rPr>
        <w:t>T</w:t>
      </w:r>
      <w:r w:rsidR="000D227A" w:rsidRPr="00755329">
        <w:rPr>
          <w:shd w:val="clear" w:color="auto" w:fill="FFFFFF"/>
        </w:rPr>
        <w:t>he smaller sample size of the elderly group may result in insufficient stability of model predictions</w:t>
      </w:r>
      <w:r w:rsidR="000D227A">
        <w:rPr>
          <w:shd w:val="clear" w:color="auto" w:fill="FFFFFF"/>
        </w:rPr>
        <w:t>.</w:t>
      </w:r>
      <w:r>
        <w:t xml:space="preserve"> Second, some important var</w:t>
      </w:r>
      <w:r w:rsidR="00A42A1E">
        <w:t>ia</w:t>
      </w:r>
      <w:r>
        <w:t>bles, such as educational backgrou</w:t>
      </w:r>
      <w:r w:rsidR="00A42A1E">
        <w:t>n</w:t>
      </w:r>
      <w:r>
        <w:t>d, are not obtained in the dataset. Furthermore, most variables in the analysis are binary, which provide</w:t>
      </w:r>
      <w:r w:rsidR="00A42A1E">
        <w:t>s</w:t>
      </w:r>
      <w:r>
        <w:t xml:space="preserve"> insufficient information in a way. Third, limited by the computing ability of the hardware and data size, we only divide the total dataset into three age groups. If we set more age groups, more interesting findings might be obtained.</w:t>
      </w:r>
      <w:r w:rsidR="00FE23D9">
        <w:t xml:space="preserve"> </w:t>
      </w:r>
      <w:r w:rsidRPr="00C73AD7">
        <w:t xml:space="preserve">To enhance future studies on human well-being across different age groups, </w:t>
      </w:r>
      <w:r>
        <w:t>future studies</w:t>
      </w:r>
      <w:r w:rsidRPr="00C73AD7">
        <w:t xml:space="preserve"> should consider several improvements</w:t>
      </w:r>
      <w:r w:rsidR="007C3F19">
        <w:t>.</w:t>
      </w:r>
      <w:r w:rsidRPr="00C73AD7">
        <w:t xml:space="preserve"> First, </w:t>
      </w:r>
      <w:r w:rsidR="008656E0">
        <w:t xml:space="preserve">it is recommended to </w:t>
      </w:r>
      <w:r w:rsidRPr="00C73AD7">
        <w:t xml:space="preserve">balance the sample sizes across age groups to enhance the </w:t>
      </w:r>
      <w:r>
        <w:t>model performance in ESTEM</w:t>
      </w:r>
      <w:r w:rsidRPr="00C73AD7">
        <w:t>.</w:t>
      </w:r>
      <w:r w:rsidR="009277BB">
        <w:t xml:space="preserve"> S</w:t>
      </w:r>
      <w:r w:rsidR="009277BB" w:rsidRPr="0007692B">
        <w:t>tratified sampling techniques or data augmentation methods</w:t>
      </w:r>
      <w:r w:rsidR="009277BB">
        <w:t xml:space="preserve"> could be employed</w:t>
      </w:r>
      <w:r w:rsidR="009277BB" w:rsidRPr="0007692B">
        <w:t xml:space="preserve"> to ensure</w:t>
      </w:r>
      <w:r w:rsidR="009A3B52">
        <w:t xml:space="preserve"> a</w:t>
      </w:r>
      <w:r w:rsidR="009277BB" w:rsidRPr="0007692B">
        <w:t xml:space="preserve"> more balanced age group representation, particularly to </w:t>
      </w:r>
      <w:r w:rsidR="009277BB" w:rsidRPr="0007692B">
        <w:lastRenderedPageBreak/>
        <w:t>improve the robustness of predictions for elderly subgroups.</w:t>
      </w:r>
      <w:r w:rsidRPr="00C73AD7">
        <w:t xml:space="preserve"> Second,</w:t>
      </w:r>
      <w:r w:rsidR="008656E0">
        <w:t xml:space="preserve"> </w:t>
      </w:r>
      <w:r w:rsidR="005F0255">
        <w:t>future</w:t>
      </w:r>
      <w:r w:rsidR="008656E0">
        <w:t xml:space="preserve"> studies could</w:t>
      </w:r>
      <w:r w:rsidRPr="00C73AD7">
        <w:t xml:space="preserve"> include a broader range of variables</w:t>
      </w:r>
      <w:r w:rsidR="00617B36">
        <w:t>, such as years of education or vocational training,</w:t>
      </w:r>
      <w:r w:rsidRPr="00C73AD7">
        <w:t xml:space="preserve"> to provide deeper insights into well-being determinants. Third,</w:t>
      </w:r>
      <w:r w:rsidR="00751B0B">
        <w:t xml:space="preserve"> </w:t>
      </w:r>
      <w:r w:rsidRPr="00C73AD7">
        <w:t>us</w:t>
      </w:r>
      <w:r w:rsidR="00751B0B">
        <w:t>ing</w:t>
      </w:r>
      <w:r w:rsidRPr="00C73AD7">
        <w:t xml:space="preserve"> more detailed variable types beyond binary options</w:t>
      </w:r>
      <w:r w:rsidR="00751B0B">
        <w:t xml:space="preserve"> is a way</w:t>
      </w:r>
      <w:r w:rsidRPr="00C73AD7">
        <w:t xml:space="preserve"> to capture </w:t>
      </w:r>
      <w:r w:rsidR="009375BB">
        <w:t>detailed</w:t>
      </w:r>
      <w:r w:rsidR="009375BB" w:rsidRPr="00C73AD7">
        <w:t xml:space="preserve"> </w:t>
      </w:r>
      <w:r w:rsidRPr="00C73AD7">
        <w:t>data effectively. Additionally, adopting more sophisticated statistical or machine learning methods could address complex datasets and reveal more intricate patterns.</w:t>
      </w:r>
      <w:r w:rsidR="00A20EB7">
        <w:t xml:space="preserve"> </w:t>
      </w:r>
      <w:r w:rsidRPr="00C73AD7">
        <w:t>Lastly, expanding the age categorizations and incorporating longitudinal and cross-cultural data could uncover dynamic trends and cultural influences on well-being.</w:t>
      </w:r>
    </w:p>
    <w:p w14:paraId="64EDC11C" w14:textId="2C115BE1" w:rsidR="00A45367" w:rsidRPr="001A395F" w:rsidRDefault="00A45367" w:rsidP="00A17EF8"/>
    <w:p w14:paraId="2ED307C8" w14:textId="77777777" w:rsidR="00FF0540" w:rsidRDefault="00FF0540" w:rsidP="00E02A84">
      <w:pPr>
        <w:pStyle w:val="Heading1"/>
      </w:pPr>
      <w:r>
        <w:t>Conclusions</w:t>
      </w:r>
    </w:p>
    <w:p w14:paraId="743A2F0E" w14:textId="52B5FC8D" w:rsidR="00751A50" w:rsidRDefault="00DA4954" w:rsidP="00D8343D">
      <w:r w:rsidRPr="00B656D5">
        <w:t>This study provides robust empirical evidence of</w:t>
      </w:r>
      <w:r w:rsidRPr="00751A50" w:rsidDel="00DA4954">
        <w:t xml:space="preserve"> </w:t>
      </w:r>
      <w:r w:rsidR="00751A50" w:rsidRPr="00751A50">
        <w:t>a</w:t>
      </w:r>
      <w:r w:rsidR="00774FDC">
        <w:t xml:space="preserve"> global</w:t>
      </w:r>
      <w:r w:rsidR="00751A50" w:rsidRPr="00751A50">
        <w:t xml:space="preserve"> U-shaped relationship between age and well-being</w:t>
      </w:r>
      <w:r w:rsidR="00751A50">
        <w:t xml:space="preserve"> statistically and empir</w:t>
      </w:r>
      <w:r w:rsidR="00A42A1E">
        <w:t>ic</w:t>
      </w:r>
      <w:r w:rsidR="00751A50">
        <w:t>ally</w:t>
      </w:r>
      <w:r w:rsidR="00751A50" w:rsidRPr="00751A50">
        <w:t xml:space="preserve">, </w:t>
      </w:r>
      <w:r w:rsidR="006C7E9A" w:rsidRPr="00B656D5">
        <w:t xml:space="preserve">revealing that </w:t>
      </w:r>
      <w:r w:rsidR="00751A50" w:rsidRPr="00751A50">
        <w:t>middle-aged individuals experienc</w:t>
      </w:r>
      <w:r w:rsidR="00E753E1">
        <w:t>e</w:t>
      </w:r>
      <w:r w:rsidR="00751A50" w:rsidRPr="00751A50">
        <w:t xml:space="preserve"> the lowest levels of well-being</w:t>
      </w:r>
      <w:r w:rsidR="008A0EBE">
        <w:t xml:space="preserve"> </w:t>
      </w:r>
      <w:r w:rsidR="008A0EBE" w:rsidRPr="00B656D5">
        <w:t>levels across diverse contexts</w:t>
      </w:r>
      <w:r w:rsidR="00751A50" w:rsidRPr="00751A50">
        <w:t>.</w:t>
      </w:r>
      <w:r w:rsidR="000F2025">
        <w:t xml:space="preserve"> </w:t>
      </w:r>
      <w:r w:rsidR="000F2025" w:rsidRPr="00B656D5">
        <w:t>By leveraging extensive global data and advanced machine-learning methods, we have demonstrated that external social treatments significantly disadvantage the middle-aged population, whereas elderly individuals inherently experience higher levels of well-being. These findings underscore the critical role that external conditions play in exacerbating midlife challenges and highlight the importance of tailored policy responses.</w:t>
      </w:r>
      <w:r w:rsidR="00751A50" w:rsidRPr="00751A50">
        <w:t xml:space="preserve"> </w:t>
      </w:r>
      <w:r w:rsidR="00EB29CB" w:rsidRPr="00B656D5">
        <w:t>Given the</w:t>
      </w:r>
      <w:r w:rsidR="00EB29CB">
        <w:t xml:space="preserve"> </w:t>
      </w:r>
      <w:r w:rsidR="00751A50" w:rsidRPr="00751A50">
        <w:t xml:space="preserve">apparent disparities in external treatment </w:t>
      </w:r>
      <w:r w:rsidR="008534B9" w:rsidRPr="00B656D5">
        <w:t xml:space="preserve">among </w:t>
      </w:r>
      <w:r w:rsidR="00751A50" w:rsidRPr="00751A50">
        <w:t>age groups</w:t>
      </w:r>
      <w:r w:rsidR="00B67937">
        <w:t xml:space="preserve"> </w:t>
      </w:r>
      <w:r w:rsidR="00B67937" w:rsidRPr="00B656D5">
        <w:t>and their evolution over time</w:t>
      </w:r>
      <w:r w:rsidR="00B67937">
        <w:t>,</w:t>
      </w:r>
      <w:r w:rsidR="00751A50" w:rsidRPr="00751A50">
        <w:t xml:space="preserve"> </w:t>
      </w:r>
      <w:r w:rsidR="00DD0F9B" w:rsidRPr="00B656D5">
        <w:t xml:space="preserve">context-specific </w:t>
      </w:r>
      <w:r w:rsidR="00751A50" w:rsidRPr="00751A50">
        <w:t xml:space="preserve">interventions </w:t>
      </w:r>
      <w:r w:rsidR="00A432A9" w:rsidRPr="00B656D5">
        <w:t>should be prioritized</w:t>
      </w:r>
      <w:r w:rsidR="00A432A9">
        <w:t>.</w:t>
      </w:r>
      <w:r w:rsidR="00942318">
        <w:t xml:space="preserve"> </w:t>
      </w:r>
      <w:r w:rsidR="00942318" w:rsidRPr="00B656D5">
        <w:t xml:space="preserve">Policies targeting the middle-aged should emphasize vocational retraining, flexible work arrangements, improved mental health support, and strengthened social security systems, thereby addressing the unique stressors associated with midlife. Additionally, as younger individuals begin to face increasingly harsh external conditions, proactive measures are needed to mitigate emerging societal issues such as declining birth rates </w:t>
      </w:r>
      <w:r w:rsidR="00942318" w:rsidRPr="00B656D5">
        <w:lastRenderedPageBreak/>
        <w:t xml:space="preserve">and economic instability. </w:t>
      </w:r>
      <w:r w:rsidR="00751A50" w:rsidRPr="00751A50">
        <w:t xml:space="preserve">To optimize well-being across the lifespan, policies should be dynamic and adapt to the shifting base differences among age groups, ensuring that interventions are timely and tailored to the evolving needs of each demographic. This </w:t>
      </w:r>
      <w:r w:rsidR="00751A50">
        <w:t>strategy</w:t>
      </w:r>
      <w:r w:rsidR="00751A50" w:rsidRPr="00751A50">
        <w:t xml:space="preserve"> not only promotes a more equitable distribution of resources but also supports the overall goal of enhancing human well-being in an aging society.</w:t>
      </w:r>
    </w:p>
    <w:p w14:paraId="13849316" w14:textId="77777777" w:rsidR="00751A50" w:rsidRDefault="00751A50" w:rsidP="009F45D8"/>
    <w:p w14:paraId="590A9049" w14:textId="12DCEFC3" w:rsidR="00484D89" w:rsidRDefault="00E75381" w:rsidP="00484D89">
      <w:pPr>
        <w:pStyle w:val="Heading1"/>
      </w:pPr>
      <w:r>
        <w:t>Funding</w:t>
      </w:r>
    </w:p>
    <w:p w14:paraId="5481B94F" w14:textId="13068032" w:rsidR="00551486" w:rsidRDefault="00484D89" w:rsidP="00A47827">
      <w:r w:rsidRPr="00177DE8">
        <w:t>This research was supported by the following funding agencies: JSPS KAKENHI (Grant No. JP20H00648</w:t>
      </w:r>
      <w:r w:rsidR="00403E19">
        <w:t xml:space="preserve"> </w:t>
      </w:r>
      <w:r w:rsidR="00403E19">
        <w:rPr>
          <w:rFonts w:hint="eastAsia"/>
        </w:rPr>
        <w:t>and</w:t>
      </w:r>
      <w:r w:rsidR="00403E19">
        <w:t xml:space="preserve"> </w:t>
      </w:r>
      <w:r w:rsidR="00403E19" w:rsidRPr="00177DE8">
        <w:t>No.</w:t>
      </w:r>
      <w:r w:rsidR="00403E19">
        <w:t xml:space="preserve"> </w:t>
      </w:r>
      <w:r w:rsidR="00AF3068" w:rsidRPr="00AF3068">
        <w:t>25K03322</w:t>
      </w:r>
      <w:r w:rsidRPr="00177DE8">
        <w:t xml:space="preserve">), </w:t>
      </w:r>
      <w:r>
        <w:t xml:space="preserve">and </w:t>
      </w:r>
      <w:r w:rsidRPr="00955C8C">
        <w:t>JST</w:t>
      </w:r>
      <w:r>
        <w:t xml:space="preserve"> </w:t>
      </w:r>
      <w:proofErr w:type="spellStart"/>
      <w:r w:rsidRPr="00955C8C">
        <w:t>MiraiProgram</w:t>
      </w:r>
      <w:proofErr w:type="spellEnd"/>
      <w:r>
        <w:t xml:space="preserve"> (</w:t>
      </w:r>
      <w:r w:rsidRPr="00177DE8">
        <w:t xml:space="preserve">Grant No. </w:t>
      </w:r>
      <w:r w:rsidRPr="000F33FB">
        <w:t>JPMJMI22I4</w:t>
      </w:r>
      <w:r>
        <w:t>)</w:t>
      </w:r>
      <w:r>
        <w:rPr>
          <w:rFonts w:hint="eastAsia"/>
        </w:rPr>
        <w:t>.</w:t>
      </w:r>
    </w:p>
    <w:p w14:paraId="1671F64F" w14:textId="77777777" w:rsidR="0092785D" w:rsidRPr="0092785D" w:rsidRDefault="0092785D" w:rsidP="0092785D"/>
    <w:p w14:paraId="48049D47" w14:textId="77777777" w:rsidR="001A44F6" w:rsidRDefault="00E1618A" w:rsidP="001A44F6">
      <w:pPr>
        <w:pStyle w:val="Heading1"/>
      </w:pPr>
      <w:r w:rsidRPr="00E1618A">
        <w:t>Competing Interests</w:t>
      </w:r>
      <w:r w:rsidR="001A44F6">
        <w:t xml:space="preserve"> </w:t>
      </w:r>
    </w:p>
    <w:p w14:paraId="1C048CC6" w14:textId="0A716DF3" w:rsidR="0092785D" w:rsidRDefault="00A73488" w:rsidP="0092785D">
      <w:r w:rsidRPr="00A73488">
        <w:t>The authors declare no competing interests.</w:t>
      </w:r>
    </w:p>
    <w:p w14:paraId="27DCED90" w14:textId="77777777" w:rsidR="0092785D" w:rsidRPr="0092785D" w:rsidRDefault="0092785D" w:rsidP="0092785D"/>
    <w:p w14:paraId="0241EA82" w14:textId="77777777" w:rsidR="001A44F6" w:rsidRDefault="00E1618A" w:rsidP="001A44F6">
      <w:pPr>
        <w:pStyle w:val="Heading1"/>
      </w:pPr>
      <w:r w:rsidRPr="00E1618A">
        <w:t>Author Contributions</w:t>
      </w:r>
      <w:r w:rsidR="001A44F6">
        <w:t xml:space="preserve"> </w:t>
      </w:r>
    </w:p>
    <w:p w14:paraId="5884053A" w14:textId="32F40A6F" w:rsidR="000B2811" w:rsidRDefault="00EB49E9" w:rsidP="000B2811">
      <w:r>
        <w:t>Author #1</w:t>
      </w:r>
      <w:r w:rsidR="000B2811">
        <w:t xml:space="preserve">: Conceptualization, Methodology, Software, Validation, Formal analysis, Investigation, Data Curation, Original Draft, Visualization </w:t>
      </w:r>
    </w:p>
    <w:p w14:paraId="5BC9771B" w14:textId="03F6C4D7" w:rsidR="000B2811" w:rsidRDefault="00EB49E9" w:rsidP="000B2811">
      <w:r>
        <w:t>Author #</w:t>
      </w:r>
      <w:r w:rsidR="00FB3298">
        <w:t>2</w:t>
      </w:r>
      <w:r w:rsidR="000B2811">
        <w:t>: Conceptualization,</w:t>
      </w:r>
      <w:r w:rsidR="00174A02">
        <w:t xml:space="preserve"> Methodology,</w:t>
      </w:r>
      <w:r w:rsidR="000B2811">
        <w:t xml:space="preserve"> Validation, Formal analysis, Investigation, Review &amp; Editing </w:t>
      </w:r>
    </w:p>
    <w:p w14:paraId="637E4FC1" w14:textId="245E7379" w:rsidR="00174A02" w:rsidRDefault="00174A02" w:rsidP="00174A02">
      <w:r>
        <w:t>Author #</w:t>
      </w:r>
      <w:r w:rsidR="0081727F">
        <w:t>3</w:t>
      </w:r>
      <w:r>
        <w:t>: Conceptualization, Validation, Review &amp; Editing</w:t>
      </w:r>
    </w:p>
    <w:p w14:paraId="5C7FD367" w14:textId="2008E091" w:rsidR="0081727F" w:rsidRDefault="0081727F" w:rsidP="0081727F">
      <w:r>
        <w:t>Author #4: Data Processing</w:t>
      </w:r>
    </w:p>
    <w:p w14:paraId="6679FAEF" w14:textId="1CDB905C" w:rsidR="0092785D" w:rsidRDefault="00EB49E9" w:rsidP="000B2811">
      <w:r>
        <w:t>Author #</w:t>
      </w:r>
      <w:r w:rsidR="0081727F">
        <w:t>5</w:t>
      </w:r>
      <w:r w:rsidR="000B2811">
        <w:t>: Resources, Review &amp; Editing, Supervision, Project administration, Funding acquisition</w:t>
      </w:r>
    </w:p>
    <w:p w14:paraId="19A92045" w14:textId="77777777" w:rsidR="0092785D" w:rsidRPr="0092785D" w:rsidRDefault="0092785D" w:rsidP="0092785D"/>
    <w:p w14:paraId="49D37223" w14:textId="708A3C8D" w:rsidR="0096053A" w:rsidRDefault="00E1618A" w:rsidP="001A44F6">
      <w:pPr>
        <w:pStyle w:val="Heading1"/>
      </w:pPr>
      <w:r w:rsidRPr="00E1618A">
        <w:t>Data Availability</w:t>
      </w:r>
      <w:r w:rsidR="00E40F52">
        <w:tab/>
      </w:r>
    </w:p>
    <w:p w14:paraId="3B36A55B" w14:textId="5A8C4AD5" w:rsidR="0092785D" w:rsidRPr="0092785D" w:rsidRDefault="0031625F" w:rsidP="0092785D">
      <w:r>
        <w:t>D</w:t>
      </w:r>
      <w:r w:rsidRPr="0031625F">
        <w:t>ata will be made available on rational requests.</w:t>
      </w:r>
    </w:p>
    <w:p w14:paraId="1AE9F301" w14:textId="4C32898B" w:rsidR="00921E23" w:rsidRPr="000F76C1" w:rsidRDefault="00921E23">
      <w:pPr>
        <w:spacing w:line="259" w:lineRule="auto"/>
        <w:ind w:firstLine="0"/>
        <w:jc w:val="left"/>
      </w:pPr>
      <w:r>
        <w:br w:type="page"/>
      </w:r>
    </w:p>
    <w:p w14:paraId="50B412F7" w14:textId="341408E8" w:rsidR="00113513" w:rsidRDefault="008E4637" w:rsidP="008E4637">
      <w:pPr>
        <w:pStyle w:val="Heading1"/>
      </w:pPr>
      <w:r>
        <w:lastRenderedPageBreak/>
        <w:t>Table</w:t>
      </w:r>
      <w:r w:rsidR="00500683">
        <w:t>s</w:t>
      </w:r>
    </w:p>
    <w:tbl>
      <w:tblPr>
        <w:tblW w:w="8276" w:type="dxa"/>
        <w:tblLook w:val="04A0" w:firstRow="1" w:lastRow="0" w:firstColumn="1" w:lastColumn="0" w:noHBand="0" w:noVBand="1"/>
      </w:tblPr>
      <w:tblGrid>
        <w:gridCol w:w="2106"/>
        <w:gridCol w:w="885"/>
        <w:gridCol w:w="964"/>
        <w:gridCol w:w="571"/>
        <w:gridCol w:w="807"/>
        <w:gridCol w:w="886"/>
        <w:gridCol w:w="886"/>
        <w:gridCol w:w="1201"/>
      </w:tblGrid>
      <w:tr w:rsidR="003B6FF4" w:rsidRPr="003B6FF4" w14:paraId="6BAA9F5A" w14:textId="77777777" w:rsidTr="003B6FF4">
        <w:trPr>
          <w:trHeight w:val="324"/>
        </w:trPr>
        <w:tc>
          <w:tcPr>
            <w:tcW w:w="8276" w:type="dxa"/>
            <w:gridSpan w:val="8"/>
            <w:tcBorders>
              <w:top w:val="nil"/>
              <w:left w:val="nil"/>
              <w:bottom w:val="single" w:sz="12" w:space="0" w:color="auto"/>
              <w:right w:val="nil"/>
            </w:tcBorders>
            <w:noWrap/>
            <w:vAlign w:val="bottom"/>
            <w:hideMark/>
          </w:tcPr>
          <w:p w14:paraId="352BC829" w14:textId="77777777" w:rsidR="003B6FF4" w:rsidRPr="003B6FF4" w:rsidRDefault="003B6FF4" w:rsidP="003B6FF4">
            <w:pPr>
              <w:pStyle w:val="Table"/>
              <w:jc w:val="left"/>
              <w:rPr>
                <w:b/>
                <w:bCs/>
                <w:sz w:val="24"/>
                <w:szCs w:val="24"/>
              </w:rPr>
            </w:pPr>
            <w:r w:rsidRPr="003B6FF4">
              <w:rPr>
                <w:b/>
                <w:bCs/>
              </w:rPr>
              <w:t>Table 1: Data Summary</w:t>
            </w:r>
          </w:p>
        </w:tc>
      </w:tr>
      <w:tr w:rsidR="003B6FF4" w:rsidRPr="003B6FF4" w14:paraId="3CF7DC81" w14:textId="77777777" w:rsidTr="003B6FF4">
        <w:trPr>
          <w:trHeight w:val="324"/>
        </w:trPr>
        <w:tc>
          <w:tcPr>
            <w:tcW w:w="2616" w:type="dxa"/>
            <w:tcBorders>
              <w:top w:val="single" w:sz="12" w:space="0" w:color="auto"/>
              <w:left w:val="nil"/>
              <w:bottom w:val="single" w:sz="4" w:space="0" w:color="auto"/>
              <w:right w:val="nil"/>
            </w:tcBorders>
            <w:noWrap/>
            <w:vAlign w:val="bottom"/>
            <w:hideMark/>
          </w:tcPr>
          <w:p w14:paraId="0BB028B6" w14:textId="77777777" w:rsidR="003B6FF4" w:rsidRPr="003B6FF4" w:rsidRDefault="003B6FF4" w:rsidP="003B6FF4">
            <w:pPr>
              <w:pStyle w:val="Table"/>
            </w:pPr>
          </w:p>
        </w:tc>
        <w:tc>
          <w:tcPr>
            <w:tcW w:w="808" w:type="dxa"/>
            <w:tcBorders>
              <w:top w:val="single" w:sz="12" w:space="0" w:color="auto"/>
              <w:left w:val="nil"/>
              <w:bottom w:val="single" w:sz="4" w:space="0" w:color="auto"/>
              <w:right w:val="nil"/>
            </w:tcBorders>
            <w:noWrap/>
            <w:vAlign w:val="bottom"/>
            <w:hideMark/>
          </w:tcPr>
          <w:p w14:paraId="0016844B" w14:textId="77777777" w:rsidR="003B6FF4" w:rsidRPr="003B6FF4" w:rsidRDefault="003B6FF4" w:rsidP="003B6FF4">
            <w:pPr>
              <w:pStyle w:val="Table"/>
            </w:pPr>
            <w:r w:rsidRPr="003B6FF4">
              <w:t>mean</w:t>
            </w:r>
          </w:p>
        </w:tc>
        <w:tc>
          <w:tcPr>
            <w:tcW w:w="887" w:type="dxa"/>
            <w:tcBorders>
              <w:top w:val="single" w:sz="12" w:space="0" w:color="auto"/>
              <w:left w:val="nil"/>
              <w:bottom w:val="single" w:sz="4" w:space="0" w:color="auto"/>
              <w:right w:val="nil"/>
            </w:tcBorders>
            <w:noWrap/>
            <w:vAlign w:val="bottom"/>
            <w:hideMark/>
          </w:tcPr>
          <w:p w14:paraId="7ADDF13B" w14:textId="77777777" w:rsidR="003B6FF4" w:rsidRPr="003B6FF4" w:rsidRDefault="003B6FF4" w:rsidP="003B6FF4">
            <w:pPr>
              <w:pStyle w:val="Table"/>
            </w:pPr>
            <w:r w:rsidRPr="003B6FF4">
              <w:t>std</w:t>
            </w:r>
          </w:p>
        </w:tc>
        <w:tc>
          <w:tcPr>
            <w:tcW w:w="494" w:type="dxa"/>
            <w:tcBorders>
              <w:top w:val="single" w:sz="12" w:space="0" w:color="auto"/>
              <w:left w:val="nil"/>
              <w:bottom w:val="single" w:sz="4" w:space="0" w:color="auto"/>
              <w:right w:val="nil"/>
            </w:tcBorders>
            <w:noWrap/>
            <w:vAlign w:val="bottom"/>
            <w:hideMark/>
          </w:tcPr>
          <w:p w14:paraId="2F7C6949" w14:textId="77777777" w:rsidR="003B6FF4" w:rsidRPr="003B6FF4" w:rsidRDefault="003B6FF4" w:rsidP="003B6FF4">
            <w:pPr>
              <w:pStyle w:val="Table"/>
            </w:pPr>
            <w:r w:rsidRPr="003B6FF4">
              <w:t>min</w:t>
            </w:r>
          </w:p>
        </w:tc>
        <w:tc>
          <w:tcPr>
            <w:tcW w:w="729" w:type="dxa"/>
            <w:tcBorders>
              <w:top w:val="single" w:sz="12" w:space="0" w:color="auto"/>
              <w:left w:val="nil"/>
              <w:bottom w:val="single" w:sz="4" w:space="0" w:color="auto"/>
              <w:right w:val="nil"/>
            </w:tcBorders>
            <w:noWrap/>
            <w:vAlign w:val="bottom"/>
            <w:hideMark/>
          </w:tcPr>
          <w:p w14:paraId="52DFD894" w14:textId="77777777" w:rsidR="003B6FF4" w:rsidRPr="003B6FF4" w:rsidRDefault="003B6FF4" w:rsidP="003B6FF4">
            <w:pPr>
              <w:pStyle w:val="Table"/>
            </w:pPr>
            <w:r w:rsidRPr="003B6FF4">
              <w:t>25%</w:t>
            </w:r>
          </w:p>
        </w:tc>
        <w:tc>
          <w:tcPr>
            <w:tcW w:w="808" w:type="dxa"/>
            <w:tcBorders>
              <w:top w:val="single" w:sz="12" w:space="0" w:color="auto"/>
              <w:left w:val="nil"/>
              <w:bottom w:val="single" w:sz="4" w:space="0" w:color="auto"/>
              <w:right w:val="nil"/>
            </w:tcBorders>
            <w:noWrap/>
            <w:vAlign w:val="bottom"/>
            <w:hideMark/>
          </w:tcPr>
          <w:p w14:paraId="70849568" w14:textId="77777777" w:rsidR="003B6FF4" w:rsidRPr="003B6FF4" w:rsidRDefault="003B6FF4" w:rsidP="003B6FF4">
            <w:pPr>
              <w:pStyle w:val="Table"/>
            </w:pPr>
            <w:r w:rsidRPr="003B6FF4">
              <w:t>50%</w:t>
            </w:r>
          </w:p>
        </w:tc>
        <w:tc>
          <w:tcPr>
            <w:tcW w:w="808" w:type="dxa"/>
            <w:tcBorders>
              <w:top w:val="single" w:sz="12" w:space="0" w:color="auto"/>
              <w:left w:val="nil"/>
              <w:bottom w:val="single" w:sz="4" w:space="0" w:color="auto"/>
              <w:right w:val="nil"/>
            </w:tcBorders>
            <w:noWrap/>
            <w:vAlign w:val="bottom"/>
            <w:hideMark/>
          </w:tcPr>
          <w:p w14:paraId="2964A959" w14:textId="77777777" w:rsidR="003B6FF4" w:rsidRPr="003B6FF4" w:rsidRDefault="003B6FF4" w:rsidP="003B6FF4">
            <w:pPr>
              <w:pStyle w:val="Table"/>
            </w:pPr>
            <w:r w:rsidRPr="003B6FF4">
              <w:t>75%</w:t>
            </w:r>
          </w:p>
        </w:tc>
        <w:tc>
          <w:tcPr>
            <w:tcW w:w="1122" w:type="dxa"/>
            <w:tcBorders>
              <w:top w:val="single" w:sz="12" w:space="0" w:color="auto"/>
              <w:left w:val="nil"/>
              <w:bottom w:val="single" w:sz="4" w:space="0" w:color="auto"/>
              <w:right w:val="nil"/>
            </w:tcBorders>
            <w:noWrap/>
            <w:vAlign w:val="bottom"/>
            <w:hideMark/>
          </w:tcPr>
          <w:p w14:paraId="15C18AD5" w14:textId="77777777" w:rsidR="003B6FF4" w:rsidRPr="003B6FF4" w:rsidRDefault="003B6FF4" w:rsidP="003B6FF4">
            <w:pPr>
              <w:pStyle w:val="Table"/>
            </w:pPr>
            <w:r w:rsidRPr="003B6FF4">
              <w:t>max</w:t>
            </w:r>
          </w:p>
        </w:tc>
      </w:tr>
      <w:tr w:rsidR="003B6FF4" w:rsidRPr="003B6FF4" w14:paraId="6E144309" w14:textId="77777777" w:rsidTr="003B6FF4">
        <w:trPr>
          <w:trHeight w:val="324"/>
        </w:trPr>
        <w:tc>
          <w:tcPr>
            <w:tcW w:w="2616" w:type="dxa"/>
            <w:tcBorders>
              <w:top w:val="single" w:sz="4" w:space="0" w:color="auto"/>
              <w:left w:val="nil"/>
              <w:bottom w:val="nil"/>
              <w:right w:val="nil"/>
            </w:tcBorders>
            <w:noWrap/>
            <w:vAlign w:val="bottom"/>
            <w:hideMark/>
          </w:tcPr>
          <w:p w14:paraId="0BD31383" w14:textId="77777777" w:rsidR="003B6FF4" w:rsidRPr="003B6FF4" w:rsidRDefault="003B6FF4" w:rsidP="003B6FF4">
            <w:pPr>
              <w:pStyle w:val="Table"/>
            </w:pPr>
            <w:r w:rsidRPr="003B6FF4">
              <w:t>SWB</w:t>
            </w:r>
          </w:p>
        </w:tc>
        <w:tc>
          <w:tcPr>
            <w:tcW w:w="808" w:type="dxa"/>
            <w:tcBorders>
              <w:top w:val="single" w:sz="4" w:space="0" w:color="auto"/>
              <w:left w:val="nil"/>
              <w:bottom w:val="nil"/>
              <w:right w:val="nil"/>
            </w:tcBorders>
            <w:noWrap/>
            <w:vAlign w:val="bottom"/>
            <w:hideMark/>
          </w:tcPr>
          <w:p w14:paraId="3BA0497A" w14:textId="77777777" w:rsidR="003B6FF4" w:rsidRPr="003B6FF4" w:rsidRDefault="003B6FF4" w:rsidP="003B6FF4">
            <w:pPr>
              <w:pStyle w:val="Table"/>
            </w:pPr>
            <w:r w:rsidRPr="003B6FF4">
              <w:t>5.521</w:t>
            </w:r>
          </w:p>
        </w:tc>
        <w:tc>
          <w:tcPr>
            <w:tcW w:w="887" w:type="dxa"/>
            <w:tcBorders>
              <w:top w:val="single" w:sz="4" w:space="0" w:color="auto"/>
              <w:left w:val="nil"/>
              <w:bottom w:val="nil"/>
              <w:right w:val="nil"/>
            </w:tcBorders>
            <w:noWrap/>
            <w:vAlign w:val="bottom"/>
            <w:hideMark/>
          </w:tcPr>
          <w:p w14:paraId="0F2FB2B4" w14:textId="77777777" w:rsidR="003B6FF4" w:rsidRPr="003B6FF4" w:rsidRDefault="003B6FF4" w:rsidP="003B6FF4">
            <w:pPr>
              <w:pStyle w:val="Table"/>
            </w:pPr>
            <w:r w:rsidRPr="003B6FF4">
              <w:t>2.414</w:t>
            </w:r>
          </w:p>
        </w:tc>
        <w:tc>
          <w:tcPr>
            <w:tcW w:w="494" w:type="dxa"/>
            <w:tcBorders>
              <w:top w:val="single" w:sz="4" w:space="0" w:color="auto"/>
              <w:left w:val="nil"/>
              <w:bottom w:val="nil"/>
              <w:right w:val="nil"/>
            </w:tcBorders>
            <w:noWrap/>
            <w:vAlign w:val="bottom"/>
            <w:hideMark/>
          </w:tcPr>
          <w:p w14:paraId="33E74DA7" w14:textId="77777777" w:rsidR="003B6FF4" w:rsidRPr="003B6FF4" w:rsidRDefault="003B6FF4" w:rsidP="003B6FF4">
            <w:pPr>
              <w:pStyle w:val="Table"/>
            </w:pPr>
            <w:r w:rsidRPr="003B6FF4">
              <w:t>0</w:t>
            </w:r>
          </w:p>
        </w:tc>
        <w:tc>
          <w:tcPr>
            <w:tcW w:w="729" w:type="dxa"/>
            <w:tcBorders>
              <w:top w:val="single" w:sz="4" w:space="0" w:color="auto"/>
              <w:left w:val="nil"/>
              <w:bottom w:val="nil"/>
              <w:right w:val="nil"/>
            </w:tcBorders>
            <w:noWrap/>
            <w:vAlign w:val="bottom"/>
            <w:hideMark/>
          </w:tcPr>
          <w:p w14:paraId="4B9AC43A" w14:textId="77777777" w:rsidR="003B6FF4" w:rsidRPr="003B6FF4" w:rsidRDefault="003B6FF4" w:rsidP="003B6FF4">
            <w:pPr>
              <w:pStyle w:val="Table"/>
            </w:pPr>
            <w:r w:rsidRPr="003B6FF4">
              <w:t>4</w:t>
            </w:r>
          </w:p>
        </w:tc>
        <w:tc>
          <w:tcPr>
            <w:tcW w:w="808" w:type="dxa"/>
            <w:tcBorders>
              <w:top w:val="single" w:sz="4" w:space="0" w:color="auto"/>
              <w:left w:val="nil"/>
              <w:bottom w:val="nil"/>
              <w:right w:val="nil"/>
            </w:tcBorders>
            <w:noWrap/>
            <w:vAlign w:val="bottom"/>
            <w:hideMark/>
          </w:tcPr>
          <w:p w14:paraId="0B66C6A1" w14:textId="77777777" w:rsidR="003B6FF4" w:rsidRPr="003B6FF4" w:rsidRDefault="003B6FF4" w:rsidP="003B6FF4">
            <w:pPr>
              <w:pStyle w:val="Table"/>
            </w:pPr>
            <w:r w:rsidRPr="003B6FF4">
              <w:t>5</w:t>
            </w:r>
          </w:p>
        </w:tc>
        <w:tc>
          <w:tcPr>
            <w:tcW w:w="808" w:type="dxa"/>
            <w:tcBorders>
              <w:top w:val="single" w:sz="4" w:space="0" w:color="auto"/>
              <w:left w:val="nil"/>
              <w:bottom w:val="nil"/>
              <w:right w:val="nil"/>
            </w:tcBorders>
            <w:noWrap/>
            <w:vAlign w:val="bottom"/>
            <w:hideMark/>
          </w:tcPr>
          <w:p w14:paraId="00DED500" w14:textId="77777777" w:rsidR="003B6FF4" w:rsidRPr="003B6FF4" w:rsidRDefault="003B6FF4" w:rsidP="003B6FF4">
            <w:pPr>
              <w:pStyle w:val="Table"/>
            </w:pPr>
            <w:r w:rsidRPr="003B6FF4">
              <w:t>7</w:t>
            </w:r>
          </w:p>
        </w:tc>
        <w:tc>
          <w:tcPr>
            <w:tcW w:w="1122" w:type="dxa"/>
            <w:tcBorders>
              <w:top w:val="single" w:sz="4" w:space="0" w:color="auto"/>
              <w:left w:val="nil"/>
              <w:bottom w:val="nil"/>
              <w:right w:val="nil"/>
            </w:tcBorders>
            <w:noWrap/>
            <w:vAlign w:val="bottom"/>
            <w:hideMark/>
          </w:tcPr>
          <w:p w14:paraId="7F9E118D" w14:textId="77777777" w:rsidR="003B6FF4" w:rsidRPr="003B6FF4" w:rsidRDefault="003B6FF4" w:rsidP="003B6FF4">
            <w:pPr>
              <w:pStyle w:val="Table"/>
            </w:pPr>
            <w:r w:rsidRPr="003B6FF4">
              <w:t>10</w:t>
            </w:r>
          </w:p>
        </w:tc>
      </w:tr>
      <w:tr w:rsidR="003B6FF4" w:rsidRPr="003B6FF4" w14:paraId="021BF3A2" w14:textId="77777777" w:rsidTr="003B6FF4">
        <w:trPr>
          <w:trHeight w:val="324"/>
        </w:trPr>
        <w:tc>
          <w:tcPr>
            <w:tcW w:w="2616" w:type="dxa"/>
            <w:tcBorders>
              <w:top w:val="nil"/>
              <w:left w:val="nil"/>
              <w:bottom w:val="nil"/>
              <w:right w:val="nil"/>
            </w:tcBorders>
            <w:noWrap/>
            <w:vAlign w:val="bottom"/>
            <w:hideMark/>
          </w:tcPr>
          <w:p w14:paraId="1A5C9C65" w14:textId="77777777" w:rsidR="003B6FF4" w:rsidRPr="003B6FF4" w:rsidRDefault="003B6FF4" w:rsidP="003B6FF4">
            <w:pPr>
              <w:pStyle w:val="Table"/>
            </w:pPr>
            <w:r w:rsidRPr="003B6FF4">
              <w:t>Household Income</w:t>
            </w:r>
          </w:p>
        </w:tc>
        <w:tc>
          <w:tcPr>
            <w:tcW w:w="808" w:type="dxa"/>
            <w:tcBorders>
              <w:top w:val="nil"/>
              <w:left w:val="nil"/>
              <w:bottom w:val="nil"/>
              <w:right w:val="nil"/>
            </w:tcBorders>
            <w:noWrap/>
            <w:vAlign w:val="bottom"/>
            <w:hideMark/>
          </w:tcPr>
          <w:p w14:paraId="6DE8865C" w14:textId="77777777" w:rsidR="003B6FF4" w:rsidRPr="003B6FF4" w:rsidRDefault="003B6FF4" w:rsidP="003B6FF4">
            <w:pPr>
              <w:pStyle w:val="Table"/>
            </w:pPr>
            <w:r w:rsidRPr="003B6FF4">
              <w:t>25339.301</w:t>
            </w:r>
          </w:p>
        </w:tc>
        <w:tc>
          <w:tcPr>
            <w:tcW w:w="887" w:type="dxa"/>
            <w:tcBorders>
              <w:top w:val="nil"/>
              <w:left w:val="nil"/>
              <w:bottom w:val="nil"/>
              <w:right w:val="nil"/>
            </w:tcBorders>
            <w:noWrap/>
            <w:vAlign w:val="bottom"/>
            <w:hideMark/>
          </w:tcPr>
          <w:p w14:paraId="0C77760E" w14:textId="77777777" w:rsidR="003B6FF4" w:rsidRPr="003B6FF4" w:rsidRDefault="003B6FF4" w:rsidP="003B6FF4">
            <w:pPr>
              <w:pStyle w:val="Table"/>
            </w:pPr>
            <w:r w:rsidRPr="003B6FF4">
              <w:t>925219.104</w:t>
            </w:r>
          </w:p>
        </w:tc>
        <w:tc>
          <w:tcPr>
            <w:tcW w:w="494" w:type="dxa"/>
            <w:tcBorders>
              <w:top w:val="nil"/>
              <w:left w:val="nil"/>
              <w:bottom w:val="nil"/>
              <w:right w:val="nil"/>
            </w:tcBorders>
            <w:noWrap/>
            <w:vAlign w:val="bottom"/>
            <w:hideMark/>
          </w:tcPr>
          <w:p w14:paraId="5DF8A983" w14:textId="77777777" w:rsidR="003B6FF4" w:rsidRPr="003B6FF4" w:rsidRDefault="003B6FF4" w:rsidP="003B6FF4">
            <w:pPr>
              <w:pStyle w:val="Table"/>
            </w:pPr>
            <w:r w:rsidRPr="003B6FF4">
              <w:t>0.000</w:t>
            </w:r>
          </w:p>
        </w:tc>
        <w:tc>
          <w:tcPr>
            <w:tcW w:w="729" w:type="dxa"/>
            <w:tcBorders>
              <w:top w:val="nil"/>
              <w:left w:val="nil"/>
              <w:bottom w:val="nil"/>
              <w:right w:val="nil"/>
            </w:tcBorders>
            <w:noWrap/>
            <w:vAlign w:val="bottom"/>
            <w:hideMark/>
          </w:tcPr>
          <w:p w14:paraId="278BE9CC" w14:textId="77777777" w:rsidR="003B6FF4" w:rsidRPr="003B6FF4" w:rsidRDefault="003B6FF4" w:rsidP="003B6FF4">
            <w:pPr>
              <w:pStyle w:val="Table"/>
            </w:pPr>
            <w:r w:rsidRPr="003B6FF4">
              <w:t>4190.875</w:t>
            </w:r>
          </w:p>
        </w:tc>
        <w:tc>
          <w:tcPr>
            <w:tcW w:w="808" w:type="dxa"/>
            <w:tcBorders>
              <w:top w:val="nil"/>
              <w:left w:val="nil"/>
              <w:bottom w:val="nil"/>
              <w:right w:val="nil"/>
            </w:tcBorders>
            <w:noWrap/>
            <w:vAlign w:val="bottom"/>
            <w:hideMark/>
          </w:tcPr>
          <w:p w14:paraId="3D94FD78" w14:textId="77777777" w:rsidR="003B6FF4" w:rsidRPr="003B6FF4" w:rsidRDefault="003B6FF4" w:rsidP="003B6FF4">
            <w:pPr>
              <w:pStyle w:val="Table"/>
            </w:pPr>
            <w:r w:rsidRPr="003B6FF4">
              <w:t>10510.192</w:t>
            </w:r>
          </w:p>
        </w:tc>
        <w:tc>
          <w:tcPr>
            <w:tcW w:w="808" w:type="dxa"/>
            <w:tcBorders>
              <w:top w:val="nil"/>
              <w:left w:val="nil"/>
              <w:bottom w:val="nil"/>
              <w:right w:val="nil"/>
            </w:tcBorders>
            <w:noWrap/>
            <w:vAlign w:val="bottom"/>
            <w:hideMark/>
          </w:tcPr>
          <w:p w14:paraId="17CCAD94" w14:textId="77777777" w:rsidR="003B6FF4" w:rsidRPr="003B6FF4" w:rsidRDefault="003B6FF4" w:rsidP="003B6FF4">
            <w:pPr>
              <w:pStyle w:val="Table"/>
            </w:pPr>
            <w:r w:rsidRPr="003B6FF4">
              <w:t>26055.600</w:t>
            </w:r>
          </w:p>
        </w:tc>
        <w:tc>
          <w:tcPr>
            <w:tcW w:w="1122" w:type="dxa"/>
            <w:tcBorders>
              <w:top w:val="nil"/>
              <w:left w:val="nil"/>
              <w:bottom w:val="nil"/>
              <w:right w:val="nil"/>
            </w:tcBorders>
            <w:noWrap/>
            <w:vAlign w:val="bottom"/>
            <w:hideMark/>
          </w:tcPr>
          <w:p w14:paraId="222BB719" w14:textId="77777777" w:rsidR="003B6FF4" w:rsidRPr="003B6FF4" w:rsidRDefault="003B6FF4" w:rsidP="003B6FF4">
            <w:pPr>
              <w:pStyle w:val="Table"/>
            </w:pPr>
            <w:r w:rsidRPr="003B6FF4">
              <w:t>898033649.954</w:t>
            </w:r>
          </w:p>
        </w:tc>
      </w:tr>
      <w:tr w:rsidR="003B6FF4" w:rsidRPr="003B6FF4" w14:paraId="5FD11FA0" w14:textId="77777777" w:rsidTr="003B6FF4">
        <w:trPr>
          <w:trHeight w:val="324"/>
        </w:trPr>
        <w:tc>
          <w:tcPr>
            <w:tcW w:w="2616" w:type="dxa"/>
            <w:tcBorders>
              <w:top w:val="nil"/>
              <w:left w:val="nil"/>
              <w:bottom w:val="nil"/>
              <w:right w:val="nil"/>
            </w:tcBorders>
            <w:noWrap/>
            <w:vAlign w:val="bottom"/>
            <w:hideMark/>
          </w:tcPr>
          <w:p w14:paraId="055E2E26" w14:textId="77777777" w:rsidR="003B6FF4" w:rsidRPr="003B6FF4" w:rsidRDefault="003B6FF4" w:rsidP="003B6FF4">
            <w:pPr>
              <w:pStyle w:val="Table"/>
            </w:pPr>
            <w:r w:rsidRPr="003B6FF4">
              <w:t>Health Disability</w:t>
            </w:r>
          </w:p>
        </w:tc>
        <w:tc>
          <w:tcPr>
            <w:tcW w:w="808" w:type="dxa"/>
            <w:tcBorders>
              <w:top w:val="nil"/>
              <w:left w:val="nil"/>
              <w:bottom w:val="nil"/>
              <w:right w:val="nil"/>
            </w:tcBorders>
            <w:noWrap/>
            <w:vAlign w:val="bottom"/>
            <w:hideMark/>
          </w:tcPr>
          <w:p w14:paraId="091D264D" w14:textId="77777777" w:rsidR="003B6FF4" w:rsidRPr="003B6FF4" w:rsidRDefault="003B6FF4" w:rsidP="003B6FF4">
            <w:pPr>
              <w:pStyle w:val="Table"/>
            </w:pPr>
            <w:r w:rsidRPr="003B6FF4">
              <w:t>1.754</w:t>
            </w:r>
          </w:p>
        </w:tc>
        <w:tc>
          <w:tcPr>
            <w:tcW w:w="887" w:type="dxa"/>
            <w:tcBorders>
              <w:top w:val="nil"/>
              <w:left w:val="nil"/>
              <w:bottom w:val="nil"/>
              <w:right w:val="nil"/>
            </w:tcBorders>
            <w:noWrap/>
            <w:vAlign w:val="bottom"/>
            <w:hideMark/>
          </w:tcPr>
          <w:p w14:paraId="3E530ED1" w14:textId="77777777" w:rsidR="003B6FF4" w:rsidRPr="003B6FF4" w:rsidRDefault="003B6FF4" w:rsidP="003B6FF4">
            <w:pPr>
              <w:pStyle w:val="Table"/>
            </w:pPr>
            <w:r w:rsidRPr="003B6FF4">
              <w:t>0.431</w:t>
            </w:r>
          </w:p>
        </w:tc>
        <w:tc>
          <w:tcPr>
            <w:tcW w:w="494" w:type="dxa"/>
            <w:tcBorders>
              <w:top w:val="nil"/>
              <w:left w:val="nil"/>
              <w:bottom w:val="nil"/>
              <w:right w:val="nil"/>
            </w:tcBorders>
            <w:noWrap/>
            <w:vAlign w:val="bottom"/>
            <w:hideMark/>
          </w:tcPr>
          <w:p w14:paraId="136C38A5" w14:textId="77777777" w:rsidR="003B6FF4" w:rsidRPr="003B6FF4" w:rsidRDefault="003B6FF4" w:rsidP="003B6FF4">
            <w:pPr>
              <w:pStyle w:val="Table"/>
            </w:pPr>
            <w:r w:rsidRPr="003B6FF4">
              <w:t>1</w:t>
            </w:r>
          </w:p>
        </w:tc>
        <w:tc>
          <w:tcPr>
            <w:tcW w:w="729" w:type="dxa"/>
            <w:tcBorders>
              <w:top w:val="nil"/>
              <w:left w:val="nil"/>
              <w:bottom w:val="nil"/>
              <w:right w:val="nil"/>
            </w:tcBorders>
            <w:noWrap/>
            <w:vAlign w:val="bottom"/>
            <w:hideMark/>
          </w:tcPr>
          <w:p w14:paraId="39C5D59A" w14:textId="77777777" w:rsidR="003B6FF4" w:rsidRPr="003B6FF4" w:rsidRDefault="003B6FF4" w:rsidP="003B6FF4">
            <w:pPr>
              <w:pStyle w:val="Table"/>
            </w:pPr>
            <w:r w:rsidRPr="003B6FF4">
              <w:t>2</w:t>
            </w:r>
          </w:p>
        </w:tc>
        <w:tc>
          <w:tcPr>
            <w:tcW w:w="808" w:type="dxa"/>
            <w:tcBorders>
              <w:top w:val="nil"/>
              <w:left w:val="nil"/>
              <w:bottom w:val="nil"/>
              <w:right w:val="nil"/>
            </w:tcBorders>
            <w:noWrap/>
            <w:vAlign w:val="bottom"/>
            <w:hideMark/>
          </w:tcPr>
          <w:p w14:paraId="75A04F9B" w14:textId="77777777" w:rsidR="003B6FF4" w:rsidRPr="003B6FF4" w:rsidRDefault="003B6FF4" w:rsidP="003B6FF4">
            <w:pPr>
              <w:pStyle w:val="Table"/>
            </w:pPr>
            <w:r w:rsidRPr="003B6FF4">
              <w:t>2</w:t>
            </w:r>
          </w:p>
        </w:tc>
        <w:tc>
          <w:tcPr>
            <w:tcW w:w="808" w:type="dxa"/>
            <w:tcBorders>
              <w:top w:val="nil"/>
              <w:left w:val="nil"/>
              <w:bottom w:val="nil"/>
              <w:right w:val="nil"/>
            </w:tcBorders>
            <w:noWrap/>
            <w:vAlign w:val="bottom"/>
            <w:hideMark/>
          </w:tcPr>
          <w:p w14:paraId="221AE545" w14:textId="77777777" w:rsidR="003B6FF4" w:rsidRPr="003B6FF4" w:rsidRDefault="003B6FF4" w:rsidP="003B6FF4">
            <w:pPr>
              <w:pStyle w:val="Table"/>
            </w:pPr>
            <w:r w:rsidRPr="003B6FF4">
              <w:t>2</w:t>
            </w:r>
          </w:p>
        </w:tc>
        <w:tc>
          <w:tcPr>
            <w:tcW w:w="1122" w:type="dxa"/>
            <w:tcBorders>
              <w:top w:val="nil"/>
              <w:left w:val="nil"/>
              <w:bottom w:val="nil"/>
              <w:right w:val="nil"/>
            </w:tcBorders>
            <w:noWrap/>
            <w:vAlign w:val="bottom"/>
            <w:hideMark/>
          </w:tcPr>
          <w:p w14:paraId="7CDA5A8F" w14:textId="77777777" w:rsidR="003B6FF4" w:rsidRPr="003B6FF4" w:rsidRDefault="003B6FF4" w:rsidP="003B6FF4">
            <w:pPr>
              <w:pStyle w:val="Table"/>
            </w:pPr>
            <w:r w:rsidRPr="003B6FF4">
              <w:t>2</w:t>
            </w:r>
          </w:p>
        </w:tc>
      </w:tr>
      <w:tr w:rsidR="003B6FF4" w:rsidRPr="003B6FF4" w14:paraId="553C9864" w14:textId="77777777" w:rsidTr="003B6FF4">
        <w:trPr>
          <w:trHeight w:val="324"/>
        </w:trPr>
        <w:tc>
          <w:tcPr>
            <w:tcW w:w="2616" w:type="dxa"/>
            <w:tcBorders>
              <w:top w:val="nil"/>
              <w:left w:val="nil"/>
              <w:bottom w:val="nil"/>
              <w:right w:val="nil"/>
            </w:tcBorders>
            <w:noWrap/>
            <w:vAlign w:val="bottom"/>
            <w:hideMark/>
          </w:tcPr>
          <w:p w14:paraId="74B72ABE" w14:textId="77777777" w:rsidR="003B6FF4" w:rsidRPr="003B6FF4" w:rsidRDefault="003B6FF4" w:rsidP="003B6FF4">
            <w:pPr>
              <w:pStyle w:val="Table"/>
            </w:pPr>
            <w:r w:rsidRPr="003B6FF4">
              <w:t>Female Dummy</w:t>
            </w:r>
          </w:p>
        </w:tc>
        <w:tc>
          <w:tcPr>
            <w:tcW w:w="808" w:type="dxa"/>
            <w:tcBorders>
              <w:top w:val="nil"/>
              <w:left w:val="nil"/>
              <w:bottom w:val="nil"/>
              <w:right w:val="nil"/>
            </w:tcBorders>
            <w:noWrap/>
            <w:vAlign w:val="bottom"/>
            <w:hideMark/>
          </w:tcPr>
          <w:p w14:paraId="31EFB143" w14:textId="77777777" w:rsidR="003B6FF4" w:rsidRPr="003B6FF4" w:rsidRDefault="003B6FF4" w:rsidP="003B6FF4">
            <w:pPr>
              <w:pStyle w:val="Table"/>
            </w:pPr>
            <w:r w:rsidRPr="003B6FF4">
              <w:t>0.532</w:t>
            </w:r>
          </w:p>
        </w:tc>
        <w:tc>
          <w:tcPr>
            <w:tcW w:w="887" w:type="dxa"/>
            <w:tcBorders>
              <w:top w:val="nil"/>
              <w:left w:val="nil"/>
              <w:bottom w:val="nil"/>
              <w:right w:val="nil"/>
            </w:tcBorders>
            <w:noWrap/>
            <w:vAlign w:val="bottom"/>
            <w:hideMark/>
          </w:tcPr>
          <w:p w14:paraId="537022F1" w14:textId="77777777" w:rsidR="003B6FF4" w:rsidRPr="003B6FF4" w:rsidRDefault="003B6FF4" w:rsidP="003B6FF4">
            <w:pPr>
              <w:pStyle w:val="Table"/>
            </w:pPr>
            <w:r w:rsidRPr="003B6FF4">
              <w:t>0.499</w:t>
            </w:r>
          </w:p>
        </w:tc>
        <w:tc>
          <w:tcPr>
            <w:tcW w:w="494" w:type="dxa"/>
            <w:tcBorders>
              <w:top w:val="nil"/>
              <w:left w:val="nil"/>
              <w:bottom w:val="nil"/>
              <w:right w:val="nil"/>
            </w:tcBorders>
            <w:noWrap/>
            <w:vAlign w:val="bottom"/>
            <w:hideMark/>
          </w:tcPr>
          <w:p w14:paraId="0FF95BF5" w14:textId="77777777" w:rsidR="003B6FF4" w:rsidRPr="003B6FF4" w:rsidRDefault="003B6FF4" w:rsidP="003B6FF4">
            <w:pPr>
              <w:pStyle w:val="Table"/>
            </w:pPr>
            <w:r w:rsidRPr="003B6FF4">
              <w:t>0</w:t>
            </w:r>
          </w:p>
        </w:tc>
        <w:tc>
          <w:tcPr>
            <w:tcW w:w="729" w:type="dxa"/>
            <w:tcBorders>
              <w:top w:val="nil"/>
              <w:left w:val="nil"/>
              <w:bottom w:val="nil"/>
              <w:right w:val="nil"/>
            </w:tcBorders>
            <w:noWrap/>
            <w:vAlign w:val="bottom"/>
            <w:hideMark/>
          </w:tcPr>
          <w:p w14:paraId="6C4988C3" w14:textId="77777777" w:rsidR="003B6FF4" w:rsidRPr="003B6FF4" w:rsidRDefault="003B6FF4" w:rsidP="003B6FF4">
            <w:pPr>
              <w:pStyle w:val="Table"/>
            </w:pPr>
            <w:r w:rsidRPr="003B6FF4">
              <w:t>0</w:t>
            </w:r>
          </w:p>
        </w:tc>
        <w:tc>
          <w:tcPr>
            <w:tcW w:w="808" w:type="dxa"/>
            <w:tcBorders>
              <w:top w:val="nil"/>
              <w:left w:val="nil"/>
              <w:bottom w:val="nil"/>
              <w:right w:val="nil"/>
            </w:tcBorders>
            <w:noWrap/>
            <w:vAlign w:val="bottom"/>
            <w:hideMark/>
          </w:tcPr>
          <w:p w14:paraId="5C109AF9" w14:textId="77777777" w:rsidR="003B6FF4" w:rsidRPr="003B6FF4" w:rsidRDefault="003B6FF4" w:rsidP="003B6FF4">
            <w:pPr>
              <w:pStyle w:val="Table"/>
            </w:pPr>
            <w:r w:rsidRPr="003B6FF4">
              <w:t>1</w:t>
            </w:r>
          </w:p>
        </w:tc>
        <w:tc>
          <w:tcPr>
            <w:tcW w:w="808" w:type="dxa"/>
            <w:tcBorders>
              <w:top w:val="nil"/>
              <w:left w:val="nil"/>
              <w:bottom w:val="nil"/>
              <w:right w:val="nil"/>
            </w:tcBorders>
            <w:noWrap/>
            <w:vAlign w:val="bottom"/>
            <w:hideMark/>
          </w:tcPr>
          <w:p w14:paraId="04161F26" w14:textId="77777777" w:rsidR="003B6FF4" w:rsidRPr="003B6FF4" w:rsidRDefault="003B6FF4" w:rsidP="003B6FF4">
            <w:pPr>
              <w:pStyle w:val="Table"/>
            </w:pPr>
            <w:r w:rsidRPr="003B6FF4">
              <w:t>1</w:t>
            </w:r>
          </w:p>
        </w:tc>
        <w:tc>
          <w:tcPr>
            <w:tcW w:w="1122" w:type="dxa"/>
            <w:tcBorders>
              <w:top w:val="nil"/>
              <w:left w:val="nil"/>
              <w:bottom w:val="nil"/>
              <w:right w:val="nil"/>
            </w:tcBorders>
            <w:noWrap/>
            <w:vAlign w:val="bottom"/>
            <w:hideMark/>
          </w:tcPr>
          <w:p w14:paraId="5FB59C5D" w14:textId="77777777" w:rsidR="003B6FF4" w:rsidRPr="003B6FF4" w:rsidRDefault="003B6FF4" w:rsidP="003B6FF4">
            <w:pPr>
              <w:pStyle w:val="Table"/>
            </w:pPr>
            <w:r w:rsidRPr="003B6FF4">
              <w:t>1</w:t>
            </w:r>
          </w:p>
        </w:tc>
      </w:tr>
      <w:tr w:rsidR="003B6FF4" w:rsidRPr="003B6FF4" w14:paraId="0503CA49" w14:textId="77777777" w:rsidTr="003B6FF4">
        <w:trPr>
          <w:trHeight w:val="324"/>
        </w:trPr>
        <w:tc>
          <w:tcPr>
            <w:tcW w:w="2616" w:type="dxa"/>
            <w:tcBorders>
              <w:top w:val="nil"/>
              <w:left w:val="nil"/>
              <w:bottom w:val="nil"/>
              <w:right w:val="nil"/>
            </w:tcBorders>
            <w:noWrap/>
            <w:vAlign w:val="bottom"/>
            <w:hideMark/>
          </w:tcPr>
          <w:p w14:paraId="10AF10CB" w14:textId="77777777" w:rsidR="003B6FF4" w:rsidRPr="003B6FF4" w:rsidRDefault="003B6FF4" w:rsidP="003B6FF4">
            <w:pPr>
              <w:pStyle w:val="Table"/>
            </w:pPr>
            <w:r w:rsidRPr="003B6FF4">
              <w:t>Age</w:t>
            </w:r>
          </w:p>
        </w:tc>
        <w:tc>
          <w:tcPr>
            <w:tcW w:w="808" w:type="dxa"/>
            <w:tcBorders>
              <w:top w:val="nil"/>
              <w:left w:val="nil"/>
              <w:bottom w:val="nil"/>
              <w:right w:val="nil"/>
            </w:tcBorders>
            <w:noWrap/>
            <w:vAlign w:val="bottom"/>
            <w:hideMark/>
          </w:tcPr>
          <w:p w14:paraId="2723F4C5" w14:textId="77777777" w:rsidR="003B6FF4" w:rsidRPr="003B6FF4" w:rsidRDefault="003B6FF4" w:rsidP="003B6FF4">
            <w:pPr>
              <w:pStyle w:val="Table"/>
            </w:pPr>
            <w:r w:rsidRPr="003B6FF4">
              <w:t>41.429</w:t>
            </w:r>
          </w:p>
        </w:tc>
        <w:tc>
          <w:tcPr>
            <w:tcW w:w="887" w:type="dxa"/>
            <w:tcBorders>
              <w:top w:val="nil"/>
              <w:left w:val="nil"/>
              <w:bottom w:val="nil"/>
              <w:right w:val="nil"/>
            </w:tcBorders>
            <w:noWrap/>
            <w:vAlign w:val="bottom"/>
            <w:hideMark/>
          </w:tcPr>
          <w:p w14:paraId="2971E5CF" w14:textId="77777777" w:rsidR="003B6FF4" w:rsidRPr="003B6FF4" w:rsidRDefault="003B6FF4" w:rsidP="003B6FF4">
            <w:pPr>
              <w:pStyle w:val="Table"/>
            </w:pPr>
            <w:r w:rsidRPr="003B6FF4">
              <w:t>17.552</w:t>
            </w:r>
          </w:p>
        </w:tc>
        <w:tc>
          <w:tcPr>
            <w:tcW w:w="494" w:type="dxa"/>
            <w:tcBorders>
              <w:top w:val="nil"/>
              <w:left w:val="nil"/>
              <w:bottom w:val="nil"/>
              <w:right w:val="nil"/>
            </w:tcBorders>
            <w:noWrap/>
            <w:vAlign w:val="bottom"/>
            <w:hideMark/>
          </w:tcPr>
          <w:p w14:paraId="118A118A" w14:textId="77777777" w:rsidR="003B6FF4" w:rsidRPr="003B6FF4" w:rsidRDefault="003B6FF4" w:rsidP="003B6FF4">
            <w:pPr>
              <w:pStyle w:val="Table"/>
            </w:pPr>
            <w:r w:rsidRPr="003B6FF4">
              <w:t>15</w:t>
            </w:r>
          </w:p>
        </w:tc>
        <w:tc>
          <w:tcPr>
            <w:tcW w:w="729" w:type="dxa"/>
            <w:tcBorders>
              <w:top w:val="nil"/>
              <w:left w:val="nil"/>
              <w:bottom w:val="nil"/>
              <w:right w:val="nil"/>
            </w:tcBorders>
            <w:noWrap/>
            <w:vAlign w:val="bottom"/>
            <w:hideMark/>
          </w:tcPr>
          <w:p w14:paraId="78CF9EB7" w14:textId="77777777" w:rsidR="003B6FF4" w:rsidRPr="003B6FF4" w:rsidRDefault="003B6FF4" w:rsidP="003B6FF4">
            <w:pPr>
              <w:pStyle w:val="Table"/>
            </w:pPr>
            <w:r w:rsidRPr="003B6FF4">
              <w:t>27</w:t>
            </w:r>
          </w:p>
        </w:tc>
        <w:tc>
          <w:tcPr>
            <w:tcW w:w="808" w:type="dxa"/>
            <w:tcBorders>
              <w:top w:val="nil"/>
              <w:left w:val="nil"/>
              <w:bottom w:val="nil"/>
              <w:right w:val="nil"/>
            </w:tcBorders>
            <w:noWrap/>
            <w:vAlign w:val="bottom"/>
            <w:hideMark/>
          </w:tcPr>
          <w:p w14:paraId="5008CC8A" w14:textId="77777777" w:rsidR="003B6FF4" w:rsidRPr="003B6FF4" w:rsidRDefault="003B6FF4" w:rsidP="003B6FF4">
            <w:pPr>
              <w:pStyle w:val="Table"/>
            </w:pPr>
            <w:r w:rsidRPr="003B6FF4">
              <w:t>39</w:t>
            </w:r>
          </w:p>
        </w:tc>
        <w:tc>
          <w:tcPr>
            <w:tcW w:w="808" w:type="dxa"/>
            <w:tcBorders>
              <w:top w:val="nil"/>
              <w:left w:val="nil"/>
              <w:bottom w:val="nil"/>
              <w:right w:val="nil"/>
            </w:tcBorders>
            <w:noWrap/>
            <w:vAlign w:val="bottom"/>
            <w:hideMark/>
          </w:tcPr>
          <w:p w14:paraId="7C9B9FEC" w14:textId="77777777" w:rsidR="003B6FF4" w:rsidRPr="003B6FF4" w:rsidRDefault="003B6FF4" w:rsidP="003B6FF4">
            <w:pPr>
              <w:pStyle w:val="Table"/>
            </w:pPr>
            <w:r w:rsidRPr="003B6FF4">
              <w:t>54</w:t>
            </w:r>
          </w:p>
        </w:tc>
        <w:tc>
          <w:tcPr>
            <w:tcW w:w="1122" w:type="dxa"/>
            <w:tcBorders>
              <w:top w:val="nil"/>
              <w:left w:val="nil"/>
              <w:bottom w:val="nil"/>
              <w:right w:val="nil"/>
            </w:tcBorders>
            <w:noWrap/>
            <w:vAlign w:val="bottom"/>
            <w:hideMark/>
          </w:tcPr>
          <w:p w14:paraId="7953201C" w14:textId="77777777" w:rsidR="003B6FF4" w:rsidRPr="003B6FF4" w:rsidRDefault="003B6FF4" w:rsidP="003B6FF4">
            <w:pPr>
              <w:pStyle w:val="Table"/>
            </w:pPr>
            <w:r w:rsidRPr="003B6FF4">
              <w:t>99</w:t>
            </w:r>
          </w:p>
        </w:tc>
      </w:tr>
      <w:tr w:rsidR="003B6FF4" w:rsidRPr="003B6FF4" w14:paraId="12F40036" w14:textId="77777777" w:rsidTr="003B6FF4">
        <w:trPr>
          <w:trHeight w:val="324"/>
        </w:trPr>
        <w:tc>
          <w:tcPr>
            <w:tcW w:w="2616" w:type="dxa"/>
            <w:tcBorders>
              <w:top w:val="nil"/>
              <w:left w:val="nil"/>
              <w:bottom w:val="nil"/>
              <w:right w:val="nil"/>
            </w:tcBorders>
            <w:noWrap/>
            <w:vAlign w:val="bottom"/>
            <w:hideMark/>
          </w:tcPr>
          <w:p w14:paraId="7D740C96" w14:textId="77777777" w:rsidR="003B6FF4" w:rsidRPr="003B6FF4" w:rsidRDefault="003B6FF4" w:rsidP="003B6FF4">
            <w:pPr>
              <w:pStyle w:val="Table"/>
            </w:pPr>
            <w:r w:rsidRPr="003B6FF4">
              <w:t>Marital Status</w:t>
            </w:r>
          </w:p>
        </w:tc>
        <w:tc>
          <w:tcPr>
            <w:tcW w:w="808" w:type="dxa"/>
            <w:tcBorders>
              <w:top w:val="nil"/>
              <w:left w:val="nil"/>
              <w:bottom w:val="nil"/>
              <w:right w:val="nil"/>
            </w:tcBorders>
            <w:noWrap/>
            <w:vAlign w:val="bottom"/>
            <w:hideMark/>
          </w:tcPr>
          <w:p w14:paraId="6813CDED" w14:textId="77777777" w:rsidR="003B6FF4" w:rsidRPr="003B6FF4" w:rsidRDefault="003B6FF4" w:rsidP="003B6FF4">
            <w:pPr>
              <w:pStyle w:val="Table"/>
            </w:pPr>
            <w:r w:rsidRPr="003B6FF4">
              <w:t>2.344</w:t>
            </w:r>
          </w:p>
        </w:tc>
        <w:tc>
          <w:tcPr>
            <w:tcW w:w="887" w:type="dxa"/>
            <w:tcBorders>
              <w:top w:val="nil"/>
              <w:left w:val="nil"/>
              <w:bottom w:val="nil"/>
              <w:right w:val="nil"/>
            </w:tcBorders>
            <w:noWrap/>
            <w:vAlign w:val="bottom"/>
            <w:hideMark/>
          </w:tcPr>
          <w:p w14:paraId="5ACFEB77" w14:textId="77777777" w:rsidR="003B6FF4" w:rsidRPr="003B6FF4" w:rsidRDefault="003B6FF4" w:rsidP="003B6FF4">
            <w:pPr>
              <w:pStyle w:val="Table"/>
            </w:pPr>
            <w:r w:rsidRPr="003B6FF4">
              <w:t>1.710</w:t>
            </w:r>
          </w:p>
        </w:tc>
        <w:tc>
          <w:tcPr>
            <w:tcW w:w="494" w:type="dxa"/>
            <w:tcBorders>
              <w:top w:val="nil"/>
              <w:left w:val="nil"/>
              <w:bottom w:val="nil"/>
              <w:right w:val="nil"/>
            </w:tcBorders>
            <w:noWrap/>
            <w:vAlign w:val="bottom"/>
            <w:hideMark/>
          </w:tcPr>
          <w:p w14:paraId="7589236C" w14:textId="77777777" w:rsidR="003B6FF4" w:rsidRPr="003B6FF4" w:rsidRDefault="003B6FF4" w:rsidP="003B6FF4">
            <w:pPr>
              <w:pStyle w:val="Table"/>
            </w:pPr>
            <w:r w:rsidRPr="003B6FF4">
              <w:t>1</w:t>
            </w:r>
          </w:p>
        </w:tc>
        <w:tc>
          <w:tcPr>
            <w:tcW w:w="729" w:type="dxa"/>
            <w:tcBorders>
              <w:top w:val="nil"/>
              <w:left w:val="nil"/>
              <w:bottom w:val="nil"/>
              <w:right w:val="nil"/>
            </w:tcBorders>
            <w:noWrap/>
            <w:vAlign w:val="bottom"/>
            <w:hideMark/>
          </w:tcPr>
          <w:p w14:paraId="2920D55B" w14:textId="77777777" w:rsidR="003B6FF4" w:rsidRPr="003B6FF4" w:rsidRDefault="003B6FF4" w:rsidP="003B6FF4">
            <w:pPr>
              <w:pStyle w:val="Table"/>
            </w:pPr>
            <w:r w:rsidRPr="003B6FF4">
              <w:t>1</w:t>
            </w:r>
          </w:p>
        </w:tc>
        <w:tc>
          <w:tcPr>
            <w:tcW w:w="808" w:type="dxa"/>
            <w:tcBorders>
              <w:top w:val="nil"/>
              <w:left w:val="nil"/>
              <w:bottom w:val="nil"/>
              <w:right w:val="nil"/>
            </w:tcBorders>
            <w:noWrap/>
            <w:vAlign w:val="bottom"/>
            <w:hideMark/>
          </w:tcPr>
          <w:p w14:paraId="6BA5C5EB" w14:textId="77777777" w:rsidR="003B6FF4" w:rsidRPr="003B6FF4" w:rsidRDefault="003B6FF4" w:rsidP="003B6FF4">
            <w:pPr>
              <w:pStyle w:val="Table"/>
            </w:pPr>
            <w:r w:rsidRPr="003B6FF4">
              <w:t>2</w:t>
            </w:r>
          </w:p>
        </w:tc>
        <w:tc>
          <w:tcPr>
            <w:tcW w:w="808" w:type="dxa"/>
            <w:tcBorders>
              <w:top w:val="nil"/>
              <w:left w:val="nil"/>
              <w:bottom w:val="nil"/>
              <w:right w:val="nil"/>
            </w:tcBorders>
            <w:noWrap/>
            <w:vAlign w:val="bottom"/>
            <w:hideMark/>
          </w:tcPr>
          <w:p w14:paraId="51A6BB9C" w14:textId="77777777" w:rsidR="003B6FF4" w:rsidRPr="003B6FF4" w:rsidRDefault="003B6FF4" w:rsidP="003B6FF4">
            <w:pPr>
              <w:pStyle w:val="Table"/>
            </w:pPr>
            <w:r w:rsidRPr="003B6FF4">
              <w:t>2</w:t>
            </w:r>
          </w:p>
        </w:tc>
        <w:tc>
          <w:tcPr>
            <w:tcW w:w="1122" w:type="dxa"/>
            <w:tcBorders>
              <w:top w:val="nil"/>
              <w:left w:val="nil"/>
              <w:bottom w:val="nil"/>
              <w:right w:val="nil"/>
            </w:tcBorders>
            <w:noWrap/>
            <w:vAlign w:val="bottom"/>
            <w:hideMark/>
          </w:tcPr>
          <w:p w14:paraId="04783774" w14:textId="77777777" w:rsidR="003B6FF4" w:rsidRPr="003B6FF4" w:rsidRDefault="003B6FF4" w:rsidP="003B6FF4">
            <w:pPr>
              <w:pStyle w:val="Table"/>
            </w:pPr>
            <w:r w:rsidRPr="003B6FF4">
              <w:t>8</w:t>
            </w:r>
          </w:p>
        </w:tc>
      </w:tr>
      <w:tr w:rsidR="003B6FF4" w:rsidRPr="003B6FF4" w14:paraId="076A55B7" w14:textId="77777777" w:rsidTr="003B6FF4">
        <w:trPr>
          <w:trHeight w:val="324"/>
        </w:trPr>
        <w:tc>
          <w:tcPr>
            <w:tcW w:w="2616" w:type="dxa"/>
            <w:tcBorders>
              <w:top w:val="nil"/>
              <w:left w:val="nil"/>
              <w:bottom w:val="nil"/>
              <w:right w:val="nil"/>
            </w:tcBorders>
            <w:noWrap/>
            <w:vAlign w:val="bottom"/>
            <w:hideMark/>
          </w:tcPr>
          <w:p w14:paraId="35B8CB65" w14:textId="77777777" w:rsidR="003B6FF4" w:rsidRPr="003B6FF4" w:rsidRDefault="003B6FF4" w:rsidP="003B6FF4">
            <w:pPr>
              <w:pStyle w:val="Table"/>
            </w:pPr>
            <w:r w:rsidRPr="003B6FF4">
              <w:t>Employment</w:t>
            </w:r>
          </w:p>
        </w:tc>
        <w:tc>
          <w:tcPr>
            <w:tcW w:w="808" w:type="dxa"/>
            <w:tcBorders>
              <w:top w:val="nil"/>
              <w:left w:val="nil"/>
              <w:bottom w:val="nil"/>
              <w:right w:val="nil"/>
            </w:tcBorders>
            <w:noWrap/>
            <w:vAlign w:val="bottom"/>
            <w:hideMark/>
          </w:tcPr>
          <w:p w14:paraId="0D5FA8E0" w14:textId="77777777" w:rsidR="003B6FF4" w:rsidRPr="003B6FF4" w:rsidRDefault="003B6FF4" w:rsidP="003B6FF4">
            <w:pPr>
              <w:pStyle w:val="Table"/>
            </w:pPr>
            <w:r w:rsidRPr="003B6FF4">
              <w:t>3.646</w:t>
            </w:r>
          </w:p>
        </w:tc>
        <w:tc>
          <w:tcPr>
            <w:tcW w:w="887" w:type="dxa"/>
            <w:tcBorders>
              <w:top w:val="nil"/>
              <w:left w:val="nil"/>
              <w:bottom w:val="nil"/>
              <w:right w:val="nil"/>
            </w:tcBorders>
            <w:noWrap/>
            <w:vAlign w:val="bottom"/>
            <w:hideMark/>
          </w:tcPr>
          <w:p w14:paraId="29DE6248" w14:textId="77777777" w:rsidR="003B6FF4" w:rsidRPr="003B6FF4" w:rsidRDefault="003B6FF4" w:rsidP="003B6FF4">
            <w:pPr>
              <w:pStyle w:val="Table"/>
            </w:pPr>
            <w:r w:rsidRPr="003B6FF4">
              <w:t>2.134</w:t>
            </w:r>
          </w:p>
        </w:tc>
        <w:tc>
          <w:tcPr>
            <w:tcW w:w="494" w:type="dxa"/>
            <w:tcBorders>
              <w:top w:val="nil"/>
              <w:left w:val="nil"/>
              <w:bottom w:val="nil"/>
              <w:right w:val="nil"/>
            </w:tcBorders>
            <w:noWrap/>
            <w:vAlign w:val="bottom"/>
            <w:hideMark/>
          </w:tcPr>
          <w:p w14:paraId="536D33E1" w14:textId="77777777" w:rsidR="003B6FF4" w:rsidRPr="003B6FF4" w:rsidRDefault="003B6FF4" w:rsidP="003B6FF4">
            <w:pPr>
              <w:pStyle w:val="Table"/>
            </w:pPr>
            <w:r w:rsidRPr="003B6FF4">
              <w:t>1</w:t>
            </w:r>
          </w:p>
        </w:tc>
        <w:tc>
          <w:tcPr>
            <w:tcW w:w="729" w:type="dxa"/>
            <w:tcBorders>
              <w:top w:val="nil"/>
              <w:left w:val="nil"/>
              <w:bottom w:val="nil"/>
              <w:right w:val="nil"/>
            </w:tcBorders>
            <w:noWrap/>
            <w:vAlign w:val="bottom"/>
            <w:hideMark/>
          </w:tcPr>
          <w:p w14:paraId="1F6C22C5" w14:textId="77777777" w:rsidR="003B6FF4" w:rsidRPr="003B6FF4" w:rsidRDefault="003B6FF4" w:rsidP="003B6FF4">
            <w:pPr>
              <w:pStyle w:val="Table"/>
            </w:pPr>
            <w:r w:rsidRPr="003B6FF4">
              <w:t>1</w:t>
            </w:r>
          </w:p>
        </w:tc>
        <w:tc>
          <w:tcPr>
            <w:tcW w:w="808" w:type="dxa"/>
            <w:tcBorders>
              <w:top w:val="nil"/>
              <w:left w:val="nil"/>
              <w:bottom w:val="nil"/>
              <w:right w:val="nil"/>
            </w:tcBorders>
            <w:noWrap/>
            <w:vAlign w:val="bottom"/>
            <w:hideMark/>
          </w:tcPr>
          <w:p w14:paraId="127EA5DA" w14:textId="77777777" w:rsidR="003B6FF4" w:rsidRPr="003B6FF4" w:rsidRDefault="003B6FF4" w:rsidP="003B6FF4">
            <w:pPr>
              <w:pStyle w:val="Table"/>
            </w:pPr>
            <w:r w:rsidRPr="003B6FF4">
              <w:t>4</w:t>
            </w:r>
          </w:p>
        </w:tc>
        <w:tc>
          <w:tcPr>
            <w:tcW w:w="808" w:type="dxa"/>
            <w:tcBorders>
              <w:top w:val="nil"/>
              <w:left w:val="nil"/>
              <w:bottom w:val="nil"/>
              <w:right w:val="nil"/>
            </w:tcBorders>
            <w:noWrap/>
            <w:vAlign w:val="bottom"/>
            <w:hideMark/>
          </w:tcPr>
          <w:p w14:paraId="1FAD5E36" w14:textId="77777777" w:rsidR="003B6FF4" w:rsidRPr="003B6FF4" w:rsidRDefault="003B6FF4" w:rsidP="003B6FF4">
            <w:pPr>
              <w:pStyle w:val="Table"/>
            </w:pPr>
            <w:r w:rsidRPr="003B6FF4">
              <w:t>6</w:t>
            </w:r>
          </w:p>
        </w:tc>
        <w:tc>
          <w:tcPr>
            <w:tcW w:w="1122" w:type="dxa"/>
            <w:tcBorders>
              <w:top w:val="nil"/>
              <w:left w:val="nil"/>
              <w:bottom w:val="nil"/>
              <w:right w:val="nil"/>
            </w:tcBorders>
            <w:noWrap/>
            <w:vAlign w:val="bottom"/>
            <w:hideMark/>
          </w:tcPr>
          <w:p w14:paraId="5903F211" w14:textId="77777777" w:rsidR="003B6FF4" w:rsidRPr="003B6FF4" w:rsidRDefault="003B6FF4" w:rsidP="003B6FF4">
            <w:pPr>
              <w:pStyle w:val="Table"/>
            </w:pPr>
            <w:r w:rsidRPr="003B6FF4">
              <w:t>6</w:t>
            </w:r>
          </w:p>
        </w:tc>
      </w:tr>
      <w:tr w:rsidR="003B6FF4" w:rsidRPr="003B6FF4" w14:paraId="68F67AC2" w14:textId="77777777" w:rsidTr="003B6FF4">
        <w:trPr>
          <w:trHeight w:val="324"/>
        </w:trPr>
        <w:tc>
          <w:tcPr>
            <w:tcW w:w="2616" w:type="dxa"/>
            <w:tcBorders>
              <w:top w:val="nil"/>
              <w:left w:val="nil"/>
              <w:bottom w:val="nil"/>
              <w:right w:val="nil"/>
            </w:tcBorders>
            <w:noWrap/>
            <w:vAlign w:val="bottom"/>
            <w:hideMark/>
          </w:tcPr>
          <w:p w14:paraId="1566F14D" w14:textId="77777777" w:rsidR="003B6FF4" w:rsidRPr="003B6FF4" w:rsidRDefault="003B6FF4" w:rsidP="003B6FF4">
            <w:pPr>
              <w:pStyle w:val="Table"/>
            </w:pPr>
            <w:r w:rsidRPr="003B6FF4">
              <w:t>Children Under 15</w:t>
            </w:r>
          </w:p>
        </w:tc>
        <w:tc>
          <w:tcPr>
            <w:tcW w:w="808" w:type="dxa"/>
            <w:tcBorders>
              <w:top w:val="nil"/>
              <w:left w:val="nil"/>
              <w:bottom w:val="nil"/>
              <w:right w:val="nil"/>
            </w:tcBorders>
            <w:noWrap/>
            <w:vAlign w:val="bottom"/>
            <w:hideMark/>
          </w:tcPr>
          <w:p w14:paraId="2943C3B5" w14:textId="77777777" w:rsidR="003B6FF4" w:rsidRPr="003B6FF4" w:rsidRDefault="003B6FF4" w:rsidP="003B6FF4">
            <w:pPr>
              <w:pStyle w:val="Table"/>
            </w:pPr>
            <w:r w:rsidRPr="003B6FF4">
              <w:t>0.522</w:t>
            </w:r>
          </w:p>
        </w:tc>
        <w:tc>
          <w:tcPr>
            <w:tcW w:w="887" w:type="dxa"/>
            <w:tcBorders>
              <w:top w:val="nil"/>
              <w:left w:val="nil"/>
              <w:bottom w:val="nil"/>
              <w:right w:val="nil"/>
            </w:tcBorders>
            <w:noWrap/>
            <w:vAlign w:val="bottom"/>
            <w:hideMark/>
          </w:tcPr>
          <w:p w14:paraId="27B7BB17" w14:textId="77777777" w:rsidR="003B6FF4" w:rsidRPr="003B6FF4" w:rsidRDefault="003B6FF4" w:rsidP="003B6FF4">
            <w:pPr>
              <w:pStyle w:val="Table"/>
            </w:pPr>
            <w:r w:rsidRPr="003B6FF4">
              <w:t>0.500</w:t>
            </w:r>
          </w:p>
        </w:tc>
        <w:tc>
          <w:tcPr>
            <w:tcW w:w="494" w:type="dxa"/>
            <w:tcBorders>
              <w:top w:val="nil"/>
              <w:left w:val="nil"/>
              <w:bottom w:val="nil"/>
              <w:right w:val="nil"/>
            </w:tcBorders>
            <w:noWrap/>
            <w:vAlign w:val="bottom"/>
            <w:hideMark/>
          </w:tcPr>
          <w:p w14:paraId="4E912E02" w14:textId="77777777" w:rsidR="003B6FF4" w:rsidRPr="003B6FF4" w:rsidRDefault="003B6FF4" w:rsidP="003B6FF4">
            <w:pPr>
              <w:pStyle w:val="Table"/>
            </w:pPr>
            <w:r w:rsidRPr="003B6FF4">
              <w:t>0</w:t>
            </w:r>
          </w:p>
        </w:tc>
        <w:tc>
          <w:tcPr>
            <w:tcW w:w="729" w:type="dxa"/>
            <w:tcBorders>
              <w:top w:val="nil"/>
              <w:left w:val="nil"/>
              <w:bottom w:val="nil"/>
              <w:right w:val="nil"/>
            </w:tcBorders>
            <w:noWrap/>
            <w:vAlign w:val="bottom"/>
            <w:hideMark/>
          </w:tcPr>
          <w:p w14:paraId="329ED599" w14:textId="77777777" w:rsidR="003B6FF4" w:rsidRPr="003B6FF4" w:rsidRDefault="003B6FF4" w:rsidP="003B6FF4">
            <w:pPr>
              <w:pStyle w:val="Table"/>
            </w:pPr>
            <w:r w:rsidRPr="003B6FF4">
              <w:t>0</w:t>
            </w:r>
          </w:p>
        </w:tc>
        <w:tc>
          <w:tcPr>
            <w:tcW w:w="808" w:type="dxa"/>
            <w:tcBorders>
              <w:top w:val="nil"/>
              <w:left w:val="nil"/>
              <w:bottom w:val="nil"/>
              <w:right w:val="nil"/>
            </w:tcBorders>
            <w:noWrap/>
            <w:vAlign w:val="bottom"/>
            <w:hideMark/>
          </w:tcPr>
          <w:p w14:paraId="12752461" w14:textId="77777777" w:rsidR="003B6FF4" w:rsidRPr="003B6FF4" w:rsidRDefault="003B6FF4" w:rsidP="003B6FF4">
            <w:pPr>
              <w:pStyle w:val="Table"/>
            </w:pPr>
            <w:r w:rsidRPr="003B6FF4">
              <w:t>1</w:t>
            </w:r>
          </w:p>
        </w:tc>
        <w:tc>
          <w:tcPr>
            <w:tcW w:w="808" w:type="dxa"/>
            <w:tcBorders>
              <w:top w:val="nil"/>
              <w:left w:val="nil"/>
              <w:bottom w:val="nil"/>
              <w:right w:val="nil"/>
            </w:tcBorders>
            <w:noWrap/>
            <w:vAlign w:val="bottom"/>
            <w:hideMark/>
          </w:tcPr>
          <w:p w14:paraId="33014FE4" w14:textId="77777777" w:rsidR="003B6FF4" w:rsidRPr="003B6FF4" w:rsidRDefault="003B6FF4" w:rsidP="003B6FF4">
            <w:pPr>
              <w:pStyle w:val="Table"/>
            </w:pPr>
            <w:r w:rsidRPr="003B6FF4">
              <w:t>1</w:t>
            </w:r>
          </w:p>
        </w:tc>
        <w:tc>
          <w:tcPr>
            <w:tcW w:w="1122" w:type="dxa"/>
            <w:tcBorders>
              <w:top w:val="nil"/>
              <w:left w:val="nil"/>
              <w:bottom w:val="nil"/>
              <w:right w:val="nil"/>
            </w:tcBorders>
            <w:noWrap/>
            <w:vAlign w:val="bottom"/>
            <w:hideMark/>
          </w:tcPr>
          <w:p w14:paraId="5462AF93" w14:textId="77777777" w:rsidR="003B6FF4" w:rsidRPr="003B6FF4" w:rsidRDefault="003B6FF4" w:rsidP="003B6FF4">
            <w:pPr>
              <w:pStyle w:val="Table"/>
            </w:pPr>
            <w:r w:rsidRPr="003B6FF4">
              <w:t>1</w:t>
            </w:r>
          </w:p>
        </w:tc>
      </w:tr>
      <w:tr w:rsidR="003B6FF4" w:rsidRPr="003B6FF4" w14:paraId="6E56644F" w14:textId="77777777" w:rsidTr="003B6FF4">
        <w:trPr>
          <w:trHeight w:val="324"/>
        </w:trPr>
        <w:tc>
          <w:tcPr>
            <w:tcW w:w="2616" w:type="dxa"/>
            <w:tcBorders>
              <w:top w:val="nil"/>
              <w:left w:val="nil"/>
              <w:bottom w:val="nil"/>
              <w:right w:val="nil"/>
            </w:tcBorders>
            <w:noWrap/>
            <w:vAlign w:val="bottom"/>
            <w:hideMark/>
          </w:tcPr>
          <w:p w14:paraId="52D054F1" w14:textId="77777777" w:rsidR="003B6FF4" w:rsidRPr="003B6FF4" w:rsidRDefault="003B6FF4" w:rsidP="003B6FF4">
            <w:pPr>
              <w:pStyle w:val="Table"/>
            </w:pPr>
            <w:r w:rsidRPr="003B6FF4">
              <w:t>Feeling of Income</w:t>
            </w:r>
          </w:p>
        </w:tc>
        <w:tc>
          <w:tcPr>
            <w:tcW w:w="808" w:type="dxa"/>
            <w:tcBorders>
              <w:top w:val="nil"/>
              <w:left w:val="nil"/>
              <w:bottom w:val="nil"/>
              <w:right w:val="nil"/>
            </w:tcBorders>
            <w:noWrap/>
            <w:vAlign w:val="bottom"/>
            <w:hideMark/>
          </w:tcPr>
          <w:p w14:paraId="1D57940B" w14:textId="77777777" w:rsidR="003B6FF4" w:rsidRPr="003B6FF4" w:rsidRDefault="003B6FF4" w:rsidP="003B6FF4">
            <w:pPr>
              <w:pStyle w:val="Table"/>
            </w:pPr>
            <w:r w:rsidRPr="003B6FF4">
              <w:t>2.323</w:t>
            </w:r>
          </w:p>
        </w:tc>
        <w:tc>
          <w:tcPr>
            <w:tcW w:w="887" w:type="dxa"/>
            <w:tcBorders>
              <w:top w:val="nil"/>
              <w:left w:val="nil"/>
              <w:bottom w:val="nil"/>
              <w:right w:val="nil"/>
            </w:tcBorders>
            <w:noWrap/>
            <w:vAlign w:val="bottom"/>
            <w:hideMark/>
          </w:tcPr>
          <w:p w14:paraId="43D73274" w14:textId="77777777" w:rsidR="003B6FF4" w:rsidRPr="003B6FF4" w:rsidRDefault="003B6FF4" w:rsidP="003B6FF4">
            <w:pPr>
              <w:pStyle w:val="Table"/>
            </w:pPr>
            <w:r w:rsidRPr="003B6FF4">
              <w:t>0.965</w:t>
            </w:r>
          </w:p>
        </w:tc>
        <w:tc>
          <w:tcPr>
            <w:tcW w:w="494" w:type="dxa"/>
            <w:tcBorders>
              <w:top w:val="nil"/>
              <w:left w:val="nil"/>
              <w:bottom w:val="nil"/>
              <w:right w:val="nil"/>
            </w:tcBorders>
            <w:noWrap/>
            <w:vAlign w:val="bottom"/>
            <w:hideMark/>
          </w:tcPr>
          <w:p w14:paraId="31B7586B" w14:textId="77777777" w:rsidR="003B6FF4" w:rsidRPr="003B6FF4" w:rsidRDefault="003B6FF4" w:rsidP="003B6FF4">
            <w:pPr>
              <w:pStyle w:val="Table"/>
            </w:pPr>
            <w:r w:rsidRPr="003B6FF4">
              <w:t>1</w:t>
            </w:r>
          </w:p>
        </w:tc>
        <w:tc>
          <w:tcPr>
            <w:tcW w:w="729" w:type="dxa"/>
            <w:tcBorders>
              <w:top w:val="nil"/>
              <w:left w:val="nil"/>
              <w:bottom w:val="nil"/>
              <w:right w:val="nil"/>
            </w:tcBorders>
            <w:noWrap/>
            <w:vAlign w:val="bottom"/>
            <w:hideMark/>
          </w:tcPr>
          <w:p w14:paraId="61C7D743" w14:textId="77777777" w:rsidR="003B6FF4" w:rsidRPr="003B6FF4" w:rsidRDefault="003B6FF4" w:rsidP="003B6FF4">
            <w:pPr>
              <w:pStyle w:val="Table"/>
            </w:pPr>
            <w:r w:rsidRPr="003B6FF4">
              <w:t>2</w:t>
            </w:r>
          </w:p>
        </w:tc>
        <w:tc>
          <w:tcPr>
            <w:tcW w:w="808" w:type="dxa"/>
            <w:tcBorders>
              <w:top w:val="nil"/>
              <w:left w:val="nil"/>
              <w:bottom w:val="nil"/>
              <w:right w:val="nil"/>
            </w:tcBorders>
            <w:noWrap/>
            <w:vAlign w:val="bottom"/>
            <w:hideMark/>
          </w:tcPr>
          <w:p w14:paraId="4A9A0FBD" w14:textId="77777777" w:rsidR="003B6FF4" w:rsidRPr="003B6FF4" w:rsidRDefault="003B6FF4" w:rsidP="003B6FF4">
            <w:pPr>
              <w:pStyle w:val="Table"/>
            </w:pPr>
            <w:r w:rsidRPr="003B6FF4">
              <w:t>2</w:t>
            </w:r>
          </w:p>
        </w:tc>
        <w:tc>
          <w:tcPr>
            <w:tcW w:w="808" w:type="dxa"/>
            <w:tcBorders>
              <w:top w:val="nil"/>
              <w:left w:val="nil"/>
              <w:bottom w:val="nil"/>
              <w:right w:val="nil"/>
            </w:tcBorders>
            <w:noWrap/>
            <w:vAlign w:val="bottom"/>
            <w:hideMark/>
          </w:tcPr>
          <w:p w14:paraId="135A9CCE" w14:textId="77777777" w:rsidR="003B6FF4" w:rsidRPr="003B6FF4" w:rsidRDefault="003B6FF4" w:rsidP="003B6FF4">
            <w:pPr>
              <w:pStyle w:val="Table"/>
            </w:pPr>
            <w:r w:rsidRPr="003B6FF4">
              <w:t>3</w:t>
            </w:r>
          </w:p>
        </w:tc>
        <w:tc>
          <w:tcPr>
            <w:tcW w:w="1122" w:type="dxa"/>
            <w:tcBorders>
              <w:top w:val="nil"/>
              <w:left w:val="nil"/>
              <w:bottom w:val="nil"/>
              <w:right w:val="nil"/>
            </w:tcBorders>
            <w:noWrap/>
            <w:vAlign w:val="bottom"/>
            <w:hideMark/>
          </w:tcPr>
          <w:p w14:paraId="163E47D5" w14:textId="77777777" w:rsidR="003B6FF4" w:rsidRPr="003B6FF4" w:rsidRDefault="003B6FF4" w:rsidP="003B6FF4">
            <w:pPr>
              <w:pStyle w:val="Table"/>
            </w:pPr>
            <w:r w:rsidRPr="003B6FF4">
              <w:t>4</w:t>
            </w:r>
          </w:p>
        </w:tc>
      </w:tr>
      <w:tr w:rsidR="003B6FF4" w:rsidRPr="003B6FF4" w14:paraId="05EC2DB6" w14:textId="77777777" w:rsidTr="003B6FF4">
        <w:trPr>
          <w:trHeight w:val="324"/>
        </w:trPr>
        <w:tc>
          <w:tcPr>
            <w:tcW w:w="2616" w:type="dxa"/>
            <w:tcBorders>
              <w:top w:val="nil"/>
              <w:left w:val="nil"/>
              <w:bottom w:val="nil"/>
              <w:right w:val="nil"/>
            </w:tcBorders>
            <w:noWrap/>
            <w:vAlign w:val="bottom"/>
            <w:hideMark/>
          </w:tcPr>
          <w:p w14:paraId="035311CE" w14:textId="77777777" w:rsidR="003B6FF4" w:rsidRPr="003B6FF4" w:rsidRDefault="003B6FF4" w:rsidP="003B6FF4">
            <w:pPr>
              <w:pStyle w:val="Table"/>
            </w:pPr>
            <w:r w:rsidRPr="003B6FF4">
              <w:t>Income Level</w:t>
            </w:r>
          </w:p>
        </w:tc>
        <w:tc>
          <w:tcPr>
            <w:tcW w:w="808" w:type="dxa"/>
            <w:tcBorders>
              <w:top w:val="nil"/>
              <w:left w:val="nil"/>
              <w:bottom w:val="nil"/>
              <w:right w:val="nil"/>
            </w:tcBorders>
            <w:noWrap/>
            <w:vAlign w:val="bottom"/>
            <w:hideMark/>
          </w:tcPr>
          <w:p w14:paraId="24DEBCEA" w14:textId="77777777" w:rsidR="003B6FF4" w:rsidRPr="003B6FF4" w:rsidRDefault="003B6FF4" w:rsidP="003B6FF4">
            <w:pPr>
              <w:pStyle w:val="Table"/>
            </w:pPr>
            <w:r w:rsidRPr="003B6FF4">
              <w:t>3.236</w:t>
            </w:r>
          </w:p>
        </w:tc>
        <w:tc>
          <w:tcPr>
            <w:tcW w:w="887" w:type="dxa"/>
            <w:tcBorders>
              <w:top w:val="nil"/>
              <w:left w:val="nil"/>
              <w:bottom w:val="nil"/>
              <w:right w:val="nil"/>
            </w:tcBorders>
            <w:noWrap/>
            <w:vAlign w:val="bottom"/>
            <w:hideMark/>
          </w:tcPr>
          <w:p w14:paraId="100235E1" w14:textId="77777777" w:rsidR="003B6FF4" w:rsidRPr="003B6FF4" w:rsidRDefault="003B6FF4" w:rsidP="003B6FF4">
            <w:pPr>
              <w:pStyle w:val="Table"/>
            </w:pPr>
            <w:r w:rsidRPr="003B6FF4">
              <w:t>1.415</w:t>
            </w:r>
          </w:p>
        </w:tc>
        <w:tc>
          <w:tcPr>
            <w:tcW w:w="494" w:type="dxa"/>
            <w:tcBorders>
              <w:top w:val="nil"/>
              <w:left w:val="nil"/>
              <w:bottom w:val="nil"/>
              <w:right w:val="nil"/>
            </w:tcBorders>
            <w:noWrap/>
            <w:vAlign w:val="bottom"/>
            <w:hideMark/>
          </w:tcPr>
          <w:p w14:paraId="3FD9AD30" w14:textId="77777777" w:rsidR="003B6FF4" w:rsidRPr="003B6FF4" w:rsidRDefault="003B6FF4" w:rsidP="003B6FF4">
            <w:pPr>
              <w:pStyle w:val="Table"/>
            </w:pPr>
            <w:r w:rsidRPr="003B6FF4">
              <w:t>1</w:t>
            </w:r>
          </w:p>
        </w:tc>
        <w:tc>
          <w:tcPr>
            <w:tcW w:w="729" w:type="dxa"/>
            <w:tcBorders>
              <w:top w:val="nil"/>
              <w:left w:val="nil"/>
              <w:bottom w:val="nil"/>
              <w:right w:val="nil"/>
            </w:tcBorders>
            <w:noWrap/>
            <w:vAlign w:val="bottom"/>
            <w:hideMark/>
          </w:tcPr>
          <w:p w14:paraId="1CD5E9F9" w14:textId="77777777" w:rsidR="003B6FF4" w:rsidRPr="003B6FF4" w:rsidRDefault="003B6FF4" w:rsidP="003B6FF4">
            <w:pPr>
              <w:pStyle w:val="Table"/>
            </w:pPr>
            <w:r w:rsidRPr="003B6FF4">
              <w:t>2</w:t>
            </w:r>
          </w:p>
        </w:tc>
        <w:tc>
          <w:tcPr>
            <w:tcW w:w="808" w:type="dxa"/>
            <w:tcBorders>
              <w:top w:val="nil"/>
              <w:left w:val="nil"/>
              <w:bottom w:val="nil"/>
              <w:right w:val="nil"/>
            </w:tcBorders>
            <w:noWrap/>
            <w:vAlign w:val="bottom"/>
            <w:hideMark/>
          </w:tcPr>
          <w:p w14:paraId="557DBFA3" w14:textId="77777777" w:rsidR="003B6FF4" w:rsidRPr="003B6FF4" w:rsidRDefault="003B6FF4" w:rsidP="003B6FF4">
            <w:pPr>
              <w:pStyle w:val="Table"/>
            </w:pPr>
            <w:r w:rsidRPr="003B6FF4">
              <w:t>3</w:t>
            </w:r>
          </w:p>
        </w:tc>
        <w:tc>
          <w:tcPr>
            <w:tcW w:w="808" w:type="dxa"/>
            <w:tcBorders>
              <w:top w:val="nil"/>
              <w:left w:val="nil"/>
              <w:bottom w:val="nil"/>
              <w:right w:val="nil"/>
            </w:tcBorders>
            <w:noWrap/>
            <w:vAlign w:val="bottom"/>
            <w:hideMark/>
          </w:tcPr>
          <w:p w14:paraId="542DA34F" w14:textId="77777777" w:rsidR="003B6FF4" w:rsidRPr="003B6FF4" w:rsidRDefault="003B6FF4" w:rsidP="003B6FF4">
            <w:pPr>
              <w:pStyle w:val="Table"/>
            </w:pPr>
            <w:r w:rsidRPr="003B6FF4">
              <w:t>5</w:t>
            </w:r>
          </w:p>
        </w:tc>
        <w:tc>
          <w:tcPr>
            <w:tcW w:w="1122" w:type="dxa"/>
            <w:tcBorders>
              <w:top w:val="nil"/>
              <w:left w:val="nil"/>
              <w:bottom w:val="nil"/>
              <w:right w:val="nil"/>
            </w:tcBorders>
            <w:noWrap/>
            <w:vAlign w:val="bottom"/>
            <w:hideMark/>
          </w:tcPr>
          <w:p w14:paraId="75DEF865" w14:textId="77777777" w:rsidR="003B6FF4" w:rsidRPr="003B6FF4" w:rsidRDefault="003B6FF4" w:rsidP="003B6FF4">
            <w:pPr>
              <w:pStyle w:val="Table"/>
            </w:pPr>
            <w:r w:rsidRPr="003B6FF4">
              <w:t>5</w:t>
            </w:r>
          </w:p>
        </w:tc>
      </w:tr>
      <w:tr w:rsidR="003B6FF4" w:rsidRPr="003B6FF4" w14:paraId="464D7AE5" w14:textId="77777777" w:rsidTr="003B6FF4">
        <w:trPr>
          <w:trHeight w:val="324"/>
        </w:trPr>
        <w:tc>
          <w:tcPr>
            <w:tcW w:w="2616" w:type="dxa"/>
            <w:tcBorders>
              <w:top w:val="nil"/>
              <w:left w:val="nil"/>
              <w:bottom w:val="nil"/>
              <w:right w:val="nil"/>
            </w:tcBorders>
            <w:noWrap/>
            <w:vAlign w:val="bottom"/>
            <w:hideMark/>
          </w:tcPr>
          <w:p w14:paraId="50A24BB3" w14:textId="77777777" w:rsidR="003B6FF4" w:rsidRPr="003B6FF4" w:rsidRDefault="003B6FF4" w:rsidP="003B6FF4">
            <w:pPr>
              <w:pStyle w:val="Table"/>
            </w:pPr>
            <w:r w:rsidRPr="003B6FF4">
              <w:t>Having Relatives to Rely on</w:t>
            </w:r>
          </w:p>
        </w:tc>
        <w:tc>
          <w:tcPr>
            <w:tcW w:w="808" w:type="dxa"/>
            <w:tcBorders>
              <w:top w:val="nil"/>
              <w:left w:val="nil"/>
              <w:bottom w:val="nil"/>
              <w:right w:val="nil"/>
            </w:tcBorders>
            <w:noWrap/>
            <w:vAlign w:val="bottom"/>
            <w:hideMark/>
          </w:tcPr>
          <w:p w14:paraId="7D3EEEC9" w14:textId="77777777" w:rsidR="003B6FF4" w:rsidRPr="003B6FF4" w:rsidRDefault="003B6FF4" w:rsidP="003B6FF4">
            <w:pPr>
              <w:pStyle w:val="Table"/>
            </w:pPr>
            <w:r w:rsidRPr="003B6FF4">
              <w:t>0.791</w:t>
            </w:r>
          </w:p>
        </w:tc>
        <w:tc>
          <w:tcPr>
            <w:tcW w:w="887" w:type="dxa"/>
            <w:tcBorders>
              <w:top w:val="nil"/>
              <w:left w:val="nil"/>
              <w:bottom w:val="nil"/>
              <w:right w:val="nil"/>
            </w:tcBorders>
            <w:noWrap/>
            <w:vAlign w:val="bottom"/>
            <w:hideMark/>
          </w:tcPr>
          <w:p w14:paraId="725B9046" w14:textId="77777777" w:rsidR="003B6FF4" w:rsidRPr="003B6FF4" w:rsidRDefault="003B6FF4" w:rsidP="003B6FF4">
            <w:pPr>
              <w:pStyle w:val="Table"/>
            </w:pPr>
            <w:r w:rsidRPr="003B6FF4">
              <w:t>0.407</w:t>
            </w:r>
          </w:p>
        </w:tc>
        <w:tc>
          <w:tcPr>
            <w:tcW w:w="494" w:type="dxa"/>
            <w:tcBorders>
              <w:top w:val="nil"/>
              <w:left w:val="nil"/>
              <w:bottom w:val="nil"/>
              <w:right w:val="nil"/>
            </w:tcBorders>
            <w:noWrap/>
            <w:vAlign w:val="bottom"/>
            <w:hideMark/>
          </w:tcPr>
          <w:p w14:paraId="3DBAC5FD" w14:textId="77777777" w:rsidR="003B6FF4" w:rsidRPr="003B6FF4" w:rsidRDefault="003B6FF4" w:rsidP="003B6FF4">
            <w:pPr>
              <w:pStyle w:val="Table"/>
            </w:pPr>
            <w:r w:rsidRPr="003B6FF4">
              <w:t>0</w:t>
            </w:r>
          </w:p>
        </w:tc>
        <w:tc>
          <w:tcPr>
            <w:tcW w:w="729" w:type="dxa"/>
            <w:tcBorders>
              <w:top w:val="nil"/>
              <w:left w:val="nil"/>
              <w:bottom w:val="nil"/>
              <w:right w:val="nil"/>
            </w:tcBorders>
            <w:noWrap/>
            <w:vAlign w:val="bottom"/>
            <w:hideMark/>
          </w:tcPr>
          <w:p w14:paraId="414A5ECA" w14:textId="77777777" w:rsidR="003B6FF4" w:rsidRPr="003B6FF4" w:rsidRDefault="003B6FF4" w:rsidP="003B6FF4">
            <w:pPr>
              <w:pStyle w:val="Table"/>
            </w:pPr>
            <w:r w:rsidRPr="003B6FF4">
              <w:t>1</w:t>
            </w:r>
          </w:p>
        </w:tc>
        <w:tc>
          <w:tcPr>
            <w:tcW w:w="808" w:type="dxa"/>
            <w:tcBorders>
              <w:top w:val="nil"/>
              <w:left w:val="nil"/>
              <w:bottom w:val="nil"/>
              <w:right w:val="nil"/>
            </w:tcBorders>
            <w:noWrap/>
            <w:vAlign w:val="bottom"/>
            <w:hideMark/>
          </w:tcPr>
          <w:p w14:paraId="5D234A17" w14:textId="77777777" w:rsidR="003B6FF4" w:rsidRPr="003B6FF4" w:rsidRDefault="003B6FF4" w:rsidP="003B6FF4">
            <w:pPr>
              <w:pStyle w:val="Table"/>
            </w:pPr>
            <w:r w:rsidRPr="003B6FF4">
              <w:t>1</w:t>
            </w:r>
          </w:p>
        </w:tc>
        <w:tc>
          <w:tcPr>
            <w:tcW w:w="808" w:type="dxa"/>
            <w:tcBorders>
              <w:top w:val="nil"/>
              <w:left w:val="nil"/>
              <w:bottom w:val="nil"/>
              <w:right w:val="nil"/>
            </w:tcBorders>
            <w:noWrap/>
            <w:vAlign w:val="bottom"/>
            <w:hideMark/>
          </w:tcPr>
          <w:p w14:paraId="2DDE44F9" w14:textId="77777777" w:rsidR="003B6FF4" w:rsidRPr="003B6FF4" w:rsidRDefault="003B6FF4" w:rsidP="003B6FF4">
            <w:pPr>
              <w:pStyle w:val="Table"/>
            </w:pPr>
            <w:r w:rsidRPr="003B6FF4">
              <w:t>1</w:t>
            </w:r>
          </w:p>
        </w:tc>
        <w:tc>
          <w:tcPr>
            <w:tcW w:w="1122" w:type="dxa"/>
            <w:tcBorders>
              <w:top w:val="nil"/>
              <w:left w:val="nil"/>
              <w:bottom w:val="nil"/>
              <w:right w:val="nil"/>
            </w:tcBorders>
            <w:noWrap/>
            <w:vAlign w:val="bottom"/>
            <w:hideMark/>
          </w:tcPr>
          <w:p w14:paraId="4308DE85" w14:textId="77777777" w:rsidR="003B6FF4" w:rsidRPr="003B6FF4" w:rsidRDefault="003B6FF4" w:rsidP="003B6FF4">
            <w:pPr>
              <w:pStyle w:val="Table"/>
            </w:pPr>
            <w:r w:rsidRPr="003B6FF4">
              <w:t>1</w:t>
            </w:r>
          </w:p>
        </w:tc>
      </w:tr>
      <w:tr w:rsidR="003B6FF4" w:rsidRPr="003B6FF4" w14:paraId="7B4910EA" w14:textId="77777777" w:rsidTr="003B6FF4">
        <w:trPr>
          <w:trHeight w:val="324"/>
        </w:trPr>
        <w:tc>
          <w:tcPr>
            <w:tcW w:w="2616" w:type="dxa"/>
            <w:tcBorders>
              <w:top w:val="nil"/>
              <w:left w:val="nil"/>
              <w:bottom w:val="nil"/>
              <w:right w:val="nil"/>
            </w:tcBorders>
            <w:noWrap/>
            <w:vAlign w:val="bottom"/>
            <w:hideMark/>
          </w:tcPr>
          <w:p w14:paraId="25707038" w14:textId="77777777" w:rsidR="003B6FF4" w:rsidRPr="003B6FF4" w:rsidRDefault="003B6FF4" w:rsidP="003B6FF4">
            <w:pPr>
              <w:pStyle w:val="Table"/>
            </w:pPr>
            <w:r w:rsidRPr="003B6FF4">
              <w:t>Living Standard Changing Direction</w:t>
            </w:r>
          </w:p>
        </w:tc>
        <w:tc>
          <w:tcPr>
            <w:tcW w:w="808" w:type="dxa"/>
            <w:tcBorders>
              <w:top w:val="nil"/>
              <w:left w:val="nil"/>
              <w:bottom w:val="nil"/>
              <w:right w:val="nil"/>
            </w:tcBorders>
            <w:noWrap/>
            <w:vAlign w:val="bottom"/>
            <w:hideMark/>
          </w:tcPr>
          <w:p w14:paraId="658DE3B1" w14:textId="77777777" w:rsidR="003B6FF4" w:rsidRPr="003B6FF4" w:rsidRDefault="003B6FF4" w:rsidP="003B6FF4">
            <w:pPr>
              <w:pStyle w:val="Table"/>
            </w:pPr>
            <w:r w:rsidRPr="003B6FF4">
              <w:t>0.175</w:t>
            </w:r>
          </w:p>
        </w:tc>
        <w:tc>
          <w:tcPr>
            <w:tcW w:w="887" w:type="dxa"/>
            <w:tcBorders>
              <w:top w:val="nil"/>
              <w:left w:val="nil"/>
              <w:bottom w:val="nil"/>
              <w:right w:val="nil"/>
            </w:tcBorders>
            <w:noWrap/>
            <w:vAlign w:val="bottom"/>
            <w:hideMark/>
          </w:tcPr>
          <w:p w14:paraId="0F64E4DB" w14:textId="77777777" w:rsidR="003B6FF4" w:rsidRPr="003B6FF4" w:rsidRDefault="003B6FF4" w:rsidP="003B6FF4">
            <w:pPr>
              <w:pStyle w:val="Table"/>
            </w:pPr>
            <w:r w:rsidRPr="003B6FF4">
              <w:t>0.820</w:t>
            </w:r>
          </w:p>
        </w:tc>
        <w:tc>
          <w:tcPr>
            <w:tcW w:w="494" w:type="dxa"/>
            <w:tcBorders>
              <w:top w:val="nil"/>
              <w:left w:val="nil"/>
              <w:bottom w:val="nil"/>
              <w:right w:val="nil"/>
            </w:tcBorders>
            <w:noWrap/>
            <w:vAlign w:val="bottom"/>
            <w:hideMark/>
          </w:tcPr>
          <w:p w14:paraId="2CAC5A16" w14:textId="77777777" w:rsidR="003B6FF4" w:rsidRPr="003B6FF4" w:rsidRDefault="003B6FF4" w:rsidP="003B6FF4">
            <w:pPr>
              <w:pStyle w:val="Table"/>
            </w:pPr>
            <w:r w:rsidRPr="003B6FF4">
              <w:t>-1</w:t>
            </w:r>
          </w:p>
        </w:tc>
        <w:tc>
          <w:tcPr>
            <w:tcW w:w="729" w:type="dxa"/>
            <w:tcBorders>
              <w:top w:val="nil"/>
              <w:left w:val="nil"/>
              <w:bottom w:val="nil"/>
              <w:right w:val="nil"/>
            </w:tcBorders>
            <w:noWrap/>
            <w:vAlign w:val="bottom"/>
            <w:hideMark/>
          </w:tcPr>
          <w:p w14:paraId="6B08BE21" w14:textId="77777777" w:rsidR="003B6FF4" w:rsidRPr="003B6FF4" w:rsidRDefault="003B6FF4" w:rsidP="003B6FF4">
            <w:pPr>
              <w:pStyle w:val="Table"/>
            </w:pPr>
            <w:r w:rsidRPr="003B6FF4">
              <w:t>-1</w:t>
            </w:r>
          </w:p>
        </w:tc>
        <w:tc>
          <w:tcPr>
            <w:tcW w:w="808" w:type="dxa"/>
            <w:tcBorders>
              <w:top w:val="nil"/>
              <w:left w:val="nil"/>
              <w:bottom w:val="nil"/>
              <w:right w:val="nil"/>
            </w:tcBorders>
            <w:noWrap/>
            <w:vAlign w:val="bottom"/>
            <w:hideMark/>
          </w:tcPr>
          <w:p w14:paraId="4972E469" w14:textId="77777777" w:rsidR="003B6FF4" w:rsidRPr="003B6FF4" w:rsidRDefault="003B6FF4" w:rsidP="003B6FF4">
            <w:pPr>
              <w:pStyle w:val="Table"/>
            </w:pPr>
            <w:r w:rsidRPr="003B6FF4">
              <w:t>0</w:t>
            </w:r>
          </w:p>
        </w:tc>
        <w:tc>
          <w:tcPr>
            <w:tcW w:w="808" w:type="dxa"/>
            <w:tcBorders>
              <w:top w:val="nil"/>
              <w:left w:val="nil"/>
              <w:bottom w:val="nil"/>
              <w:right w:val="nil"/>
            </w:tcBorders>
            <w:noWrap/>
            <w:vAlign w:val="bottom"/>
            <w:hideMark/>
          </w:tcPr>
          <w:p w14:paraId="57B163B0" w14:textId="77777777" w:rsidR="003B6FF4" w:rsidRPr="003B6FF4" w:rsidRDefault="003B6FF4" w:rsidP="003B6FF4">
            <w:pPr>
              <w:pStyle w:val="Table"/>
            </w:pPr>
            <w:r w:rsidRPr="003B6FF4">
              <w:t>1</w:t>
            </w:r>
          </w:p>
        </w:tc>
        <w:tc>
          <w:tcPr>
            <w:tcW w:w="1122" w:type="dxa"/>
            <w:tcBorders>
              <w:top w:val="nil"/>
              <w:left w:val="nil"/>
              <w:bottom w:val="nil"/>
              <w:right w:val="nil"/>
            </w:tcBorders>
            <w:noWrap/>
            <w:vAlign w:val="bottom"/>
            <w:hideMark/>
          </w:tcPr>
          <w:p w14:paraId="4B4A4515" w14:textId="77777777" w:rsidR="003B6FF4" w:rsidRPr="003B6FF4" w:rsidRDefault="003B6FF4" w:rsidP="003B6FF4">
            <w:pPr>
              <w:pStyle w:val="Table"/>
            </w:pPr>
            <w:r w:rsidRPr="003B6FF4">
              <w:t>1</w:t>
            </w:r>
          </w:p>
        </w:tc>
      </w:tr>
      <w:tr w:rsidR="003B6FF4" w:rsidRPr="003B6FF4" w14:paraId="60E16A1F" w14:textId="77777777" w:rsidTr="003B6FF4">
        <w:trPr>
          <w:trHeight w:val="324"/>
        </w:trPr>
        <w:tc>
          <w:tcPr>
            <w:tcW w:w="2616" w:type="dxa"/>
            <w:tcBorders>
              <w:top w:val="nil"/>
              <w:left w:val="nil"/>
              <w:bottom w:val="nil"/>
              <w:right w:val="nil"/>
            </w:tcBorders>
            <w:noWrap/>
            <w:vAlign w:val="bottom"/>
            <w:hideMark/>
          </w:tcPr>
          <w:p w14:paraId="3D1ADC7D" w14:textId="77777777" w:rsidR="003B6FF4" w:rsidRPr="003B6FF4" w:rsidRDefault="003B6FF4" w:rsidP="003B6FF4">
            <w:pPr>
              <w:pStyle w:val="Table"/>
            </w:pPr>
            <w:r w:rsidRPr="003B6FF4">
              <w:t>Enough Food</w:t>
            </w:r>
          </w:p>
        </w:tc>
        <w:tc>
          <w:tcPr>
            <w:tcW w:w="808" w:type="dxa"/>
            <w:tcBorders>
              <w:top w:val="nil"/>
              <w:left w:val="nil"/>
              <w:bottom w:val="nil"/>
              <w:right w:val="nil"/>
            </w:tcBorders>
            <w:noWrap/>
            <w:vAlign w:val="bottom"/>
            <w:hideMark/>
          </w:tcPr>
          <w:p w14:paraId="4A898E70" w14:textId="77777777" w:rsidR="003B6FF4" w:rsidRPr="003B6FF4" w:rsidRDefault="003B6FF4" w:rsidP="003B6FF4">
            <w:pPr>
              <w:pStyle w:val="Table"/>
            </w:pPr>
            <w:r w:rsidRPr="003B6FF4">
              <w:t>0.322</w:t>
            </w:r>
          </w:p>
        </w:tc>
        <w:tc>
          <w:tcPr>
            <w:tcW w:w="887" w:type="dxa"/>
            <w:tcBorders>
              <w:top w:val="nil"/>
              <w:left w:val="nil"/>
              <w:bottom w:val="nil"/>
              <w:right w:val="nil"/>
            </w:tcBorders>
            <w:noWrap/>
            <w:vAlign w:val="bottom"/>
            <w:hideMark/>
          </w:tcPr>
          <w:p w14:paraId="1A2A2F2A" w14:textId="77777777" w:rsidR="003B6FF4" w:rsidRPr="003B6FF4" w:rsidRDefault="003B6FF4" w:rsidP="003B6FF4">
            <w:pPr>
              <w:pStyle w:val="Table"/>
            </w:pPr>
            <w:r w:rsidRPr="003B6FF4">
              <w:t>0.467</w:t>
            </w:r>
          </w:p>
        </w:tc>
        <w:tc>
          <w:tcPr>
            <w:tcW w:w="494" w:type="dxa"/>
            <w:tcBorders>
              <w:top w:val="nil"/>
              <w:left w:val="nil"/>
              <w:bottom w:val="nil"/>
              <w:right w:val="nil"/>
            </w:tcBorders>
            <w:noWrap/>
            <w:vAlign w:val="bottom"/>
            <w:hideMark/>
          </w:tcPr>
          <w:p w14:paraId="5F6014E1" w14:textId="77777777" w:rsidR="003B6FF4" w:rsidRPr="003B6FF4" w:rsidRDefault="003B6FF4" w:rsidP="003B6FF4">
            <w:pPr>
              <w:pStyle w:val="Table"/>
            </w:pPr>
            <w:r w:rsidRPr="003B6FF4">
              <w:t>0</w:t>
            </w:r>
          </w:p>
        </w:tc>
        <w:tc>
          <w:tcPr>
            <w:tcW w:w="729" w:type="dxa"/>
            <w:tcBorders>
              <w:top w:val="nil"/>
              <w:left w:val="nil"/>
              <w:bottom w:val="nil"/>
              <w:right w:val="nil"/>
            </w:tcBorders>
            <w:noWrap/>
            <w:vAlign w:val="bottom"/>
            <w:hideMark/>
          </w:tcPr>
          <w:p w14:paraId="040DE58A" w14:textId="77777777" w:rsidR="003B6FF4" w:rsidRPr="003B6FF4" w:rsidRDefault="003B6FF4" w:rsidP="003B6FF4">
            <w:pPr>
              <w:pStyle w:val="Table"/>
            </w:pPr>
            <w:r w:rsidRPr="003B6FF4">
              <w:t>0</w:t>
            </w:r>
          </w:p>
        </w:tc>
        <w:tc>
          <w:tcPr>
            <w:tcW w:w="808" w:type="dxa"/>
            <w:tcBorders>
              <w:top w:val="nil"/>
              <w:left w:val="nil"/>
              <w:bottom w:val="nil"/>
              <w:right w:val="nil"/>
            </w:tcBorders>
            <w:noWrap/>
            <w:vAlign w:val="bottom"/>
            <w:hideMark/>
          </w:tcPr>
          <w:p w14:paraId="242BA4E5" w14:textId="77777777" w:rsidR="003B6FF4" w:rsidRPr="003B6FF4" w:rsidRDefault="003B6FF4" w:rsidP="003B6FF4">
            <w:pPr>
              <w:pStyle w:val="Table"/>
            </w:pPr>
            <w:r w:rsidRPr="003B6FF4">
              <w:t>0</w:t>
            </w:r>
          </w:p>
        </w:tc>
        <w:tc>
          <w:tcPr>
            <w:tcW w:w="808" w:type="dxa"/>
            <w:tcBorders>
              <w:top w:val="nil"/>
              <w:left w:val="nil"/>
              <w:bottom w:val="nil"/>
              <w:right w:val="nil"/>
            </w:tcBorders>
            <w:noWrap/>
            <w:vAlign w:val="bottom"/>
            <w:hideMark/>
          </w:tcPr>
          <w:p w14:paraId="39619CCA" w14:textId="77777777" w:rsidR="003B6FF4" w:rsidRPr="003B6FF4" w:rsidRDefault="003B6FF4" w:rsidP="003B6FF4">
            <w:pPr>
              <w:pStyle w:val="Table"/>
            </w:pPr>
            <w:r w:rsidRPr="003B6FF4">
              <w:t>1</w:t>
            </w:r>
          </w:p>
        </w:tc>
        <w:tc>
          <w:tcPr>
            <w:tcW w:w="1122" w:type="dxa"/>
            <w:tcBorders>
              <w:top w:val="nil"/>
              <w:left w:val="nil"/>
              <w:bottom w:val="nil"/>
              <w:right w:val="nil"/>
            </w:tcBorders>
            <w:noWrap/>
            <w:vAlign w:val="bottom"/>
            <w:hideMark/>
          </w:tcPr>
          <w:p w14:paraId="70C8C2AD" w14:textId="77777777" w:rsidR="003B6FF4" w:rsidRPr="003B6FF4" w:rsidRDefault="003B6FF4" w:rsidP="003B6FF4">
            <w:pPr>
              <w:pStyle w:val="Table"/>
            </w:pPr>
            <w:r w:rsidRPr="003B6FF4">
              <w:t>1</w:t>
            </w:r>
          </w:p>
        </w:tc>
      </w:tr>
      <w:tr w:rsidR="003B6FF4" w:rsidRPr="003B6FF4" w14:paraId="2BE01D84" w14:textId="77777777" w:rsidTr="003B6FF4">
        <w:trPr>
          <w:trHeight w:val="324"/>
        </w:trPr>
        <w:tc>
          <w:tcPr>
            <w:tcW w:w="2616" w:type="dxa"/>
            <w:tcBorders>
              <w:top w:val="nil"/>
              <w:left w:val="nil"/>
              <w:bottom w:val="nil"/>
              <w:right w:val="nil"/>
            </w:tcBorders>
            <w:noWrap/>
            <w:vAlign w:val="bottom"/>
            <w:hideMark/>
          </w:tcPr>
          <w:p w14:paraId="42B10A18" w14:textId="77777777" w:rsidR="003B6FF4" w:rsidRPr="003B6FF4" w:rsidRDefault="003B6FF4" w:rsidP="003B6FF4">
            <w:pPr>
              <w:pStyle w:val="Table"/>
            </w:pPr>
            <w:r w:rsidRPr="003B6FF4">
              <w:t>Enough Shelter</w:t>
            </w:r>
          </w:p>
        </w:tc>
        <w:tc>
          <w:tcPr>
            <w:tcW w:w="808" w:type="dxa"/>
            <w:tcBorders>
              <w:top w:val="nil"/>
              <w:left w:val="nil"/>
              <w:bottom w:val="nil"/>
              <w:right w:val="nil"/>
            </w:tcBorders>
            <w:noWrap/>
            <w:vAlign w:val="bottom"/>
            <w:hideMark/>
          </w:tcPr>
          <w:p w14:paraId="1CDD049A" w14:textId="77777777" w:rsidR="003B6FF4" w:rsidRPr="003B6FF4" w:rsidRDefault="003B6FF4" w:rsidP="003B6FF4">
            <w:pPr>
              <w:pStyle w:val="Table"/>
            </w:pPr>
            <w:r w:rsidRPr="003B6FF4">
              <w:t>0.245</w:t>
            </w:r>
          </w:p>
        </w:tc>
        <w:tc>
          <w:tcPr>
            <w:tcW w:w="887" w:type="dxa"/>
            <w:tcBorders>
              <w:top w:val="nil"/>
              <w:left w:val="nil"/>
              <w:bottom w:val="nil"/>
              <w:right w:val="nil"/>
            </w:tcBorders>
            <w:noWrap/>
            <w:vAlign w:val="bottom"/>
            <w:hideMark/>
          </w:tcPr>
          <w:p w14:paraId="66063F2A" w14:textId="77777777" w:rsidR="003B6FF4" w:rsidRPr="003B6FF4" w:rsidRDefault="003B6FF4" w:rsidP="003B6FF4">
            <w:pPr>
              <w:pStyle w:val="Table"/>
            </w:pPr>
            <w:r w:rsidRPr="003B6FF4">
              <w:t>0.430</w:t>
            </w:r>
          </w:p>
        </w:tc>
        <w:tc>
          <w:tcPr>
            <w:tcW w:w="494" w:type="dxa"/>
            <w:tcBorders>
              <w:top w:val="nil"/>
              <w:left w:val="nil"/>
              <w:bottom w:val="nil"/>
              <w:right w:val="nil"/>
            </w:tcBorders>
            <w:noWrap/>
            <w:vAlign w:val="bottom"/>
            <w:hideMark/>
          </w:tcPr>
          <w:p w14:paraId="18B22971" w14:textId="77777777" w:rsidR="003B6FF4" w:rsidRPr="003B6FF4" w:rsidRDefault="003B6FF4" w:rsidP="003B6FF4">
            <w:pPr>
              <w:pStyle w:val="Table"/>
            </w:pPr>
            <w:r w:rsidRPr="003B6FF4">
              <w:t>0</w:t>
            </w:r>
          </w:p>
        </w:tc>
        <w:tc>
          <w:tcPr>
            <w:tcW w:w="729" w:type="dxa"/>
            <w:tcBorders>
              <w:top w:val="nil"/>
              <w:left w:val="nil"/>
              <w:bottom w:val="nil"/>
              <w:right w:val="nil"/>
            </w:tcBorders>
            <w:noWrap/>
            <w:vAlign w:val="bottom"/>
            <w:hideMark/>
          </w:tcPr>
          <w:p w14:paraId="05EC9F35" w14:textId="77777777" w:rsidR="003B6FF4" w:rsidRPr="003B6FF4" w:rsidRDefault="003B6FF4" w:rsidP="003B6FF4">
            <w:pPr>
              <w:pStyle w:val="Table"/>
            </w:pPr>
            <w:r w:rsidRPr="003B6FF4">
              <w:t>0</w:t>
            </w:r>
          </w:p>
        </w:tc>
        <w:tc>
          <w:tcPr>
            <w:tcW w:w="808" w:type="dxa"/>
            <w:tcBorders>
              <w:top w:val="nil"/>
              <w:left w:val="nil"/>
              <w:bottom w:val="nil"/>
              <w:right w:val="nil"/>
            </w:tcBorders>
            <w:noWrap/>
            <w:vAlign w:val="bottom"/>
            <w:hideMark/>
          </w:tcPr>
          <w:p w14:paraId="61A46ED9" w14:textId="77777777" w:rsidR="003B6FF4" w:rsidRPr="003B6FF4" w:rsidRDefault="003B6FF4" w:rsidP="003B6FF4">
            <w:pPr>
              <w:pStyle w:val="Table"/>
            </w:pPr>
            <w:r w:rsidRPr="003B6FF4">
              <w:t>0</w:t>
            </w:r>
          </w:p>
        </w:tc>
        <w:tc>
          <w:tcPr>
            <w:tcW w:w="808" w:type="dxa"/>
            <w:tcBorders>
              <w:top w:val="nil"/>
              <w:left w:val="nil"/>
              <w:bottom w:val="nil"/>
              <w:right w:val="nil"/>
            </w:tcBorders>
            <w:noWrap/>
            <w:vAlign w:val="bottom"/>
            <w:hideMark/>
          </w:tcPr>
          <w:p w14:paraId="7C3D5651" w14:textId="77777777" w:rsidR="003B6FF4" w:rsidRPr="003B6FF4" w:rsidRDefault="003B6FF4" w:rsidP="003B6FF4">
            <w:pPr>
              <w:pStyle w:val="Table"/>
            </w:pPr>
            <w:r w:rsidRPr="003B6FF4">
              <w:t>0</w:t>
            </w:r>
          </w:p>
        </w:tc>
        <w:tc>
          <w:tcPr>
            <w:tcW w:w="1122" w:type="dxa"/>
            <w:tcBorders>
              <w:top w:val="nil"/>
              <w:left w:val="nil"/>
              <w:bottom w:val="nil"/>
              <w:right w:val="nil"/>
            </w:tcBorders>
            <w:noWrap/>
            <w:vAlign w:val="bottom"/>
            <w:hideMark/>
          </w:tcPr>
          <w:p w14:paraId="5825594F" w14:textId="77777777" w:rsidR="003B6FF4" w:rsidRPr="003B6FF4" w:rsidRDefault="003B6FF4" w:rsidP="003B6FF4">
            <w:pPr>
              <w:pStyle w:val="Table"/>
            </w:pPr>
            <w:r w:rsidRPr="003B6FF4">
              <w:t>1</w:t>
            </w:r>
          </w:p>
        </w:tc>
      </w:tr>
      <w:tr w:rsidR="003B6FF4" w:rsidRPr="003B6FF4" w14:paraId="0EF89131" w14:textId="77777777" w:rsidTr="003B6FF4">
        <w:trPr>
          <w:trHeight w:val="324"/>
        </w:trPr>
        <w:tc>
          <w:tcPr>
            <w:tcW w:w="2616" w:type="dxa"/>
            <w:tcBorders>
              <w:top w:val="nil"/>
              <w:left w:val="nil"/>
              <w:bottom w:val="nil"/>
              <w:right w:val="nil"/>
            </w:tcBorders>
            <w:noWrap/>
            <w:vAlign w:val="bottom"/>
            <w:hideMark/>
          </w:tcPr>
          <w:p w14:paraId="4FD9276B" w14:textId="77777777" w:rsidR="003B6FF4" w:rsidRPr="003B6FF4" w:rsidRDefault="003B6FF4" w:rsidP="003B6FF4">
            <w:pPr>
              <w:pStyle w:val="Table"/>
            </w:pPr>
            <w:r w:rsidRPr="003B6FF4">
              <w:t>Well Rested</w:t>
            </w:r>
          </w:p>
        </w:tc>
        <w:tc>
          <w:tcPr>
            <w:tcW w:w="808" w:type="dxa"/>
            <w:tcBorders>
              <w:top w:val="nil"/>
              <w:left w:val="nil"/>
              <w:bottom w:val="nil"/>
              <w:right w:val="nil"/>
            </w:tcBorders>
            <w:noWrap/>
            <w:vAlign w:val="bottom"/>
            <w:hideMark/>
          </w:tcPr>
          <w:p w14:paraId="58CA253D" w14:textId="77777777" w:rsidR="003B6FF4" w:rsidRPr="003B6FF4" w:rsidRDefault="003B6FF4" w:rsidP="003B6FF4">
            <w:pPr>
              <w:pStyle w:val="Table"/>
            </w:pPr>
            <w:r w:rsidRPr="003B6FF4">
              <w:t>0.674</w:t>
            </w:r>
          </w:p>
        </w:tc>
        <w:tc>
          <w:tcPr>
            <w:tcW w:w="887" w:type="dxa"/>
            <w:tcBorders>
              <w:top w:val="nil"/>
              <w:left w:val="nil"/>
              <w:bottom w:val="nil"/>
              <w:right w:val="nil"/>
            </w:tcBorders>
            <w:noWrap/>
            <w:vAlign w:val="bottom"/>
            <w:hideMark/>
          </w:tcPr>
          <w:p w14:paraId="5E03682E" w14:textId="77777777" w:rsidR="003B6FF4" w:rsidRPr="003B6FF4" w:rsidRDefault="003B6FF4" w:rsidP="003B6FF4">
            <w:pPr>
              <w:pStyle w:val="Table"/>
            </w:pPr>
            <w:r w:rsidRPr="003B6FF4">
              <w:t>0.469</w:t>
            </w:r>
          </w:p>
        </w:tc>
        <w:tc>
          <w:tcPr>
            <w:tcW w:w="494" w:type="dxa"/>
            <w:tcBorders>
              <w:top w:val="nil"/>
              <w:left w:val="nil"/>
              <w:bottom w:val="nil"/>
              <w:right w:val="nil"/>
            </w:tcBorders>
            <w:noWrap/>
            <w:vAlign w:val="bottom"/>
            <w:hideMark/>
          </w:tcPr>
          <w:p w14:paraId="43C09071" w14:textId="77777777" w:rsidR="003B6FF4" w:rsidRPr="003B6FF4" w:rsidRDefault="003B6FF4" w:rsidP="003B6FF4">
            <w:pPr>
              <w:pStyle w:val="Table"/>
            </w:pPr>
            <w:r w:rsidRPr="003B6FF4">
              <w:t>0</w:t>
            </w:r>
          </w:p>
        </w:tc>
        <w:tc>
          <w:tcPr>
            <w:tcW w:w="729" w:type="dxa"/>
            <w:tcBorders>
              <w:top w:val="nil"/>
              <w:left w:val="nil"/>
              <w:bottom w:val="nil"/>
              <w:right w:val="nil"/>
            </w:tcBorders>
            <w:noWrap/>
            <w:vAlign w:val="bottom"/>
            <w:hideMark/>
          </w:tcPr>
          <w:p w14:paraId="4D720FD3" w14:textId="77777777" w:rsidR="003B6FF4" w:rsidRPr="003B6FF4" w:rsidRDefault="003B6FF4" w:rsidP="003B6FF4">
            <w:pPr>
              <w:pStyle w:val="Table"/>
            </w:pPr>
            <w:r w:rsidRPr="003B6FF4">
              <w:t>0</w:t>
            </w:r>
          </w:p>
        </w:tc>
        <w:tc>
          <w:tcPr>
            <w:tcW w:w="808" w:type="dxa"/>
            <w:tcBorders>
              <w:top w:val="nil"/>
              <w:left w:val="nil"/>
              <w:bottom w:val="nil"/>
              <w:right w:val="nil"/>
            </w:tcBorders>
            <w:noWrap/>
            <w:vAlign w:val="bottom"/>
            <w:hideMark/>
          </w:tcPr>
          <w:p w14:paraId="2BD5E426" w14:textId="77777777" w:rsidR="003B6FF4" w:rsidRPr="003B6FF4" w:rsidRDefault="003B6FF4" w:rsidP="003B6FF4">
            <w:pPr>
              <w:pStyle w:val="Table"/>
            </w:pPr>
            <w:r w:rsidRPr="003B6FF4">
              <w:t>1</w:t>
            </w:r>
          </w:p>
        </w:tc>
        <w:tc>
          <w:tcPr>
            <w:tcW w:w="808" w:type="dxa"/>
            <w:tcBorders>
              <w:top w:val="nil"/>
              <w:left w:val="nil"/>
              <w:bottom w:val="nil"/>
              <w:right w:val="nil"/>
            </w:tcBorders>
            <w:noWrap/>
            <w:vAlign w:val="bottom"/>
            <w:hideMark/>
          </w:tcPr>
          <w:p w14:paraId="479E5F1E" w14:textId="77777777" w:rsidR="003B6FF4" w:rsidRPr="003B6FF4" w:rsidRDefault="003B6FF4" w:rsidP="003B6FF4">
            <w:pPr>
              <w:pStyle w:val="Table"/>
            </w:pPr>
            <w:r w:rsidRPr="003B6FF4">
              <w:t>1</w:t>
            </w:r>
          </w:p>
        </w:tc>
        <w:tc>
          <w:tcPr>
            <w:tcW w:w="1122" w:type="dxa"/>
            <w:tcBorders>
              <w:top w:val="nil"/>
              <w:left w:val="nil"/>
              <w:bottom w:val="nil"/>
              <w:right w:val="nil"/>
            </w:tcBorders>
            <w:noWrap/>
            <w:vAlign w:val="bottom"/>
            <w:hideMark/>
          </w:tcPr>
          <w:p w14:paraId="21B3EF85" w14:textId="77777777" w:rsidR="003B6FF4" w:rsidRPr="003B6FF4" w:rsidRDefault="003B6FF4" w:rsidP="003B6FF4">
            <w:pPr>
              <w:pStyle w:val="Table"/>
            </w:pPr>
            <w:r w:rsidRPr="003B6FF4">
              <w:t>1</w:t>
            </w:r>
          </w:p>
        </w:tc>
      </w:tr>
      <w:tr w:rsidR="003B6FF4" w:rsidRPr="003B6FF4" w14:paraId="69289BFA" w14:textId="77777777" w:rsidTr="003B6FF4">
        <w:trPr>
          <w:trHeight w:val="324"/>
        </w:trPr>
        <w:tc>
          <w:tcPr>
            <w:tcW w:w="2616" w:type="dxa"/>
            <w:tcBorders>
              <w:top w:val="nil"/>
              <w:left w:val="nil"/>
              <w:bottom w:val="nil"/>
              <w:right w:val="nil"/>
            </w:tcBorders>
            <w:noWrap/>
            <w:vAlign w:val="bottom"/>
            <w:hideMark/>
          </w:tcPr>
          <w:p w14:paraId="70E6D067" w14:textId="77777777" w:rsidR="003B6FF4" w:rsidRPr="003B6FF4" w:rsidRDefault="003B6FF4" w:rsidP="003B6FF4">
            <w:pPr>
              <w:pStyle w:val="Table"/>
            </w:pPr>
            <w:r w:rsidRPr="003B6FF4">
              <w:t>Respected</w:t>
            </w:r>
          </w:p>
        </w:tc>
        <w:tc>
          <w:tcPr>
            <w:tcW w:w="808" w:type="dxa"/>
            <w:tcBorders>
              <w:top w:val="nil"/>
              <w:left w:val="nil"/>
              <w:bottom w:val="nil"/>
              <w:right w:val="nil"/>
            </w:tcBorders>
            <w:noWrap/>
            <w:vAlign w:val="bottom"/>
            <w:hideMark/>
          </w:tcPr>
          <w:p w14:paraId="61D5E3D2" w14:textId="77777777" w:rsidR="003B6FF4" w:rsidRPr="003B6FF4" w:rsidRDefault="003B6FF4" w:rsidP="003B6FF4">
            <w:pPr>
              <w:pStyle w:val="Table"/>
            </w:pPr>
            <w:r w:rsidRPr="003B6FF4">
              <w:t>0.865</w:t>
            </w:r>
          </w:p>
        </w:tc>
        <w:tc>
          <w:tcPr>
            <w:tcW w:w="887" w:type="dxa"/>
            <w:tcBorders>
              <w:top w:val="nil"/>
              <w:left w:val="nil"/>
              <w:bottom w:val="nil"/>
              <w:right w:val="nil"/>
            </w:tcBorders>
            <w:noWrap/>
            <w:vAlign w:val="bottom"/>
            <w:hideMark/>
          </w:tcPr>
          <w:p w14:paraId="6591D869" w14:textId="77777777" w:rsidR="003B6FF4" w:rsidRPr="003B6FF4" w:rsidRDefault="003B6FF4" w:rsidP="003B6FF4">
            <w:pPr>
              <w:pStyle w:val="Table"/>
            </w:pPr>
            <w:r w:rsidRPr="003B6FF4">
              <w:t>0.342</w:t>
            </w:r>
          </w:p>
        </w:tc>
        <w:tc>
          <w:tcPr>
            <w:tcW w:w="494" w:type="dxa"/>
            <w:tcBorders>
              <w:top w:val="nil"/>
              <w:left w:val="nil"/>
              <w:bottom w:val="nil"/>
              <w:right w:val="nil"/>
            </w:tcBorders>
            <w:noWrap/>
            <w:vAlign w:val="bottom"/>
            <w:hideMark/>
          </w:tcPr>
          <w:p w14:paraId="27282E48" w14:textId="77777777" w:rsidR="003B6FF4" w:rsidRPr="003B6FF4" w:rsidRDefault="003B6FF4" w:rsidP="003B6FF4">
            <w:pPr>
              <w:pStyle w:val="Table"/>
            </w:pPr>
            <w:r w:rsidRPr="003B6FF4">
              <w:t>0</w:t>
            </w:r>
          </w:p>
        </w:tc>
        <w:tc>
          <w:tcPr>
            <w:tcW w:w="729" w:type="dxa"/>
            <w:tcBorders>
              <w:top w:val="nil"/>
              <w:left w:val="nil"/>
              <w:bottom w:val="nil"/>
              <w:right w:val="nil"/>
            </w:tcBorders>
            <w:noWrap/>
            <w:vAlign w:val="bottom"/>
            <w:hideMark/>
          </w:tcPr>
          <w:p w14:paraId="4B84367B" w14:textId="77777777" w:rsidR="003B6FF4" w:rsidRPr="003B6FF4" w:rsidRDefault="003B6FF4" w:rsidP="003B6FF4">
            <w:pPr>
              <w:pStyle w:val="Table"/>
            </w:pPr>
            <w:r w:rsidRPr="003B6FF4">
              <w:t>1</w:t>
            </w:r>
          </w:p>
        </w:tc>
        <w:tc>
          <w:tcPr>
            <w:tcW w:w="808" w:type="dxa"/>
            <w:tcBorders>
              <w:top w:val="nil"/>
              <w:left w:val="nil"/>
              <w:bottom w:val="nil"/>
              <w:right w:val="nil"/>
            </w:tcBorders>
            <w:noWrap/>
            <w:vAlign w:val="bottom"/>
            <w:hideMark/>
          </w:tcPr>
          <w:p w14:paraId="2A2ADA9C" w14:textId="77777777" w:rsidR="003B6FF4" w:rsidRPr="003B6FF4" w:rsidRDefault="003B6FF4" w:rsidP="003B6FF4">
            <w:pPr>
              <w:pStyle w:val="Table"/>
            </w:pPr>
            <w:r w:rsidRPr="003B6FF4">
              <w:t>1</w:t>
            </w:r>
          </w:p>
        </w:tc>
        <w:tc>
          <w:tcPr>
            <w:tcW w:w="808" w:type="dxa"/>
            <w:tcBorders>
              <w:top w:val="nil"/>
              <w:left w:val="nil"/>
              <w:bottom w:val="nil"/>
              <w:right w:val="nil"/>
            </w:tcBorders>
            <w:noWrap/>
            <w:vAlign w:val="bottom"/>
            <w:hideMark/>
          </w:tcPr>
          <w:p w14:paraId="491168EA" w14:textId="77777777" w:rsidR="003B6FF4" w:rsidRPr="003B6FF4" w:rsidRDefault="003B6FF4" w:rsidP="003B6FF4">
            <w:pPr>
              <w:pStyle w:val="Table"/>
            </w:pPr>
            <w:r w:rsidRPr="003B6FF4">
              <w:t>1</w:t>
            </w:r>
          </w:p>
        </w:tc>
        <w:tc>
          <w:tcPr>
            <w:tcW w:w="1122" w:type="dxa"/>
            <w:tcBorders>
              <w:top w:val="nil"/>
              <w:left w:val="nil"/>
              <w:bottom w:val="nil"/>
              <w:right w:val="nil"/>
            </w:tcBorders>
            <w:noWrap/>
            <w:vAlign w:val="bottom"/>
            <w:hideMark/>
          </w:tcPr>
          <w:p w14:paraId="3BF2B578" w14:textId="77777777" w:rsidR="003B6FF4" w:rsidRPr="003B6FF4" w:rsidRDefault="003B6FF4" w:rsidP="003B6FF4">
            <w:pPr>
              <w:pStyle w:val="Table"/>
            </w:pPr>
            <w:r w:rsidRPr="003B6FF4">
              <w:t>1</w:t>
            </w:r>
          </w:p>
        </w:tc>
      </w:tr>
      <w:tr w:rsidR="003B6FF4" w:rsidRPr="003B6FF4" w14:paraId="7ECFCC0D" w14:textId="77777777" w:rsidTr="003B6FF4">
        <w:trPr>
          <w:trHeight w:val="324"/>
        </w:trPr>
        <w:tc>
          <w:tcPr>
            <w:tcW w:w="2616" w:type="dxa"/>
            <w:tcBorders>
              <w:top w:val="nil"/>
              <w:left w:val="nil"/>
              <w:bottom w:val="nil"/>
              <w:right w:val="nil"/>
            </w:tcBorders>
            <w:noWrap/>
            <w:vAlign w:val="bottom"/>
            <w:hideMark/>
          </w:tcPr>
          <w:p w14:paraId="55F4A86D" w14:textId="77777777" w:rsidR="003B6FF4" w:rsidRPr="003B6FF4" w:rsidRDefault="003B6FF4" w:rsidP="003B6FF4">
            <w:pPr>
              <w:pStyle w:val="Table"/>
            </w:pPr>
            <w:r w:rsidRPr="003B6FF4">
              <w:t>Smiling</w:t>
            </w:r>
          </w:p>
        </w:tc>
        <w:tc>
          <w:tcPr>
            <w:tcW w:w="808" w:type="dxa"/>
            <w:tcBorders>
              <w:top w:val="nil"/>
              <w:left w:val="nil"/>
              <w:bottom w:val="nil"/>
              <w:right w:val="nil"/>
            </w:tcBorders>
            <w:noWrap/>
            <w:vAlign w:val="bottom"/>
            <w:hideMark/>
          </w:tcPr>
          <w:p w14:paraId="25EE38F0" w14:textId="77777777" w:rsidR="003B6FF4" w:rsidRPr="003B6FF4" w:rsidRDefault="003B6FF4" w:rsidP="003B6FF4">
            <w:pPr>
              <w:pStyle w:val="Table"/>
            </w:pPr>
            <w:r w:rsidRPr="003B6FF4">
              <w:t>0.703</w:t>
            </w:r>
          </w:p>
        </w:tc>
        <w:tc>
          <w:tcPr>
            <w:tcW w:w="887" w:type="dxa"/>
            <w:tcBorders>
              <w:top w:val="nil"/>
              <w:left w:val="nil"/>
              <w:bottom w:val="nil"/>
              <w:right w:val="nil"/>
            </w:tcBorders>
            <w:noWrap/>
            <w:vAlign w:val="bottom"/>
            <w:hideMark/>
          </w:tcPr>
          <w:p w14:paraId="3F0B12C6" w14:textId="77777777" w:rsidR="003B6FF4" w:rsidRPr="003B6FF4" w:rsidRDefault="003B6FF4" w:rsidP="003B6FF4">
            <w:pPr>
              <w:pStyle w:val="Table"/>
            </w:pPr>
            <w:r w:rsidRPr="003B6FF4">
              <w:t>0.457</w:t>
            </w:r>
          </w:p>
        </w:tc>
        <w:tc>
          <w:tcPr>
            <w:tcW w:w="494" w:type="dxa"/>
            <w:tcBorders>
              <w:top w:val="nil"/>
              <w:left w:val="nil"/>
              <w:bottom w:val="nil"/>
              <w:right w:val="nil"/>
            </w:tcBorders>
            <w:noWrap/>
            <w:vAlign w:val="bottom"/>
            <w:hideMark/>
          </w:tcPr>
          <w:p w14:paraId="26DC09A0" w14:textId="77777777" w:rsidR="003B6FF4" w:rsidRPr="003B6FF4" w:rsidRDefault="003B6FF4" w:rsidP="003B6FF4">
            <w:pPr>
              <w:pStyle w:val="Table"/>
            </w:pPr>
            <w:r w:rsidRPr="003B6FF4">
              <w:t>0</w:t>
            </w:r>
          </w:p>
        </w:tc>
        <w:tc>
          <w:tcPr>
            <w:tcW w:w="729" w:type="dxa"/>
            <w:tcBorders>
              <w:top w:val="nil"/>
              <w:left w:val="nil"/>
              <w:bottom w:val="nil"/>
              <w:right w:val="nil"/>
            </w:tcBorders>
            <w:noWrap/>
            <w:vAlign w:val="bottom"/>
            <w:hideMark/>
          </w:tcPr>
          <w:p w14:paraId="626A14D7" w14:textId="77777777" w:rsidR="003B6FF4" w:rsidRPr="003B6FF4" w:rsidRDefault="003B6FF4" w:rsidP="003B6FF4">
            <w:pPr>
              <w:pStyle w:val="Table"/>
            </w:pPr>
            <w:r w:rsidRPr="003B6FF4">
              <w:t>0</w:t>
            </w:r>
          </w:p>
        </w:tc>
        <w:tc>
          <w:tcPr>
            <w:tcW w:w="808" w:type="dxa"/>
            <w:tcBorders>
              <w:top w:val="nil"/>
              <w:left w:val="nil"/>
              <w:bottom w:val="nil"/>
              <w:right w:val="nil"/>
            </w:tcBorders>
            <w:noWrap/>
            <w:vAlign w:val="bottom"/>
            <w:hideMark/>
          </w:tcPr>
          <w:p w14:paraId="1AAE7485" w14:textId="77777777" w:rsidR="003B6FF4" w:rsidRPr="003B6FF4" w:rsidRDefault="003B6FF4" w:rsidP="003B6FF4">
            <w:pPr>
              <w:pStyle w:val="Table"/>
            </w:pPr>
            <w:r w:rsidRPr="003B6FF4">
              <w:t>1</w:t>
            </w:r>
          </w:p>
        </w:tc>
        <w:tc>
          <w:tcPr>
            <w:tcW w:w="808" w:type="dxa"/>
            <w:tcBorders>
              <w:top w:val="nil"/>
              <w:left w:val="nil"/>
              <w:bottom w:val="nil"/>
              <w:right w:val="nil"/>
            </w:tcBorders>
            <w:noWrap/>
            <w:vAlign w:val="bottom"/>
            <w:hideMark/>
          </w:tcPr>
          <w:p w14:paraId="31B8C1D2" w14:textId="77777777" w:rsidR="003B6FF4" w:rsidRPr="003B6FF4" w:rsidRDefault="003B6FF4" w:rsidP="003B6FF4">
            <w:pPr>
              <w:pStyle w:val="Table"/>
            </w:pPr>
            <w:r w:rsidRPr="003B6FF4">
              <w:t>1</w:t>
            </w:r>
          </w:p>
        </w:tc>
        <w:tc>
          <w:tcPr>
            <w:tcW w:w="1122" w:type="dxa"/>
            <w:tcBorders>
              <w:top w:val="nil"/>
              <w:left w:val="nil"/>
              <w:bottom w:val="nil"/>
              <w:right w:val="nil"/>
            </w:tcBorders>
            <w:noWrap/>
            <w:vAlign w:val="bottom"/>
            <w:hideMark/>
          </w:tcPr>
          <w:p w14:paraId="17F07546" w14:textId="77777777" w:rsidR="003B6FF4" w:rsidRPr="003B6FF4" w:rsidRDefault="003B6FF4" w:rsidP="003B6FF4">
            <w:pPr>
              <w:pStyle w:val="Table"/>
            </w:pPr>
            <w:r w:rsidRPr="003B6FF4">
              <w:t>1</w:t>
            </w:r>
          </w:p>
        </w:tc>
      </w:tr>
      <w:tr w:rsidR="003B6FF4" w:rsidRPr="003B6FF4" w14:paraId="53D761CC" w14:textId="77777777" w:rsidTr="003B6FF4">
        <w:trPr>
          <w:trHeight w:val="324"/>
        </w:trPr>
        <w:tc>
          <w:tcPr>
            <w:tcW w:w="2616" w:type="dxa"/>
            <w:tcBorders>
              <w:top w:val="nil"/>
              <w:left w:val="nil"/>
              <w:bottom w:val="nil"/>
              <w:right w:val="nil"/>
            </w:tcBorders>
            <w:noWrap/>
            <w:vAlign w:val="bottom"/>
            <w:hideMark/>
          </w:tcPr>
          <w:p w14:paraId="04D415D3" w14:textId="77777777" w:rsidR="003B6FF4" w:rsidRPr="003B6FF4" w:rsidRDefault="003B6FF4" w:rsidP="003B6FF4">
            <w:pPr>
              <w:pStyle w:val="Table"/>
            </w:pPr>
            <w:r w:rsidRPr="003B6FF4">
              <w:t>Interesting Things</w:t>
            </w:r>
          </w:p>
        </w:tc>
        <w:tc>
          <w:tcPr>
            <w:tcW w:w="808" w:type="dxa"/>
            <w:tcBorders>
              <w:top w:val="nil"/>
              <w:left w:val="nil"/>
              <w:bottom w:val="nil"/>
              <w:right w:val="nil"/>
            </w:tcBorders>
            <w:noWrap/>
            <w:vAlign w:val="bottom"/>
            <w:hideMark/>
          </w:tcPr>
          <w:p w14:paraId="5755DFF2" w14:textId="77777777" w:rsidR="003B6FF4" w:rsidRPr="003B6FF4" w:rsidRDefault="003B6FF4" w:rsidP="003B6FF4">
            <w:pPr>
              <w:pStyle w:val="Table"/>
            </w:pPr>
            <w:r w:rsidRPr="003B6FF4">
              <w:t>0.520</w:t>
            </w:r>
          </w:p>
        </w:tc>
        <w:tc>
          <w:tcPr>
            <w:tcW w:w="887" w:type="dxa"/>
            <w:tcBorders>
              <w:top w:val="nil"/>
              <w:left w:val="nil"/>
              <w:bottom w:val="nil"/>
              <w:right w:val="nil"/>
            </w:tcBorders>
            <w:noWrap/>
            <w:vAlign w:val="bottom"/>
            <w:hideMark/>
          </w:tcPr>
          <w:p w14:paraId="147D2BC5" w14:textId="77777777" w:rsidR="003B6FF4" w:rsidRPr="003B6FF4" w:rsidRDefault="003B6FF4" w:rsidP="003B6FF4">
            <w:pPr>
              <w:pStyle w:val="Table"/>
            </w:pPr>
            <w:r w:rsidRPr="003B6FF4">
              <w:t>0.500</w:t>
            </w:r>
          </w:p>
        </w:tc>
        <w:tc>
          <w:tcPr>
            <w:tcW w:w="494" w:type="dxa"/>
            <w:tcBorders>
              <w:top w:val="nil"/>
              <w:left w:val="nil"/>
              <w:bottom w:val="nil"/>
              <w:right w:val="nil"/>
            </w:tcBorders>
            <w:noWrap/>
            <w:vAlign w:val="bottom"/>
            <w:hideMark/>
          </w:tcPr>
          <w:p w14:paraId="2104EAC7" w14:textId="77777777" w:rsidR="003B6FF4" w:rsidRPr="003B6FF4" w:rsidRDefault="003B6FF4" w:rsidP="003B6FF4">
            <w:pPr>
              <w:pStyle w:val="Table"/>
            </w:pPr>
            <w:r w:rsidRPr="003B6FF4">
              <w:t>0</w:t>
            </w:r>
          </w:p>
        </w:tc>
        <w:tc>
          <w:tcPr>
            <w:tcW w:w="729" w:type="dxa"/>
            <w:tcBorders>
              <w:top w:val="nil"/>
              <w:left w:val="nil"/>
              <w:bottom w:val="nil"/>
              <w:right w:val="nil"/>
            </w:tcBorders>
            <w:noWrap/>
            <w:vAlign w:val="bottom"/>
            <w:hideMark/>
          </w:tcPr>
          <w:p w14:paraId="54AF8F56" w14:textId="77777777" w:rsidR="003B6FF4" w:rsidRPr="003B6FF4" w:rsidRDefault="003B6FF4" w:rsidP="003B6FF4">
            <w:pPr>
              <w:pStyle w:val="Table"/>
            </w:pPr>
            <w:r w:rsidRPr="003B6FF4">
              <w:t>0</w:t>
            </w:r>
          </w:p>
        </w:tc>
        <w:tc>
          <w:tcPr>
            <w:tcW w:w="808" w:type="dxa"/>
            <w:tcBorders>
              <w:top w:val="nil"/>
              <w:left w:val="nil"/>
              <w:bottom w:val="nil"/>
              <w:right w:val="nil"/>
            </w:tcBorders>
            <w:noWrap/>
            <w:vAlign w:val="bottom"/>
            <w:hideMark/>
          </w:tcPr>
          <w:p w14:paraId="6E1AB52D" w14:textId="77777777" w:rsidR="003B6FF4" w:rsidRPr="003B6FF4" w:rsidRDefault="003B6FF4" w:rsidP="003B6FF4">
            <w:pPr>
              <w:pStyle w:val="Table"/>
            </w:pPr>
            <w:r w:rsidRPr="003B6FF4">
              <w:t>1</w:t>
            </w:r>
          </w:p>
        </w:tc>
        <w:tc>
          <w:tcPr>
            <w:tcW w:w="808" w:type="dxa"/>
            <w:tcBorders>
              <w:top w:val="nil"/>
              <w:left w:val="nil"/>
              <w:bottom w:val="nil"/>
              <w:right w:val="nil"/>
            </w:tcBorders>
            <w:noWrap/>
            <w:vAlign w:val="bottom"/>
            <w:hideMark/>
          </w:tcPr>
          <w:p w14:paraId="11A55E82" w14:textId="77777777" w:rsidR="003B6FF4" w:rsidRPr="003B6FF4" w:rsidRDefault="003B6FF4" w:rsidP="003B6FF4">
            <w:pPr>
              <w:pStyle w:val="Table"/>
            </w:pPr>
            <w:r w:rsidRPr="003B6FF4">
              <w:t>1</w:t>
            </w:r>
          </w:p>
        </w:tc>
        <w:tc>
          <w:tcPr>
            <w:tcW w:w="1122" w:type="dxa"/>
            <w:tcBorders>
              <w:top w:val="nil"/>
              <w:left w:val="nil"/>
              <w:bottom w:val="nil"/>
              <w:right w:val="nil"/>
            </w:tcBorders>
            <w:noWrap/>
            <w:vAlign w:val="bottom"/>
            <w:hideMark/>
          </w:tcPr>
          <w:p w14:paraId="10276EEE" w14:textId="77777777" w:rsidR="003B6FF4" w:rsidRPr="003B6FF4" w:rsidRDefault="003B6FF4" w:rsidP="003B6FF4">
            <w:pPr>
              <w:pStyle w:val="Table"/>
            </w:pPr>
            <w:r w:rsidRPr="003B6FF4">
              <w:t>1</w:t>
            </w:r>
          </w:p>
        </w:tc>
      </w:tr>
      <w:tr w:rsidR="003B6FF4" w:rsidRPr="003B6FF4" w14:paraId="52D24EE8" w14:textId="77777777" w:rsidTr="003B6FF4">
        <w:trPr>
          <w:trHeight w:val="324"/>
        </w:trPr>
        <w:tc>
          <w:tcPr>
            <w:tcW w:w="2616" w:type="dxa"/>
            <w:tcBorders>
              <w:top w:val="nil"/>
              <w:left w:val="nil"/>
              <w:bottom w:val="nil"/>
              <w:right w:val="nil"/>
            </w:tcBorders>
            <w:noWrap/>
            <w:vAlign w:val="bottom"/>
            <w:hideMark/>
          </w:tcPr>
          <w:p w14:paraId="08CFB7F0" w14:textId="77777777" w:rsidR="003B6FF4" w:rsidRPr="003B6FF4" w:rsidRDefault="003B6FF4" w:rsidP="003B6FF4">
            <w:pPr>
              <w:pStyle w:val="Table"/>
            </w:pPr>
            <w:r w:rsidRPr="003B6FF4">
              <w:t>Enjoyment</w:t>
            </w:r>
          </w:p>
        </w:tc>
        <w:tc>
          <w:tcPr>
            <w:tcW w:w="808" w:type="dxa"/>
            <w:tcBorders>
              <w:top w:val="nil"/>
              <w:left w:val="nil"/>
              <w:bottom w:val="nil"/>
              <w:right w:val="nil"/>
            </w:tcBorders>
            <w:noWrap/>
            <w:vAlign w:val="bottom"/>
            <w:hideMark/>
          </w:tcPr>
          <w:p w14:paraId="23D02A16" w14:textId="77777777" w:rsidR="003B6FF4" w:rsidRPr="003B6FF4" w:rsidRDefault="003B6FF4" w:rsidP="003B6FF4">
            <w:pPr>
              <w:pStyle w:val="Table"/>
            </w:pPr>
            <w:r w:rsidRPr="003B6FF4">
              <w:t>0.689</w:t>
            </w:r>
          </w:p>
        </w:tc>
        <w:tc>
          <w:tcPr>
            <w:tcW w:w="887" w:type="dxa"/>
            <w:tcBorders>
              <w:top w:val="nil"/>
              <w:left w:val="nil"/>
              <w:bottom w:val="nil"/>
              <w:right w:val="nil"/>
            </w:tcBorders>
            <w:noWrap/>
            <w:vAlign w:val="bottom"/>
            <w:hideMark/>
          </w:tcPr>
          <w:p w14:paraId="03EB54CE" w14:textId="77777777" w:rsidR="003B6FF4" w:rsidRPr="003B6FF4" w:rsidRDefault="003B6FF4" w:rsidP="003B6FF4">
            <w:pPr>
              <w:pStyle w:val="Table"/>
            </w:pPr>
            <w:r w:rsidRPr="003B6FF4">
              <w:t>0.463</w:t>
            </w:r>
          </w:p>
        </w:tc>
        <w:tc>
          <w:tcPr>
            <w:tcW w:w="494" w:type="dxa"/>
            <w:tcBorders>
              <w:top w:val="nil"/>
              <w:left w:val="nil"/>
              <w:bottom w:val="nil"/>
              <w:right w:val="nil"/>
            </w:tcBorders>
            <w:noWrap/>
            <w:vAlign w:val="bottom"/>
            <w:hideMark/>
          </w:tcPr>
          <w:p w14:paraId="762108E6" w14:textId="77777777" w:rsidR="003B6FF4" w:rsidRPr="003B6FF4" w:rsidRDefault="003B6FF4" w:rsidP="003B6FF4">
            <w:pPr>
              <w:pStyle w:val="Table"/>
            </w:pPr>
            <w:r w:rsidRPr="003B6FF4">
              <w:t>0</w:t>
            </w:r>
          </w:p>
        </w:tc>
        <w:tc>
          <w:tcPr>
            <w:tcW w:w="729" w:type="dxa"/>
            <w:tcBorders>
              <w:top w:val="nil"/>
              <w:left w:val="nil"/>
              <w:bottom w:val="nil"/>
              <w:right w:val="nil"/>
            </w:tcBorders>
            <w:noWrap/>
            <w:vAlign w:val="bottom"/>
            <w:hideMark/>
          </w:tcPr>
          <w:p w14:paraId="6C5F43E2" w14:textId="77777777" w:rsidR="003B6FF4" w:rsidRPr="003B6FF4" w:rsidRDefault="003B6FF4" w:rsidP="003B6FF4">
            <w:pPr>
              <w:pStyle w:val="Table"/>
            </w:pPr>
            <w:r w:rsidRPr="003B6FF4">
              <w:t>0</w:t>
            </w:r>
          </w:p>
        </w:tc>
        <w:tc>
          <w:tcPr>
            <w:tcW w:w="808" w:type="dxa"/>
            <w:tcBorders>
              <w:top w:val="nil"/>
              <w:left w:val="nil"/>
              <w:bottom w:val="nil"/>
              <w:right w:val="nil"/>
            </w:tcBorders>
            <w:noWrap/>
            <w:vAlign w:val="bottom"/>
            <w:hideMark/>
          </w:tcPr>
          <w:p w14:paraId="1DBC1756" w14:textId="77777777" w:rsidR="003B6FF4" w:rsidRPr="003B6FF4" w:rsidRDefault="003B6FF4" w:rsidP="003B6FF4">
            <w:pPr>
              <w:pStyle w:val="Table"/>
            </w:pPr>
            <w:r w:rsidRPr="003B6FF4">
              <w:t>1</w:t>
            </w:r>
          </w:p>
        </w:tc>
        <w:tc>
          <w:tcPr>
            <w:tcW w:w="808" w:type="dxa"/>
            <w:tcBorders>
              <w:top w:val="nil"/>
              <w:left w:val="nil"/>
              <w:bottom w:val="nil"/>
              <w:right w:val="nil"/>
            </w:tcBorders>
            <w:noWrap/>
            <w:vAlign w:val="bottom"/>
            <w:hideMark/>
          </w:tcPr>
          <w:p w14:paraId="53D7F6D0" w14:textId="77777777" w:rsidR="003B6FF4" w:rsidRPr="003B6FF4" w:rsidRDefault="003B6FF4" w:rsidP="003B6FF4">
            <w:pPr>
              <w:pStyle w:val="Table"/>
            </w:pPr>
            <w:r w:rsidRPr="003B6FF4">
              <w:t>1</w:t>
            </w:r>
          </w:p>
        </w:tc>
        <w:tc>
          <w:tcPr>
            <w:tcW w:w="1122" w:type="dxa"/>
            <w:tcBorders>
              <w:top w:val="nil"/>
              <w:left w:val="nil"/>
              <w:bottom w:val="nil"/>
              <w:right w:val="nil"/>
            </w:tcBorders>
            <w:noWrap/>
            <w:vAlign w:val="bottom"/>
            <w:hideMark/>
          </w:tcPr>
          <w:p w14:paraId="1F2468B9" w14:textId="77777777" w:rsidR="003B6FF4" w:rsidRPr="003B6FF4" w:rsidRDefault="003B6FF4" w:rsidP="003B6FF4">
            <w:pPr>
              <w:pStyle w:val="Table"/>
            </w:pPr>
            <w:r w:rsidRPr="003B6FF4">
              <w:t>1</w:t>
            </w:r>
          </w:p>
        </w:tc>
      </w:tr>
      <w:tr w:rsidR="003B6FF4" w:rsidRPr="003B6FF4" w14:paraId="32508485" w14:textId="77777777" w:rsidTr="003B6FF4">
        <w:trPr>
          <w:trHeight w:val="324"/>
        </w:trPr>
        <w:tc>
          <w:tcPr>
            <w:tcW w:w="2616" w:type="dxa"/>
            <w:tcBorders>
              <w:top w:val="nil"/>
              <w:left w:val="nil"/>
              <w:bottom w:val="nil"/>
              <w:right w:val="nil"/>
            </w:tcBorders>
            <w:noWrap/>
            <w:vAlign w:val="bottom"/>
            <w:hideMark/>
          </w:tcPr>
          <w:p w14:paraId="692A01FB" w14:textId="77777777" w:rsidR="003B6FF4" w:rsidRPr="003B6FF4" w:rsidRDefault="003B6FF4" w:rsidP="003B6FF4">
            <w:pPr>
              <w:pStyle w:val="Table"/>
            </w:pPr>
            <w:r w:rsidRPr="003B6FF4">
              <w:t>Physical Pain</w:t>
            </w:r>
          </w:p>
        </w:tc>
        <w:tc>
          <w:tcPr>
            <w:tcW w:w="808" w:type="dxa"/>
            <w:tcBorders>
              <w:top w:val="nil"/>
              <w:left w:val="nil"/>
              <w:bottom w:val="nil"/>
              <w:right w:val="nil"/>
            </w:tcBorders>
            <w:noWrap/>
            <w:vAlign w:val="bottom"/>
            <w:hideMark/>
          </w:tcPr>
          <w:p w14:paraId="0B9AE303" w14:textId="77777777" w:rsidR="003B6FF4" w:rsidRPr="003B6FF4" w:rsidRDefault="003B6FF4" w:rsidP="003B6FF4">
            <w:pPr>
              <w:pStyle w:val="Table"/>
            </w:pPr>
            <w:r w:rsidRPr="003B6FF4">
              <w:t>0.307</w:t>
            </w:r>
          </w:p>
        </w:tc>
        <w:tc>
          <w:tcPr>
            <w:tcW w:w="887" w:type="dxa"/>
            <w:tcBorders>
              <w:top w:val="nil"/>
              <w:left w:val="nil"/>
              <w:bottom w:val="nil"/>
              <w:right w:val="nil"/>
            </w:tcBorders>
            <w:noWrap/>
            <w:vAlign w:val="bottom"/>
            <w:hideMark/>
          </w:tcPr>
          <w:p w14:paraId="5003A1FC" w14:textId="77777777" w:rsidR="003B6FF4" w:rsidRPr="003B6FF4" w:rsidRDefault="003B6FF4" w:rsidP="003B6FF4">
            <w:pPr>
              <w:pStyle w:val="Table"/>
            </w:pPr>
            <w:r w:rsidRPr="003B6FF4">
              <w:t>0.461</w:t>
            </w:r>
          </w:p>
        </w:tc>
        <w:tc>
          <w:tcPr>
            <w:tcW w:w="494" w:type="dxa"/>
            <w:tcBorders>
              <w:top w:val="nil"/>
              <w:left w:val="nil"/>
              <w:bottom w:val="nil"/>
              <w:right w:val="nil"/>
            </w:tcBorders>
            <w:noWrap/>
            <w:vAlign w:val="bottom"/>
            <w:hideMark/>
          </w:tcPr>
          <w:p w14:paraId="366A2DB8" w14:textId="77777777" w:rsidR="003B6FF4" w:rsidRPr="003B6FF4" w:rsidRDefault="003B6FF4" w:rsidP="003B6FF4">
            <w:pPr>
              <w:pStyle w:val="Table"/>
            </w:pPr>
            <w:r w:rsidRPr="003B6FF4">
              <w:t>0</w:t>
            </w:r>
          </w:p>
        </w:tc>
        <w:tc>
          <w:tcPr>
            <w:tcW w:w="729" w:type="dxa"/>
            <w:tcBorders>
              <w:top w:val="nil"/>
              <w:left w:val="nil"/>
              <w:bottom w:val="nil"/>
              <w:right w:val="nil"/>
            </w:tcBorders>
            <w:noWrap/>
            <w:vAlign w:val="bottom"/>
            <w:hideMark/>
          </w:tcPr>
          <w:p w14:paraId="2268B846" w14:textId="77777777" w:rsidR="003B6FF4" w:rsidRPr="003B6FF4" w:rsidRDefault="003B6FF4" w:rsidP="003B6FF4">
            <w:pPr>
              <w:pStyle w:val="Table"/>
            </w:pPr>
            <w:r w:rsidRPr="003B6FF4">
              <w:t>0</w:t>
            </w:r>
          </w:p>
        </w:tc>
        <w:tc>
          <w:tcPr>
            <w:tcW w:w="808" w:type="dxa"/>
            <w:tcBorders>
              <w:top w:val="nil"/>
              <w:left w:val="nil"/>
              <w:bottom w:val="nil"/>
              <w:right w:val="nil"/>
            </w:tcBorders>
            <w:noWrap/>
            <w:vAlign w:val="bottom"/>
            <w:hideMark/>
          </w:tcPr>
          <w:p w14:paraId="26721366" w14:textId="77777777" w:rsidR="003B6FF4" w:rsidRPr="003B6FF4" w:rsidRDefault="003B6FF4" w:rsidP="003B6FF4">
            <w:pPr>
              <w:pStyle w:val="Table"/>
            </w:pPr>
            <w:r w:rsidRPr="003B6FF4">
              <w:t>0</w:t>
            </w:r>
          </w:p>
        </w:tc>
        <w:tc>
          <w:tcPr>
            <w:tcW w:w="808" w:type="dxa"/>
            <w:tcBorders>
              <w:top w:val="nil"/>
              <w:left w:val="nil"/>
              <w:bottom w:val="nil"/>
              <w:right w:val="nil"/>
            </w:tcBorders>
            <w:noWrap/>
            <w:vAlign w:val="bottom"/>
            <w:hideMark/>
          </w:tcPr>
          <w:p w14:paraId="015EEBDA" w14:textId="77777777" w:rsidR="003B6FF4" w:rsidRPr="003B6FF4" w:rsidRDefault="003B6FF4" w:rsidP="003B6FF4">
            <w:pPr>
              <w:pStyle w:val="Table"/>
            </w:pPr>
            <w:r w:rsidRPr="003B6FF4">
              <w:t>1</w:t>
            </w:r>
          </w:p>
        </w:tc>
        <w:tc>
          <w:tcPr>
            <w:tcW w:w="1122" w:type="dxa"/>
            <w:tcBorders>
              <w:top w:val="nil"/>
              <w:left w:val="nil"/>
              <w:bottom w:val="nil"/>
              <w:right w:val="nil"/>
            </w:tcBorders>
            <w:noWrap/>
            <w:vAlign w:val="bottom"/>
            <w:hideMark/>
          </w:tcPr>
          <w:p w14:paraId="318ABBB9" w14:textId="77777777" w:rsidR="003B6FF4" w:rsidRPr="003B6FF4" w:rsidRDefault="003B6FF4" w:rsidP="003B6FF4">
            <w:pPr>
              <w:pStyle w:val="Table"/>
            </w:pPr>
            <w:r w:rsidRPr="003B6FF4">
              <w:t>1</w:t>
            </w:r>
          </w:p>
        </w:tc>
      </w:tr>
      <w:tr w:rsidR="003B6FF4" w:rsidRPr="003B6FF4" w14:paraId="4540A884" w14:textId="77777777" w:rsidTr="003B6FF4">
        <w:trPr>
          <w:trHeight w:val="324"/>
        </w:trPr>
        <w:tc>
          <w:tcPr>
            <w:tcW w:w="2616" w:type="dxa"/>
            <w:tcBorders>
              <w:top w:val="nil"/>
              <w:left w:val="nil"/>
              <w:bottom w:val="nil"/>
              <w:right w:val="nil"/>
            </w:tcBorders>
            <w:noWrap/>
            <w:vAlign w:val="bottom"/>
            <w:hideMark/>
          </w:tcPr>
          <w:p w14:paraId="55F8BF44" w14:textId="77777777" w:rsidR="003B6FF4" w:rsidRPr="003B6FF4" w:rsidRDefault="003B6FF4" w:rsidP="003B6FF4">
            <w:pPr>
              <w:pStyle w:val="Table"/>
            </w:pPr>
            <w:r w:rsidRPr="003B6FF4">
              <w:t>Worry</w:t>
            </w:r>
          </w:p>
        </w:tc>
        <w:tc>
          <w:tcPr>
            <w:tcW w:w="808" w:type="dxa"/>
            <w:tcBorders>
              <w:top w:val="nil"/>
              <w:left w:val="nil"/>
              <w:bottom w:val="nil"/>
              <w:right w:val="nil"/>
            </w:tcBorders>
            <w:noWrap/>
            <w:vAlign w:val="bottom"/>
            <w:hideMark/>
          </w:tcPr>
          <w:p w14:paraId="42CE66D6" w14:textId="77777777" w:rsidR="003B6FF4" w:rsidRPr="003B6FF4" w:rsidRDefault="003B6FF4" w:rsidP="003B6FF4">
            <w:pPr>
              <w:pStyle w:val="Table"/>
            </w:pPr>
            <w:r w:rsidRPr="003B6FF4">
              <w:t>0.380</w:t>
            </w:r>
          </w:p>
        </w:tc>
        <w:tc>
          <w:tcPr>
            <w:tcW w:w="887" w:type="dxa"/>
            <w:tcBorders>
              <w:top w:val="nil"/>
              <w:left w:val="nil"/>
              <w:bottom w:val="nil"/>
              <w:right w:val="nil"/>
            </w:tcBorders>
            <w:noWrap/>
            <w:vAlign w:val="bottom"/>
            <w:hideMark/>
          </w:tcPr>
          <w:p w14:paraId="034BFAC9" w14:textId="77777777" w:rsidR="003B6FF4" w:rsidRPr="003B6FF4" w:rsidRDefault="003B6FF4" w:rsidP="003B6FF4">
            <w:pPr>
              <w:pStyle w:val="Table"/>
            </w:pPr>
            <w:r w:rsidRPr="003B6FF4">
              <w:t>0.485</w:t>
            </w:r>
          </w:p>
        </w:tc>
        <w:tc>
          <w:tcPr>
            <w:tcW w:w="494" w:type="dxa"/>
            <w:tcBorders>
              <w:top w:val="nil"/>
              <w:left w:val="nil"/>
              <w:bottom w:val="nil"/>
              <w:right w:val="nil"/>
            </w:tcBorders>
            <w:noWrap/>
            <w:vAlign w:val="bottom"/>
            <w:hideMark/>
          </w:tcPr>
          <w:p w14:paraId="14E098BC" w14:textId="77777777" w:rsidR="003B6FF4" w:rsidRPr="003B6FF4" w:rsidRDefault="003B6FF4" w:rsidP="003B6FF4">
            <w:pPr>
              <w:pStyle w:val="Table"/>
            </w:pPr>
            <w:r w:rsidRPr="003B6FF4">
              <w:t>0</w:t>
            </w:r>
          </w:p>
        </w:tc>
        <w:tc>
          <w:tcPr>
            <w:tcW w:w="729" w:type="dxa"/>
            <w:tcBorders>
              <w:top w:val="nil"/>
              <w:left w:val="nil"/>
              <w:bottom w:val="nil"/>
              <w:right w:val="nil"/>
            </w:tcBorders>
            <w:noWrap/>
            <w:vAlign w:val="bottom"/>
            <w:hideMark/>
          </w:tcPr>
          <w:p w14:paraId="0750221E" w14:textId="77777777" w:rsidR="003B6FF4" w:rsidRPr="003B6FF4" w:rsidRDefault="003B6FF4" w:rsidP="003B6FF4">
            <w:pPr>
              <w:pStyle w:val="Table"/>
            </w:pPr>
            <w:r w:rsidRPr="003B6FF4">
              <w:t>0</w:t>
            </w:r>
          </w:p>
        </w:tc>
        <w:tc>
          <w:tcPr>
            <w:tcW w:w="808" w:type="dxa"/>
            <w:tcBorders>
              <w:top w:val="nil"/>
              <w:left w:val="nil"/>
              <w:bottom w:val="nil"/>
              <w:right w:val="nil"/>
            </w:tcBorders>
            <w:noWrap/>
            <w:vAlign w:val="bottom"/>
            <w:hideMark/>
          </w:tcPr>
          <w:p w14:paraId="28399DC2" w14:textId="77777777" w:rsidR="003B6FF4" w:rsidRPr="003B6FF4" w:rsidRDefault="003B6FF4" w:rsidP="003B6FF4">
            <w:pPr>
              <w:pStyle w:val="Table"/>
            </w:pPr>
            <w:r w:rsidRPr="003B6FF4">
              <w:t>0</w:t>
            </w:r>
          </w:p>
        </w:tc>
        <w:tc>
          <w:tcPr>
            <w:tcW w:w="808" w:type="dxa"/>
            <w:tcBorders>
              <w:top w:val="nil"/>
              <w:left w:val="nil"/>
              <w:bottom w:val="nil"/>
              <w:right w:val="nil"/>
            </w:tcBorders>
            <w:noWrap/>
            <w:vAlign w:val="bottom"/>
            <w:hideMark/>
          </w:tcPr>
          <w:p w14:paraId="4565F28B" w14:textId="77777777" w:rsidR="003B6FF4" w:rsidRPr="003B6FF4" w:rsidRDefault="003B6FF4" w:rsidP="003B6FF4">
            <w:pPr>
              <w:pStyle w:val="Table"/>
            </w:pPr>
            <w:r w:rsidRPr="003B6FF4">
              <w:t>1</w:t>
            </w:r>
          </w:p>
        </w:tc>
        <w:tc>
          <w:tcPr>
            <w:tcW w:w="1122" w:type="dxa"/>
            <w:tcBorders>
              <w:top w:val="nil"/>
              <w:left w:val="nil"/>
              <w:bottom w:val="nil"/>
              <w:right w:val="nil"/>
            </w:tcBorders>
            <w:noWrap/>
            <w:vAlign w:val="bottom"/>
            <w:hideMark/>
          </w:tcPr>
          <w:p w14:paraId="73169AE1" w14:textId="77777777" w:rsidR="003B6FF4" w:rsidRPr="003B6FF4" w:rsidRDefault="003B6FF4" w:rsidP="003B6FF4">
            <w:pPr>
              <w:pStyle w:val="Table"/>
            </w:pPr>
            <w:r w:rsidRPr="003B6FF4">
              <w:t>1</w:t>
            </w:r>
          </w:p>
        </w:tc>
      </w:tr>
      <w:tr w:rsidR="003B6FF4" w:rsidRPr="003B6FF4" w14:paraId="28AF8A99" w14:textId="77777777" w:rsidTr="003B6FF4">
        <w:trPr>
          <w:trHeight w:val="324"/>
        </w:trPr>
        <w:tc>
          <w:tcPr>
            <w:tcW w:w="2616" w:type="dxa"/>
            <w:tcBorders>
              <w:top w:val="nil"/>
              <w:left w:val="nil"/>
              <w:bottom w:val="nil"/>
              <w:right w:val="nil"/>
            </w:tcBorders>
            <w:noWrap/>
            <w:vAlign w:val="bottom"/>
            <w:hideMark/>
          </w:tcPr>
          <w:p w14:paraId="5C8DB6AE" w14:textId="77777777" w:rsidR="003B6FF4" w:rsidRPr="003B6FF4" w:rsidRDefault="003B6FF4" w:rsidP="003B6FF4">
            <w:pPr>
              <w:pStyle w:val="Table"/>
            </w:pPr>
            <w:r w:rsidRPr="003B6FF4">
              <w:t>Sadness</w:t>
            </w:r>
          </w:p>
        </w:tc>
        <w:tc>
          <w:tcPr>
            <w:tcW w:w="808" w:type="dxa"/>
            <w:tcBorders>
              <w:top w:val="nil"/>
              <w:left w:val="nil"/>
              <w:bottom w:val="nil"/>
              <w:right w:val="nil"/>
            </w:tcBorders>
            <w:noWrap/>
            <w:vAlign w:val="bottom"/>
            <w:hideMark/>
          </w:tcPr>
          <w:p w14:paraId="43A60C2D" w14:textId="77777777" w:rsidR="003B6FF4" w:rsidRPr="003B6FF4" w:rsidRDefault="003B6FF4" w:rsidP="003B6FF4">
            <w:pPr>
              <w:pStyle w:val="Table"/>
            </w:pPr>
            <w:r w:rsidRPr="003B6FF4">
              <w:t>0.234</w:t>
            </w:r>
          </w:p>
        </w:tc>
        <w:tc>
          <w:tcPr>
            <w:tcW w:w="887" w:type="dxa"/>
            <w:tcBorders>
              <w:top w:val="nil"/>
              <w:left w:val="nil"/>
              <w:bottom w:val="nil"/>
              <w:right w:val="nil"/>
            </w:tcBorders>
            <w:noWrap/>
            <w:vAlign w:val="bottom"/>
            <w:hideMark/>
          </w:tcPr>
          <w:p w14:paraId="542DE174" w14:textId="77777777" w:rsidR="003B6FF4" w:rsidRPr="003B6FF4" w:rsidRDefault="003B6FF4" w:rsidP="003B6FF4">
            <w:pPr>
              <w:pStyle w:val="Table"/>
            </w:pPr>
            <w:r w:rsidRPr="003B6FF4">
              <w:t>0.423</w:t>
            </w:r>
          </w:p>
        </w:tc>
        <w:tc>
          <w:tcPr>
            <w:tcW w:w="494" w:type="dxa"/>
            <w:tcBorders>
              <w:top w:val="nil"/>
              <w:left w:val="nil"/>
              <w:bottom w:val="nil"/>
              <w:right w:val="nil"/>
            </w:tcBorders>
            <w:noWrap/>
            <w:vAlign w:val="bottom"/>
            <w:hideMark/>
          </w:tcPr>
          <w:p w14:paraId="7F2F0770" w14:textId="77777777" w:rsidR="003B6FF4" w:rsidRPr="003B6FF4" w:rsidRDefault="003B6FF4" w:rsidP="003B6FF4">
            <w:pPr>
              <w:pStyle w:val="Table"/>
            </w:pPr>
            <w:r w:rsidRPr="003B6FF4">
              <w:t>0</w:t>
            </w:r>
          </w:p>
        </w:tc>
        <w:tc>
          <w:tcPr>
            <w:tcW w:w="729" w:type="dxa"/>
            <w:tcBorders>
              <w:top w:val="nil"/>
              <w:left w:val="nil"/>
              <w:bottom w:val="nil"/>
              <w:right w:val="nil"/>
            </w:tcBorders>
            <w:noWrap/>
            <w:vAlign w:val="bottom"/>
            <w:hideMark/>
          </w:tcPr>
          <w:p w14:paraId="4A3D4DE5" w14:textId="77777777" w:rsidR="003B6FF4" w:rsidRPr="003B6FF4" w:rsidRDefault="003B6FF4" w:rsidP="003B6FF4">
            <w:pPr>
              <w:pStyle w:val="Table"/>
            </w:pPr>
            <w:r w:rsidRPr="003B6FF4">
              <w:t>0</w:t>
            </w:r>
          </w:p>
        </w:tc>
        <w:tc>
          <w:tcPr>
            <w:tcW w:w="808" w:type="dxa"/>
            <w:tcBorders>
              <w:top w:val="nil"/>
              <w:left w:val="nil"/>
              <w:bottom w:val="nil"/>
              <w:right w:val="nil"/>
            </w:tcBorders>
            <w:noWrap/>
            <w:vAlign w:val="bottom"/>
            <w:hideMark/>
          </w:tcPr>
          <w:p w14:paraId="2CE22DEC" w14:textId="77777777" w:rsidR="003B6FF4" w:rsidRPr="003B6FF4" w:rsidRDefault="003B6FF4" w:rsidP="003B6FF4">
            <w:pPr>
              <w:pStyle w:val="Table"/>
            </w:pPr>
            <w:r w:rsidRPr="003B6FF4">
              <w:t>0</w:t>
            </w:r>
          </w:p>
        </w:tc>
        <w:tc>
          <w:tcPr>
            <w:tcW w:w="808" w:type="dxa"/>
            <w:tcBorders>
              <w:top w:val="nil"/>
              <w:left w:val="nil"/>
              <w:bottom w:val="nil"/>
              <w:right w:val="nil"/>
            </w:tcBorders>
            <w:noWrap/>
            <w:vAlign w:val="bottom"/>
            <w:hideMark/>
          </w:tcPr>
          <w:p w14:paraId="7C088781" w14:textId="77777777" w:rsidR="003B6FF4" w:rsidRPr="003B6FF4" w:rsidRDefault="003B6FF4" w:rsidP="003B6FF4">
            <w:pPr>
              <w:pStyle w:val="Table"/>
            </w:pPr>
            <w:r w:rsidRPr="003B6FF4">
              <w:t>0</w:t>
            </w:r>
          </w:p>
        </w:tc>
        <w:tc>
          <w:tcPr>
            <w:tcW w:w="1122" w:type="dxa"/>
            <w:tcBorders>
              <w:top w:val="nil"/>
              <w:left w:val="nil"/>
              <w:bottom w:val="nil"/>
              <w:right w:val="nil"/>
            </w:tcBorders>
            <w:noWrap/>
            <w:vAlign w:val="bottom"/>
            <w:hideMark/>
          </w:tcPr>
          <w:p w14:paraId="6E4358B8" w14:textId="77777777" w:rsidR="003B6FF4" w:rsidRPr="003B6FF4" w:rsidRDefault="003B6FF4" w:rsidP="003B6FF4">
            <w:pPr>
              <w:pStyle w:val="Table"/>
            </w:pPr>
            <w:r w:rsidRPr="003B6FF4">
              <w:t>1</w:t>
            </w:r>
          </w:p>
        </w:tc>
      </w:tr>
      <w:tr w:rsidR="003B6FF4" w:rsidRPr="003B6FF4" w14:paraId="76215459" w14:textId="77777777" w:rsidTr="003B6FF4">
        <w:trPr>
          <w:trHeight w:val="324"/>
        </w:trPr>
        <w:tc>
          <w:tcPr>
            <w:tcW w:w="2616" w:type="dxa"/>
            <w:tcBorders>
              <w:top w:val="nil"/>
              <w:left w:val="nil"/>
              <w:bottom w:val="nil"/>
              <w:right w:val="nil"/>
            </w:tcBorders>
            <w:noWrap/>
            <w:vAlign w:val="bottom"/>
            <w:hideMark/>
          </w:tcPr>
          <w:p w14:paraId="7164DDE1" w14:textId="77777777" w:rsidR="003B6FF4" w:rsidRPr="003B6FF4" w:rsidRDefault="003B6FF4" w:rsidP="003B6FF4">
            <w:pPr>
              <w:pStyle w:val="Table"/>
            </w:pPr>
            <w:r w:rsidRPr="003B6FF4">
              <w:t>Stress</w:t>
            </w:r>
          </w:p>
        </w:tc>
        <w:tc>
          <w:tcPr>
            <w:tcW w:w="808" w:type="dxa"/>
            <w:tcBorders>
              <w:top w:val="nil"/>
              <w:left w:val="nil"/>
              <w:bottom w:val="nil"/>
              <w:right w:val="nil"/>
            </w:tcBorders>
            <w:noWrap/>
            <w:vAlign w:val="bottom"/>
            <w:hideMark/>
          </w:tcPr>
          <w:p w14:paraId="45A0F9D3" w14:textId="77777777" w:rsidR="003B6FF4" w:rsidRPr="003B6FF4" w:rsidRDefault="003B6FF4" w:rsidP="003B6FF4">
            <w:pPr>
              <w:pStyle w:val="Table"/>
            </w:pPr>
            <w:r w:rsidRPr="003B6FF4">
              <w:t>0.329</w:t>
            </w:r>
          </w:p>
        </w:tc>
        <w:tc>
          <w:tcPr>
            <w:tcW w:w="887" w:type="dxa"/>
            <w:tcBorders>
              <w:top w:val="nil"/>
              <w:left w:val="nil"/>
              <w:bottom w:val="nil"/>
              <w:right w:val="nil"/>
            </w:tcBorders>
            <w:noWrap/>
            <w:vAlign w:val="bottom"/>
            <w:hideMark/>
          </w:tcPr>
          <w:p w14:paraId="4B9CDB82" w14:textId="77777777" w:rsidR="003B6FF4" w:rsidRPr="003B6FF4" w:rsidRDefault="003B6FF4" w:rsidP="003B6FF4">
            <w:pPr>
              <w:pStyle w:val="Table"/>
            </w:pPr>
            <w:r w:rsidRPr="003B6FF4">
              <w:t>0.470</w:t>
            </w:r>
          </w:p>
        </w:tc>
        <w:tc>
          <w:tcPr>
            <w:tcW w:w="494" w:type="dxa"/>
            <w:tcBorders>
              <w:top w:val="nil"/>
              <w:left w:val="nil"/>
              <w:bottom w:val="nil"/>
              <w:right w:val="nil"/>
            </w:tcBorders>
            <w:noWrap/>
            <w:vAlign w:val="bottom"/>
            <w:hideMark/>
          </w:tcPr>
          <w:p w14:paraId="5B9DEB7B" w14:textId="77777777" w:rsidR="003B6FF4" w:rsidRPr="003B6FF4" w:rsidRDefault="003B6FF4" w:rsidP="003B6FF4">
            <w:pPr>
              <w:pStyle w:val="Table"/>
            </w:pPr>
            <w:r w:rsidRPr="003B6FF4">
              <w:t>0</w:t>
            </w:r>
          </w:p>
        </w:tc>
        <w:tc>
          <w:tcPr>
            <w:tcW w:w="729" w:type="dxa"/>
            <w:tcBorders>
              <w:top w:val="nil"/>
              <w:left w:val="nil"/>
              <w:bottom w:val="nil"/>
              <w:right w:val="nil"/>
            </w:tcBorders>
            <w:noWrap/>
            <w:vAlign w:val="bottom"/>
            <w:hideMark/>
          </w:tcPr>
          <w:p w14:paraId="545FC50B" w14:textId="77777777" w:rsidR="003B6FF4" w:rsidRPr="003B6FF4" w:rsidRDefault="003B6FF4" w:rsidP="003B6FF4">
            <w:pPr>
              <w:pStyle w:val="Table"/>
            </w:pPr>
            <w:r w:rsidRPr="003B6FF4">
              <w:t>0</w:t>
            </w:r>
          </w:p>
        </w:tc>
        <w:tc>
          <w:tcPr>
            <w:tcW w:w="808" w:type="dxa"/>
            <w:tcBorders>
              <w:top w:val="nil"/>
              <w:left w:val="nil"/>
              <w:bottom w:val="nil"/>
              <w:right w:val="nil"/>
            </w:tcBorders>
            <w:noWrap/>
            <w:vAlign w:val="bottom"/>
            <w:hideMark/>
          </w:tcPr>
          <w:p w14:paraId="79171E65" w14:textId="77777777" w:rsidR="003B6FF4" w:rsidRPr="003B6FF4" w:rsidRDefault="003B6FF4" w:rsidP="003B6FF4">
            <w:pPr>
              <w:pStyle w:val="Table"/>
            </w:pPr>
            <w:r w:rsidRPr="003B6FF4">
              <w:t>0</w:t>
            </w:r>
          </w:p>
        </w:tc>
        <w:tc>
          <w:tcPr>
            <w:tcW w:w="808" w:type="dxa"/>
            <w:tcBorders>
              <w:top w:val="nil"/>
              <w:left w:val="nil"/>
              <w:bottom w:val="nil"/>
              <w:right w:val="nil"/>
            </w:tcBorders>
            <w:noWrap/>
            <w:vAlign w:val="bottom"/>
            <w:hideMark/>
          </w:tcPr>
          <w:p w14:paraId="06F5FC03" w14:textId="77777777" w:rsidR="003B6FF4" w:rsidRPr="003B6FF4" w:rsidRDefault="003B6FF4" w:rsidP="003B6FF4">
            <w:pPr>
              <w:pStyle w:val="Table"/>
            </w:pPr>
            <w:r w:rsidRPr="003B6FF4">
              <w:t>1</w:t>
            </w:r>
          </w:p>
        </w:tc>
        <w:tc>
          <w:tcPr>
            <w:tcW w:w="1122" w:type="dxa"/>
            <w:tcBorders>
              <w:top w:val="nil"/>
              <w:left w:val="nil"/>
              <w:bottom w:val="nil"/>
              <w:right w:val="nil"/>
            </w:tcBorders>
            <w:noWrap/>
            <w:vAlign w:val="bottom"/>
            <w:hideMark/>
          </w:tcPr>
          <w:p w14:paraId="25D1A12F" w14:textId="77777777" w:rsidR="003B6FF4" w:rsidRPr="003B6FF4" w:rsidRDefault="003B6FF4" w:rsidP="003B6FF4">
            <w:pPr>
              <w:pStyle w:val="Table"/>
            </w:pPr>
            <w:r w:rsidRPr="003B6FF4">
              <w:t>1</w:t>
            </w:r>
          </w:p>
        </w:tc>
      </w:tr>
      <w:tr w:rsidR="003B6FF4" w:rsidRPr="003B6FF4" w14:paraId="58D8EEF6" w14:textId="77777777" w:rsidTr="003B6FF4">
        <w:trPr>
          <w:trHeight w:val="324"/>
        </w:trPr>
        <w:tc>
          <w:tcPr>
            <w:tcW w:w="2616" w:type="dxa"/>
            <w:tcBorders>
              <w:top w:val="nil"/>
              <w:left w:val="nil"/>
              <w:bottom w:val="nil"/>
              <w:right w:val="nil"/>
            </w:tcBorders>
            <w:noWrap/>
            <w:vAlign w:val="bottom"/>
            <w:hideMark/>
          </w:tcPr>
          <w:p w14:paraId="77ADD716" w14:textId="77777777" w:rsidR="003B6FF4" w:rsidRPr="003B6FF4" w:rsidRDefault="003B6FF4" w:rsidP="003B6FF4">
            <w:pPr>
              <w:pStyle w:val="Table"/>
            </w:pPr>
            <w:r w:rsidRPr="003B6FF4">
              <w:t>Anger</w:t>
            </w:r>
          </w:p>
        </w:tc>
        <w:tc>
          <w:tcPr>
            <w:tcW w:w="808" w:type="dxa"/>
            <w:tcBorders>
              <w:top w:val="nil"/>
              <w:left w:val="nil"/>
              <w:bottom w:val="nil"/>
              <w:right w:val="nil"/>
            </w:tcBorders>
            <w:noWrap/>
            <w:vAlign w:val="bottom"/>
            <w:hideMark/>
          </w:tcPr>
          <w:p w14:paraId="63215177" w14:textId="77777777" w:rsidR="003B6FF4" w:rsidRPr="003B6FF4" w:rsidRDefault="003B6FF4" w:rsidP="003B6FF4">
            <w:pPr>
              <w:pStyle w:val="Table"/>
            </w:pPr>
            <w:r w:rsidRPr="003B6FF4">
              <w:t>0.197</w:t>
            </w:r>
          </w:p>
        </w:tc>
        <w:tc>
          <w:tcPr>
            <w:tcW w:w="887" w:type="dxa"/>
            <w:tcBorders>
              <w:top w:val="nil"/>
              <w:left w:val="nil"/>
              <w:bottom w:val="nil"/>
              <w:right w:val="nil"/>
            </w:tcBorders>
            <w:noWrap/>
            <w:vAlign w:val="bottom"/>
            <w:hideMark/>
          </w:tcPr>
          <w:p w14:paraId="103F206B" w14:textId="77777777" w:rsidR="003B6FF4" w:rsidRPr="003B6FF4" w:rsidRDefault="003B6FF4" w:rsidP="003B6FF4">
            <w:pPr>
              <w:pStyle w:val="Table"/>
            </w:pPr>
            <w:r w:rsidRPr="003B6FF4">
              <w:t>0.398</w:t>
            </w:r>
          </w:p>
        </w:tc>
        <w:tc>
          <w:tcPr>
            <w:tcW w:w="494" w:type="dxa"/>
            <w:tcBorders>
              <w:top w:val="nil"/>
              <w:left w:val="nil"/>
              <w:bottom w:val="nil"/>
              <w:right w:val="nil"/>
            </w:tcBorders>
            <w:noWrap/>
            <w:vAlign w:val="bottom"/>
            <w:hideMark/>
          </w:tcPr>
          <w:p w14:paraId="60CB68B5" w14:textId="77777777" w:rsidR="003B6FF4" w:rsidRPr="003B6FF4" w:rsidRDefault="003B6FF4" w:rsidP="003B6FF4">
            <w:pPr>
              <w:pStyle w:val="Table"/>
            </w:pPr>
            <w:r w:rsidRPr="003B6FF4">
              <w:t>0</w:t>
            </w:r>
          </w:p>
        </w:tc>
        <w:tc>
          <w:tcPr>
            <w:tcW w:w="729" w:type="dxa"/>
            <w:tcBorders>
              <w:top w:val="nil"/>
              <w:left w:val="nil"/>
              <w:bottom w:val="nil"/>
              <w:right w:val="nil"/>
            </w:tcBorders>
            <w:noWrap/>
            <w:vAlign w:val="bottom"/>
            <w:hideMark/>
          </w:tcPr>
          <w:p w14:paraId="767CDEA9" w14:textId="77777777" w:rsidR="003B6FF4" w:rsidRPr="003B6FF4" w:rsidRDefault="003B6FF4" w:rsidP="003B6FF4">
            <w:pPr>
              <w:pStyle w:val="Table"/>
            </w:pPr>
            <w:r w:rsidRPr="003B6FF4">
              <w:t>0</w:t>
            </w:r>
          </w:p>
        </w:tc>
        <w:tc>
          <w:tcPr>
            <w:tcW w:w="808" w:type="dxa"/>
            <w:tcBorders>
              <w:top w:val="nil"/>
              <w:left w:val="nil"/>
              <w:bottom w:val="nil"/>
              <w:right w:val="nil"/>
            </w:tcBorders>
            <w:noWrap/>
            <w:vAlign w:val="bottom"/>
            <w:hideMark/>
          </w:tcPr>
          <w:p w14:paraId="2F7703B7" w14:textId="77777777" w:rsidR="003B6FF4" w:rsidRPr="003B6FF4" w:rsidRDefault="003B6FF4" w:rsidP="003B6FF4">
            <w:pPr>
              <w:pStyle w:val="Table"/>
            </w:pPr>
            <w:r w:rsidRPr="003B6FF4">
              <w:t>0</w:t>
            </w:r>
          </w:p>
        </w:tc>
        <w:tc>
          <w:tcPr>
            <w:tcW w:w="808" w:type="dxa"/>
            <w:tcBorders>
              <w:top w:val="nil"/>
              <w:left w:val="nil"/>
              <w:bottom w:val="nil"/>
              <w:right w:val="nil"/>
            </w:tcBorders>
            <w:noWrap/>
            <w:vAlign w:val="bottom"/>
            <w:hideMark/>
          </w:tcPr>
          <w:p w14:paraId="03D642CD" w14:textId="77777777" w:rsidR="003B6FF4" w:rsidRPr="003B6FF4" w:rsidRDefault="003B6FF4" w:rsidP="003B6FF4">
            <w:pPr>
              <w:pStyle w:val="Table"/>
            </w:pPr>
            <w:r w:rsidRPr="003B6FF4">
              <w:t>0</w:t>
            </w:r>
          </w:p>
        </w:tc>
        <w:tc>
          <w:tcPr>
            <w:tcW w:w="1122" w:type="dxa"/>
            <w:tcBorders>
              <w:top w:val="nil"/>
              <w:left w:val="nil"/>
              <w:bottom w:val="nil"/>
              <w:right w:val="nil"/>
            </w:tcBorders>
            <w:noWrap/>
            <w:vAlign w:val="bottom"/>
            <w:hideMark/>
          </w:tcPr>
          <w:p w14:paraId="4DCD523E" w14:textId="77777777" w:rsidR="003B6FF4" w:rsidRPr="003B6FF4" w:rsidRDefault="003B6FF4" w:rsidP="003B6FF4">
            <w:pPr>
              <w:pStyle w:val="Table"/>
            </w:pPr>
            <w:r w:rsidRPr="003B6FF4">
              <w:t>1</w:t>
            </w:r>
          </w:p>
        </w:tc>
      </w:tr>
      <w:tr w:rsidR="003B6FF4" w:rsidRPr="003B6FF4" w14:paraId="3BD02B42" w14:textId="77777777" w:rsidTr="003B6FF4">
        <w:trPr>
          <w:trHeight w:val="324"/>
        </w:trPr>
        <w:tc>
          <w:tcPr>
            <w:tcW w:w="2616" w:type="dxa"/>
            <w:tcBorders>
              <w:top w:val="nil"/>
              <w:left w:val="nil"/>
              <w:bottom w:val="nil"/>
              <w:right w:val="nil"/>
            </w:tcBorders>
            <w:noWrap/>
            <w:vAlign w:val="bottom"/>
            <w:hideMark/>
          </w:tcPr>
          <w:p w14:paraId="1554366D" w14:textId="77777777" w:rsidR="003B6FF4" w:rsidRPr="003B6FF4" w:rsidRDefault="003B6FF4" w:rsidP="003B6FF4">
            <w:pPr>
              <w:pStyle w:val="Table"/>
            </w:pPr>
            <w:r w:rsidRPr="003B6FF4">
              <w:t>Satisfied with City</w:t>
            </w:r>
          </w:p>
        </w:tc>
        <w:tc>
          <w:tcPr>
            <w:tcW w:w="808" w:type="dxa"/>
            <w:tcBorders>
              <w:top w:val="nil"/>
              <w:left w:val="nil"/>
              <w:bottom w:val="nil"/>
              <w:right w:val="nil"/>
            </w:tcBorders>
            <w:noWrap/>
            <w:vAlign w:val="bottom"/>
            <w:hideMark/>
          </w:tcPr>
          <w:p w14:paraId="5AB8AC04" w14:textId="77777777" w:rsidR="003B6FF4" w:rsidRPr="003B6FF4" w:rsidRDefault="003B6FF4" w:rsidP="003B6FF4">
            <w:pPr>
              <w:pStyle w:val="Table"/>
            </w:pPr>
            <w:r w:rsidRPr="003B6FF4">
              <w:t>0.758</w:t>
            </w:r>
          </w:p>
        </w:tc>
        <w:tc>
          <w:tcPr>
            <w:tcW w:w="887" w:type="dxa"/>
            <w:tcBorders>
              <w:top w:val="nil"/>
              <w:left w:val="nil"/>
              <w:bottom w:val="nil"/>
              <w:right w:val="nil"/>
            </w:tcBorders>
            <w:noWrap/>
            <w:vAlign w:val="bottom"/>
            <w:hideMark/>
          </w:tcPr>
          <w:p w14:paraId="79AC0D09" w14:textId="77777777" w:rsidR="003B6FF4" w:rsidRPr="003B6FF4" w:rsidRDefault="003B6FF4" w:rsidP="003B6FF4">
            <w:pPr>
              <w:pStyle w:val="Table"/>
            </w:pPr>
            <w:r w:rsidRPr="003B6FF4">
              <w:t>0.429</w:t>
            </w:r>
          </w:p>
        </w:tc>
        <w:tc>
          <w:tcPr>
            <w:tcW w:w="494" w:type="dxa"/>
            <w:tcBorders>
              <w:top w:val="nil"/>
              <w:left w:val="nil"/>
              <w:bottom w:val="nil"/>
              <w:right w:val="nil"/>
            </w:tcBorders>
            <w:noWrap/>
            <w:vAlign w:val="bottom"/>
            <w:hideMark/>
          </w:tcPr>
          <w:p w14:paraId="587D0E93" w14:textId="77777777" w:rsidR="003B6FF4" w:rsidRPr="003B6FF4" w:rsidRDefault="003B6FF4" w:rsidP="003B6FF4">
            <w:pPr>
              <w:pStyle w:val="Table"/>
            </w:pPr>
            <w:r w:rsidRPr="003B6FF4">
              <w:t>0</w:t>
            </w:r>
          </w:p>
        </w:tc>
        <w:tc>
          <w:tcPr>
            <w:tcW w:w="729" w:type="dxa"/>
            <w:tcBorders>
              <w:top w:val="nil"/>
              <w:left w:val="nil"/>
              <w:bottom w:val="nil"/>
              <w:right w:val="nil"/>
            </w:tcBorders>
            <w:noWrap/>
            <w:vAlign w:val="bottom"/>
            <w:hideMark/>
          </w:tcPr>
          <w:p w14:paraId="50A5046E" w14:textId="77777777" w:rsidR="003B6FF4" w:rsidRPr="003B6FF4" w:rsidRDefault="003B6FF4" w:rsidP="003B6FF4">
            <w:pPr>
              <w:pStyle w:val="Table"/>
            </w:pPr>
            <w:r w:rsidRPr="003B6FF4">
              <w:t>1</w:t>
            </w:r>
          </w:p>
        </w:tc>
        <w:tc>
          <w:tcPr>
            <w:tcW w:w="808" w:type="dxa"/>
            <w:tcBorders>
              <w:top w:val="nil"/>
              <w:left w:val="nil"/>
              <w:bottom w:val="nil"/>
              <w:right w:val="nil"/>
            </w:tcBorders>
            <w:noWrap/>
            <w:vAlign w:val="bottom"/>
            <w:hideMark/>
          </w:tcPr>
          <w:p w14:paraId="65A7C06F" w14:textId="77777777" w:rsidR="003B6FF4" w:rsidRPr="003B6FF4" w:rsidRDefault="003B6FF4" w:rsidP="003B6FF4">
            <w:pPr>
              <w:pStyle w:val="Table"/>
            </w:pPr>
            <w:r w:rsidRPr="003B6FF4">
              <w:t>1</w:t>
            </w:r>
          </w:p>
        </w:tc>
        <w:tc>
          <w:tcPr>
            <w:tcW w:w="808" w:type="dxa"/>
            <w:tcBorders>
              <w:top w:val="nil"/>
              <w:left w:val="nil"/>
              <w:bottom w:val="nil"/>
              <w:right w:val="nil"/>
            </w:tcBorders>
            <w:noWrap/>
            <w:vAlign w:val="bottom"/>
            <w:hideMark/>
          </w:tcPr>
          <w:p w14:paraId="6F8E3F4F" w14:textId="77777777" w:rsidR="003B6FF4" w:rsidRPr="003B6FF4" w:rsidRDefault="003B6FF4" w:rsidP="003B6FF4">
            <w:pPr>
              <w:pStyle w:val="Table"/>
            </w:pPr>
            <w:r w:rsidRPr="003B6FF4">
              <w:t>1</w:t>
            </w:r>
          </w:p>
        </w:tc>
        <w:tc>
          <w:tcPr>
            <w:tcW w:w="1122" w:type="dxa"/>
            <w:tcBorders>
              <w:top w:val="nil"/>
              <w:left w:val="nil"/>
              <w:bottom w:val="nil"/>
              <w:right w:val="nil"/>
            </w:tcBorders>
            <w:noWrap/>
            <w:vAlign w:val="bottom"/>
            <w:hideMark/>
          </w:tcPr>
          <w:p w14:paraId="3F1FA380" w14:textId="77777777" w:rsidR="003B6FF4" w:rsidRPr="003B6FF4" w:rsidRDefault="003B6FF4" w:rsidP="003B6FF4">
            <w:pPr>
              <w:pStyle w:val="Table"/>
            </w:pPr>
            <w:r w:rsidRPr="003B6FF4">
              <w:t>1</w:t>
            </w:r>
          </w:p>
        </w:tc>
      </w:tr>
      <w:tr w:rsidR="003B6FF4" w:rsidRPr="003B6FF4" w14:paraId="174BDAC0" w14:textId="77777777" w:rsidTr="003B6FF4">
        <w:trPr>
          <w:trHeight w:val="324"/>
        </w:trPr>
        <w:tc>
          <w:tcPr>
            <w:tcW w:w="2616" w:type="dxa"/>
            <w:tcBorders>
              <w:top w:val="nil"/>
              <w:left w:val="nil"/>
              <w:bottom w:val="nil"/>
              <w:right w:val="nil"/>
            </w:tcBorders>
            <w:noWrap/>
            <w:vAlign w:val="bottom"/>
            <w:hideMark/>
          </w:tcPr>
          <w:p w14:paraId="3C1860F0" w14:textId="77777777" w:rsidR="003B6FF4" w:rsidRPr="003B6FF4" w:rsidRDefault="003B6FF4" w:rsidP="003B6FF4">
            <w:pPr>
              <w:pStyle w:val="Table"/>
            </w:pPr>
            <w:r w:rsidRPr="003B6FF4">
              <w:t>Economic Changing Direction</w:t>
            </w:r>
          </w:p>
        </w:tc>
        <w:tc>
          <w:tcPr>
            <w:tcW w:w="808" w:type="dxa"/>
            <w:tcBorders>
              <w:top w:val="nil"/>
              <w:left w:val="nil"/>
              <w:bottom w:val="nil"/>
              <w:right w:val="nil"/>
            </w:tcBorders>
            <w:noWrap/>
            <w:vAlign w:val="bottom"/>
            <w:hideMark/>
          </w:tcPr>
          <w:p w14:paraId="0E4BA87D" w14:textId="77777777" w:rsidR="003B6FF4" w:rsidRPr="003B6FF4" w:rsidRDefault="003B6FF4" w:rsidP="003B6FF4">
            <w:pPr>
              <w:pStyle w:val="Table"/>
            </w:pPr>
            <w:r w:rsidRPr="003B6FF4">
              <w:t>0.054</w:t>
            </w:r>
          </w:p>
        </w:tc>
        <w:tc>
          <w:tcPr>
            <w:tcW w:w="887" w:type="dxa"/>
            <w:tcBorders>
              <w:top w:val="nil"/>
              <w:left w:val="nil"/>
              <w:bottom w:val="nil"/>
              <w:right w:val="nil"/>
            </w:tcBorders>
            <w:noWrap/>
            <w:vAlign w:val="bottom"/>
            <w:hideMark/>
          </w:tcPr>
          <w:p w14:paraId="078B79F6" w14:textId="77777777" w:rsidR="003B6FF4" w:rsidRPr="003B6FF4" w:rsidRDefault="003B6FF4" w:rsidP="003B6FF4">
            <w:pPr>
              <w:pStyle w:val="Table"/>
            </w:pPr>
            <w:r w:rsidRPr="003B6FF4">
              <w:t>0.851</w:t>
            </w:r>
          </w:p>
        </w:tc>
        <w:tc>
          <w:tcPr>
            <w:tcW w:w="494" w:type="dxa"/>
            <w:tcBorders>
              <w:top w:val="nil"/>
              <w:left w:val="nil"/>
              <w:bottom w:val="nil"/>
              <w:right w:val="nil"/>
            </w:tcBorders>
            <w:noWrap/>
            <w:vAlign w:val="bottom"/>
            <w:hideMark/>
          </w:tcPr>
          <w:p w14:paraId="0CD28ED6" w14:textId="77777777" w:rsidR="003B6FF4" w:rsidRPr="003B6FF4" w:rsidRDefault="003B6FF4" w:rsidP="003B6FF4">
            <w:pPr>
              <w:pStyle w:val="Table"/>
            </w:pPr>
            <w:r w:rsidRPr="003B6FF4">
              <w:t>-1</w:t>
            </w:r>
          </w:p>
        </w:tc>
        <w:tc>
          <w:tcPr>
            <w:tcW w:w="729" w:type="dxa"/>
            <w:tcBorders>
              <w:top w:val="nil"/>
              <w:left w:val="nil"/>
              <w:bottom w:val="nil"/>
              <w:right w:val="nil"/>
            </w:tcBorders>
            <w:noWrap/>
            <w:vAlign w:val="bottom"/>
            <w:hideMark/>
          </w:tcPr>
          <w:p w14:paraId="04BE71A0" w14:textId="77777777" w:rsidR="003B6FF4" w:rsidRPr="003B6FF4" w:rsidRDefault="003B6FF4" w:rsidP="003B6FF4">
            <w:pPr>
              <w:pStyle w:val="Table"/>
            </w:pPr>
            <w:r w:rsidRPr="003B6FF4">
              <w:t>-1</w:t>
            </w:r>
          </w:p>
        </w:tc>
        <w:tc>
          <w:tcPr>
            <w:tcW w:w="808" w:type="dxa"/>
            <w:tcBorders>
              <w:top w:val="nil"/>
              <w:left w:val="nil"/>
              <w:bottom w:val="nil"/>
              <w:right w:val="nil"/>
            </w:tcBorders>
            <w:noWrap/>
            <w:vAlign w:val="bottom"/>
            <w:hideMark/>
          </w:tcPr>
          <w:p w14:paraId="1919BE5A" w14:textId="77777777" w:rsidR="003B6FF4" w:rsidRPr="003B6FF4" w:rsidRDefault="003B6FF4" w:rsidP="003B6FF4">
            <w:pPr>
              <w:pStyle w:val="Table"/>
            </w:pPr>
            <w:r w:rsidRPr="003B6FF4">
              <w:t>0</w:t>
            </w:r>
          </w:p>
        </w:tc>
        <w:tc>
          <w:tcPr>
            <w:tcW w:w="808" w:type="dxa"/>
            <w:tcBorders>
              <w:top w:val="nil"/>
              <w:left w:val="nil"/>
              <w:bottom w:val="nil"/>
              <w:right w:val="nil"/>
            </w:tcBorders>
            <w:noWrap/>
            <w:vAlign w:val="bottom"/>
            <w:hideMark/>
          </w:tcPr>
          <w:p w14:paraId="0BA83128" w14:textId="77777777" w:rsidR="003B6FF4" w:rsidRPr="003B6FF4" w:rsidRDefault="003B6FF4" w:rsidP="003B6FF4">
            <w:pPr>
              <w:pStyle w:val="Table"/>
            </w:pPr>
            <w:r w:rsidRPr="003B6FF4">
              <w:t>1</w:t>
            </w:r>
          </w:p>
        </w:tc>
        <w:tc>
          <w:tcPr>
            <w:tcW w:w="1122" w:type="dxa"/>
            <w:tcBorders>
              <w:top w:val="nil"/>
              <w:left w:val="nil"/>
              <w:bottom w:val="nil"/>
              <w:right w:val="nil"/>
            </w:tcBorders>
            <w:noWrap/>
            <w:vAlign w:val="bottom"/>
            <w:hideMark/>
          </w:tcPr>
          <w:p w14:paraId="4E727052" w14:textId="77777777" w:rsidR="003B6FF4" w:rsidRPr="003B6FF4" w:rsidRDefault="003B6FF4" w:rsidP="003B6FF4">
            <w:pPr>
              <w:pStyle w:val="Table"/>
            </w:pPr>
            <w:r w:rsidRPr="003B6FF4">
              <w:t>1</w:t>
            </w:r>
          </w:p>
        </w:tc>
      </w:tr>
      <w:tr w:rsidR="003B6FF4" w:rsidRPr="003B6FF4" w14:paraId="0F5473A9" w14:textId="77777777" w:rsidTr="003B6FF4">
        <w:trPr>
          <w:trHeight w:val="324"/>
        </w:trPr>
        <w:tc>
          <w:tcPr>
            <w:tcW w:w="2616" w:type="dxa"/>
            <w:tcBorders>
              <w:top w:val="nil"/>
              <w:left w:val="nil"/>
              <w:bottom w:val="nil"/>
              <w:right w:val="nil"/>
            </w:tcBorders>
            <w:noWrap/>
            <w:vAlign w:val="bottom"/>
            <w:hideMark/>
          </w:tcPr>
          <w:p w14:paraId="5413ACE0" w14:textId="77777777" w:rsidR="003B6FF4" w:rsidRPr="003B6FF4" w:rsidRDefault="003B6FF4" w:rsidP="003B6FF4">
            <w:pPr>
              <w:pStyle w:val="Table"/>
            </w:pPr>
            <w:r w:rsidRPr="003B6FF4">
              <w:t>Good Time to Find Job</w:t>
            </w:r>
          </w:p>
        </w:tc>
        <w:tc>
          <w:tcPr>
            <w:tcW w:w="808" w:type="dxa"/>
            <w:tcBorders>
              <w:top w:val="nil"/>
              <w:left w:val="nil"/>
              <w:bottom w:val="nil"/>
              <w:right w:val="nil"/>
            </w:tcBorders>
            <w:noWrap/>
            <w:vAlign w:val="bottom"/>
            <w:hideMark/>
          </w:tcPr>
          <w:p w14:paraId="11DBDEE6" w14:textId="77777777" w:rsidR="003B6FF4" w:rsidRPr="003B6FF4" w:rsidRDefault="003B6FF4" w:rsidP="003B6FF4">
            <w:pPr>
              <w:pStyle w:val="Table"/>
            </w:pPr>
            <w:r w:rsidRPr="003B6FF4">
              <w:t>0.337</w:t>
            </w:r>
          </w:p>
        </w:tc>
        <w:tc>
          <w:tcPr>
            <w:tcW w:w="887" w:type="dxa"/>
            <w:tcBorders>
              <w:top w:val="nil"/>
              <w:left w:val="nil"/>
              <w:bottom w:val="nil"/>
              <w:right w:val="nil"/>
            </w:tcBorders>
            <w:noWrap/>
            <w:vAlign w:val="bottom"/>
            <w:hideMark/>
          </w:tcPr>
          <w:p w14:paraId="3B02E902" w14:textId="77777777" w:rsidR="003B6FF4" w:rsidRPr="003B6FF4" w:rsidRDefault="003B6FF4" w:rsidP="003B6FF4">
            <w:pPr>
              <w:pStyle w:val="Table"/>
            </w:pPr>
            <w:r w:rsidRPr="003B6FF4">
              <w:t>0.473</w:t>
            </w:r>
          </w:p>
        </w:tc>
        <w:tc>
          <w:tcPr>
            <w:tcW w:w="494" w:type="dxa"/>
            <w:tcBorders>
              <w:top w:val="nil"/>
              <w:left w:val="nil"/>
              <w:bottom w:val="nil"/>
              <w:right w:val="nil"/>
            </w:tcBorders>
            <w:noWrap/>
            <w:vAlign w:val="bottom"/>
            <w:hideMark/>
          </w:tcPr>
          <w:p w14:paraId="79B1C831" w14:textId="77777777" w:rsidR="003B6FF4" w:rsidRPr="003B6FF4" w:rsidRDefault="003B6FF4" w:rsidP="003B6FF4">
            <w:pPr>
              <w:pStyle w:val="Table"/>
            </w:pPr>
            <w:r w:rsidRPr="003B6FF4">
              <w:t>0</w:t>
            </w:r>
          </w:p>
        </w:tc>
        <w:tc>
          <w:tcPr>
            <w:tcW w:w="729" w:type="dxa"/>
            <w:tcBorders>
              <w:top w:val="nil"/>
              <w:left w:val="nil"/>
              <w:bottom w:val="nil"/>
              <w:right w:val="nil"/>
            </w:tcBorders>
            <w:noWrap/>
            <w:vAlign w:val="bottom"/>
            <w:hideMark/>
          </w:tcPr>
          <w:p w14:paraId="3459F12B" w14:textId="77777777" w:rsidR="003B6FF4" w:rsidRPr="003B6FF4" w:rsidRDefault="003B6FF4" w:rsidP="003B6FF4">
            <w:pPr>
              <w:pStyle w:val="Table"/>
            </w:pPr>
            <w:r w:rsidRPr="003B6FF4">
              <w:t>0</w:t>
            </w:r>
          </w:p>
        </w:tc>
        <w:tc>
          <w:tcPr>
            <w:tcW w:w="808" w:type="dxa"/>
            <w:tcBorders>
              <w:top w:val="nil"/>
              <w:left w:val="nil"/>
              <w:bottom w:val="nil"/>
              <w:right w:val="nil"/>
            </w:tcBorders>
            <w:noWrap/>
            <w:vAlign w:val="bottom"/>
            <w:hideMark/>
          </w:tcPr>
          <w:p w14:paraId="7985D1B7" w14:textId="77777777" w:rsidR="003B6FF4" w:rsidRPr="003B6FF4" w:rsidRDefault="003B6FF4" w:rsidP="003B6FF4">
            <w:pPr>
              <w:pStyle w:val="Table"/>
            </w:pPr>
            <w:r w:rsidRPr="003B6FF4">
              <w:t>0</w:t>
            </w:r>
          </w:p>
        </w:tc>
        <w:tc>
          <w:tcPr>
            <w:tcW w:w="808" w:type="dxa"/>
            <w:tcBorders>
              <w:top w:val="nil"/>
              <w:left w:val="nil"/>
              <w:bottom w:val="nil"/>
              <w:right w:val="nil"/>
            </w:tcBorders>
            <w:noWrap/>
            <w:vAlign w:val="bottom"/>
            <w:hideMark/>
          </w:tcPr>
          <w:p w14:paraId="1DCB442E" w14:textId="77777777" w:rsidR="003B6FF4" w:rsidRPr="003B6FF4" w:rsidRDefault="003B6FF4" w:rsidP="003B6FF4">
            <w:pPr>
              <w:pStyle w:val="Table"/>
            </w:pPr>
            <w:r w:rsidRPr="003B6FF4">
              <w:t>1</w:t>
            </w:r>
          </w:p>
        </w:tc>
        <w:tc>
          <w:tcPr>
            <w:tcW w:w="1122" w:type="dxa"/>
            <w:tcBorders>
              <w:top w:val="nil"/>
              <w:left w:val="nil"/>
              <w:bottom w:val="nil"/>
              <w:right w:val="nil"/>
            </w:tcBorders>
            <w:noWrap/>
            <w:vAlign w:val="bottom"/>
            <w:hideMark/>
          </w:tcPr>
          <w:p w14:paraId="1A03655D" w14:textId="77777777" w:rsidR="003B6FF4" w:rsidRPr="003B6FF4" w:rsidRDefault="003B6FF4" w:rsidP="003B6FF4">
            <w:pPr>
              <w:pStyle w:val="Table"/>
            </w:pPr>
            <w:r w:rsidRPr="003B6FF4">
              <w:t>1</w:t>
            </w:r>
          </w:p>
        </w:tc>
      </w:tr>
      <w:tr w:rsidR="003B6FF4" w:rsidRPr="003B6FF4" w14:paraId="1DB81AD7" w14:textId="77777777" w:rsidTr="003B6FF4">
        <w:trPr>
          <w:trHeight w:val="324"/>
        </w:trPr>
        <w:tc>
          <w:tcPr>
            <w:tcW w:w="2616" w:type="dxa"/>
            <w:tcBorders>
              <w:top w:val="nil"/>
              <w:left w:val="nil"/>
              <w:bottom w:val="nil"/>
              <w:right w:val="nil"/>
            </w:tcBorders>
            <w:noWrap/>
            <w:vAlign w:val="bottom"/>
            <w:hideMark/>
          </w:tcPr>
          <w:p w14:paraId="35E5C9D3" w14:textId="77777777" w:rsidR="003B6FF4" w:rsidRPr="003B6FF4" w:rsidRDefault="003B6FF4" w:rsidP="003B6FF4">
            <w:pPr>
              <w:pStyle w:val="Table"/>
            </w:pPr>
            <w:r w:rsidRPr="003B6FF4">
              <w:t>Satisfied with Public Transportation</w:t>
            </w:r>
          </w:p>
        </w:tc>
        <w:tc>
          <w:tcPr>
            <w:tcW w:w="808" w:type="dxa"/>
            <w:tcBorders>
              <w:top w:val="nil"/>
              <w:left w:val="nil"/>
              <w:bottom w:val="nil"/>
              <w:right w:val="nil"/>
            </w:tcBorders>
            <w:noWrap/>
            <w:vAlign w:val="bottom"/>
            <w:hideMark/>
          </w:tcPr>
          <w:p w14:paraId="4B7C7CAB" w14:textId="77777777" w:rsidR="003B6FF4" w:rsidRPr="003B6FF4" w:rsidRDefault="003B6FF4" w:rsidP="003B6FF4">
            <w:pPr>
              <w:pStyle w:val="Table"/>
            </w:pPr>
            <w:r w:rsidRPr="003B6FF4">
              <w:t>0.560</w:t>
            </w:r>
          </w:p>
        </w:tc>
        <w:tc>
          <w:tcPr>
            <w:tcW w:w="887" w:type="dxa"/>
            <w:tcBorders>
              <w:top w:val="nil"/>
              <w:left w:val="nil"/>
              <w:bottom w:val="nil"/>
              <w:right w:val="nil"/>
            </w:tcBorders>
            <w:noWrap/>
            <w:vAlign w:val="bottom"/>
            <w:hideMark/>
          </w:tcPr>
          <w:p w14:paraId="01C77DDF" w14:textId="77777777" w:rsidR="003B6FF4" w:rsidRPr="003B6FF4" w:rsidRDefault="003B6FF4" w:rsidP="003B6FF4">
            <w:pPr>
              <w:pStyle w:val="Table"/>
            </w:pPr>
            <w:r w:rsidRPr="003B6FF4">
              <w:t>0.496</w:t>
            </w:r>
          </w:p>
        </w:tc>
        <w:tc>
          <w:tcPr>
            <w:tcW w:w="494" w:type="dxa"/>
            <w:tcBorders>
              <w:top w:val="nil"/>
              <w:left w:val="nil"/>
              <w:bottom w:val="nil"/>
              <w:right w:val="nil"/>
            </w:tcBorders>
            <w:noWrap/>
            <w:vAlign w:val="bottom"/>
            <w:hideMark/>
          </w:tcPr>
          <w:p w14:paraId="5D348E01" w14:textId="77777777" w:rsidR="003B6FF4" w:rsidRPr="003B6FF4" w:rsidRDefault="003B6FF4" w:rsidP="003B6FF4">
            <w:pPr>
              <w:pStyle w:val="Table"/>
            </w:pPr>
            <w:r w:rsidRPr="003B6FF4">
              <w:t>0</w:t>
            </w:r>
          </w:p>
        </w:tc>
        <w:tc>
          <w:tcPr>
            <w:tcW w:w="729" w:type="dxa"/>
            <w:tcBorders>
              <w:top w:val="nil"/>
              <w:left w:val="nil"/>
              <w:bottom w:val="nil"/>
              <w:right w:val="nil"/>
            </w:tcBorders>
            <w:noWrap/>
            <w:vAlign w:val="bottom"/>
            <w:hideMark/>
          </w:tcPr>
          <w:p w14:paraId="4438ACD5" w14:textId="77777777" w:rsidR="003B6FF4" w:rsidRPr="003B6FF4" w:rsidRDefault="003B6FF4" w:rsidP="003B6FF4">
            <w:pPr>
              <w:pStyle w:val="Table"/>
            </w:pPr>
            <w:r w:rsidRPr="003B6FF4">
              <w:t>0</w:t>
            </w:r>
          </w:p>
        </w:tc>
        <w:tc>
          <w:tcPr>
            <w:tcW w:w="808" w:type="dxa"/>
            <w:tcBorders>
              <w:top w:val="nil"/>
              <w:left w:val="nil"/>
              <w:bottom w:val="nil"/>
              <w:right w:val="nil"/>
            </w:tcBorders>
            <w:noWrap/>
            <w:vAlign w:val="bottom"/>
            <w:hideMark/>
          </w:tcPr>
          <w:p w14:paraId="4D4B4A82" w14:textId="77777777" w:rsidR="003B6FF4" w:rsidRPr="003B6FF4" w:rsidRDefault="003B6FF4" w:rsidP="003B6FF4">
            <w:pPr>
              <w:pStyle w:val="Table"/>
            </w:pPr>
            <w:r w:rsidRPr="003B6FF4">
              <w:t>1</w:t>
            </w:r>
          </w:p>
        </w:tc>
        <w:tc>
          <w:tcPr>
            <w:tcW w:w="808" w:type="dxa"/>
            <w:tcBorders>
              <w:top w:val="nil"/>
              <w:left w:val="nil"/>
              <w:bottom w:val="nil"/>
              <w:right w:val="nil"/>
            </w:tcBorders>
            <w:noWrap/>
            <w:vAlign w:val="bottom"/>
            <w:hideMark/>
          </w:tcPr>
          <w:p w14:paraId="5C7642FA" w14:textId="77777777" w:rsidR="003B6FF4" w:rsidRPr="003B6FF4" w:rsidRDefault="003B6FF4" w:rsidP="003B6FF4">
            <w:pPr>
              <w:pStyle w:val="Table"/>
            </w:pPr>
            <w:r w:rsidRPr="003B6FF4">
              <w:t>1</w:t>
            </w:r>
          </w:p>
        </w:tc>
        <w:tc>
          <w:tcPr>
            <w:tcW w:w="1122" w:type="dxa"/>
            <w:tcBorders>
              <w:top w:val="nil"/>
              <w:left w:val="nil"/>
              <w:bottom w:val="nil"/>
              <w:right w:val="nil"/>
            </w:tcBorders>
            <w:noWrap/>
            <w:vAlign w:val="bottom"/>
            <w:hideMark/>
          </w:tcPr>
          <w:p w14:paraId="3FF46449" w14:textId="77777777" w:rsidR="003B6FF4" w:rsidRPr="003B6FF4" w:rsidRDefault="003B6FF4" w:rsidP="003B6FF4">
            <w:pPr>
              <w:pStyle w:val="Table"/>
            </w:pPr>
            <w:r w:rsidRPr="003B6FF4">
              <w:t>1</w:t>
            </w:r>
          </w:p>
        </w:tc>
      </w:tr>
      <w:tr w:rsidR="003B6FF4" w:rsidRPr="003B6FF4" w14:paraId="7CA53D40" w14:textId="77777777" w:rsidTr="003B6FF4">
        <w:trPr>
          <w:trHeight w:val="324"/>
        </w:trPr>
        <w:tc>
          <w:tcPr>
            <w:tcW w:w="2616" w:type="dxa"/>
            <w:tcBorders>
              <w:top w:val="nil"/>
              <w:left w:val="nil"/>
              <w:bottom w:val="nil"/>
              <w:right w:val="nil"/>
            </w:tcBorders>
            <w:noWrap/>
            <w:vAlign w:val="bottom"/>
            <w:hideMark/>
          </w:tcPr>
          <w:p w14:paraId="3AEA672C" w14:textId="77777777" w:rsidR="003B6FF4" w:rsidRPr="003B6FF4" w:rsidRDefault="003B6FF4" w:rsidP="003B6FF4">
            <w:pPr>
              <w:pStyle w:val="Table"/>
            </w:pPr>
            <w:r w:rsidRPr="003B6FF4">
              <w:t>Satisfied with Road</w:t>
            </w:r>
          </w:p>
        </w:tc>
        <w:tc>
          <w:tcPr>
            <w:tcW w:w="808" w:type="dxa"/>
            <w:tcBorders>
              <w:top w:val="nil"/>
              <w:left w:val="nil"/>
              <w:bottom w:val="nil"/>
              <w:right w:val="nil"/>
            </w:tcBorders>
            <w:noWrap/>
            <w:vAlign w:val="bottom"/>
            <w:hideMark/>
          </w:tcPr>
          <w:p w14:paraId="4D84DE3F" w14:textId="77777777" w:rsidR="003B6FF4" w:rsidRPr="003B6FF4" w:rsidRDefault="003B6FF4" w:rsidP="003B6FF4">
            <w:pPr>
              <w:pStyle w:val="Table"/>
            </w:pPr>
            <w:r w:rsidRPr="003B6FF4">
              <w:t>0.523</w:t>
            </w:r>
          </w:p>
        </w:tc>
        <w:tc>
          <w:tcPr>
            <w:tcW w:w="887" w:type="dxa"/>
            <w:tcBorders>
              <w:top w:val="nil"/>
              <w:left w:val="nil"/>
              <w:bottom w:val="nil"/>
              <w:right w:val="nil"/>
            </w:tcBorders>
            <w:noWrap/>
            <w:vAlign w:val="bottom"/>
            <w:hideMark/>
          </w:tcPr>
          <w:p w14:paraId="7D4EF9DD" w14:textId="77777777" w:rsidR="003B6FF4" w:rsidRPr="003B6FF4" w:rsidRDefault="003B6FF4" w:rsidP="003B6FF4">
            <w:pPr>
              <w:pStyle w:val="Table"/>
            </w:pPr>
            <w:r w:rsidRPr="003B6FF4">
              <w:t>0.499</w:t>
            </w:r>
          </w:p>
        </w:tc>
        <w:tc>
          <w:tcPr>
            <w:tcW w:w="494" w:type="dxa"/>
            <w:tcBorders>
              <w:top w:val="nil"/>
              <w:left w:val="nil"/>
              <w:bottom w:val="nil"/>
              <w:right w:val="nil"/>
            </w:tcBorders>
            <w:noWrap/>
            <w:vAlign w:val="bottom"/>
            <w:hideMark/>
          </w:tcPr>
          <w:p w14:paraId="59D49177" w14:textId="77777777" w:rsidR="003B6FF4" w:rsidRPr="003B6FF4" w:rsidRDefault="003B6FF4" w:rsidP="003B6FF4">
            <w:pPr>
              <w:pStyle w:val="Table"/>
            </w:pPr>
            <w:r w:rsidRPr="003B6FF4">
              <w:t>0</w:t>
            </w:r>
          </w:p>
        </w:tc>
        <w:tc>
          <w:tcPr>
            <w:tcW w:w="729" w:type="dxa"/>
            <w:tcBorders>
              <w:top w:val="nil"/>
              <w:left w:val="nil"/>
              <w:bottom w:val="nil"/>
              <w:right w:val="nil"/>
            </w:tcBorders>
            <w:noWrap/>
            <w:vAlign w:val="bottom"/>
            <w:hideMark/>
          </w:tcPr>
          <w:p w14:paraId="4ADD5793" w14:textId="77777777" w:rsidR="003B6FF4" w:rsidRPr="003B6FF4" w:rsidRDefault="003B6FF4" w:rsidP="003B6FF4">
            <w:pPr>
              <w:pStyle w:val="Table"/>
            </w:pPr>
            <w:r w:rsidRPr="003B6FF4">
              <w:t>0</w:t>
            </w:r>
          </w:p>
        </w:tc>
        <w:tc>
          <w:tcPr>
            <w:tcW w:w="808" w:type="dxa"/>
            <w:tcBorders>
              <w:top w:val="nil"/>
              <w:left w:val="nil"/>
              <w:bottom w:val="nil"/>
              <w:right w:val="nil"/>
            </w:tcBorders>
            <w:noWrap/>
            <w:vAlign w:val="bottom"/>
            <w:hideMark/>
          </w:tcPr>
          <w:p w14:paraId="287577F9" w14:textId="77777777" w:rsidR="003B6FF4" w:rsidRPr="003B6FF4" w:rsidRDefault="003B6FF4" w:rsidP="003B6FF4">
            <w:pPr>
              <w:pStyle w:val="Table"/>
            </w:pPr>
            <w:r w:rsidRPr="003B6FF4">
              <w:t>1</w:t>
            </w:r>
          </w:p>
        </w:tc>
        <w:tc>
          <w:tcPr>
            <w:tcW w:w="808" w:type="dxa"/>
            <w:tcBorders>
              <w:top w:val="nil"/>
              <w:left w:val="nil"/>
              <w:bottom w:val="nil"/>
              <w:right w:val="nil"/>
            </w:tcBorders>
            <w:noWrap/>
            <w:vAlign w:val="bottom"/>
            <w:hideMark/>
          </w:tcPr>
          <w:p w14:paraId="3D884F91" w14:textId="77777777" w:rsidR="003B6FF4" w:rsidRPr="003B6FF4" w:rsidRDefault="003B6FF4" w:rsidP="003B6FF4">
            <w:pPr>
              <w:pStyle w:val="Table"/>
            </w:pPr>
            <w:r w:rsidRPr="003B6FF4">
              <w:t>1</w:t>
            </w:r>
          </w:p>
        </w:tc>
        <w:tc>
          <w:tcPr>
            <w:tcW w:w="1122" w:type="dxa"/>
            <w:tcBorders>
              <w:top w:val="nil"/>
              <w:left w:val="nil"/>
              <w:bottom w:val="nil"/>
              <w:right w:val="nil"/>
            </w:tcBorders>
            <w:noWrap/>
            <w:vAlign w:val="bottom"/>
            <w:hideMark/>
          </w:tcPr>
          <w:p w14:paraId="31614BC9" w14:textId="77777777" w:rsidR="003B6FF4" w:rsidRPr="003B6FF4" w:rsidRDefault="003B6FF4" w:rsidP="003B6FF4">
            <w:pPr>
              <w:pStyle w:val="Table"/>
            </w:pPr>
            <w:r w:rsidRPr="003B6FF4">
              <w:t>1</w:t>
            </w:r>
          </w:p>
        </w:tc>
      </w:tr>
      <w:tr w:rsidR="003B6FF4" w:rsidRPr="003B6FF4" w14:paraId="013ABD55" w14:textId="77777777" w:rsidTr="003B6FF4">
        <w:trPr>
          <w:trHeight w:val="324"/>
        </w:trPr>
        <w:tc>
          <w:tcPr>
            <w:tcW w:w="2616" w:type="dxa"/>
            <w:tcBorders>
              <w:top w:val="nil"/>
              <w:left w:val="nil"/>
              <w:bottom w:val="nil"/>
              <w:right w:val="nil"/>
            </w:tcBorders>
            <w:noWrap/>
            <w:vAlign w:val="bottom"/>
            <w:hideMark/>
          </w:tcPr>
          <w:p w14:paraId="6A2BBB48" w14:textId="77777777" w:rsidR="003B6FF4" w:rsidRPr="003B6FF4" w:rsidRDefault="003B6FF4" w:rsidP="003B6FF4">
            <w:pPr>
              <w:pStyle w:val="Table"/>
            </w:pPr>
            <w:r w:rsidRPr="003B6FF4">
              <w:t>Satisfied with Education</w:t>
            </w:r>
          </w:p>
        </w:tc>
        <w:tc>
          <w:tcPr>
            <w:tcW w:w="808" w:type="dxa"/>
            <w:tcBorders>
              <w:top w:val="nil"/>
              <w:left w:val="nil"/>
              <w:bottom w:val="nil"/>
              <w:right w:val="nil"/>
            </w:tcBorders>
            <w:noWrap/>
            <w:vAlign w:val="bottom"/>
            <w:hideMark/>
          </w:tcPr>
          <w:p w14:paraId="2ABC9CBD" w14:textId="77777777" w:rsidR="003B6FF4" w:rsidRPr="003B6FF4" w:rsidRDefault="003B6FF4" w:rsidP="003B6FF4">
            <w:pPr>
              <w:pStyle w:val="Table"/>
            </w:pPr>
            <w:r w:rsidRPr="003B6FF4">
              <w:t>0.604</w:t>
            </w:r>
          </w:p>
        </w:tc>
        <w:tc>
          <w:tcPr>
            <w:tcW w:w="887" w:type="dxa"/>
            <w:tcBorders>
              <w:top w:val="nil"/>
              <w:left w:val="nil"/>
              <w:bottom w:val="nil"/>
              <w:right w:val="nil"/>
            </w:tcBorders>
            <w:noWrap/>
            <w:vAlign w:val="bottom"/>
            <w:hideMark/>
          </w:tcPr>
          <w:p w14:paraId="20D5C180" w14:textId="77777777" w:rsidR="003B6FF4" w:rsidRPr="003B6FF4" w:rsidRDefault="003B6FF4" w:rsidP="003B6FF4">
            <w:pPr>
              <w:pStyle w:val="Table"/>
            </w:pPr>
            <w:r w:rsidRPr="003B6FF4">
              <w:t>0.489</w:t>
            </w:r>
          </w:p>
        </w:tc>
        <w:tc>
          <w:tcPr>
            <w:tcW w:w="494" w:type="dxa"/>
            <w:tcBorders>
              <w:top w:val="nil"/>
              <w:left w:val="nil"/>
              <w:bottom w:val="nil"/>
              <w:right w:val="nil"/>
            </w:tcBorders>
            <w:noWrap/>
            <w:vAlign w:val="bottom"/>
            <w:hideMark/>
          </w:tcPr>
          <w:p w14:paraId="436CFFE0" w14:textId="77777777" w:rsidR="003B6FF4" w:rsidRPr="003B6FF4" w:rsidRDefault="003B6FF4" w:rsidP="003B6FF4">
            <w:pPr>
              <w:pStyle w:val="Table"/>
            </w:pPr>
            <w:r w:rsidRPr="003B6FF4">
              <w:t>0</w:t>
            </w:r>
          </w:p>
        </w:tc>
        <w:tc>
          <w:tcPr>
            <w:tcW w:w="729" w:type="dxa"/>
            <w:tcBorders>
              <w:top w:val="nil"/>
              <w:left w:val="nil"/>
              <w:bottom w:val="nil"/>
              <w:right w:val="nil"/>
            </w:tcBorders>
            <w:noWrap/>
            <w:vAlign w:val="bottom"/>
            <w:hideMark/>
          </w:tcPr>
          <w:p w14:paraId="47A10CF1" w14:textId="77777777" w:rsidR="003B6FF4" w:rsidRPr="003B6FF4" w:rsidRDefault="003B6FF4" w:rsidP="003B6FF4">
            <w:pPr>
              <w:pStyle w:val="Table"/>
            </w:pPr>
            <w:r w:rsidRPr="003B6FF4">
              <w:t>0</w:t>
            </w:r>
          </w:p>
        </w:tc>
        <w:tc>
          <w:tcPr>
            <w:tcW w:w="808" w:type="dxa"/>
            <w:tcBorders>
              <w:top w:val="nil"/>
              <w:left w:val="nil"/>
              <w:bottom w:val="nil"/>
              <w:right w:val="nil"/>
            </w:tcBorders>
            <w:noWrap/>
            <w:vAlign w:val="bottom"/>
            <w:hideMark/>
          </w:tcPr>
          <w:p w14:paraId="087A47DB" w14:textId="77777777" w:rsidR="003B6FF4" w:rsidRPr="003B6FF4" w:rsidRDefault="003B6FF4" w:rsidP="003B6FF4">
            <w:pPr>
              <w:pStyle w:val="Table"/>
            </w:pPr>
            <w:r w:rsidRPr="003B6FF4">
              <w:t>1</w:t>
            </w:r>
          </w:p>
        </w:tc>
        <w:tc>
          <w:tcPr>
            <w:tcW w:w="808" w:type="dxa"/>
            <w:tcBorders>
              <w:top w:val="nil"/>
              <w:left w:val="nil"/>
              <w:bottom w:val="nil"/>
              <w:right w:val="nil"/>
            </w:tcBorders>
            <w:noWrap/>
            <w:vAlign w:val="bottom"/>
            <w:hideMark/>
          </w:tcPr>
          <w:p w14:paraId="562348EA" w14:textId="77777777" w:rsidR="003B6FF4" w:rsidRPr="003B6FF4" w:rsidRDefault="003B6FF4" w:rsidP="003B6FF4">
            <w:pPr>
              <w:pStyle w:val="Table"/>
            </w:pPr>
            <w:r w:rsidRPr="003B6FF4">
              <w:t>1</w:t>
            </w:r>
          </w:p>
        </w:tc>
        <w:tc>
          <w:tcPr>
            <w:tcW w:w="1122" w:type="dxa"/>
            <w:tcBorders>
              <w:top w:val="nil"/>
              <w:left w:val="nil"/>
              <w:bottom w:val="nil"/>
              <w:right w:val="nil"/>
            </w:tcBorders>
            <w:noWrap/>
            <w:vAlign w:val="bottom"/>
            <w:hideMark/>
          </w:tcPr>
          <w:p w14:paraId="22B1273B" w14:textId="77777777" w:rsidR="003B6FF4" w:rsidRPr="003B6FF4" w:rsidRDefault="003B6FF4" w:rsidP="003B6FF4">
            <w:pPr>
              <w:pStyle w:val="Table"/>
            </w:pPr>
            <w:r w:rsidRPr="003B6FF4">
              <w:t>1</w:t>
            </w:r>
          </w:p>
        </w:tc>
      </w:tr>
      <w:tr w:rsidR="003B6FF4" w:rsidRPr="003B6FF4" w14:paraId="31F56A25" w14:textId="77777777" w:rsidTr="003B6FF4">
        <w:trPr>
          <w:trHeight w:val="324"/>
        </w:trPr>
        <w:tc>
          <w:tcPr>
            <w:tcW w:w="2616" w:type="dxa"/>
            <w:tcBorders>
              <w:top w:val="nil"/>
              <w:left w:val="nil"/>
              <w:bottom w:val="nil"/>
              <w:right w:val="nil"/>
            </w:tcBorders>
            <w:noWrap/>
            <w:vAlign w:val="bottom"/>
            <w:hideMark/>
          </w:tcPr>
          <w:p w14:paraId="457E1083" w14:textId="77777777" w:rsidR="003B6FF4" w:rsidRPr="003B6FF4" w:rsidRDefault="003B6FF4" w:rsidP="003B6FF4">
            <w:pPr>
              <w:pStyle w:val="Table"/>
            </w:pPr>
            <w:r w:rsidRPr="003B6FF4">
              <w:t>Satisfied with Air Quality</w:t>
            </w:r>
          </w:p>
        </w:tc>
        <w:tc>
          <w:tcPr>
            <w:tcW w:w="808" w:type="dxa"/>
            <w:tcBorders>
              <w:top w:val="nil"/>
              <w:left w:val="nil"/>
              <w:bottom w:val="nil"/>
              <w:right w:val="nil"/>
            </w:tcBorders>
            <w:noWrap/>
            <w:vAlign w:val="bottom"/>
            <w:hideMark/>
          </w:tcPr>
          <w:p w14:paraId="104C58FF" w14:textId="77777777" w:rsidR="003B6FF4" w:rsidRPr="003B6FF4" w:rsidRDefault="003B6FF4" w:rsidP="003B6FF4">
            <w:pPr>
              <w:pStyle w:val="Table"/>
            </w:pPr>
            <w:r w:rsidRPr="003B6FF4">
              <w:t>0.713</w:t>
            </w:r>
          </w:p>
        </w:tc>
        <w:tc>
          <w:tcPr>
            <w:tcW w:w="887" w:type="dxa"/>
            <w:tcBorders>
              <w:top w:val="nil"/>
              <w:left w:val="nil"/>
              <w:bottom w:val="nil"/>
              <w:right w:val="nil"/>
            </w:tcBorders>
            <w:noWrap/>
            <w:vAlign w:val="bottom"/>
            <w:hideMark/>
          </w:tcPr>
          <w:p w14:paraId="5BFEE0B0" w14:textId="77777777" w:rsidR="003B6FF4" w:rsidRPr="003B6FF4" w:rsidRDefault="003B6FF4" w:rsidP="003B6FF4">
            <w:pPr>
              <w:pStyle w:val="Table"/>
            </w:pPr>
            <w:r w:rsidRPr="003B6FF4">
              <w:t>0.453</w:t>
            </w:r>
          </w:p>
        </w:tc>
        <w:tc>
          <w:tcPr>
            <w:tcW w:w="494" w:type="dxa"/>
            <w:tcBorders>
              <w:top w:val="nil"/>
              <w:left w:val="nil"/>
              <w:bottom w:val="nil"/>
              <w:right w:val="nil"/>
            </w:tcBorders>
            <w:noWrap/>
            <w:vAlign w:val="bottom"/>
            <w:hideMark/>
          </w:tcPr>
          <w:p w14:paraId="5BFEA6AA" w14:textId="77777777" w:rsidR="003B6FF4" w:rsidRPr="003B6FF4" w:rsidRDefault="003B6FF4" w:rsidP="003B6FF4">
            <w:pPr>
              <w:pStyle w:val="Table"/>
            </w:pPr>
            <w:r w:rsidRPr="003B6FF4">
              <w:t>0</w:t>
            </w:r>
          </w:p>
        </w:tc>
        <w:tc>
          <w:tcPr>
            <w:tcW w:w="729" w:type="dxa"/>
            <w:tcBorders>
              <w:top w:val="nil"/>
              <w:left w:val="nil"/>
              <w:bottom w:val="nil"/>
              <w:right w:val="nil"/>
            </w:tcBorders>
            <w:noWrap/>
            <w:vAlign w:val="bottom"/>
            <w:hideMark/>
          </w:tcPr>
          <w:p w14:paraId="534CA2B8" w14:textId="77777777" w:rsidR="003B6FF4" w:rsidRPr="003B6FF4" w:rsidRDefault="003B6FF4" w:rsidP="003B6FF4">
            <w:pPr>
              <w:pStyle w:val="Table"/>
            </w:pPr>
            <w:r w:rsidRPr="003B6FF4">
              <w:t>0</w:t>
            </w:r>
          </w:p>
        </w:tc>
        <w:tc>
          <w:tcPr>
            <w:tcW w:w="808" w:type="dxa"/>
            <w:tcBorders>
              <w:top w:val="nil"/>
              <w:left w:val="nil"/>
              <w:bottom w:val="nil"/>
              <w:right w:val="nil"/>
            </w:tcBorders>
            <w:noWrap/>
            <w:vAlign w:val="bottom"/>
            <w:hideMark/>
          </w:tcPr>
          <w:p w14:paraId="3E0B5A50" w14:textId="77777777" w:rsidR="003B6FF4" w:rsidRPr="003B6FF4" w:rsidRDefault="003B6FF4" w:rsidP="003B6FF4">
            <w:pPr>
              <w:pStyle w:val="Table"/>
            </w:pPr>
            <w:r w:rsidRPr="003B6FF4">
              <w:t>1</w:t>
            </w:r>
          </w:p>
        </w:tc>
        <w:tc>
          <w:tcPr>
            <w:tcW w:w="808" w:type="dxa"/>
            <w:tcBorders>
              <w:top w:val="nil"/>
              <w:left w:val="nil"/>
              <w:bottom w:val="nil"/>
              <w:right w:val="nil"/>
            </w:tcBorders>
            <w:noWrap/>
            <w:vAlign w:val="bottom"/>
            <w:hideMark/>
          </w:tcPr>
          <w:p w14:paraId="5494975D" w14:textId="77777777" w:rsidR="003B6FF4" w:rsidRPr="003B6FF4" w:rsidRDefault="003B6FF4" w:rsidP="003B6FF4">
            <w:pPr>
              <w:pStyle w:val="Table"/>
            </w:pPr>
            <w:r w:rsidRPr="003B6FF4">
              <w:t>1</w:t>
            </w:r>
          </w:p>
        </w:tc>
        <w:tc>
          <w:tcPr>
            <w:tcW w:w="1122" w:type="dxa"/>
            <w:tcBorders>
              <w:top w:val="nil"/>
              <w:left w:val="nil"/>
              <w:bottom w:val="nil"/>
              <w:right w:val="nil"/>
            </w:tcBorders>
            <w:noWrap/>
            <w:vAlign w:val="bottom"/>
            <w:hideMark/>
          </w:tcPr>
          <w:p w14:paraId="637F9EA1" w14:textId="77777777" w:rsidR="003B6FF4" w:rsidRPr="003B6FF4" w:rsidRDefault="003B6FF4" w:rsidP="003B6FF4">
            <w:pPr>
              <w:pStyle w:val="Table"/>
            </w:pPr>
            <w:r w:rsidRPr="003B6FF4">
              <w:t>1</w:t>
            </w:r>
          </w:p>
        </w:tc>
      </w:tr>
      <w:tr w:rsidR="003B6FF4" w:rsidRPr="003B6FF4" w14:paraId="3435DFF9" w14:textId="77777777" w:rsidTr="003B6FF4">
        <w:trPr>
          <w:trHeight w:val="324"/>
        </w:trPr>
        <w:tc>
          <w:tcPr>
            <w:tcW w:w="2616" w:type="dxa"/>
            <w:tcBorders>
              <w:top w:val="nil"/>
              <w:left w:val="nil"/>
              <w:bottom w:val="nil"/>
              <w:right w:val="nil"/>
            </w:tcBorders>
            <w:noWrap/>
            <w:vAlign w:val="bottom"/>
            <w:hideMark/>
          </w:tcPr>
          <w:p w14:paraId="2EF5D73F" w14:textId="77777777" w:rsidR="003B6FF4" w:rsidRPr="003B6FF4" w:rsidRDefault="003B6FF4" w:rsidP="003B6FF4">
            <w:pPr>
              <w:pStyle w:val="Table"/>
            </w:pPr>
            <w:r w:rsidRPr="003B6FF4">
              <w:t>Satisfied with Water Quality</w:t>
            </w:r>
          </w:p>
        </w:tc>
        <w:tc>
          <w:tcPr>
            <w:tcW w:w="808" w:type="dxa"/>
            <w:tcBorders>
              <w:top w:val="nil"/>
              <w:left w:val="nil"/>
              <w:bottom w:val="nil"/>
              <w:right w:val="nil"/>
            </w:tcBorders>
            <w:noWrap/>
            <w:vAlign w:val="bottom"/>
            <w:hideMark/>
          </w:tcPr>
          <w:p w14:paraId="284F6281" w14:textId="77777777" w:rsidR="003B6FF4" w:rsidRPr="003B6FF4" w:rsidRDefault="003B6FF4" w:rsidP="003B6FF4">
            <w:pPr>
              <w:pStyle w:val="Table"/>
            </w:pPr>
            <w:r w:rsidRPr="003B6FF4">
              <w:t>0.668</w:t>
            </w:r>
          </w:p>
        </w:tc>
        <w:tc>
          <w:tcPr>
            <w:tcW w:w="887" w:type="dxa"/>
            <w:tcBorders>
              <w:top w:val="nil"/>
              <w:left w:val="nil"/>
              <w:bottom w:val="nil"/>
              <w:right w:val="nil"/>
            </w:tcBorders>
            <w:noWrap/>
            <w:vAlign w:val="bottom"/>
            <w:hideMark/>
          </w:tcPr>
          <w:p w14:paraId="0882C7CF" w14:textId="77777777" w:rsidR="003B6FF4" w:rsidRPr="003B6FF4" w:rsidRDefault="003B6FF4" w:rsidP="003B6FF4">
            <w:pPr>
              <w:pStyle w:val="Table"/>
            </w:pPr>
            <w:r w:rsidRPr="003B6FF4">
              <w:t>0.471</w:t>
            </w:r>
          </w:p>
        </w:tc>
        <w:tc>
          <w:tcPr>
            <w:tcW w:w="494" w:type="dxa"/>
            <w:tcBorders>
              <w:top w:val="nil"/>
              <w:left w:val="nil"/>
              <w:bottom w:val="nil"/>
              <w:right w:val="nil"/>
            </w:tcBorders>
            <w:noWrap/>
            <w:vAlign w:val="bottom"/>
            <w:hideMark/>
          </w:tcPr>
          <w:p w14:paraId="1C37F49E" w14:textId="77777777" w:rsidR="003B6FF4" w:rsidRPr="003B6FF4" w:rsidRDefault="003B6FF4" w:rsidP="003B6FF4">
            <w:pPr>
              <w:pStyle w:val="Table"/>
            </w:pPr>
            <w:r w:rsidRPr="003B6FF4">
              <w:t>0</w:t>
            </w:r>
          </w:p>
        </w:tc>
        <w:tc>
          <w:tcPr>
            <w:tcW w:w="729" w:type="dxa"/>
            <w:tcBorders>
              <w:top w:val="nil"/>
              <w:left w:val="nil"/>
              <w:bottom w:val="nil"/>
              <w:right w:val="nil"/>
            </w:tcBorders>
            <w:noWrap/>
            <w:vAlign w:val="bottom"/>
            <w:hideMark/>
          </w:tcPr>
          <w:p w14:paraId="29B00F84" w14:textId="77777777" w:rsidR="003B6FF4" w:rsidRPr="003B6FF4" w:rsidRDefault="003B6FF4" w:rsidP="003B6FF4">
            <w:pPr>
              <w:pStyle w:val="Table"/>
            </w:pPr>
            <w:r w:rsidRPr="003B6FF4">
              <w:t>0</w:t>
            </w:r>
          </w:p>
        </w:tc>
        <w:tc>
          <w:tcPr>
            <w:tcW w:w="808" w:type="dxa"/>
            <w:tcBorders>
              <w:top w:val="nil"/>
              <w:left w:val="nil"/>
              <w:bottom w:val="nil"/>
              <w:right w:val="nil"/>
            </w:tcBorders>
            <w:noWrap/>
            <w:vAlign w:val="bottom"/>
            <w:hideMark/>
          </w:tcPr>
          <w:p w14:paraId="625004AE" w14:textId="77777777" w:rsidR="003B6FF4" w:rsidRPr="003B6FF4" w:rsidRDefault="003B6FF4" w:rsidP="003B6FF4">
            <w:pPr>
              <w:pStyle w:val="Table"/>
            </w:pPr>
            <w:r w:rsidRPr="003B6FF4">
              <w:t>1</w:t>
            </w:r>
          </w:p>
        </w:tc>
        <w:tc>
          <w:tcPr>
            <w:tcW w:w="808" w:type="dxa"/>
            <w:tcBorders>
              <w:top w:val="nil"/>
              <w:left w:val="nil"/>
              <w:bottom w:val="nil"/>
              <w:right w:val="nil"/>
            </w:tcBorders>
            <w:noWrap/>
            <w:vAlign w:val="bottom"/>
            <w:hideMark/>
          </w:tcPr>
          <w:p w14:paraId="32D07D39" w14:textId="77777777" w:rsidR="003B6FF4" w:rsidRPr="003B6FF4" w:rsidRDefault="003B6FF4" w:rsidP="003B6FF4">
            <w:pPr>
              <w:pStyle w:val="Table"/>
            </w:pPr>
            <w:r w:rsidRPr="003B6FF4">
              <w:t>1</w:t>
            </w:r>
          </w:p>
        </w:tc>
        <w:tc>
          <w:tcPr>
            <w:tcW w:w="1122" w:type="dxa"/>
            <w:tcBorders>
              <w:top w:val="nil"/>
              <w:left w:val="nil"/>
              <w:bottom w:val="nil"/>
              <w:right w:val="nil"/>
            </w:tcBorders>
            <w:noWrap/>
            <w:vAlign w:val="bottom"/>
            <w:hideMark/>
          </w:tcPr>
          <w:p w14:paraId="0360D0C6" w14:textId="77777777" w:rsidR="003B6FF4" w:rsidRPr="003B6FF4" w:rsidRDefault="003B6FF4" w:rsidP="003B6FF4">
            <w:pPr>
              <w:pStyle w:val="Table"/>
            </w:pPr>
            <w:r w:rsidRPr="003B6FF4">
              <w:t>1</w:t>
            </w:r>
          </w:p>
        </w:tc>
      </w:tr>
      <w:tr w:rsidR="003B6FF4" w:rsidRPr="003B6FF4" w14:paraId="57337085" w14:textId="77777777" w:rsidTr="003B6FF4">
        <w:trPr>
          <w:trHeight w:val="324"/>
        </w:trPr>
        <w:tc>
          <w:tcPr>
            <w:tcW w:w="2616" w:type="dxa"/>
            <w:tcBorders>
              <w:top w:val="nil"/>
              <w:left w:val="nil"/>
              <w:bottom w:val="nil"/>
              <w:right w:val="nil"/>
            </w:tcBorders>
            <w:noWrap/>
            <w:vAlign w:val="bottom"/>
            <w:hideMark/>
          </w:tcPr>
          <w:p w14:paraId="11DE1519" w14:textId="77777777" w:rsidR="003B6FF4" w:rsidRPr="003B6FF4" w:rsidRDefault="003B6FF4" w:rsidP="003B6FF4">
            <w:pPr>
              <w:pStyle w:val="Table"/>
            </w:pPr>
            <w:r w:rsidRPr="003B6FF4">
              <w:t>Satisfied with Healthcare</w:t>
            </w:r>
          </w:p>
        </w:tc>
        <w:tc>
          <w:tcPr>
            <w:tcW w:w="808" w:type="dxa"/>
            <w:tcBorders>
              <w:top w:val="nil"/>
              <w:left w:val="nil"/>
              <w:bottom w:val="nil"/>
              <w:right w:val="nil"/>
            </w:tcBorders>
            <w:noWrap/>
            <w:vAlign w:val="bottom"/>
            <w:hideMark/>
          </w:tcPr>
          <w:p w14:paraId="0FDC180F" w14:textId="77777777" w:rsidR="003B6FF4" w:rsidRPr="003B6FF4" w:rsidRDefault="003B6FF4" w:rsidP="003B6FF4">
            <w:pPr>
              <w:pStyle w:val="Table"/>
            </w:pPr>
            <w:r w:rsidRPr="003B6FF4">
              <w:t>0.544</w:t>
            </w:r>
          </w:p>
        </w:tc>
        <w:tc>
          <w:tcPr>
            <w:tcW w:w="887" w:type="dxa"/>
            <w:tcBorders>
              <w:top w:val="nil"/>
              <w:left w:val="nil"/>
              <w:bottom w:val="nil"/>
              <w:right w:val="nil"/>
            </w:tcBorders>
            <w:noWrap/>
            <w:vAlign w:val="bottom"/>
            <w:hideMark/>
          </w:tcPr>
          <w:p w14:paraId="09939EDD" w14:textId="77777777" w:rsidR="003B6FF4" w:rsidRPr="003B6FF4" w:rsidRDefault="003B6FF4" w:rsidP="003B6FF4">
            <w:pPr>
              <w:pStyle w:val="Table"/>
            </w:pPr>
            <w:r w:rsidRPr="003B6FF4">
              <w:t>0.498</w:t>
            </w:r>
          </w:p>
        </w:tc>
        <w:tc>
          <w:tcPr>
            <w:tcW w:w="494" w:type="dxa"/>
            <w:tcBorders>
              <w:top w:val="nil"/>
              <w:left w:val="nil"/>
              <w:bottom w:val="nil"/>
              <w:right w:val="nil"/>
            </w:tcBorders>
            <w:noWrap/>
            <w:vAlign w:val="bottom"/>
            <w:hideMark/>
          </w:tcPr>
          <w:p w14:paraId="7F424C96" w14:textId="77777777" w:rsidR="003B6FF4" w:rsidRPr="003B6FF4" w:rsidRDefault="003B6FF4" w:rsidP="003B6FF4">
            <w:pPr>
              <w:pStyle w:val="Table"/>
            </w:pPr>
            <w:r w:rsidRPr="003B6FF4">
              <w:t>0</w:t>
            </w:r>
          </w:p>
        </w:tc>
        <w:tc>
          <w:tcPr>
            <w:tcW w:w="729" w:type="dxa"/>
            <w:tcBorders>
              <w:top w:val="nil"/>
              <w:left w:val="nil"/>
              <w:bottom w:val="nil"/>
              <w:right w:val="nil"/>
            </w:tcBorders>
            <w:noWrap/>
            <w:vAlign w:val="bottom"/>
            <w:hideMark/>
          </w:tcPr>
          <w:p w14:paraId="2D81218F" w14:textId="77777777" w:rsidR="003B6FF4" w:rsidRPr="003B6FF4" w:rsidRDefault="003B6FF4" w:rsidP="003B6FF4">
            <w:pPr>
              <w:pStyle w:val="Table"/>
            </w:pPr>
            <w:r w:rsidRPr="003B6FF4">
              <w:t>0</w:t>
            </w:r>
          </w:p>
        </w:tc>
        <w:tc>
          <w:tcPr>
            <w:tcW w:w="808" w:type="dxa"/>
            <w:tcBorders>
              <w:top w:val="nil"/>
              <w:left w:val="nil"/>
              <w:bottom w:val="nil"/>
              <w:right w:val="nil"/>
            </w:tcBorders>
            <w:noWrap/>
            <w:vAlign w:val="bottom"/>
            <w:hideMark/>
          </w:tcPr>
          <w:p w14:paraId="4DF14995" w14:textId="77777777" w:rsidR="003B6FF4" w:rsidRPr="003B6FF4" w:rsidRDefault="003B6FF4" w:rsidP="003B6FF4">
            <w:pPr>
              <w:pStyle w:val="Table"/>
            </w:pPr>
            <w:r w:rsidRPr="003B6FF4">
              <w:t>1</w:t>
            </w:r>
          </w:p>
        </w:tc>
        <w:tc>
          <w:tcPr>
            <w:tcW w:w="808" w:type="dxa"/>
            <w:tcBorders>
              <w:top w:val="nil"/>
              <w:left w:val="nil"/>
              <w:bottom w:val="nil"/>
              <w:right w:val="nil"/>
            </w:tcBorders>
            <w:noWrap/>
            <w:vAlign w:val="bottom"/>
            <w:hideMark/>
          </w:tcPr>
          <w:p w14:paraId="3CA0C2C7" w14:textId="77777777" w:rsidR="003B6FF4" w:rsidRPr="003B6FF4" w:rsidRDefault="003B6FF4" w:rsidP="003B6FF4">
            <w:pPr>
              <w:pStyle w:val="Table"/>
            </w:pPr>
            <w:r w:rsidRPr="003B6FF4">
              <w:t>1</w:t>
            </w:r>
          </w:p>
        </w:tc>
        <w:tc>
          <w:tcPr>
            <w:tcW w:w="1122" w:type="dxa"/>
            <w:tcBorders>
              <w:top w:val="nil"/>
              <w:left w:val="nil"/>
              <w:bottom w:val="nil"/>
              <w:right w:val="nil"/>
            </w:tcBorders>
            <w:noWrap/>
            <w:vAlign w:val="bottom"/>
            <w:hideMark/>
          </w:tcPr>
          <w:p w14:paraId="7E5D2A79" w14:textId="77777777" w:rsidR="003B6FF4" w:rsidRPr="003B6FF4" w:rsidRDefault="003B6FF4" w:rsidP="003B6FF4">
            <w:pPr>
              <w:pStyle w:val="Table"/>
            </w:pPr>
            <w:r w:rsidRPr="003B6FF4">
              <w:t>1</w:t>
            </w:r>
          </w:p>
        </w:tc>
      </w:tr>
      <w:tr w:rsidR="003B6FF4" w:rsidRPr="003B6FF4" w14:paraId="6FDF3F02" w14:textId="77777777" w:rsidTr="003B6FF4">
        <w:trPr>
          <w:trHeight w:val="324"/>
        </w:trPr>
        <w:tc>
          <w:tcPr>
            <w:tcW w:w="2616" w:type="dxa"/>
            <w:tcBorders>
              <w:top w:val="nil"/>
              <w:left w:val="nil"/>
              <w:bottom w:val="nil"/>
              <w:right w:val="nil"/>
            </w:tcBorders>
            <w:noWrap/>
            <w:vAlign w:val="bottom"/>
            <w:hideMark/>
          </w:tcPr>
          <w:p w14:paraId="6B70953A" w14:textId="77777777" w:rsidR="003B6FF4" w:rsidRPr="003B6FF4" w:rsidRDefault="003B6FF4" w:rsidP="003B6FF4">
            <w:pPr>
              <w:pStyle w:val="Table"/>
            </w:pPr>
            <w:r w:rsidRPr="003B6FF4">
              <w:t>Satisfied with Affordable House</w:t>
            </w:r>
          </w:p>
        </w:tc>
        <w:tc>
          <w:tcPr>
            <w:tcW w:w="808" w:type="dxa"/>
            <w:tcBorders>
              <w:top w:val="nil"/>
              <w:left w:val="nil"/>
              <w:bottom w:val="nil"/>
              <w:right w:val="nil"/>
            </w:tcBorders>
            <w:noWrap/>
            <w:vAlign w:val="bottom"/>
            <w:hideMark/>
          </w:tcPr>
          <w:p w14:paraId="5919B606" w14:textId="77777777" w:rsidR="003B6FF4" w:rsidRPr="003B6FF4" w:rsidRDefault="003B6FF4" w:rsidP="003B6FF4">
            <w:pPr>
              <w:pStyle w:val="Table"/>
            </w:pPr>
            <w:r w:rsidRPr="003B6FF4">
              <w:t>0.463</w:t>
            </w:r>
          </w:p>
        </w:tc>
        <w:tc>
          <w:tcPr>
            <w:tcW w:w="887" w:type="dxa"/>
            <w:tcBorders>
              <w:top w:val="nil"/>
              <w:left w:val="nil"/>
              <w:bottom w:val="nil"/>
              <w:right w:val="nil"/>
            </w:tcBorders>
            <w:noWrap/>
            <w:vAlign w:val="bottom"/>
            <w:hideMark/>
          </w:tcPr>
          <w:p w14:paraId="4A68E9DB" w14:textId="77777777" w:rsidR="003B6FF4" w:rsidRPr="003B6FF4" w:rsidRDefault="003B6FF4" w:rsidP="003B6FF4">
            <w:pPr>
              <w:pStyle w:val="Table"/>
            </w:pPr>
            <w:r w:rsidRPr="003B6FF4">
              <w:t>0.499</w:t>
            </w:r>
          </w:p>
        </w:tc>
        <w:tc>
          <w:tcPr>
            <w:tcW w:w="494" w:type="dxa"/>
            <w:tcBorders>
              <w:top w:val="nil"/>
              <w:left w:val="nil"/>
              <w:bottom w:val="nil"/>
              <w:right w:val="nil"/>
            </w:tcBorders>
            <w:noWrap/>
            <w:vAlign w:val="bottom"/>
            <w:hideMark/>
          </w:tcPr>
          <w:p w14:paraId="35E0630E" w14:textId="77777777" w:rsidR="003B6FF4" w:rsidRPr="003B6FF4" w:rsidRDefault="003B6FF4" w:rsidP="003B6FF4">
            <w:pPr>
              <w:pStyle w:val="Table"/>
            </w:pPr>
            <w:r w:rsidRPr="003B6FF4">
              <w:t>0</w:t>
            </w:r>
          </w:p>
        </w:tc>
        <w:tc>
          <w:tcPr>
            <w:tcW w:w="729" w:type="dxa"/>
            <w:tcBorders>
              <w:top w:val="nil"/>
              <w:left w:val="nil"/>
              <w:bottom w:val="nil"/>
              <w:right w:val="nil"/>
            </w:tcBorders>
            <w:noWrap/>
            <w:vAlign w:val="bottom"/>
            <w:hideMark/>
          </w:tcPr>
          <w:p w14:paraId="7C44EA85" w14:textId="77777777" w:rsidR="003B6FF4" w:rsidRPr="003B6FF4" w:rsidRDefault="003B6FF4" w:rsidP="003B6FF4">
            <w:pPr>
              <w:pStyle w:val="Table"/>
            </w:pPr>
            <w:r w:rsidRPr="003B6FF4">
              <w:t>0</w:t>
            </w:r>
          </w:p>
        </w:tc>
        <w:tc>
          <w:tcPr>
            <w:tcW w:w="808" w:type="dxa"/>
            <w:tcBorders>
              <w:top w:val="nil"/>
              <w:left w:val="nil"/>
              <w:bottom w:val="nil"/>
              <w:right w:val="nil"/>
            </w:tcBorders>
            <w:noWrap/>
            <w:vAlign w:val="bottom"/>
            <w:hideMark/>
          </w:tcPr>
          <w:p w14:paraId="7AE5F9BB" w14:textId="77777777" w:rsidR="003B6FF4" w:rsidRPr="003B6FF4" w:rsidRDefault="003B6FF4" w:rsidP="003B6FF4">
            <w:pPr>
              <w:pStyle w:val="Table"/>
            </w:pPr>
            <w:r w:rsidRPr="003B6FF4">
              <w:t>0</w:t>
            </w:r>
          </w:p>
        </w:tc>
        <w:tc>
          <w:tcPr>
            <w:tcW w:w="808" w:type="dxa"/>
            <w:tcBorders>
              <w:top w:val="nil"/>
              <w:left w:val="nil"/>
              <w:bottom w:val="nil"/>
              <w:right w:val="nil"/>
            </w:tcBorders>
            <w:noWrap/>
            <w:vAlign w:val="bottom"/>
            <w:hideMark/>
          </w:tcPr>
          <w:p w14:paraId="63AA8014" w14:textId="77777777" w:rsidR="003B6FF4" w:rsidRPr="003B6FF4" w:rsidRDefault="003B6FF4" w:rsidP="003B6FF4">
            <w:pPr>
              <w:pStyle w:val="Table"/>
            </w:pPr>
            <w:r w:rsidRPr="003B6FF4">
              <w:t>1</w:t>
            </w:r>
          </w:p>
        </w:tc>
        <w:tc>
          <w:tcPr>
            <w:tcW w:w="1122" w:type="dxa"/>
            <w:tcBorders>
              <w:top w:val="nil"/>
              <w:left w:val="nil"/>
              <w:bottom w:val="nil"/>
              <w:right w:val="nil"/>
            </w:tcBorders>
            <w:noWrap/>
            <w:vAlign w:val="bottom"/>
            <w:hideMark/>
          </w:tcPr>
          <w:p w14:paraId="1F0076EE" w14:textId="77777777" w:rsidR="003B6FF4" w:rsidRPr="003B6FF4" w:rsidRDefault="003B6FF4" w:rsidP="003B6FF4">
            <w:pPr>
              <w:pStyle w:val="Table"/>
            </w:pPr>
            <w:r w:rsidRPr="003B6FF4">
              <w:t>1</w:t>
            </w:r>
          </w:p>
        </w:tc>
      </w:tr>
      <w:tr w:rsidR="003B6FF4" w:rsidRPr="003B6FF4" w14:paraId="5A488547" w14:textId="77777777" w:rsidTr="003B6FF4">
        <w:trPr>
          <w:trHeight w:val="324"/>
        </w:trPr>
        <w:tc>
          <w:tcPr>
            <w:tcW w:w="2616" w:type="dxa"/>
            <w:tcBorders>
              <w:top w:val="nil"/>
              <w:left w:val="nil"/>
              <w:bottom w:val="nil"/>
              <w:right w:val="nil"/>
            </w:tcBorders>
            <w:noWrap/>
            <w:vAlign w:val="bottom"/>
            <w:hideMark/>
          </w:tcPr>
          <w:p w14:paraId="6281128E" w14:textId="77777777" w:rsidR="003B6FF4" w:rsidRPr="003B6FF4" w:rsidRDefault="003B6FF4" w:rsidP="003B6FF4">
            <w:pPr>
              <w:pStyle w:val="Table"/>
            </w:pPr>
            <w:r w:rsidRPr="003B6FF4">
              <w:lastRenderedPageBreak/>
              <w:t>Satisfied with Opportunity to Make Friends</w:t>
            </w:r>
          </w:p>
        </w:tc>
        <w:tc>
          <w:tcPr>
            <w:tcW w:w="808" w:type="dxa"/>
            <w:tcBorders>
              <w:top w:val="nil"/>
              <w:left w:val="nil"/>
              <w:bottom w:val="nil"/>
              <w:right w:val="nil"/>
            </w:tcBorders>
            <w:noWrap/>
            <w:vAlign w:val="bottom"/>
            <w:hideMark/>
          </w:tcPr>
          <w:p w14:paraId="0CB1C1E8" w14:textId="77777777" w:rsidR="003B6FF4" w:rsidRPr="003B6FF4" w:rsidRDefault="003B6FF4" w:rsidP="003B6FF4">
            <w:pPr>
              <w:pStyle w:val="Table"/>
            </w:pPr>
            <w:r w:rsidRPr="003B6FF4">
              <w:t>0.684</w:t>
            </w:r>
          </w:p>
        </w:tc>
        <w:tc>
          <w:tcPr>
            <w:tcW w:w="887" w:type="dxa"/>
            <w:tcBorders>
              <w:top w:val="nil"/>
              <w:left w:val="nil"/>
              <w:bottom w:val="nil"/>
              <w:right w:val="nil"/>
            </w:tcBorders>
            <w:noWrap/>
            <w:vAlign w:val="bottom"/>
            <w:hideMark/>
          </w:tcPr>
          <w:p w14:paraId="1A689F79" w14:textId="77777777" w:rsidR="003B6FF4" w:rsidRPr="003B6FF4" w:rsidRDefault="003B6FF4" w:rsidP="003B6FF4">
            <w:pPr>
              <w:pStyle w:val="Table"/>
            </w:pPr>
            <w:r w:rsidRPr="003B6FF4">
              <w:t>0.465</w:t>
            </w:r>
          </w:p>
        </w:tc>
        <w:tc>
          <w:tcPr>
            <w:tcW w:w="494" w:type="dxa"/>
            <w:tcBorders>
              <w:top w:val="nil"/>
              <w:left w:val="nil"/>
              <w:bottom w:val="nil"/>
              <w:right w:val="nil"/>
            </w:tcBorders>
            <w:noWrap/>
            <w:vAlign w:val="bottom"/>
            <w:hideMark/>
          </w:tcPr>
          <w:p w14:paraId="3ABAB5A8" w14:textId="77777777" w:rsidR="003B6FF4" w:rsidRPr="003B6FF4" w:rsidRDefault="003B6FF4" w:rsidP="003B6FF4">
            <w:pPr>
              <w:pStyle w:val="Table"/>
            </w:pPr>
            <w:r w:rsidRPr="003B6FF4">
              <w:t>0</w:t>
            </w:r>
          </w:p>
        </w:tc>
        <w:tc>
          <w:tcPr>
            <w:tcW w:w="729" w:type="dxa"/>
            <w:tcBorders>
              <w:top w:val="nil"/>
              <w:left w:val="nil"/>
              <w:bottom w:val="nil"/>
              <w:right w:val="nil"/>
            </w:tcBorders>
            <w:noWrap/>
            <w:vAlign w:val="bottom"/>
            <w:hideMark/>
          </w:tcPr>
          <w:p w14:paraId="27D7B990" w14:textId="77777777" w:rsidR="003B6FF4" w:rsidRPr="003B6FF4" w:rsidRDefault="003B6FF4" w:rsidP="003B6FF4">
            <w:pPr>
              <w:pStyle w:val="Table"/>
            </w:pPr>
            <w:r w:rsidRPr="003B6FF4">
              <w:t>0</w:t>
            </w:r>
          </w:p>
        </w:tc>
        <w:tc>
          <w:tcPr>
            <w:tcW w:w="808" w:type="dxa"/>
            <w:tcBorders>
              <w:top w:val="nil"/>
              <w:left w:val="nil"/>
              <w:bottom w:val="nil"/>
              <w:right w:val="nil"/>
            </w:tcBorders>
            <w:noWrap/>
            <w:vAlign w:val="bottom"/>
            <w:hideMark/>
          </w:tcPr>
          <w:p w14:paraId="19F68063" w14:textId="77777777" w:rsidR="003B6FF4" w:rsidRPr="003B6FF4" w:rsidRDefault="003B6FF4" w:rsidP="003B6FF4">
            <w:pPr>
              <w:pStyle w:val="Table"/>
            </w:pPr>
            <w:r w:rsidRPr="003B6FF4">
              <w:t>1</w:t>
            </w:r>
          </w:p>
        </w:tc>
        <w:tc>
          <w:tcPr>
            <w:tcW w:w="808" w:type="dxa"/>
            <w:tcBorders>
              <w:top w:val="nil"/>
              <w:left w:val="nil"/>
              <w:bottom w:val="nil"/>
              <w:right w:val="nil"/>
            </w:tcBorders>
            <w:noWrap/>
            <w:vAlign w:val="bottom"/>
            <w:hideMark/>
          </w:tcPr>
          <w:p w14:paraId="20A81CD9" w14:textId="77777777" w:rsidR="003B6FF4" w:rsidRPr="003B6FF4" w:rsidRDefault="003B6FF4" w:rsidP="003B6FF4">
            <w:pPr>
              <w:pStyle w:val="Table"/>
            </w:pPr>
            <w:r w:rsidRPr="003B6FF4">
              <w:t>1</w:t>
            </w:r>
          </w:p>
        </w:tc>
        <w:tc>
          <w:tcPr>
            <w:tcW w:w="1122" w:type="dxa"/>
            <w:tcBorders>
              <w:top w:val="nil"/>
              <w:left w:val="nil"/>
              <w:bottom w:val="nil"/>
              <w:right w:val="nil"/>
            </w:tcBorders>
            <w:noWrap/>
            <w:vAlign w:val="bottom"/>
            <w:hideMark/>
          </w:tcPr>
          <w:p w14:paraId="6C67843A" w14:textId="77777777" w:rsidR="003B6FF4" w:rsidRPr="003B6FF4" w:rsidRDefault="003B6FF4" w:rsidP="003B6FF4">
            <w:pPr>
              <w:pStyle w:val="Table"/>
            </w:pPr>
            <w:r w:rsidRPr="003B6FF4">
              <w:t>1</w:t>
            </w:r>
          </w:p>
        </w:tc>
      </w:tr>
      <w:tr w:rsidR="003B6FF4" w:rsidRPr="003B6FF4" w14:paraId="3A9C88DB" w14:textId="77777777" w:rsidTr="003B6FF4">
        <w:trPr>
          <w:trHeight w:val="324"/>
        </w:trPr>
        <w:tc>
          <w:tcPr>
            <w:tcW w:w="2616" w:type="dxa"/>
            <w:tcBorders>
              <w:top w:val="nil"/>
              <w:left w:val="nil"/>
              <w:bottom w:val="nil"/>
              <w:right w:val="nil"/>
            </w:tcBorders>
            <w:noWrap/>
            <w:vAlign w:val="bottom"/>
            <w:hideMark/>
          </w:tcPr>
          <w:p w14:paraId="2B2DD753" w14:textId="77777777" w:rsidR="003B6FF4" w:rsidRPr="003B6FF4" w:rsidRDefault="003B6FF4" w:rsidP="003B6FF4">
            <w:pPr>
              <w:pStyle w:val="Table"/>
            </w:pPr>
            <w:r w:rsidRPr="003B6FF4">
              <w:t xml:space="preserve">Good Place for </w:t>
            </w:r>
            <w:proofErr w:type="spellStart"/>
            <w:r w:rsidRPr="003B6FF4">
              <w:t>Ethitical</w:t>
            </w:r>
            <w:proofErr w:type="spellEnd"/>
            <w:r w:rsidRPr="003B6FF4">
              <w:t xml:space="preserve"> Minority</w:t>
            </w:r>
          </w:p>
        </w:tc>
        <w:tc>
          <w:tcPr>
            <w:tcW w:w="808" w:type="dxa"/>
            <w:tcBorders>
              <w:top w:val="nil"/>
              <w:left w:val="nil"/>
              <w:bottom w:val="nil"/>
              <w:right w:val="nil"/>
            </w:tcBorders>
            <w:noWrap/>
            <w:vAlign w:val="bottom"/>
            <w:hideMark/>
          </w:tcPr>
          <w:p w14:paraId="18AA5F86" w14:textId="77777777" w:rsidR="003B6FF4" w:rsidRPr="003B6FF4" w:rsidRDefault="003B6FF4" w:rsidP="003B6FF4">
            <w:pPr>
              <w:pStyle w:val="Table"/>
            </w:pPr>
            <w:r w:rsidRPr="003B6FF4">
              <w:t>0.575</w:t>
            </w:r>
          </w:p>
        </w:tc>
        <w:tc>
          <w:tcPr>
            <w:tcW w:w="887" w:type="dxa"/>
            <w:tcBorders>
              <w:top w:val="nil"/>
              <w:left w:val="nil"/>
              <w:bottom w:val="nil"/>
              <w:right w:val="nil"/>
            </w:tcBorders>
            <w:noWrap/>
            <w:vAlign w:val="bottom"/>
            <w:hideMark/>
          </w:tcPr>
          <w:p w14:paraId="5B1F5F62" w14:textId="77777777" w:rsidR="003B6FF4" w:rsidRPr="003B6FF4" w:rsidRDefault="003B6FF4" w:rsidP="003B6FF4">
            <w:pPr>
              <w:pStyle w:val="Table"/>
            </w:pPr>
            <w:r w:rsidRPr="003B6FF4">
              <w:t>0.494</w:t>
            </w:r>
          </w:p>
        </w:tc>
        <w:tc>
          <w:tcPr>
            <w:tcW w:w="494" w:type="dxa"/>
            <w:tcBorders>
              <w:top w:val="nil"/>
              <w:left w:val="nil"/>
              <w:bottom w:val="nil"/>
              <w:right w:val="nil"/>
            </w:tcBorders>
            <w:noWrap/>
            <w:vAlign w:val="bottom"/>
            <w:hideMark/>
          </w:tcPr>
          <w:p w14:paraId="5D9B2C49" w14:textId="77777777" w:rsidR="003B6FF4" w:rsidRPr="003B6FF4" w:rsidRDefault="003B6FF4" w:rsidP="003B6FF4">
            <w:pPr>
              <w:pStyle w:val="Table"/>
            </w:pPr>
            <w:r w:rsidRPr="003B6FF4">
              <w:t>0</w:t>
            </w:r>
          </w:p>
        </w:tc>
        <w:tc>
          <w:tcPr>
            <w:tcW w:w="729" w:type="dxa"/>
            <w:tcBorders>
              <w:top w:val="nil"/>
              <w:left w:val="nil"/>
              <w:bottom w:val="nil"/>
              <w:right w:val="nil"/>
            </w:tcBorders>
            <w:noWrap/>
            <w:vAlign w:val="bottom"/>
            <w:hideMark/>
          </w:tcPr>
          <w:p w14:paraId="24FEC5C3" w14:textId="77777777" w:rsidR="003B6FF4" w:rsidRPr="003B6FF4" w:rsidRDefault="003B6FF4" w:rsidP="003B6FF4">
            <w:pPr>
              <w:pStyle w:val="Table"/>
            </w:pPr>
            <w:r w:rsidRPr="003B6FF4">
              <w:t>0</w:t>
            </w:r>
          </w:p>
        </w:tc>
        <w:tc>
          <w:tcPr>
            <w:tcW w:w="808" w:type="dxa"/>
            <w:tcBorders>
              <w:top w:val="nil"/>
              <w:left w:val="nil"/>
              <w:bottom w:val="nil"/>
              <w:right w:val="nil"/>
            </w:tcBorders>
            <w:noWrap/>
            <w:vAlign w:val="bottom"/>
            <w:hideMark/>
          </w:tcPr>
          <w:p w14:paraId="5CF58A20" w14:textId="77777777" w:rsidR="003B6FF4" w:rsidRPr="003B6FF4" w:rsidRDefault="003B6FF4" w:rsidP="003B6FF4">
            <w:pPr>
              <w:pStyle w:val="Table"/>
            </w:pPr>
            <w:r w:rsidRPr="003B6FF4">
              <w:t>1</w:t>
            </w:r>
          </w:p>
        </w:tc>
        <w:tc>
          <w:tcPr>
            <w:tcW w:w="808" w:type="dxa"/>
            <w:tcBorders>
              <w:top w:val="nil"/>
              <w:left w:val="nil"/>
              <w:bottom w:val="nil"/>
              <w:right w:val="nil"/>
            </w:tcBorders>
            <w:noWrap/>
            <w:vAlign w:val="bottom"/>
            <w:hideMark/>
          </w:tcPr>
          <w:p w14:paraId="52C0E7FB" w14:textId="77777777" w:rsidR="003B6FF4" w:rsidRPr="003B6FF4" w:rsidRDefault="003B6FF4" w:rsidP="003B6FF4">
            <w:pPr>
              <w:pStyle w:val="Table"/>
            </w:pPr>
            <w:r w:rsidRPr="003B6FF4">
              <w:t>1</w:t>
            </w:r>
          </w:p>
        </w:tc>
        <w:tc>
          <w:tcPr>
            <w:tcW w:w="1122" w:type="dxa"/>
            <w:tcBorders>
              <w:top w:val="nil"/>
              <w:left w:val="nil"/>
              <w:bottom w:val="nil"/>
              <w:right w:val="nil"/>
            </w:tcBorders>
            <w:noWrap/>
            <w:vAlign w:val="bottom"/>
            <w:hideMark/>
          </w:tcPr>
          <w:p w14:paraId="4D9079C6" w14:textId="77777777" w:rsidR="003B6FF4" w:rsidRPr="003B6FF4" w:rsidRDefault="003B6FF4" w:rsidP="003B6FF4">
            <w:pPr>
              <w:pStyle w:val="Table"/>
            </w:pPr>
            <w:r w:rsidRPr="003B6FF4">
              <w:t>1</w:t>
            </w:r>
          </w:p>
        </w:tc>
      </w:tr>
      <w:tr w:rsidR="003B6FF4" w:rsidRPr="003B6FF4" w14:paraId="6144E676" w14:textId="77777777" w:rsidTr="003B6FF4">
        <w:trPr>
          <w:trHeight w:val="324"/>
        </w:trPr>
        <w:tc>
          <w:tcPr>
            <w:tcW w:w="2616" w:type="dxa"/>
            <w:tcBorders>
              <w:top w:val="nil"/>
              <w:left w:val="nil"/>
              <w:bottom w:val="nil"/>
              <w:right w:val="nil"/>
            </w:tcBorders>
            <w:noWrap/>
            <w:vAlign w:val="bottom"/>
            <w:hideMark/>
          </w:tcPr>
          <w:p w14:paraId="223B10ED" w14:textId="77777777" w:rsidR="003B6FF4" w:rsidRPr="003B6FF4" w:rsidRDefault="003B6FF4" w:rsidP="003B6FF4">
            <w:pPr>
              <w:pStyle w:val="Table"/>
            </w:pPr>
            <w:r w:rsidRPr="003B6FF4">
              <w:t>Good Place for Gay or Lesbian</w:t>
            </w:r>
          </w:p>
        </w:tc>
        <w:tc>
          <w:tcPr>
            <w:tcW w:w="808" w:type="dxa"/>
            <w:tcBorders>
              <w:top w:val="nil"/>
              <w:left w:val="nil"/>
              <w:bottom w:val="nil"/>
              <w:right w:val="nil"/>
            </w:tcBorders>
            <w:noWrap/>
            <w:vAlign w:val="bottom"/>
            <w:hideMark/>
          </w:tcPr>
          <w:p w14:paraId="4F0525FE" w14:textId="77777777" w:rsidR="003B6FF4" w:rsidRPr="003B6FF4" w:rsidRDefault="003B6FF4" w:rsidP="003B6FF4">
            <w:pPr>
              <w:pStyle w:val="Table"/>
            </w:pPr>
            <w:r w:rsidRPr="003B6FF4">
              <w:t>0.287</w:t>
            </w:r>
          </w:p>
        </w:tc>
        <w:tc>
          <w:tcPr>
            <w:tcW w:w="887" w:type="dxa"/>
            <w:tcBorders>
              <w:top w:val="nil"/>
              <w:left w:val="nil"/>
              <w:bottom w:val="nil"/>
              <w:right w:val="nil"/>
            </w:tcBorders>
            <w:noWrap/>
            <w:vAlign w:val="bottom"/>
            <w:hideMark/>
          </w:tcPr>
          <w:p w14:paraId="138F6F92" w14:textId="77777777" w:rsidR="003B6FF4" w:rsidRPr="003B6FF4" w:rsidRDefault="003B6FF4" w:rsidP="003B6FF4">
            <w:pPr>
              <w:pStyle w:val="Table"/>
            </w:pPr>
            <w:r w:rsidRPr="003B6FF4">
              <w:t>0.452</w:t>
            </w:r>
          </w:p>
        </w:tc>
        <w:tc>
          <w:tcPr>
            <w:tcW w:w="494" w:type="dxa"/>
            <w:tcBorders>
              <w:top w:val="nil"/>
              <w:left w:val="nil"/>
              <w:bottom w:val="nil"/>
              <w:right w:val="nil"/>
            </w:tcBorders>
            <w:noWrap/>
            <w:vAlign w:val="bottom"/>
            <w:hideMark/>
          </w:tcPr>
          <w:p w14:paraId="00B7F5E8" w14:textId="77777777" w:rsidR="003B6FF4" w:rsidRPr="003B6FF4" w:rsidRDefault="003B6FF4" w:rsidP="003B6FF4">
            <w:pPr>
              <w:pStyle w:val="Table"/>
            </w:pPr>
            <w:r w:rsidRPr="003B6FF4">
              <w:t>0</w:t>
            </w:r>
          </w:p>
        </w:tc>
        <w:tc>
          <w:tcPr>
            <w:tcW w:w="729" w:type="dxa"/>
            <w:tcBorders>
              <w:top w:val="nil"/>
              <w:left w:val="nil"/>
              <w:bottom w:val="nil"/>
              <w:right w:val="nil"/>
            </w:tcBorders>
            <w:noWrap/>
            <w:vAlign w:val="bottom"/>
            <w:hideMark/>
          </w:tcPr>
          <w:p w14:paraId="2C616BCC" w14:textId="77777777" w:rsidR="003B6FF4" w:rsidRPr="003B6FF4" w:rsidRDefault="003B6FF4" w:rsidP="003B6FF4">
            <w:pPr>
              <w:pStyle w:val="Table"/>
            </w:pPr>
            <w:r w:rsidRPr="003B6FF4">
              <w:t>0</w:t>
            </w:r>
          </w:p>
        </w:tc>
        <w:tc>
          <w:tcPr>
            <w:tcW w:w="808" w:type="dxa"/>
            <w:tcBorders>
              <w:top w:val="nil"/>
              <w:left w:val="nil"/>
              <w:bottom w:val="nil"/>
              <w:right w:val="nil"/>
            </w:tcBorders>
            <w:noWrap/>
            <w:vAlign w:val="bottom"/>
            <w:hideMark/>
          </w:tcPr>
          <w:p w14:paraId="30713286" w14:textId="77777777" w:rsidR="003B6FF4" w:rsidRPr="003B6FF4" w:rsidRDefault="003B6FF4" w:rsidP="003B6FF4">
            <w:pPr>
              <w:pStyle w:val="Table"/>
            </w:pPr>
            <w:r w:rsidRPr="003B6FF4">
              <w:t>0</w:t>
            </w:r>
          </w:p>
        </w:tc>
        <w:tc>
          <w:tcPr>
            <w:tcW w:w="808" w:type="dxa"/>
            <w:tcBorders>
              <w:top w:val="nil"/>
              <w:left w:val="nil"/>
              <w:bottom w:val="nil"/>
              <w:right w:val="nil"/>
            </w:tcBorders>
            <w:noWrap/>
            <w:vAlign w:val="bottom"/>
            <w:hideMark/>
          </w:tcPr>
          <w:p w14:paraId="01AC139D" w14:textId="77777777" w:rsidR="003B6FF4" w:rsidRPr="003B6FF4" w:rsidRDefault="003B6FF4" w:rsidP="003B6FF4">
            <w:pPr>
              <w:pStyle w:val="Table"/>
            </w:pPr>
            <w:r w:rsidRPr="003B6FF4">
              <w:t>1</w:t>
            </w:r>
          </w:p>
        </w:tc>
        <w:tc>
          <w:tcPr>
            <w:tcW w:w="1122" w:type="dxa"/>
            <w:tcBorders>
              <w:top w:val="nil"/>
              <w:left w:val="nil"/>
              <w:bottom w:val="nil"/>
              <w:right w:val="nil"/>
            </w:tcBorders>
            <w:noWrap/>
            <w:vAlign w:val="bottom"/>
            <w:hideMark/>
          </w:tcPr>
          <w:p w14:paraId="41793076" w14:textId="77777777" w:rsidR="003B6FF4" w:rsidRPr="003B6FF4" w:rsidRDefault="003B6FF4" w:rsidP="003B6FF4">
            <w:pPr>
              <w:pStyle w:val="Table"/>
            </w:pPr>
            <w:r w:rsidRPr="003B6FF4">
              <w:t>1</w:t>
            </w:r>
          </w:p>
        </w:tc>
      </w:tr>
      <w:tr w:rsidR="003B6FF4" w:rsidRPr="003B6FF4" w14:paraId="74A66053" w14:textId="77777777" w:rsidTr="003B6FF4">
        <w:trPr>
          <w:trHeight w:val="324"/>
        </w:trPr>
        <w:tc>
          <w:tcPr>
            <w:tcW w:w="2616" w:type="dxa"/>
            <w:tcBorders>
              <w:top w:val="nil"/>
              <w:left w:val="nil"/>
              <w:bottom w:val="nil"/>
              <w:right w:val="nil"/>
            </w:tcBorders>
            <w:noWrap/>
            <w:vAlign w:val="bottom"/>
            <w:hideMark/>
          </w:tcPr>
          <w:p w14:paraId="2B4A2FE2" w14:textId="77777777" w:rsidR="003B6FF4" w:rsidRPr="003B6FF4" w:rsidRDefault="003B6FF4" w:rsidP="003B6FF4">
            <w:pPr>
              <w:pStyle w:val="Table"/>
            </w:pPr>
            <w:r w:rsidRPr="003B6FF4">
              <w:t>Good Place for Immigrants</w:t>
            </w:r>
          </w:p>
        </w:tc>
        <w:tc>
          <w:tcPr>
            <w:tcW w:w="808" w:type="dxa"/>
            <w:tcBorders>
              <w:top w:val="nil"/>
              <w:left w:val="nil"/>
              <w:bottom w:val="nil"/>
              <w:right w:val="nil"/>
            </w:tcBorders>
            <w:noWrap/>
            <w:vAlign w:val="bottom"/>
            <w:hideMark/>
          </w:tcPr>
          <w:p w14:paraId="581BC3F9" w14:textId="77777777" w:rsidR="003B6FF4" w:rsidRPr="003B6FF4" w:rsidRDefault="003B6FF4" w:rsidP="003B6FF4">
            <w:pPr>
              <w:pStyle w:val="Table"/>
            </w:pPr>
            <w:r w:rsidRPr="003B6FF4">
              <w:t>0.569</w:t>
            </w:r>
          </w:p>
        </w:tc>
        <w:tc>
          <w:tcPr>
            <w:tcW w:w="887" w:type="dxa"/>
            <w:tcBorders>
              <w:top w:val="nil"/>
              <w:left w:val="nil"/>
              <w:bottom w:val="nil"/>
              <w:right w:val="nil"/>
            </w:tcBorders>
            <w:noWrap/>
            <w:vAlign w:val="bottom"/>
            <w:hideMark/>
          </w:tcPr>
          <w:p w14:paraId="3C39FD40" w14:textId="77777777" w:rsidR="003B6FF4" w:rsidRPr="003B6FF4" w:rsidRDefault="003B6FF4" w:rsidP="003B6FF4">
            <w:pPr>
              <w:pStyle w:val="Table"/>
            </w:pPr>
            <w:r w:rsidRPr="003B6FF4">
              <w:t>0.495</w:t>
            </w:r>
          </w:p>
        </w:tc>
        <w:tc>
          <w:tcPr>
            <w:tcW w:w="494" w:type="dxa"/>
            <w:tcBorders>
              <w:top w:val="nil"/>
              <w:left w:val="nil"/>
              <w:bottom w:val="nil"/>
              <w:right w:val="nil"/>
            </w:tcBorders>
            <w:noWrap/>
            <w:vAlign w:val="bottom"/>
            <w:hideMark/>
          </w:tcPr>
          <w:p w14:paraId="17B55945" w14:textId="77777777" w:rsidR="003B6FF4" w:rsidRPr="003B6FF4" w:rsidRDefault="003B6FF4" w:rsidP="003B6FF4">
            <w:pPr>
              <w:pStyle w:val="Table"/>
            </w:pPr>
            <w:r w:rsidRPr="003B6FF4">
              <w:t>0</w:t>
            </w:r>
          </w:p>
        </w:tc>
        <w:tc>
          <w:tcPr>
            <w:tcW w:w="729" w:type="dxa"/>
            <w:tcBorders>
              <w:top w:val="nil"/>
              <w:left w:val="nil"/>
              <w:bottom w:val="nil"/>
              <w:right w:val="nil"/>
            </w:tcBorders>
            <w:noWrap/>
            <w:vAlign w:val="bottom"/>
            <w:hideMark/>
          </w:tcPr>
          <w:p w14:paraId="232E5774" w14:textId="77777777" w:rsidR="003B6FF4" w:rsidRPr="003B6FF4" w:rsidRDefault="003B6FF4" w:rsidP="003B6FF4">
            <w:pPr>
              <w:pStyle w:val="Table"/>
            </w:pPr>
            <w:r w:rsidRPr="003B6FF4">
              <w:t>0</w:t>
            </w:r>
          </w:p>
        </w:tc>
        <w:tc>
          <w:tcPr>
            <w:tcW w:w="808" w:type="dxa"/>
            <w:tcBorders>
              <w:top w:val="nil"/>
              <w:left w:val="nil"/>
              <w:bottom w:val="nil"/>
              <w:right w:val="nil"/>
            </w:tcBorders>
            <w:noWrap/>
            <w:vAlign w:val="bottom"/>
            <w:hideMark/>
          </w:tcPr>
          <w:p w14:paraId="43DDB723" w14:textId="77777777" w:rsidR="003B6FF4" w:rsidRPr="003B6FF4" w:rsidRDefault="003B6FF4" w:rsidP="003B6FF4">
            <w:pPr>
              <w:pStyle w:val="Table"/>
            </w:pPr>
            <w:r w:rsidRPr="003B6FF4">
              <w:t>1</w:t>
            </w:r>
          </w:p>
        </w:tc>
        <w:tc>
          <w:tcPr>
            <w:tcW w:w="808" w:type="dxa"/>
            <w:tcBorders>
              <w:top w:val="nil"/>
              <w:left w:val="nil"/>
              <w:bottom w:val="nil"/>
              <w:right w:val="nil"/>
            </w:tcBorders>
            <w:noWrap/>
            <w:vAlign w:val="bottom"/>
            <w:hideMark/>
          </w:tcPr>
          <w:p w14:paraId="2BC783D2" w14:textId="77777777" w:rsidR="003B6FF4" w:rsidRPr="003B6FF4" w:rsidRDefault="003B6FF4" w:rsidP="003B6FF4">
            <w:pPr>
              <w:pStyle w:val="Table"/>
            </w:pPr>
            <w:r w:rsidRPr="003B6FF4">
              <w:t>1</w:t>
            </w:r>
          </w:p>
        </w:tc>
        <w:tc>
          <w:tcPr>
            <w:tcW w:w="1122" w:type="dxa"/>
            <w:tcBorders>
              <w:top w:val="nil"/>
              <w:left w:val="nil"/>
              <w:bottom w:val="nil"/>
              <w:right w:val="nil"/>
            </w:tcBorders>
            <w:noWrap/>
            <w:vAlign w:val="bottom"/>
            <w:hideMark/>
          </w:tcPr>
          <w:p w14:paraId="2018DB6B" w14:textId="77777777" w:rsidR="003B6FF4" w:rsidRPr="003B6FF4" w:rsidRDefault="003B6FF4" w:rsidP="003B6FF4">
            <w:pPr>
              <w:pStyle w:val="Table"/>
            </w:pPr>
            <w:r w:rsidRPr="003B6FF4">
              <w:t>1</w:t>
            </w:r>
          </w:p>
        </w:tc>
      </w:tr>
      <w:tr w:rsidR="003B6FF4" w:rsidRPr="003B6FF4" w14:paraId="174F0624" w14:textId="77777777" w:rsidTr="003B6FF4">
        <w:trPr>
          <w:trHeight w:val="324"/>
        </w:trPr>
        <w:tc>
          <w:tcPr>
            <w:tcW w:w="2616" w:type="dxa"/>
            <w:tcBorders>
              <w:top w:val="nil"/>
              <w:left w:val="nil"/>
              <w:bottom w:val="nil"/>
              <w:right w:val="nil"/>
            </w:tcBorders>
            <w:noWrap/>
            <w:vAlign w:val="bottom"/>
            <w:hideMark/>
          </w:tcPr>
          <w:p w14:paraId="2DCA42CB" w14:textId="77777777" w:rsidR="003B6FF4" w:rsidRPr="003B6FF4" w:rsidRDefault="003B6FF4" w:rsidP="003B6FF4">
            <w:pPr>
              <w:pStyle w:val="Table"/>
            </w:pPr>
            <w:r w:rsidRPr="003B6FF4">
              <w:t>Donated Recently</w:t>
            </w:r>
          </w:p>
        </w:tc>
        <w:tc>
          <w:tcPr>
            <w:tcW w:w="808" w:type="dxa"/>
            <w:tcBorders>
              <w:top w:val="nil"/>
              <w:left w:val="nil"/>
              <w:bottom w:val="nil"/>
              <w:right w:val="nil"/>
            </w:tcBorders>
            <w:noWrap/>
            <w:vAlign w:val="bottom"/>
            <w:hideMark/>
          </w:tcPr>
          <w:p w14:paraId="43713C23" w14:textId="77777777" w:rsidR="003B6FF4" w:rsidRPr="003B6FF4" w:rsidRDefault="003B6FF4" w:rsidP="003B6FF4">
            <w:pPr>
              <w:pStyle w:val="Table"/>
            </w:pPr>
            <w:r w:rsidRPr="003B6FF4">
              <w:t>0.306</w:t>
            </w:r>
          </w:p>
        </w:tc>
        <w:tc>
          <w:tcPr>
            <w:tcW w:w="887" w:type="dxa"/>
            <w:tcBorders>
              <w:top w:val="nil"/>
              <w:left w:val="nil"/>
              <w:bottom w:val="nil"/>
              <w:right w:val="nil"/>
            </w:tcBorders>
            <w:noWrap/>
            <w:vAlign w:val="bottom"/>
            <w:hideMark/>
          </w:tcPr>
          <w:p w14:paraId="6A1CF51C" w14:textId="77777777" w:rsidR="003B6FF4" w:rsidRPr="003B6FF4" w:rsidRDefault="003B6FF4" w:rsidP="003B6FF4">
            <w:pPr>
              <w:pStyle w:val="Table"/>
            </w:pPr>
            <w:r w:rsidRPr="003B6FF4">
              <w:t>0.461</w:t>
            </w:r>
          </w:p>
        </w:tc>
        <w:tc>
          <w:tcPr>
            <w:tcW w:w="494" w:type="dxa"/>
            <w:tcBorders>
              <w:top w:val="nil"/>
              <w:left w:val="nil"/>
              <w:bottom w:val="nil"/>
              <w:right w:val="nil"/>
            </w:tcBorders>
            <w:noWrap/>
            <w:vAlign w:val="bottom"/>
            <w:hideMark/>
          </w:tcPr>
          <w:p w14:paraId="73F430AD" w14:textId="77777777" w:rsidR="003B6FF4" w:rsidRPr="003B6FF4" w:rsidRDefault="003B6FF4" w:rsidP="003B6FF4">
            <w:pPr>
              <w:pStyle w:val="Table"/>
            </w:pPr>
            <w:r w:rsidRPr="003B6FF4">
              <w:t>0</w:t>
            </w:r>
          </w:p>
        </w:tc>
        <w:tc>
          <w:tcPr>
            <w:tcW w:w="729" w:type="dxa"/>
            <w:tcBorders>
              <w:top w:val="nil"/>
              <w:left w:val="nil"/>
              <w:bottom w:val="nil"/>
              <w:right w:val="nil"/>
            </w:tcBorders>
            <w:noWrap/>
            <w:vAlign w:val="bottom"/>
            <w:hideMark/>
          </w:tcPr>
          <w:p w14:paraId="79FC4033" w14:textId="77777777" w:rsidR="003B6FF4" w:rsidRPr="003B6FF4" w:rsidRDefault="003B6FF4" w:rsidP="003B6FF4">
            <w:pPr>
              <w:pStyle w:val="Table"/>
            </w:pPr>
            <w:r w:rsidRPr="003B6FF4">
              <w:t>0</w:t>
            </w:r>
          </w:p>
        </w:tc>
        <w:tc>
          <w:tcPr>
            <w:tcW w:w="808" w:type="dxa"/>
            <w:tcBorders>
              <w:top w:val="nil"/>
              <w:left w:val="nil"/>
              <w:bottom w:val="nil"/>
              <w:right w:val="nil"/>
            </w:tcBorders>
            <w:noWrap/>
            <w:vAlign w:val="bottom"/>
            <w:hideMark/>
          </w:tcPr>
          <w:p w14:paraId="5D37DF2F" w14:textId="77777777" w:rsidR="003B6FF4" w:rsidRPr="003B6FF4" w:rsidRDefault="003B6FF4" w:rsidP="003B6FF4">
            <w:pPr>
              <w:pStyle w:val="Table"/>
            </w:pPr>
            <w:r w:rsidRPr="003B6FF4">
              <w:t>0</w:t>
            </w:r>
          </w:p>
        </w:tc>
        <w:tc>
          <w:tcPr>
            <w:tcW w:w="808" w:type="dxa"/>
            <w:tcBorders>
              <w:top w:val="nil"/>
              <w:left w:val="nil"/>
              <w:bottom w:val="nil"/>
              <w:right w:val="nil"/>
            </w:tcBorders>
            <w:noWrap/>
            <w:vAlign w:val="bottom"/>
            <w:hideMark/>
          </w:tcPr>
          <w:p w14:paraId="4379F540" w14:textId="77777777" w:rsidR="003B6FF4" w:rsidRPr="003B6FF4" w:rsidRDefault="003B6FF4" w:rsidP="003B6FF4">
            <w:pPr>
              <w:pStyle w:val="Table"/>
            </w:pPr>
            <w:r w:rsidRPr="003B6FF4">
              <w:t>1</w:t>
            </w:r>
          </w:p>
        </w:tc>
        <w:tc>
          <w:tcPr>
            <w:tcW w:w="1122" w:type="dxa"/>
            <w:tcBorders>
              <w:top w:val="nil"/>
              <w:left w:val="nil"/>
              <w:bottom w:val="nil"/>
              <w:right w:val="nil"/>
            </w:tcBorders>
            <w:noWrap/>
            <w:vAlign w:val="bottom"/>
            <w:hideMark/>
          </w:tcPr>
          <w:p w14:paraId="38C276A9" w14:textId="77777777" w:rsidR="003B6FF4" w:rsidRPr="003B6FF4" w:rsidRDefault="003B6FF4" w:rsidP="003B6FF4">
            <w:pPr>
              <w:pStyle w:val="Table"/>
            </w:pPr>
            <w:r w:rsidRPr="003B6FF4">
              <w:t>1</w:t>
            </w:r>
          </w:p>
        </w:tc>
      </w:tr>
      <w:tr w:rsidR="003B6FF4" w:rsidRPr="003B6FF4" w14:paraId="3C9420B8" w14:textId="77777777" w:rsidTr="003B6FF4">
        <w:trPr>
          <w:trHeight w:val="324"/>
        </w:trPr>
        <w:tc>
          <w:tcPr>
            <w:tcW w:w="2616" w:type="dxa"/>
            <w:tcBorders>
              <w:top w:val="nil"/>
              <w:left w:val="nil"/>
              <w:bottom w:val="nil"/>
              <w:right w:val="nil"/>
            </w:tcBorders>
            <w:noWrap/>
            <w:vAlign w:val="bottom"/>
            <w:hideMark/>
          </w:tcPr>
          <w:p w14:paraId="4DAB5743" w14:textId="77777777" w:rsidR="003B6FF4" w:rsidRPr="003B6FF4" w:rsidRDefault="003B6FF4" w:rsidP="003B6FF4">
            <w:pPr>
              <w:pStyle w:val="Table"/>
            </w:pPr>
            <w:r w:rsidRPr="003B6FF4">
              <w:t>Did Volunteer Recently</w:t>
            </w:r>
          </w:p>
        </w:tc>
        <w:tc>
          <w:tcPr>
            <w:tcW w:w="808" w:type="dxa"/>
            <w:tcBorders>
              <w:top w:val="nil"/>
              <w:left w:val="nil"/>
              <w:bottom w:val="nil"/>
              <w:right w:val="nil"/>
            </w:tcBorders>
            <w:noWrap/>
            <w:vAlign w:val="bottom"/>
            <w:hideMark/>
          </w:tcPr>
          <w:p w14:paraId="413F8A6B" w14:textId="77777777" w:rsidR="003B6FF4" w:rsidRPr="003B6FF4" w:rsidRDefault="003B6FF4" w:rsidP="003B6FF4">
            <w:pPr>
              <w:pStyle w:val="Table"/>
            </w:pPr>
            <w:r w:rsidRPr="003B6FF4">
              <w:t>0.201</w:t>
            </w:r>
          </w:p>
        </w:tc>
        <w:tc>
          <w:tcPr>
            <w:tcW w:w="887" w:type="dxa"/>
            <w:tcBorders>
              <w:top w:val="nil"/>
              <w:left w:val="nil"/>
              <w:bottom w:val="nil"/>
              <w:right w:val="nil"/>
            </w:tcBorders>
            <w:noWrap/>
            <w:vAlign w:val="bottom"/>
            <w:hideMark/>
          </w:tcPr>
          <w:p w14:paraId="3DAE05FC" w14:textId="77777777" w:rsidR="003B6FF4" w:rsidRPr="003B6FF4" w:rsidRDefault="003B6FF4" w:rsidP="003B6FF4">
            <w:pPr>
              <w:pStyle w:val="Table"/>
            </w:pPr>
            <w:r w:rsidRPr="003B6FF4">
              <w:t>0.401</w:t>
            </w:r>
          </w:p>
        </w:tc>
        <w:tc>
          <w:tcPr>
            <w:tcW w:w="494" w:type="dxa"/>
            <w:tcBorders>
              <w:top w:val="nil"/>
              <w:left w:val="nil"/>
              <w:bottom w:val="nil"/>
              <w:right w:val="nil"/>
            </w:tcBorders>
            <w:noWrap/>
            <w:vAlign w:val="bottom"/>
            <w:hideMark/>
          </w:tcPr>
          <w:p w14:paraId="58286997" w14:textId="77777777" w:rsidR="003B6FF4" w:rsidRPr="003B6FF4" w:rsidRDefault="003B6FF4" w:rsidP="003B6FF4">
            <w:pPr>
              <w:pStyle w:val="Table"/>
            </w:pPr>
            <w:r w:rsidRPr="003B6FF4">
              <w:t>0</w:t>
            </w:r>
          </w:p>
        </w:tc>
        <w:tc>
          <w:tcPr>
            <w:tcW w:w="729" w:type="dxa"/>
            <w:tcBorders>
              <w:top w:val="nil"/>
              <w:left w:val="nil"/>
              <w:bottom w:val="nil"/>
              <w:right w:val="nil"/>
            </w:tcBorders>
            <w:noWrap/>
            <w:vAlign w:val="bottom"/>
            <w:hideMark/>
          </w:tcPr>
          <w:p w14:paraId="2167A5EA" w14:textId="77777777" w:rsidR="003B6FF4" w:rsidRPr="003B6FF4" w:rsidRDefault="003B6FF4" w:rsidP="003B6FF4">
            <w:pPr>
              <w:pStyle w:val="Table"/>
            </w:pPr>
            <w:r w:rsidRPr="003B6FF4">
              <w:t>0</w:t>
            </w:r>
          </w:p>
        </w:tc>
        <w:tc>
          <w:tcPr>
            <w:tcW w:w="808" w:type="dxa"/>
            <w:tcBorders>
              <w:top w:val="nil"/>
              <w:left w:val="nil"/>
              <w:bottom w:val="nil"/>
              <w:right w:val="nil"/>
            </w:tcBorders>
            <w:noWrap/>
            <w:vAlign w:val="bottom"/>
            <w:hideMark/>
          </w:tcPr>
          <w:p w14:paraId="2054D69B" w14:textId="77777777" w:rsidR="003B6FF4" w:rsidRPr="003B6FF4" w:rsidRDefault="003B6FF4" w:rsidP="003B6FF4">
            <w:pPr>
              <w:pStyle w:val="Table"/>
            </w:pPr>
            <w:r w:rsidRPr="003B6FF4">
              <w:t>0</w:t>
            </w:r>
          </w:p>
        </w:tc>
        <w:tc>
          <w:tcPr>
            <w:tcW w:w="808" w:type="dxa"/>
            <w:tcBorders>
              <w:top w:val="nil"/>
              <w:left w:val="nil"/>
              <w:bottom w:val="nil"/>
              <w:right w:val="nil"/>
            </w:tcBorders>
            <w:noWrap/>
            <w:vAlign w:val="bottom"/>
            <w:hideMark/>
          </w:tcPr>
          <w:p w14:paraId="71B9AE8E" w14:textId="77777777" w:rsidR="003B6FF4" w:rsidRPr="003B6FF4" w:rsidRDefault="003B6FF4" w:rsidP="003B6FF4">
            <w:pPr>
              <w:pStyle w:val="Table"/>
            </w:pPr>
            <w:r w:rsidRPr="003B6FF4">
              <w:t>0</w:t>
            </w:r>
          </w:p>
        </w:tc>
        <w:tc>
          <w:tcPr>
            <w:tcW w:w="1122" w:type="dxa"/>
            <w:tcBorders>
              <w:top w:val="nil"/>
              <w:left w:val="nil"/>
              <w:bottom w:val="nil"/>
              <w:right w:val="nil"/>
            </w:tcBorders>
            <w:noWrap/>
            <w:vAlign w:val="bottom"/>
            <w:hideMark/>
          </w:tcPr>
          <w:p w14:paraId="7B6A6AE7" w14:textId="77777777" w:rsidR="003B6FF4" w:rsidRPr="003B6FF4" w:rsidRDefault="003B6FF4" w:rsidP="003B6FF4">
            <w:pPr>
              <w:pStyle w:val="Table"/>
            </w:pPr>
            <w:r w:rsidRPr="003B6FF4">
              <w:t>1</w:t>
            </w:r>
          </w:p>
        </w:tc>
      </w:tr>
      <w:tr w:rsidR="003B6FF4" w:rsidRPr="003B6FF4" w14:paraId="4C579549" w14:textId="77777777" w:rsidTr="003B6FF4">
        <w:trPr>
          <w:trHeight w:val="324"/>
        </w:trPr>
        <w:tc>
          <w:tcPr>
            <w:tcW w:w="2616" w:type="dxa"/>
            <w:tcBorders>
              <w:top w:val="nil"/>
              <w:left w:val="nil"/>
              <w:bottom w:val="nil"/>
              <w:right w:val="nil"/>
            </w:tcBorders>
            <w:noWrap/>
            <w:vAlign w:val="bottom"/>
            <w:hideMark/>
          </w:tcPr>
          <w:p w14:paraId="19B815FA" w14:textId="77777777" w:rsidR="003B6FF4" w:rsidRPr="003B6FF4" w:rsidRDefault="003B6FF4" w:rsidP="003B6FF4">
            <w:pPr>
              <w:pStyle w:val="Table"/>
            </w:pPr>
            <w:r w:rsidRPr="003B6FF4">
              <w:t>Helped Stranger</w:t>
            </w:r>
          </w:p>
        </w:tc>
        <w:tc>
          <w:tcPr>
            <w:tcW w:w="808" w:type="dxa"/>
            <w:tcBorders>
              <w:top w:val="nil"/>
              <w:left w:val="nil"/>
              <w:bottom w:val="nil"/>
              <w:right w:val="nil"/>
            </w:tcBorders>
            <w:noWrap/>
            <w:vAlign w:val="bottom"/>
            <w:hideMark/>
          </w:tcPr>
          <w:p w14:paraId="462FD736" w14:textId="77777777" w:rsidR="003B6FF4" w:rsidRPr="003B6FF4" w:rsidRDefault="003B6FF4" w:rsidP="003B6FF4">
            <w:pPr>
              <w:pStyle w:val="Table"/>
            </w:pPr>
            <w:r w:rsidRPr="003B6FF4">
              <w:t>0.495</w:t>
            </w:r>
          </w:p>
        </w:tc>
        <w:tc>
          <w:tcPr>
            <w:tcW w:w="887" w:type="dxa"/>
            <w:tcBorders>
              <w:top w:val="nil"/>
              <w:left w:val="nil"/>
              <w:bottom w:val="nil"/>
              <w:right w:val="nil"/>
            </w:tcBorders>
            <w:noWrap/>
            <w:vAlign w:val="bottom"/>
            <w:hideMark/>
          </w:tcPr>
          <w:p w14:paraId="345FFFB8" w14:textId="77777777" w:rsidR="003B6FF4" w:rsidRPr="003B6FF4" w:rsidRDefault="003B6FF4" w:rsidP="003B6FF4">
            <w:pPr>
              <w:pStyle w:val="Table"/>
            </w:pPr>
            <w:r w:rsidRPr="003B6FF4">
              <w:t>0.500</w:t>
            </w:r>
          </w:p>
        </w:tc>
        <w:tc>
          <w:tcPr>
            <w:tcW w:w="494" w:type="dxa"/>
            <w:tcBorders>
              <w:top w:val="nil"/>
              <w:left w:val="nil"/>
              <w:bottom w:val="nil"/>
              <w:right w:val="nil"/>
            </w:tcBorders>
            <w:noWrap/>
            <w:vAlign w:val="bottom"/>
            <w:hideMark/>
          </w:tcPr>
          <w:p w14:paraId="61E20C29" w14:textId="77777777" w:rsidR="003B6FF4" w:rsidRPr="003B6FF4" w:rsidRDefault="003B6FF4" w:rsidP="003B6FF4">
            <w:pPr>
              <w:pStyle w:val="Table"/>
            </w:pPr>
            <w:r w:rsidRPr="003B6FF4">
              <w:t>0</w:t>
            </w:r>
          </w:p>
        </w:tc>
        <w:tc>
          <w:tcPr>
            <w:tcW w:w="729" w:type="dxa"/>
            <w:tcBorders>
              <w:top w:val="nil"/>
              <w:left w:val="nil"/>
              <w:bottom w:val="nil"/>
              <w:right w:val="nil"/>
            </w:tcBorders>
            <w:noWrap/>
            <w:vAlign w:val="bottom"/>
            <w:hideMark/>
          </w:tcPr>
          <w:p w14:paraId="37F96453" w14:textId="77777777" w:rsidR="003B6FF4" w:rsidRPr="003B6FF4" w:rsidRDefault="003B6FF4" w:rsidP="003B6FF4">
            <w:pPr>
              <w:pStyle w:val="Table"/>
            </w:pPr>
            <w:r w:rsidRPr="003B6FF4">
              <w:t>0</w:t>
            </w:r>
          </w:p>
        </w:tc>
        <w:tc>
          <w:tcPr>
            <w:tcW w:w="808" w:type="dxa"/>
            <w:tcBorders>
              <w:top w:val="nil"/>
              <w:left w:val="nil"/>
              <w:bottom w:val="nil"/>
              <w:right w:val="nil"/>
            </w:tcBorders>
            <w:noWrap/>
            <w:vAlign w:val="bottom"/>
            <w:hideMark/>
          </w:tcPr>
          <w:p w14:paraId="758A9F69" w14:textId="77777777" w:rsidR="003B6FF4" w:rsidRPr="003B6FF4" w:rsidRDefault="003B6FF4" w:rsidP="003B6FF4">
            <w:pPr>
              <w:pStyle w:val="Table"/>
            </w:pPr>
            <w:r w:rsidRPr="003B6FF4">
              <w:t>0</w:t>
            </w:r>
          </w:p>
        </w:tc>
        <w:tc>
          <w:tcPr>
            <w:tcW w:w="808" w:type="dxa"/>
            <w:tcBorders>
              <w:top w:val="nil"/>
              <w:left w:val="nil"/>
              <w:bottom w:val="nil"/>
              <w:right w:val="nil"/>
            </w:tcBorders>
            <w:noWrap/>
            <w:vAlign w:val="bottom"/>
            <w:hideMark/>
          </w:tcPr>
          <w:p w14:paraId="6212887D" w14:textId="77777777" w:rsidR="003B6FF4" w:rsidRPr="003B6FF4" w:rsidRDefault="003B6FF4" w:rsidP="003B6FF4">
            <w:pPr>
              <w:pStyle w:val="Table"/>
            </w:pPr>
            <w:r w:rsidRPr="003B6FF4">
              <w:t>1</w:t>
            </w:r>
          </w:p>
        </w:tc>
        <w:tc>
          <w:tcPr>
            <w:tcW w:w="1122" w:type="dxa"/>
            <w:tcBorders>
              <w:top w:val="nil"/>
              <w:left w:val="nil"/>
              <w:bottom w:val="nil"/>
              <w:right w:val="nil"/>
            </w:tcBorders>
            <w:noWrap/>
            <w:vAlign w:val="bottom"/>
            <w:hideMark/>
          </w:tcPr>
          <w:p w14:paraId="7C0AFB4C" w14:textId="77777777" w:rsidR="003B6FF4" w:rsidRPr="003B6FF4" w:rsidRDefault="003B6FF4" w:rsidP="003B6FF4">
            <w:pPr>
              <w:pStyle w:val="Table"/>
            </w:pPr>
            <w:r w:rsidRPr="003B6FF4">
              <w:t>1</w:t>
            </w:r>
          </w:p>
        </w:tc>
      </w:tr>
      <w:tr w:rsidR="003B6FF4" w:rsidRPr="003B6FF4" w14:paraId="4E51DFED" w14:textId="77777777" w:rsidTr="003B6FF4">
        <w:trPr>
          <w:trHeight w:val="324"/>
        </w:trPr>
        <w:tc>
          <w:tcPr>
            <w:tcW w:w="2616" w:type="dxa"/>
            <w:tcBorders>
              <w:top w:val="nil"/>
              <w:left w:val="nil"/>
              <w:bottom w:val="nil"/>
              <w:right w:val="nil"/>
            </w:tcBorders>
            <w:noWrap/>
            <w:vAlign w:val="bottom"/>
            <w:hideMark/>
          </w:tcPr>
          <w:p w14:paraId="5706E2F7" w14:textId="77777777" w:rsidR="003B6FF4" w:rsidRPr="003B6FF4" w:rsidRDefault="003B6FF4" w:rsidP="003B6FF4">
            <w:pPr>
              <w:pStyle w:val="Table"/>
            </w:pPr>
            <w:r w:rsidRPr="003B6FF4">
              <w:t>Voiced Opinion to Official</w:t>
            </w:r>
          </w:p>
        </w:tc>
        <w:tc>
          <w:tcPr>
            <w:tcW w:w="808" w:type="dxa"/>
            <w:tcBorders>
              <w:top w:val="nil"/>
              <w:left w:val="nil"/>
              <w:bottom w:val="nil"/>
              <w:right w:val="nil"/>
            </w:tcBorders>
            <w:noWrap/>
            <w:vAlign w:val="bottom"/>
            <w:hideMark/>
          </w:tcPr>
          <w:p w14:paraId="3E3E0894" w14:textId="77777777" w:rsidR="003B6FF4" w:rsidRPr="003B6FF4" w:rsidRDefault="003B6FF4" w:rsidP="003B6FF4">
            <w:pPr>
              <w:pStyle w:val="Table"/>
            </w:pPr>
            <w:r w:rsidRPr="003B6FF4">
              <w:t>0.159</w:t>
            </w:r>
          </w:p>
        </w:tc>
        <w:tc>
          <w:tcPr>
            <w:tcW w:w="887" w:type="dxa"/>
            <w:tcBorders>
              <w:top w:val="nil"/>
              <w:left w:val="nil"/>
              <w:bottom w:val="nil"/>
              <w:right w:val="nil"/>
            </w:tcBorders>
            <w:noWrap/>
            <w:vAlign w:val="bottom"/>
            <w:hideMark/>
          </w:tcPr>
          <w:p w14:paraId="6CDBF05A" w14:textId="77777777" w:rsidR="003B6FF4" w:rsidRPr="003B6FF4" w:rsidRDefault="003B6FF4" w:rsidP="003B6FF4">
            <w:pPr>
              <w:pStyle w:val="Table"/>
            </w:pPr>
            <w:r w:rsidRPr="003B6FF4">
              <w:t>0.366</w:t>
            </w:r>
          </w:p>
        </w:tc>
        <w:tc>
          <w:tcPr>
            <w:tcW w:w="494" w:type="dxa"/>
            <w:tcBorders>
              <w:top w:val="nil"/>
              <w:left w:val="nil"/>
              <w:bottom w:val="nil"/>
              <w:right w:val="nil"/>
            </w:tcBorders>
            <w:noWrap/>
            <w:vAlign w:val="bottom"/>
            <w:hideMark/>
          </w:tcPr>
          <w:p w14:paraId="4CA09DB0" w14:textId="77777777" w:rsidR="003B6FF4" w:rsidRPr="003B6FF4" w:rsidRDefault="003B6FF4" w:rsidP="003B6FF4">
            <w:pPr>
              <w:pStyle w:val="Table"/>
            </w:pPr>
            <w:r w:rsidRPr="003B6FF4">
              <w:t>0</w:t>
            </w:r>
          </w:p>
        </w:tc>
        <w:tc>
          <w:tcPr>
            <w:tcW w:w="729" w:type="dxa"/>
            <w:tcBorders>
              <w:top w:val="nil"/>
              <w:left w:val="nil"/>
              <w:bottom w:val="nil"/>
              <w:right w:val="nil"/>
            </w:tcBorders>
            <w:noWrap/>
            <w:vAlign w:val="bottom"/>
            <w:hideMark/>
          </w:tcPr>
          <w:p w14:paraId="48CE3F7B" w14:textId="77777777" w:rsidR="003B6FF4" w:rsidRPr="003B6FF4" w:rsidRDefault="003B6FF4" w:rsidP="003B6FF4">
            <w:pPr>
              <w:pStyle w:val="Table"/>
            </w:pPr>
            <w:r w:rsidRPr="003B6FF4">
              <w:t>0</w:t>
            </w:r>
          </w:p>
        </w:tc>
        <w:tc>
          <w:tcPr>
            <w:tcW w:w="808" w:type="dxa"/>
            <w:tcBorders>
              <w:top w:val="nil"/>
              <w:left w:val="nil"/>
              <w:bottom w:val="nil"/>
              <w:right w:val="nil"/>
            </w:tcBorders>
            <w:noWrap/>
            <w:vAlign w:val="bottom"/>
            <w:hideMark/>
          </w:tcPr>
          <w:p w14:paraId="2B6623A8" w14:textId="77777777" w:rsidR="003B6FF4" w:rsidRPr="003B6FF4" w:rsidRDefault="003B6FF4" w:rsidP="003B6FF4">
            <w:pPr>
              <w:pStyle w:val="Table"/>
            </w:pPr>
            <w:r w:rsidRPr="003B6FF4">
              <w:t>0</w:t>
            </w:r>
          </w:p>
        </w:tc>
        <w:tc>
          <w:tcPr>
            <w:tcW w:w="808" w:type="dxa"/>
            <w:tcBorders>
              <w:top w:val="nil"/>
              <w:left w:val="nil"/>
              <w:bottom w:val="nil"/>
              <w:right w:val="nil"/>
            </w:tcBorders>
            <w:noWrap/>
            <w:vAlign w:val="bottom"/>
            <w:hideMark/>
          </w:tcPr>
          <w:p w14:paraId="0872B2EF" w14:textId="77777777" w:rsidR="003B6FF4" w:rsidRPr="003B6FF4" w:rsidRDefault="003B6FF4" w:rsidP="003B6FF4">
            <w:pPr>
              <w:pStyle w:val="Table"/>
            </w:pPr>
            <w:r w:rsidRPr="003B6FF4">
              <w:t>0</w:t>
            </w:r>
          </w:p>
        </w:tc>
        <w:tc>
          <w:tcPr>
            <w:tcW w:w="1122" w:type="dxa"/>
            <w:tcBorders>
              <w:top w:val="nil"/>
              <w:left w:val="nil"/>
              <w:bottom w:val="nil"/>
              <w:right w:val="nil"/>
            </w:tcBorders>
            <w:noWrap/>
            <w:vAlign w:val="bottom"/>
            <w:hideMark/>
          </w:tcPr>
          <w:p w14:paraId="33473891" w14:textId="77777777" w:rsidR="003B6FF4" w:rsidRPr="003B6FF4" w:rsidRDefault="003B6FF4" w:rsidP="003B6FF4">
            <w:pPr>
              <w:pStyle w:val="Table"/>
            </w:pPr>
            <w:r w:rsidRPr="003B6FF4">
              <w:t>1</w:t>
            </w:r>
          </w:p>
        </w:tc>
      </w:tr>
      <w:tr w:rsidR="003B6FF4" w:rsidRPr="003B6FF4" w14:paraId="78FB0142" w14:textId="77777777" w:rsidTr="003B6FF4">
        <w:trPr>
          <w:trHeight w:val="324"/>
        </w:trPr>
        <w:tc>
          <w:tcPr>
            <w:tcW w:w="2616" w:type="dxa"/>
            <w:tcBorders>
              <w:top w:val="nil"/>
              <w:left w:val="nil"/>
              <w:bottom w:val="nil"/>
              <w:right w:val="nil"/>
            </w:tcBorders>
            <w:noWrap/>
            <w:vAlign w:val="bottom"/>
            <w:hideMark/>
          </w:tcPr>
          <w:p w14:paraId="36086B5A" w14:textId="77777777" w:rsidR="003B6FF4" w:rsidRPr="003B6FF4" w:rsidRDefault="003B6FF4" w:rsidP="003B6FF4">
            <w:pPr>
              <w:pStyle w:val="Table"/>
            </w:pPr>
            <w:r w:rsidRPr="003B6FF4">
              <w:t>Confidence in Local Police</w:t>
            </w:r>
          </w:p>
        </w:tc>
        <w:tc>
          <w:tcPr>
            <w:tcW w:w="808" w:type="dxa"/>
            <w:tcBorders>
              <w:top w:val="nil"/>
              <w:left w:val="nil"/>
              <w:bottom w:val="nil"/>
              <w:right w:val="nil"/>
            </w:tcBorders>
            <w:noWrap/>
            <w:vAlign w:val="bottom"/>
            <w:hideMark/>
          </w:tcPr>
          <w:p w14:paraId="7C0B36E1" w14:textId="77777777" w:rsidR="003B6FF4" w:rsidRPr="003B6FF4" w:rsidRDefault="003B6FF4" w:rsidP="003B6FF4">
            <w:pPr>
              <w:pStyle w:val="Table"/>
            </w:pPr>
            <w:r w:rsidRPr="003B6FF4">
              <w:t>0.558</w:t>
            </w:r>
          </w:p>
        </w:tc>
        <w:tc>
          <w:tcPr>
            <w:tcW w:w="887" w:type="dxa"/>
            <w:tcBorders>
              <w:top w:val="nil"/>
              <w:left w:val="nil"/>
              <w:bottom w:val="nil"/>
              <w:right w:val="nil"/>
            </w:tcBorders>
            <w:noWrap/>
            <w:vAlign w:val="bottom"/>
            <w:hideMark/>
          </w:tcPr>
          <w:p w14:paraId="5545581D" w14:textId="77777777" w:rsidR="003B6FF4" w:rsidRPr="003B6FF4" w:rsidRDefault="003B6FF4" w:rsidP="003B6FF4">
            <w:pPr>
              <w:pStyle w:val="Table"/>
            </w:pPr>
            <w:r w:rsidRPr="003B6FF4">
              <w:t>0.497</w:t>
            </w:r>
          </w:p>
        </w:tc>
        <w:tc>
          <w:tcPr>
            <w:tcW w:w="494" w:type="dxa"/>
            <w:tcBorders>
              <w:top w:val="nil"/>
              <w:left w:val="nil"/>
              <w:bottom w:val="nil"/>
              <w:right w:val="nil"/>
            </w:tcBorders>
            <w:noWrap/>
            <w:vAlign w:val="bottom"/>
            <w:hideMark/>
          </w:tcPr>
          <w:p w14:paraId="60522C78" w14:textId="77777777" w:rsidR="003B6FF4" w:rsidRPr="003B6FF4" w:rsidRDefault="003B6FF4" w:rsidP="003B6FF4">
            <w:pPr>
              <w:pStyle w:val="Table"/>
            </w:pPr>
            <w:r w:rsidRPr="003B6FF4">
              <w:t>0</w:t>
            </w:r>
          </w:p>
        </w:tc>
        <w:tc>
          <w:tcPr>
            <w:tcW w:w="729" w:type="dxa"/>
            <w:tcBorders>
              <w:top w:val="nil"/>
              <w:left w:val="nil"/>
              <w:bottom w:val="nil"/>
              <w:right w:val="nil"/>
            </w:tcBorders>
            <w:noWrap/>
            <w:vAlign w:val="bottom"/>
            <w:hideMark/>
          </w:tcPr>
          <w:p w14:paraId="4B80F2ED" w14:textId="77777777" w:rsidR="003B6FF4" w:rsidRPr="003B6FF4" w:rsidRDefault="003B6FF4" w:rsidP="003B6FF4">
            <w:pPr>
              <w:pStyle w:val="Table"/>
            </w:pPr>
            <w:r w:rsidRPr="003B6FF4">
              <w:t>0</w:t>
            </w:r>
          </w:p>
        </w:tc>
        <w:tc>
          <w:tcPr>
            <w:tcW w:w="808" w:type="dxa"/>
            <w:tcBorders>
              <w:top w:val="nil"/>
              <w:left w:val="nil"/>
              <w:bottom w:val="nil"/>
              <w:right w:val="nil"/>
            </w:tcBorders>
            <w:noWrap/>
            <w:vAlign w:val="bottom"/>
            <w:hideMark/>
          </w:tcPr>
          <w:p w14:paraId="2CF44730" w14:textId="77777777" w:rsidR="003B6FF4" w:rsidRPr="003B6FF4" w:rsidRDefault="003B6FF4" w:rsidP="003B6FF4">
            <w:pPr>
              <w:pStyle w:val="Table"/>
            </w:pPr>
            <w:r w:rsidRPr="003B6FF4">
              <w:t>1</w:t>
            </w:r>
          </w:p>
        </w:tc>
        <w:tc>
          <w:tcPr>
            <w:tcW w:w="808" w:type="dxa"/>
            <w:tcBorders>
              <w:top w:val="nil"/>
              <w:left w:val="nil"/>
              <w:bottom w:val="nil"/>
              <w:right w:val="nil"/>
            </w:tcBorders>
            <w:noWrap/>
            <w:vAlign w:val="bottom"/>
            <w:hideMark/>
          </w:tcPr>
          <w:p w14:paraId="325BD527" w14:textId="77777777" w:rsidR="003B6FF4" w:rsidRPr="003B6FF4" w:rsidRDefault="003B6FF4" w:rsidP="003B6FF4">
            <w:pPr>
              <w:pStyle w:val="Table"/>
            </w:pPr>
            <w:r w:rsidRPr="003B6FF4">
              <w:t>1</w:t>
            </w:r>
          </w:p>
        </w:tc>
        <w:tc>
          <w:tcPr>
            <w:tcW w:w="1122" w:type="dxa"/>
            <w:tcBorders>
              <w:top w:val="nil"/>
              <w:left w:val="nil"/>
              <w:bottom w:val="nil"/>
              <w:right w:val="nil"/>
            </w:tcBorders>
            <w:noWrap/>
            <w:vAlign w:val="bottom"/>
            <w:hideMark/>
          </w:tcPr>
          <w:p w14:paraId="080D1569" w14:textId="77777777" w:rsidR="003B6FF4" w:rsidRPr="003B6FF4" w:rsidRDefault="003B6FF4" w:rsidP="003B6FF4">
            <w:pPr>
              <w:pStyle w:val="Table"/>
            </w:pPr>
            <w:r w:rsidRPr="003B6FF4">
              <w:t>1</w:t>
            </w:r>
          </w:p>
        </w:tc>
      </w:tr>
      <w:tr w:rsidR="003B6FF4" w:rsidRPr="003B6FF4" w14:paraId="69FC33AA" w14:textId="77777777" w:rsidTr="003B6FF4">
        <w:trPr>
          <w:trHeight w:val="324"/>
        </w:trPr>
        <w:tc>
          <w:tcPr>
            <w:tcW w:w="2616" w:type="dxa"/>
            <w:tcBorders>
              <w:top w:val="nil"/>
              <w:left w:val="nil"/>
              <w:bottom w:val="nil"/>
              <w:right w:val="nil"/>
            </w:tcBorders>
            <w:noWrap/>
            <w:vAlign w:val="bottom"/>
            <w:hideMark/>
          </w:tcPr>
          <w:p w14:paraId="506C2FF2" w14:textId="77777777" w:rsidR="003B6FF4" w:rsidRPr="003B6FF4" w:rsidRDefault="003B6FF4" w:rsidP="003B6FF4">
            <w:pPr>
              <w:pStyle w:val="Table"/>
            </w:pPr>
            <w:r w:rsidRPr="003B6FF4">
              <w:t>Safety of Alone Night Walking</w:t>
            </w:r>
          </w:p>
        </w:tc>
        <w:tc>
          <w:tcPr>
            <w:tcW w:w="808" w:type="dxa"/>
            <w:tcBorders>
              <w:top w:val="nil"/>
              <w:left w:val="nil"/>
              <w:bottom w:val="nil"/>
              <w:right w:val="nil"/>
            </w:tcBorders>
            <w:noWrap/>
            <w:vAlign w:val="bottom"/>
            <w:hideMark/>
          </w:tcPr>
          <w:p w14:paraId="61783133" w14:textId="77777777" w:rsidR="003B6FF4" w:rsidRPr="003B6FF4" w:rsidRDefault="003B6FF4" w:rsidP="003B6FF4">
            <w:pPr>
              <w:pStyle w:val="Table"/>
            </w:pPr>
            <w:r w:rsidRPr="003B6FF4">
              <w:t>0.590</w:t>
            </w:r>
          </w:p>
        </w:tc>
        <w:tc>
          <w:tcPr>
            <w:tcW w:w="887" w:type="dxa"/>
            <w:tcBorders>
              <w:top w:val="nil"/>
              <w:left w:val="nil"/>
              <w:bottom w:val="nil"/>
              <w:right w:val="nil"/>
            </w:tcBorders>
            <w:noWrap/>
            <w:vAlign w:val="bottom"/>
            <w:hideMark/>
          </w:tcPr>
          <w:p w14:paraId="5B046D02" w14:textId="77777777" w:rsidR="003B6FF4" w:rsidRPr="003B6FF4" w:rsidRDefault="003B6FF4" w:rsidP="003B6FF4">
            <w:pPr>
              <w:pStyle w:val="Table"/>
            </w:pPr>
            <w:r w:rsidRPr="003B6FF4">
              <w:t>0.492</w:t>
            </w:r>
          </w:p>
        </w:tc>
        <w:tc>
          <w:tcPr>
            <w:tcW w:w="494" w:type="dxa"/>
            <w:tcBorders>
              <w:top w:val="nil"/>
              <w:left w:val="nil"/>
              <w:bottom w:val="nil"/>
              <w:right w:val="nil"/>
            </w:tcBorders>
            <w:noWrap/>
            <w:vAlign w:val="bottom"/>
            <w:hideMark/>
          </w:tcPr>
          <w:p w14:paraId="53D6CCC1" w14:textId="77777777" w:rsidR="003B6FF4" w:rsidRPr="003B6FF4" w:rsidRDefault="003B6FF4" w:rsidP="003B6FF4">
            <w:pPr>
              <w:pStyle w:val="Table"/>
            </w:pPr>
            <w:r w:rsidRPr="003B6FF4">
              <w:t>0</w:t>
            </w:r>
          </w:p>
        </w:tc>
        <w:tc>
          <w:tcPr>
            <w:tcW w:w="729" w:type="dxa"/>
            <w:tcBorders>
              <w:top w:val="nil"/>
              <w:left w:val="nil"/>
              <w:bottom w:val="nil"/>
              <w:right w:val="nil"/>
            </w:tcBorders>
            <w:noWrap/>
            <w:vAlign w:val="bottom"/>
            <w:hideMark/>
          </w:tcPr>
          <w:p w14:paraId="7279D895" w14:textId="77777777" w:rsidR="003B6FF4" w:rsidRPr="003B6FF4" w:rsidRDefault="003B6FF4" w:rsidP="003B6FF4">
            <w:pPr>
              <w:pStyle w:val="Table"/>
            </w:pPr>
            <w:r w:rsidRPr="003B6FF4">
              <w:t>0</w:t>
            </w:r>
          </w:p>
        </w:tc>
        <w:tc>
          <w:tcPr>
            <w:tcW w:w="808" w:type="dxa"/>
            <w:tcBorders>
              <w:top w:val="nil"/>
              <w:left w:val="nil"/>
              <w:bottom w:val="nil"/>
              <w:right w:val="nil"/>
            </w:tcBorders>
            <w:noWrap/>
            <w:vAlign w:val="bottom"/>
            <w:hideMark/>
          </w:tcPr>
          <w:p w14:paraId="4776CF7A" w14:textId="77777777" w:rsidR="003B6FF4" w:rsidRPr="003B6FF4" w:rsidRDefault="003B6FF4" w:rsidP="003B6FF4">
            <w:pPr>
              <w:pStyle w:val="Table"/>
            </w:pPr>
            <w:r w:rsidRPr="003B6FF4">
              <w:t>1</w:t>
            </w:r>
          </w:p>
        </w:tc>
        <w:tc>
          <w:tcPr>
            <w:tcW w:w="808" w:type="dxa"/>
            <w:tcBorders>
              <w:top w:val="nil"/>
              <w:left w:val="nil"/>
              <w:bottom w:val="nil"/>
              <w:right w:val="nil"/>
            </w:tcBorders>
            <w:noWrap/>
            <w:vAlign w:val="bottom"/>
            <w:hideMark/>
          </w:tcPr>
          <w:p w14:paraId="34026532" w14:textId="77777777" w:rsidR="003B6FF4" w:rsidRPr="003B6FF4" w:rsidRDefault="003B6FF4" w:rsidP="003B6FF4">
            <w:pPr>
              <w:pStyle w:val="Table"/>
            </w:pPr>
            <w:r w:rsidRPr="003B6FF4">
              <w:t>1</w:t>
            </w:r>
          </w:p>
        </w:tc>
        <w:tc>
          <w:tcPr>
            <w:tcW w:w="1122" w:type="dxa"/>
            <w:tcBorders>
              <w:top w:val="nil"/>
              <w:left w:val="nil"/>
              <w:bottom w:val="nil"/>
              <w:right w:val="nil"/>
            </w:tcBorders>
            <w:noWrap/>
            <w:vAlign w:val="bottom"/>
            <w:hideMark/>
          </w:tcPr>
          <w:p w14:paraId="5AF0FBE4" w14:textId="77777777" w:rsidR="003B6FF4" w:rsidRPr="003B6FF4" w:rsidRDefault="003B6FF4" w:rsidP="003B6FF4">
            <w:pPr>
              <w:pStyle w:val="Table"/>
            </w:pPr>
            <w:r w:rsidRPr="003B6FF4">
              <w:t>1</w:t>
            </w:r>
          </w:p>
        </w:tc>
      </w:tr>
      <w:tr w:rsidR="003B6FF4" w:rsidRPr="003B6FF4" w14:paraId="388A172C" w14:textId="77777777" w:rsidTr="003B6FF4">
        <w:trPr>
          <w:trHeight w:val="324"/>
        </w:trPr>
        <w:tc>
          <w:tcPr>
            <w:tcW w:w="2616" w:type="dxa"/>
            <w:tcBorders>
              <w:top w:val="nil"/>
              <w:left w:val="nil"/>
              <w:bottom w:val="nil"/>
              <w:right w:val="nil"/>
            </w:tcBorders>
            <w:noWrap/>
            <w:vAlign w:val="bottom"/>
            <w:hideMark/>
          </w:tcPr>
          <w:p w14:paraId="0B56F8CC" w14:textId="77777777" w:rsidR="003B6FF4" w:rsidRPr="003B6FF4" w:rsidRDefault="003B6FF4" w:rsidP="003B6FF4">
            <w:pPr>
              <w:pStyle w:val="Table"/>
            </w:pPr>
            <w:r w:rsidRPr="003B6FF4">
              <w:t>Stolen</w:t>
            </w:r>
          </w:p>
        </w:tc>
        <w:tc>
          <w:tcPr>
            <w:tcW w:w="808" w:type="dxa"/>
            <w:tcBorders>
              <w:top w:val="nil"/>
              <w:left w:val="nil"/>
              <w:bottom w:val="nil"/>
              <w:right w:val="nil"/>
            </w:tcBorders>
            <w:noWrap/>
            <w:vAlign w:val="bottom"/>
            <w:hideMark/>
          </w:tcPr>
          <w:p w14:paraId="22935D23" w14:textId="77777777" w:rsidR="003B6FF4" w:rsidRPr="003B6FF4" w:rsidRDefault="003B6FF4" w:rsidP="003B6FF4">
            <w:pPr>
              <w:pStyle w:val="Table"/>
            </w:pPr>
            <w:r w:rsidRPr="003B6FF4">
              <w:t>0.139</w:t>
            </w:r>
          </w:p>
        </w:tc>
        <w:tc>
          <w:tcPr>
            <w:tcW w:w="887" w:type="dxa"/>
            <w:tcBorders>
              <w:top w:val="nil"/>
              <w:left w:val="nil"/>
              <w:bottom w:val="nil"/>
              <w:right w:val="nil"/>
            </w:tcBorders>
            <w:noWrap/>
            <w:vAlign w:val="bottom"/>
            <w:hideMark/>
          </w:tcPr>
          <w:p w14:paraId="0A68D5F2" w14:textId="77777777" w:rsidR="003B6FF4" w:rsidRPr="003B6FF4" w:rsidRDefault="003B6FF4" w:rsidP="003B6FF4">
            <w:pPr>
              <w:pStyle w:val="Table"/>
            </w:pPr>
            <w:r w:rsidRPr="003B6FF4">
              <w:t>0.346</w:t>
            </w:r>
          </w:p>
        </w:tc>
        <w:tc>
          <w:tcPr>
            <w:tcW w:w="494" w:type="dxa"/>
            <w:tcBorders>
              <w:top w:val="nil"/>
              <w:left w:val="nil"/>
              <w:bottom w:val="nil"/>
              <w:right w:val="nil"/>
            </w:tcBorders>
            <w:noWrap/>
            <w:vAlign w:val="bottom"/>
            <w:hideMark/>
          </w:tcPr>
          <w:p w14:paraId="72E44A4D" w14:textId="77777777" w:rsidR="003B6FF4" w:rsidRPr="003B6FF4" w:rsidRDefault="003B6FF4" w:rsidP="003B6FF4">
            <w:pPr>
              <w:pStyle w:val="Table"/>
            </w:pPr>
            <w:r w:rsidRPr="003B6FF4">
              <w:t>0</w:t>
            </w:r>
          </w:p>
        </w:tc>
        <w:tc>
          <w:tcPr>
            <w:tcW w:w="729" w:type="dxa"/>
            <w:tcBorders>
              <w:top w:val="nil"/>
              <w:left w:val="nil"/>
              <w:bottom w:val="nil"/>
              <w:right w:val="nil"/>
            </w:tcBorders>
            <w:noWrap/>
            <w:vAlign w:val="bottom"/>
            <w:hideMark/>
          </w:tcPr>
          <w:p w14:paraId="3B035E50" w14:textId="77777777" w:rsidR="003B6FF4" w:rsidRPr="003B6FF4" w:rsidRDefault="003B6FF4" w:rsidP="003B6FF4">
            <w:pPr>
              <w:pStyle w:val="Table"/>
            </w:pPr>
            <w:r w:rsidRPr="003B6FF4">
              <w:t>0</w:t>
            </w:r>
          </w:p>
        </w:tc>
        <w:tc>
          <w:tcPr>
            <w:tcW w:w="808" w:type="dxa"/>
            <w:tcBorders>
              <w:top w:val="nil"/>
              <w:left w:val="nil"/>
              <w:bottom w:val="nil"/>
              <w:right w:val="nil"/>
            </w:tcBorders>
            <w:noWrap/>
            <w:vAlign w:val="bottom"/>
            <w:hideMark/>
          </w:tcPr>
          <w:p w14:paraId="0B4603F3" w14:textId="77777777" w:rsidR="003B6FF4" w:rsidRPr="003B6FF4" w:rsidRDefault="003B6FF4" w:rsidP="003B6FF4">
            <w:pPr>
              <w:pStyle w:val="Table"/>
            </w:pPr>
            <w:r w:rsidRPr="003B6FF4">
              <w:t>0</w:t>
            </w:r>
          </w:p>
        </w:tc>
        <w:tc>
          <w:tcPr>
            <w:tcW w:w="808" w:type="dxa"/>
            <w:tcBorders>
              <w:top w:val="nil"/>
              <w:left w:val="nil"/>
              <w:bottom w:val="nil"/>
              <w:right w:val="nil"/>
            </w:tcBorders>
            <w:noWrap/>
            <w:vAlign w:val="bottom"/>
            <w:hideMark/>
          </w:tcPr>
          <w:p w14:paraId="18122F70" w14:textId="77777777" w:rsidR="003B6FF4" w:rsidRPr="003B6FF4" w:rsidRDefault="003B6FF4" w:rsidP="003B6FF4">
            <w:pPr>
              <w:pStyle w:val="Table"/>
            </w:pPr>
            <w:r w:rsidRPr="003B6FF4">
              <w:t>0</w:t>
            </w:r>
          </w:p>
        </w:tc>
        <w:tc>
          <w:tcPr>
            <w:tcW w:w="1122" w:type="dxa"/>
            <w:tcBorders>
              <w:top w:val="nil"/>
              <w:left w:val="nil"/>
              <w:bottom w:val="nil"/>
              <w:right w:val="nil"/>
            </w:tcBorders>
            <w:noWrap/>
            <w:vAlign w:val="bottom"/>
            <w:hideMark/>
          </w:tcPr>
          <w:p w14:paraId="0CB28AF9" w14:textId="77777777" w:rsidR="003B6FF4" w:rsidRPr="003B6FF4" w:rsidRDefault="003B6FF4" w:rsidP="003B6FF4">
            <w:pPr>
              <w:pStyle w:val="Table"/>
            </w:pPr>
            <w:r w:rsidRPr="003B6FF4">
              <w:t>1</w:t>
            </w:r>
          </w:p>
        </w:tc>
      </w:tr>
      <w:tr w:rsidR="003B6FF4" w:rsidRPr="003B6FF4" w14:paraId="037968B9" w14:textId="77777777" w:rsidTr="003B6FF4">
        <w:trPr>
          <w:trHeight w:val="324"/>
        </w:trPr>
        <w:tc>
          <w:tcPr>
            <w:tcW w:w="2616" w:type="dxa"/>
            <w:tcBorders>
              <w:top w:val="nil"/>
              <w:left w:val="nil"/>
              <w:bottom w:val="nil"/>
              <w:right w:val="nil"/>
            </w:tcBorders>
            <w:noWrap/>
            <w:vAlign w:val="bottom"/>
            <w:hideMark/>
          </w:tcPr>
          <w:p w14:paraId="24A7CCFA" w14:textId="77777777" w:rsidR="003B6FF4" w:rsidRPr="003B6FF4" w:rsidRDefault="003B6FF4" w:rsidP="003B6FF4">
            <w:pPr>
              <w:pStyle w:val="Table"/>
            </w:pPr>
            <w:r w:rsidRPr="003B6FF4">
              <w:t>Assaulted</w:t>
            </w:r>
          </w:p>
        </w:tc>
        <w:tc>
          <w:tcPr>
            <w:tcW w:w="808" w:type="dxa"/>
            <w:tcBorders>
              <w:top w:val="nil"/>
              <w:left w:val="nil"/>
              <w:bottom w:val="nil"/>
              <w:right w:val="nil"/>
            </w:tcBorders>
            <w:noWrap/>
            <w:vAlign w:val="bottom"/>
            <w:hideMark/>
          </w:tcPr>
          <w:p w14:paraId="546F4C11" w14:textId="77777777" w:rsidR="003B6FF4" w:rsidRPr="003B6FF4" w:rsidRDefault="003B6FF4" w:rsidP="003B6FF4">
            <w:pPr>
              <w:pStyle w:val="Table"/>
            </w:pPr>
            <w:r w:rsidRPr="003B6FF4">
              <w:t>0.047</w:t>
            </w:r>
          </w:p>
        </w:tc>
        <w:tc>
          <w:tcPr>
            <w:tcW w:w="887" w:type="dxa"/>
            <w:tcBorders>
              <w:top w:val="nil"/>
              <w:left w:val="nil"/>
              <w:bottom w:val="nil"/>
              <w:right w:val="nil"/>
            </w:tcBorders>
            <w:noWrap/>
            <w:vAlign w:val="bottom"/>
            <w:hideMark/>
          </w:tcPr>
          <w:p w14:paraId="4CC5F953" w14:textId="77777777" w:rsidR="003B6FF4" w:rsidRPr="003B6FF4" w:rsidRDefault="003B6FF4" w:rsidP="003B6FF4">
            <w:pPr>
              <w:pStyle w:val="Table"/>
            </w:pPr>
            <w:r w:rsidRPr="003B6FF4">
              <w:t>0.211</w:t>
            </w:r>
          </w:p>
        </w:tc>
        <w:tc>
          <w:tcPr>
            <w:tcW w:w="494" w:type="dxa"/>
            <w:tcBorders>
              <w:top w:val="nil"/>
              <w:left w:val="nil"/>
              <w:bottom w:val="nil"/>
              <w:right w:val="nil"/>
            </w:tcBorders>
            <w:noWrap/>
            <w:vAlign w:val="bottom"/>
            <w:hideMark/>
          </w:tcPr>
          <w:p w14:paraId="61FAB420" w14:textId="77777777" w:rsidR="003B6FF4" w:rsidRPr="003B6FF4" w:rsidRDefault="003B6FF4" w:rsidP="003B6FF4">
            <w:pPr>
              <w:pStyle w:val="Table"/>
            </w:pPr>
            <w:r w:rsidRPr="003B6FF4">
              <w:t>0</w:t>
            </w:r>
          </w:p>
        </w:tc>
        <w:tc>
          <w:tcPr>
            <w:tcW w:w="729" w:type="dxa"/>
            <w:tcBorders>
              <w:top w:val="nil"/>
              <w:left w:val="nil"/>
              <w:bottom w:val="nil"/>
              <w:right w:val="nil"/>
            </w:tcBorders>
            <w:noWrap/>
            <w:vAlign w:val="bottom"/>
            <w:hideMark/>
          </w:tcPr>
          <w:p w14:paraId="69DD1AB2" w14:textId="77777777" w:rsidR="003B6FF4" w:rsidRPr="003B6FF4" w:rsidRDefault="003B6FF4" w:rsidP="003B6FF4">
            <w:pPr>
              <w:pStyle w:val="Table"/>
            </w:pPr>
            <w:r w:rsidRPr="003B6FF4">
              <w:t>0</w:t>
            </w:r>
          </w:p>
        </w:tc>
        <w:tc>
          <w:tcPr>
            <w:tcW w:w="808" w:type="dxa"/>
            <w:tcBorders>
              <w:top w:val="nil"/>
              <w:left w:val="nil"/>
              <w:bottom w:val="nil"/>
              <w:right w:val="nil"/>
            </w:tcBorders>
            <w:noWrap/>
            <w:vAlign w:val="bottom"/>
            <w:hideMark/>
          </w:tcPr>
          <w:p w14:paraId="62560E28" w14:textId="77777777" w:rsidR="003B6FF4" w:rsidRPr="003B6FF4" w:rsidRDefault="003B6FF4" w:rsidP="003B6FF4">
            <w:pPr>
              <w:pStyle w:val="Table"/>
            </w:pPr>
            <w:r w:rsidRPr="003B6FF4">
              <w:t>0</w:t>
            </w:r>
          </w:p>
        </w:tc>
        <w:tc>
          <w:tcPr>
            <w:tcW w:w="808" w:type="dxa"/>
            <w:tcBorders>
              <w:top w:val="nil"/>
              <w:left w:val="nil"/>
              <w:bottom w:val="nil"/>
              <w:right w:val="nil"/>
            </w:tcBorders>
            <w:noWrap/>
            <w:vAlign w:val="bottom"/>
            <w:hideMark/>
          </w:tcPr>
          <w:p w14:paraId="1A69F92A" w14:textId="77777777" w:rsidR="003B6FF4" w:rsidRPr="003B6FF4" w:rsidRDefault="003B6FF4" w:rsidP="003B6FF4">
            <w:pPr>
              <w:pStyle w:val="Table"/>
            </w:pPr>
            <w:r w:rsidRPr="003B6FF4">
              <w:t>0</w:t>
            </w:r>
          </w:p>
        </w:tc>
        <w:tc>
          <w:tcPr>
            <w:tcW w:w="1122" w:type="dxa"/>
            <w:tcBorders>
              <w:top w:val="nil"/>
              <w:left w:val="nil"/>
              <w:bottom w:val="nil"/>
              <w:right w:val="nil"/>
            </w:tcBorders>
            <w:noWrap/>
            <w:vAlign w:val="bottom"/>
            <w:hideMark/>
          </w:tcPr>
          <w:p w14:paraId="6E88718F" w14:textId="77777777" w:rsidR="003B6FF4" w:rsidRPr="003B6FF4" w:rsidRDefault="003B6FF4" w:rsidP="003B6FF4">
            <w:pPr>
              <w:pStyle w:val="Table"/>
            </w:pPr>
            <w:r w:rsidRPr="003B6FF4">
              <w:t>1</w:t>
            </w:r>
          </w:p>
        </w:tc>
      </w:tr>
      <w:tr w:rsidR="003B6FF4" w:rsidRPr="003B6FF4" w14:paraId="44084A79" w14:textId="77777777" w:rsidTr="003B6FF4">
        <w:trPr>
          <w:trHeight w:val="324"/>
        </w:trPr>
        <w:tc>
          <w:tcPr>
            <w:tcW w:w="2616" w:type="dxa"/>
            <w:tcBorders>
              <w:top w:val="nil"/>
              <w:left w:val="nil"/>
              <w:bottom w:val="nil"/>
              <w:right w:val="nil"/>
            </w:tcBorders>
            <w:noWrap/>
            <w:vAlign w:val="bottom"/>
            <w:hideMark/>
          </w:tcPr>
          <w:p w14:paraId="63B338BA" w14:textId="77777777" w:rsidR="003B6FF4" w:rsidRPr="003B6FF4" w:rsidRDefault="003B6FF4" w:rsidP="003B6FF4">
            <w:pPr>
              <w:pStyle w:val="Table"/>
            </w:pPr>
            <w:r w:rsidRPr="003B6FF4">
              <w:t>Religion Importance</w:t>
            </w:r>
          </w:p>
        </w:tc>
        <w:tc>
          <w:tcPr>
            <w:tcW w:w="808" w:type="dxa"/>
            <w:tcBorders>
              <w:top w:val="nil"/>
              <w:left w:val="nil"/>
              <w:bottom w:val="nil"/>
              <w:right w:val="nil"/>
            </w:tcBorders>
            <w:noWrap/>
            <w:vAlign w:val="bottom"/>
            <w:hideMark/>
          </w:tcPr>
          <w:p w14:paraId="6D942843" w14:textId="77777777" w:rsidR="003B6FF4" w:rsidRPr="003B6FF4" w:rsidRDefault="003B6FF4" w:rsidP="003B6FF4">
            <w:pPr>
              <w:pStyle w:val="Table"/>
            </w:pPr>
            <w:r w:rsidRPr="003B6FF4">
              <w:t>0.637</w:t>
            </w:r>
          </w:p>
        </w:tc>
        <w:tc>
          <w:tcPr>
            <w:tcW w:w="887" w:type="dxa"/>
            <w:tcBorders>
              <w:top w:val="nil"/>
              <w:left w:val="nil"/>
              <w:bottom w:val="nil"/>
              <w:right w:val="nil"/>
            </w:tcBorders>
            <w:noWrap/>
            <w:vAlign w:val="bottom"/>
            <w:hideMark/>
          </w:tcPr>
          <w:p w14:paraId="67D9735F" w14:textId="77777777" w:rsidR="003B6FF4" w:rsidRPr="003B6FF4" w:rsidRDefault="003B6FF4" w:rsidP="003B6FF4">
            <w:pPr>
              <w:pStyle w:val="Table"/>
            </w:pPr>
            <w:r w:rsidRPr="003B6FF4">
              <w:t>0.481</w:t>
            </w:r>
          </w:p>
        </w:tc>
        <w:tc>
          <w:tcPr>
            <w:tcW w:w="494" w:type="dxa"/>
            <w:tcBorders>
              <w:top w:val="nil"/>
              <w:left w:val="nil"/>
              <w:bottom w:val="nil"/>
              <w:right w:val="nil"/>
            </w:tcBorders>
            <w:noWrap/>
            <w:vAlign w:val="bottom"/>
            <w:hideMark/>
          </w:tcPr>
          <w:p w14:paraId="1C2BE60C" w14:textId="77777777" w:rsidR="003B6FF4" w:rsidRPr="003B6FF4" w:rsidRDefault="003B6FF4" w:rsidP="003B6FF4">
            <w:pPr>
              <w:pStyle w:val="Table"/>
            </w:pPr>
            <w:r w:rsidRPr="003B6FF4">
              <w:t>0</w:t>
            </w:r>
          </w:p>
        </w:tc>
        <w:tc>
          <w:tcPr>
            <w:tcW w:w="729" w:type="dxa"/>
            <w:tcBorders>
              <w:top w:val="nil"/>
              <w:left w:val="nil"/>
              <w:bottom w:val="nil"/>
              <w:right w:val="nil"/>
            </w:tcBorders>
            <w:noWrap/>
            <w:vAlign w:val="bottom"/>
            <w:hideMark/>
          </w:tcPr>
          <w:p w14:paraId="5B25085D" w14:textId="77777777" w:rsidR="003B6FF4" w:rsidRPr="003B6FF4" w:rsidRDefault="003B6FF4" w:rsidP="003B6FF4">
            <w:pPr>
              <w:pStyle w:val="Table"/>
            </w:pPr>
            <w:r w:rsidRPr="003B6FF4">
              <w:t>0</w:t>
            </w:r>
          </w:p>
        </w:tc>
        <w:tc>
          <w:tcPr>
            <w:tcW w:w="808" w:type="dxa"/>
            <w:tcBorders>
              <w:top w:val="nil"/>
              <w:left w:val="nil"/>
              <w:bottom w:val="nil"/>
              <w:right w:val="nil"/>
            </w:tcBorders>
            <w:noWrap/>
            <w:vAlign w:val="bottom"/>
            <w:hideMark/>
          </w:tcPr>
          <w:p w14:paraId="36BEC5DB" w14:textId="77777777" w:rsidR="003B6FF4" w:rsidRPr="003B6FF4" w:rsidRDefault="003B6FF4" w:rsidP="003B6FF4">
            <w:pPr>
              <w:pStyle w:val="Table"/>
            </w:pPr>
            <w:r w:rsidRPr="003B6FF4">
              <w:t>1</w:t>
            </w:r>
          </w:p>
        </w:tc>
        <w:tc>
          <w:tcPr>
            <w:tcW w:w="808" w:type="dxa"/>
            <w:tcBorders>
              <w:top w:val="nil"/>
              <w:left w:val="nil"/>
              <w:bottom w:val="nil"/>
              <w:right w:val="nil"/>
            </w:tcBorders>
            <w:noWrap/>
            <w:vAlign w:val="bottom"/>
            <w:hideMark/>
          </w:tcPr>
          <w:p w14:paraId="4FB935E1" w14:textId="77777777" w:rsidR="003B6FF4" w:rsidRPr="003B6FF4" w:rsidRDefault="003B6FF4" w:rsidP="003B6FF4">
            <w:pPr>
              <w:pStyle w:val="Table"/>
            </w:pPr>
            <w:r w:rsidRPr="003B6FF4">
              <w:t>1</w:t>
            </w:r>
          </w:p>
        </w:tc>
        <w:tc>
          <w:tcPr>
            <w:tcW w:w="1122" w:type="dxa"/>
            <w:tcBorders>
              <w:top w:val="nil"/>
              <w:left w:val="nil"/>
              <w:bottom w:val="nil"/>
              <w:right w:val="nil"/>
            </w:tcBorders>
            <w:noWrap/>
            <w:vAlign w:val="bottom"/>
            <w:hideMark/>
          </w:tcPr>
          <w:p w14:paraId="0F54D1FB" w14:textId="77777777" w:rsidR="003B6FF4" w:rsidRPr="003B6FF4" w:rsidRDefault="003B6FF4" w:rsidP="003B6FF4">
            <w:pPr>
              <w:pStyle w:val="Table"/>
            </w:pPr>
            <w:r w:rsidRPr="003B6FF4">
              <w:t>1</w:t>
            </w:r>
          </w:p>
        </w:tc>
      </w:tr>
      <w:tr w:rsidR="003B6FF4" w:rsidRPr="003B6FF4" w14:paraId="44983D5D" w14:textId="77777777" w:rsidTr="003B6FF4">
        <w:trPr>
          <w:trHeight w:val="324"/>
        </w:trPr>
        <w:tc>
          <w:tcPr>
            <w:tcW w:w="2616" w:type="dxa"/>
            <w:tcBorders>
              <w:top w:val="nil"/>
              <w:left w:val="nil"/>
              <w:bottom w:val="nil"/>
              <w:right w:val="nil"/>
            </w:tcBorders>
            <w:noWrap/>
            <w:vAlign w:val="bottom"/>
            <w:hideMark/>
          </w:tcPr>
          <w:p w14:paraId="0D1DD7F5" w14:textId="77777777" w:rsidR="003B6FF4" w:rsidRPr="003B6FF4" w:rsidRDefault="003B6FF4" w:rsidP="003B6FF4">
            <w:pPr>
              <w:pStyle w:val="Table"/>
            </w:pPr>
            <w:r w:rsidRPr="003B6FF4">
              <w:t>Children Respected</w:t>
            </w:r>
          </w:p>
        </w:tc>
        <w:tc>
          <w:tcPr>
            <w:tcW w:w="808" w:type="dxa"/>
            <w:tcBorders>
              <w:top w:val="nil"/>
              <w:left w:val="nil"/>
              <w:bottom w:val="nil"/>
              <w:right w:val="nil"/>
            </w:tcBorders>
            <w:noWrap/>
            <w:vAlign w:val="bottom"/>
            <w:hideMark/>
          </w:tcPr>
          <w:p w14:paraId="4CF276DE" w14:textId="77777777" w:rsidR="003B6FF4" w:rsidRPr="003B6FF4" w:rsidRDefault="003B6FF4" w:rsidP="003B6FF4">
            <w:pPr>
              <w:pStyle w:val="Table"/>
            </w:pPr>
            <w:r w:rsidRPr="003B6FF4">
              <w:t>0.640</w:t>
            </w:r>
          </w:p>
        </w:tc>
        <w:tc>
          <w:tcPr>
            <w:tcW w:w="887" w:type="dxa"/>
            <w:tcBorders>
              <w:top w:val="nil"/>
              <w:left w:val="nil"/>
              <w:bottom w:val="nil"/>
              <w:right w:val="nil"/>
            </w:tcBorders>
            <w:noWrap/>
            <w:vAlign w:val="bottom"/>
            <w:hideMark/>
          </w:tcPr>
          <w:p w14:paraId="0CC70A94" w14:textId="77777777" w:rsidR="003B6FF4" w:rsidRPr="003B6FF4" w:rsidRDefault="003B6FF4" w:rsidP="003B6FF4">
            <w:pPr>
              <w:pStyle w:val="Table"/>
            </w:pPr>
            <w:r w:rsidRPr="003B6FF4">
              <w:t>0.480</w:t>
            </w:r>
          </w:p>
        </w:tc>
        <w:tc>
          <w:tcPr>
            <w:tcW w:w="494" w:type="dxa"/>
            <w:tcBorders>
              <w:top w:val="nil"/>
              <w:left w:val="nil"/>
              <w:bottom w:val="nil"/>
              <w:right w:val="nil"/>
            </w:tcBorders>
            <w:noWrap/>
            <w:vAlign w:val="bottom"/>
            <w:hideMark/>
          </w:tcPr>
          <w:p w14:paraId="4AED80C5" w14:textId="77777777" w:rsidR="003B6FF4" w:rsidRPr="003B6FF4" w:rsidRDefault="003B6FF4" w:rsidP="003B6FF4">
            <w:pPr>
              <w:pStyle w:val="Table"/>
            </w:pPr>
            <w:r w:rsidRPr="003B6FF4">
              <w:t>0</w:t>
            </w:r>
          </w:p>
        </w:tc>
        <w:tc>
          <w:tcPr>
            <w:tcW w:w="729" w:type="dxa"/>
            <w:tcBorders>
              <w:top w:val="nil"/>
              <w:left w:val="nil"/>
              <w:bottom w:val="nil"/>
              <w:right w:val="nil"/>
            </w:tcBorders>
            <w:noWrap/>
            <w:vAlign w:val="bottom"/>
            <w:hideMark/>
          </w:tcPr>
          <w:p w14:paraId="1471D777" w14:textId="77777777" w:rsidR="003B6FF4" w:rsidRPr="003B6FF4" w:rsidRDefault="003B6FF4" w:rsidP="003B6FF4">
            <w:pPr>
              <w:pStyle w:val="Table"/>
            </w:pPr>
            <w:r w:rsidRPr="003B6FF4">
              <w:t>0</w:t>
            </w:r>
          </w:p>
        </w:tc>
        <w:tc>
          <w:tcPr>
            <w:tcW w:w="808" w:type="dxa"/>
            <w:tcBorders>
              <w:top w:val="nil"/>
              <w:left w:val="nil"/>
              <w:bottom w:val="nil"/>
              <w:right w:val="nil"/>
            </w:tcBorders>
            <w:noWrap/>
            <w:vAlign w:val="bottom"/>
            <w:hideMark/>
          </w:tcPr>
          <w:p w14:paraId="6E63B829" w14:textId="77777777" w:rsidR="003B6FF4" w:rsidRPr="003B6FF4" w:rsidRDefault="003B6FF4" w:rsidP="003B6FF4">
            <w:pPr>
              <w:pStyle w:val="Table"/>
            </w:pPr>
            <w:r w:rsidRPr="003B6FF4">
              <w:t>1</w:t>
            </w:r>
          </w:p>
        </w:tc>
        <w:tc>
          <w:tcPr>
            <w:tcW w:w="808" w:type="dxa"/>
            <w:tcBorders>
              <w:top w:val="nil"/>
              <w:left w:val="nil"/>
              <w:bottom w:val="nil"/>
              <w:right w:val="nil"/>
            </w:tcBorders>
            <w:noWrap/>
            <w:vAlign w:val="bottom"/>
            <w:hideMark/>
          </w:tcPr>
          <w:p w14:paraId="029CE520" w14:textId="77777777" w:rsidR="003B6FF4" w:rsidRPr="003B6FF4" w:rsidRDefault="003B6FF4" w:rsidP="003B6FF4">
            <w:pPr>
              <w:pStyle w:val="Table"/>
            </w:pPr>
            <w:r w:rsidRPr="003B6FF4">
              <w:t>1</w:t>
            </w:r>
          </w:p>
        </w:tc>
        <w:tc>
          <w:tcPr>
            <w:tcW w:w="1122" w:type="dxa"/>
            <w:tcBorders>
              <w:top w:val="nil"/>
              <w:left w:val="nil"/>
              <w:bottom w:val="nil"/>
              <w:right w:val="nil"/>
            </w:tcBorders>
            <w:noWrap/>
            <w:vAlign w:val="bottom"/>
            <w:hideMark/>
          </w:tcPr>
          <w:p w14:paraId="580EA336" w14:textId="77777777" w:rsidR="003B6FF4" w:rsidRPr="003B6FF4" w:rsidRDefault="003B6FF4" w:rsidP="003B6FF4">
            <w:pPr>
              <w:pStyle w:val="Table"/>
            </w:pPr>
            <w:r w:rsidRPr="003B6FF4">
              <w:t>1</w:t>
            </w:r>
          </w:p>
        </w:tc>
      </w:tr>
      <w:tr w:rsidR="003B6FF4" w:rsidRPr="003B6FF4" w14:paraId="7229FA60" w14:textId="77777777" w:rsidTr="003B6FF4">
        <w:trPr>
          <w:trHeight w:val="324"/>
        </w:trPr>
        <w:tc>
          <w:tcPr>
            <w:tcW w:w="2616" w:type="dxa"/>
            <w:tcBorders>
              <w:top w:val="nil"/>
              <w:left w:val="nil"/>
              <w:bottom w:val="nil"/>
              <w:right w:val="nil"/>
            </w:tcBorders>
            <w:noWrap/>
            <w:vAlign w:val="bottom"/>
            <w:hideMark/>
          </w:tcPr>
          <w:p w14:paraId="1F76F519" w14:textId="77777777" w:rsidR="003B6FF4" w:rsidRPr="003B6FF4" w:rsidRDefault="003B6FF4" w:rsidP="003B6FF4">
            <w:pPr>
              <w:pStyle w:val="Table"/>
            </w:pPr>
            <w:r w:rsidRPr="003B6FF4">
              <w:t>Opportunity for Children Learning</w:t>
            </w:r>
          </w:p>
        </w:tc>
        <w:tc>
          <w:tcPr>
            <w:tcW w:w="808" w:type="dxa"/>
            <w:tcBorders>
              <w:top w:val="nil"/>
              <w:left w:val="nil"/>
              <w:bottom w:val="nil"/>
              <w:right w:val="nil"/>
            </w:tcBorders>
            <w:noWrap/>
            <w:vAlign w:val="bottom"/>
            <w:hideMark/>
          </w:tcPr>
          <w:p w14:paraId="31A59188" w14:textId="77777777" w:rsidR="003B6FF4" w:rsidRPr="003B6FF4" w:rsidRDefault="003B6FF4" w:rsidP="003B6FF4">
            <w:pPr>
              <w:pStyle w:val="Table"/>
            </w:pPr>
            <w:r w:rsidRPr="003B6FF4">
              <w:t>0.671</w:t>
            </w:r>
          </w:p>
        </w:tc>
        <w:tc>
          <w:tcPr>
            <w:tcW w:w="887" w:type="dxa"/>
            <w:tcBorders>
              <w:top w:val="nil"/>
              <w:left w:val="nil"/>
              <w:bottom w:val="nil"/>
              <w:right w:val="nil"/>
            </w:tcBorders>
            <w:noWrap/>
            <w:vAlign w:val="bottom"/>
            <w:hideMark/>
          </w:tcPr>
          <w:p w14:paraId="37CCD2E4" w14:textId="77777777" w:rsidR="003B6FF4" w:rsidRPr="003B6FF4" w:rsidRDefault="003B6FF4" w:rsidP="003B6FF4">
            <w:pPr>
              <w:pStyle w:val="Table"/>
            </w:pPr>
            <w:r w:rsidRPr="003B6FF4">
              <w:t>0.470</w:t>
            </w:r>
          </w:p>
        </w:tc>
        <w:tc>
          <w:tcPr>
            <w:tcW w:w="494" w:type="dxa"/>
            <w:tcBorders>
              <w:top w:val="nil"/>
              <w:left w:val="nil"/>
              <w:bottom w:val="nil"/>
              <w:right w:val="nil"/>
            </w:tcBorders>
            <w:noWrap/>
            <w:vAlign w:val="bottom"/>
            <w:hideMark/>
          </w:tcPr>
          <w:p w14:paraId="47C34F6B" w14:textId="77777777" w:rsidR="003B6FF4" w:rsidRPr="003B6FF4" w:rsidRDefault="003B6FF4" w:rsidP="003B6FF4">
            <w:pPr>
              <w:pStyle w:val="Table"/>
            </w:pPr>
            <w:r w:rsidRPr="003B6FF4">
              <w:t>0</w:t>
            </w:r>
          </w:p>
        </w:tc>
        <w:tc>
          <w:tcPr>
            <w:tcW w:w="729" w:type="dxa"/>
            <w:tcBorders>
              <w:top w:val="nil"/>
              <w:left w:val="nil"/>
              <w:bottom w:val="nil"/>
              <w:right w:val="nil"/>
            </w:tcBorders>
            <w:noWrap/>
            <w:vAlign w:val="bottom"/>
            <w:hideMark/>
          </w:tcPr>
          <w:p w14:paraId="2ACA8680" w14:textId="77777777" w:rsidR="003B6FF4" w:rsidRPr="003B6FF4" w:rsidRDefault="003B6FF4" w:rsidP="003B6FF4">
            <w:pPr>
              <w:pStyle w:val="Table"/>
            </w:pPr>
            <w:r w:rsidRPr="003B6FF4">
              <w:t>0</w:t>
            </w:r>
          </w:p>
        </w:tc>
        <w:tc>
          <w:tcPr>
            <w:tcW w:w="808" w:type="dxa"/>
            <w:tcBorders>
              <w:top w:val="nil"/>
              <w:left w:val="nil"/>
              <w:bottom w:val="nil"/>
              <w:right w:val="nil"/>
            </w:tcBorders>
            <w:noWrap/>
            <w:vAlign w:val="bottom"/>
            <w:hideMark/>
          </w:tcPr>
          <w:p w14:paraId="3696B30B" w14:textId="77777777" w:rsidR="003B6FF4" w:rsidRPr="003B6FF4" w:rsidRDefault="003B6FF4" w:rsidP="003B6FF4">
            <w:pPr>
              <w:pStyle w:val="Table"/>
            </w:pPr>
            <w:r w:rsidRPr="003B6FF4">
              <w:t>1</w:t>
            </w:r>
          </w:p>
        </w:tc>
        <w:tc>
          <w:tcPr>
            <w:tcW w:w="808" w:type="dxa"/>
            <w:tcBorders>
              <w:top w:val="nil"/>
              <w:left w:val="nil"/>
              <w:bottom w:val="nil"/>
              <w:right w:val="nil"/>
            </w:tcBorders>
            <w:noWrap/>
            <w:vAlign w:val="bottom"/>
            <w:hideMark/>
          </w:tcPr>
          <w:p w14:paraId="4E5F7EF8" w14:textId="77777777" w:rsidR="003B6FF4" w:rsidRPr="003B6FF4" w:rsidRDefault="003B6FF4" w:rsidP="003B6FF4">
            <w:pPr>
              <w:pStyle w:val="Table"/>
            </w:pPr>
            <w:r w:rsidRPr="003B6FF4">
              <w:t>1</w:t>
            </w:r>
          </w:p>
        </w:tc>
        <w:tc>
          <w:tcPr>
            <w:tcW w:w="1122" w:type="dxa"/>
            <w:tcBorders>
              <w:top w:val="nil"/>
              <w:left w:val="nil"/>
              <w:bottom w:val="nil"/>
              <w:right w:val="nil"/>
            </w:tcBorders>
            <w:noWrap/>
            <w:vAlign w:val="bottom"/>
            <w:hideMark/>
          </w:tcPr>
          <w:p w14:paraId="4096BEFE" w14:textId="77777777" w:rsidR="003B6FF4" w:rsidRPr="003B6FF4" w:rsidRDefault="003B6FF4" w:rsidP="003B6FF4">
            <w:pPr>
              <w:pStyle w:val="Table"/>
            </w:pPr>
            <w:r w:rsidRPr="003B6FF4">
              <w:t>1</w:t>
            </w:r>
          </w:p>
        </w:tc>
      </w:tr>
      <w:tr w:rsidR="003B6FF4" w:rsidRPr="003B6FF4" w14:paraId="2AD8E4E4" w14:textId="77777777" w:rsidTr="003B6FF4">
        <w:trPr>
          <w:trHeight w:val="324"/>
        </w:trPr>
        <w:tc>
          <w:tcPr>
            <w:tcW w:w="2616" w:type="dxa"/>
            <w:tcBorders>
              <w:top w:val="nil"/>
              <w:left w:val="nil"/>
              <w:bottom w:val="nil"/>
              <w:right w:val="nil"/>
            </w:tcBorders>
            <w:noWrap/>
            <w:vAlign w:val="bottom"/>
            <w:hideMark/>
          </w:tcPr>
          <w:p w14:paraId="4F77287D" w14:textId="77777777" w:rsidR="003B6FF4" w:rsidRPr="003B6FF4" w:rsidRDefault="003B6FF4" w:rsidP="003B6FF4">
            <w:pPr>
              <w:pStyle w:val="Table"/>
            </w:pPr>
            <w:r w:rsidRPr="003B6FF4">
              <w:t>Women Respected</w:t>
            </w:r>
          </w:p>
        </w:tc>
        <w:tc>
          <w:tcPr>
            <w:tcW w:w="808" w:type="dxa"/>
            <w:tcBorders>
              <w:top w:val="nil"/>
              <w:left w:val="nil"/>
              <w:bottom w:val="nil"/>
              <w:right w:val="nil"/>
            </w:tcBorders>
            <w:noWrap/>
            <w:vAlign w:val="bottom"/>
            <w:hideMark/>
          </w:tcPr>
          <w:p w14:paraId="295927BE" w14:textId="77777777" w:rsidR="003B6FF4" w:rsidRPr="003B6FF4" w:rsidRDefault="003B6FF4" w:rsidP="003B6FF4">
            <w:pPr>
              <w:pStyle w:val="Table"/>
            </w:pPr>
            <w:r w:rsidRPr="003B6FF4">
              <w:t>0.566</w:t>
            </w:r>
          </w:p>
        </w:tc>
        <w:tc>
          <w:tcPr>
            <w:tcW w:w="887" w:type="dxa"/>
            <w:tcBorders>
              <w:top w:val="nil"/>
              <w:left w:val="nil"/>
              <w:bottom w:val="nil"/>
              <w:right w:val="nil"/>
            </w:tcBorders>
            <w:noWrap/>
            <w:vAlign w:val="bottom"/>
            <w:hideMark/>
          </w:tcPr>
          <w:p w14:paraId="5C565FD1" w14:textId="77777777" w:rsidR="003B6FF4" w:rsidRPr="003B6FF4" w:rsidRDefault="003B6FF4" w:rsidP="003B6FF4">
            <w:pPr>
              <w:pStyle w:val="Table"/>
            </w:pPr>
            <w:r w:rsidRPr="003B6FF4">
              <w:t>0.496</w:t>
            </w:r>
          </w:p>
        </w:tc>
        <w:tc>
          <w:tcPr>
            <w:tcW w:w="494" w:type="dxa"/>
            <w:tcBorders>
              <w:top w:val="nil"/>
              <w:left w:val="nil"/>
              <w:bottom w:val="nil"/>
              <w:right w:val="nil"/>
            </w:tcBorders>
            <w:noWrap/>
            <w:vAlign w:val="bottom"/>
            <w:hideMark/>
          </w:tcPr>
          <w:p w14:paraId="78A6ACD0" w14:textId="77777777" w:rsidR="003B6FF4" w:rsidRPr="003B6FF4" w:rsidRDefault="003B6FF4" w:rsidP="003B6FF4">
            <w:pPr>
              <w:pStyle w:val="Table"/>
            </w:pPr>
            <w:r w:rsidRPr="003B6FF4">
              <w:t>0</w:t>
            </w:r>
          </w:p>
        </w:tc>
        <w:tc>
          <w:tcPr>
            <w:tcW w:w="729" w:type="dxa"/>
            <w:tcBorders>
              <w:top w:val="nil"/>
              <w:left w:val="nil"/>
              <w:bottom w:val="nil"/>
              <w:right w:val="nil"/>
            </w:tcBorders>
            <w:noWrap/>
            <w:vAlign w:val="bottom"/>
            <w:hideMark/>
          </w:tcPr>
          <w:p w14:paraId="2D40AA3D" w14:textId="77777777" w:rsidR="003B6FF4" w:rsidRPr="003B6FF4" w:rsidRDefault="003B6FF4" w:rsidP="003B6FF4">
            <w:pPr>
              <w:pStyle w:val="Table"/>
            </w:pPr>
            <w:r w:rsidRPr="003B6FF4">
              <w:t>0</w:t>
            </w:r>
          </w:p>
        </w:tc>
        <w:tc>
          <w:tcPr>
            <w:tcW w:w="808" w:type="dxa"/>
            <w:tcBorders>
              <w:top w:val="nil"/>
              <w:left w:val="nil"/>
              <w:bottom w:val="nil"/>
              <w:right w:val="nil"/>
            </w:tcBorders>
            <w:noWrap/>
            <w:vAlign w:val="bottom"/>
            <w:hideMark/>
          </w:tcPr>
          <w:p w14:paraId="24CFB79C" w14:textId="77777777" w:rsidR="003B6FF4" w:rsidRPr="003B6FF4" w:rsidRDefault="003B6FF4" w:rsidP="003B6FF4">
            <w:pPr>
              <w:pStyle w:val="Table"/>
            </w:pPr>
            <w:r w:rsidRPr="003B6FF4">
              <w:t>1</w:t>
            </w:r>
          </w:p>
        </w:tc>
        <w:tc>
          <w:tcPr>
            <w:tcW w:w="808" w:type="dxa"/>
            <w:tcBorders>
              <w:top w:val="nil"/>
              <w:left w:val="nil"/>
              <w:bottom w:val="nil"/>
              <w:right w:val="nil"/>
            </w:tcBorders>
            <w:noWrap/>
            <w:vAlign w:val="bottom"/>
            <w:hideMark/>
          </w:tcPr>
          <w:p w14:paraId="4FC3A028" w14:textId="77777777" w:rsidR="003B6FF4" w:rsidRPr="003B6FF4" w:rsidRDefault="003B6FF4" w:rsidP="003B6FF4">
            <w:pPr>
              <w:pStyle w:val="Table"/>
            </w:pPr>
            <w:r w:rsidRPr="003B6FF4">
              <w:t>1</w:t>
            </w:r>
          </w:p>
        </w:tc>
        <w:tc>
          <w:tcPr>
            <w:tcW w:w="1122" w:type="dxa"/>
            <w:tcBorders>
              <w:top w:val="nil"/>
              <w:left w:val="nil"/>
              <w:bottom w:val="nil"/>
              <w:right w:val="nil"/>
            </w:tcBorders>
            <w:noWrap/>
            <w:vAlign w:val="bottom"/>
            <w:hideMark/>
          </w:tcPr>
          <w:p w14:paraId="1EE3F91F" w14:textId="77777777" w:rsidR="003B6FF4" w:rsidRPr="003B6FF4" w:rsidRDefault="003B6FF4" w:rsidP="003B6FF4">
            <w:pPr>
              <w:pStyle w:val="Table"/>
            </w:pPr>
            <w:r w:rsidRPr="003B6FF4">
              <w:t>1</w:t>
            </w:r>
          </w:p>
        </w:tc>
      </w:tr>
      <w:tr w:rsidR="003B6FF4" w:rsidRPr="003B6FF4" w14:paraId="564FD0DD" w14:textId="77777777" w:rsidTr="003B6FF4">
        <w:trPr>
          <w:trHeight w:val="324"/>
        </w:trPr>
        <w:tc>
          <w:tcPr>
            <w:tcW w:w="2616" w:type="dxa"/>
            <w:tcBorders>
              <w:top w:val="nil"/>
              <w:left w:val="nil"/>
              <w:bottom w:val="nil"/>
              <w:right w:val="nil"/>
            </w:tcBorders>
            <w:noWrap/>
            <w:vAlign w:val="bottom"/>
            <w:hideMark/>
          </w:tcPr>
          <w:p w14:paraId="5DD1D55E" w14:textId="77777777" w:rsidR="003B6FF4" w:rsidRPr="003B6FF4" w:rsidRDefault="003B6FF4" w:rsidP="003B6FF4">
            <w:pPr>
              <w:pStyle w:val="Table"/>
            </w:pPr>
            <w:r w:rsidRPr="003B6FF4">
              <w:t>Satisfied with Poverty Alleviation</w:t>
            </w:r>
          </w:p>
        </w:tc>
        <w:tc>
          <w:tcPr>
            <w:tcW w:w="808" w:type="dxa"/>
            <w:tcBorders>
              <w:top w:val="nil"/>
              <w:left w:val="nil"/>
              <w:bottom w:val="nil"/>
              <w:right w:val="nil"/>
            </w:tcBorders>
            <w:noWrap/>
            <w:vAlign w:val="bottom"/>
            <w:hideMark/>
          </w:tcPr>
          <w:p w14:paraId="55F36F7B" w14:textId="77777777" w:rsidR="003B6FF4" w:rsidRPr="003B6FF4" w:rsidRDefault="003B6FF4" w:rsidP="003B6FF4">
            <w:pPr>
              <w:pStyle w:val="Table"/>
            </w:pPr>
            <w:r w:rsidRPr="003B6FF4">
              <w:t>0.357</w:t>
            </w:r>
          </w:p>
        </w:tc>
        <w:tc>
          <w:tcPr>
            <w:tcW w:w="887" w:type="dxa"/>
            <w:tcBorders>
              <w:top w:val="nil"/>
              <w:left w:val="nil"/>
              <w:bottom w:val="nil"/>
              <w:right w:val="nil"/>
            </w:tcBorders>
            <w:noWrap/>
            <w:vAlign w:val="bottom"/>
            <w:hideMark/>
          </w:tcPr>
          <w:p w14:paraId="7708B6F1" w14:textId="77777777" w:rsidR="003B6FF4" w:rsidRPr="003B6FF4" w:rsidRDefault="003B6FF4" w:rsidP="003B6FF4">
            <w:pPr>
              <w:pStyle w:val="Table"/>
            </w:pPr>
            <w:r w:rsidRPr="003B6FF4">
              <w:t>0.479</w:t>
            </w:r>
          </w:p>
        </w:tc>
        <w:tc>
          <w:tcPr>
            <w:tcW w:w="494" w:type="dxa"/>
            <w:tcBorders>
              <w:top w:val="nil"/>
              <w:left w:val="nil"/>
              <w:bottom w:val="nil"/>
              <w:right w:val="nil"/>
            </w:tcBorders>
            <w:noWrap/>
            <w:vAlign w:val="bottom"/>
            <w:hideMark/>
          </w:tcPr>
          <w:p w14:paraId="245F4605" w14:textId="77777777" w:rsidR="003B6FF4" w:rsidRPr="003B6FF4" w:rsidRDefault="003B6FF4" w:rsidP="003B6FF4">
            <w:pPr>
              <w:pStyle w:val="Table"/>
            </w:pPr>
            <w:r w:rsidRPr="003B6FF4">
              <w:t>0</w:t>
            </w:r>
          </w:p>
        </w:tc>
        <w:tc>
          <w:tcPr>
            <w:tcW w:w="729" w:type="dxa"/>
            <w:tcBorders>
              <w:top w:val="nil"/>
              <w:left w:val="nil"/>
              <w:bottom w:val="nil"/>
              <w:right w:val="nil"/>
            </w:tcBorders>
            <w:noWrap/>
            <w:vAlign w:val="bottom"/>
            <w:hideMark/>
          </w:tcPr>
          <w:p w14:paraId="760DFB11" w14:textId="77777777" w:rsidR="003B6FF4" w:rsidRPr="003B6FF4" w:rsidRDefault="003B6FF4" w:rsidP="003B6FF4">
            <w:pPr>
              <w:pStyle w:val="Table"/>
            </w:pPr>
            <w:r w:rsidRPr="003B6FF4">
              <w:t>0</w:t>
            </w:r>
          </w:p>
        </w:tc>
        <w:tc>
          <w:tcPr>
            <w:tcW w:w="808" w:type="dxa"/>
            <w:tcBorders>
              <w:top w:val="nil"/>
              <w:left w:val="nil"/>
              <w:bottom w:val="nil"/>
              <w:right w:val="nil"/>
            </w:tcBorders>
            <w:noWrap/>
            <w:vAlign w:val="bottom"/>
            <w:hideMark/>
          </w:tcPr>
          <w:p w14:paraId="11659F6F" w14:textId="77777777" w:rsidR="003B6FF4" w:rsidRPr="003B6FF4" w:rsidRDefault="003B6FF4" w:rsidP="003B6FF4">
            <w:pPr>
              <w:pStyle w:val="Table"/>
            </w:pPr>
            <w:r w:rsidRPr="003B6FF4">
              <w:t>0</w:t>
            </w:r>
          </w:p>
        </w:tc>
        <w:tc>
          <w:tcPr>
            <w:tcW w:w="808" w:type="dxa"/>
            <w:tcBorders>
              <w:top w:val="nil"/>
              <w:left w:val="nil"/>
              <w:bottom w:val="nil"/>
              <w:right w:val="nil"/>
            </w:tcBorders>
            <w:noWrap/>
            <w:vAlign w:val="bottom"/>
            <w:hideMark/>
          </w:tcPr>
          <w:p w14:paraId="02A21A27" w14:textId="77777777" w:rsidR="003B6FF4" w:rsidRPr="003B6FF4" w:rsidRDefault="003B6FF4" w:rsidP="003B6FF4">
            <w:pPr>
              <w:pStyle w:val="Table"/>
            </w:pPr>
            <w:r w:rsidRPr="003B6FF4">
              <w:t>1</w:t>
            </w:r>
          </w:p>
        </w:tc>
        <w:tc>
          <w:tcPr>
            <w:tcW w:w="1122" w:type="dxa"/>
            <w:tcBorders>
              <w:top w:val="nil"/>
              <w:left w:val="nil"/>
              <w:bottom w:val="nil"/>
              <w:right w:val="nil"/>
            </w:tcBorders>
            <w:noWrap/>
            <w:vAlign w:val="bottom"/>
            <w:hideMark/>
          </w:tcPr>
          <w:p w14:paraId="1FD1FFD2" w14:textId="77777777" w:rsidR="003B6FF4" w:rsidRPr="003B6FF4" w:rsidRDefault="003B6FF4" w:rsidP="003B6FF4">
            <w:pPr>
              <w:pStyle w:val="Table"/>
            </w:pPr>
            <w:r w:rsidRPr="003B6FF4">
              <w:t>1</w:t>
            </w:r>
          </w:p>
        </w:tc>
      </w:tr>
      <w:tr w:rsidR="003B6FF4" w:rsidRPr="003B6FF4" w14:paraId="7604EBD3" w14:textId="77777777" w:rsidTr="003B6FF4">
        <w:trPr>
          <w:trHeight w:val="324"/>
        </w:trPr>
        <w:tc>
          <w:tcPr>
            <w:tcW w:w="2616" w:type="dxa"/>
            <w:tcBorders>
              <w:top w:val="nil"/>
              <w:left w:val="nil"/>
              <w:bottom w:val="nil"/>
              <w:right w:val="nil"/>
            </w:tcBorders>
            <w:noWrap/>
            <w:vAlign w:val="bottom"/>
            <w:hideMark/>
          </w:tcPr>
          <w:p w14:paraId="4F0C9A42" w14:textId="77777777" w:rsidR="003B6FF4" w:rsidRPr="003B6FF4" w:rsidRDefault="003B6FF4" w:rsidP="003B6FF4">
            <w:pPr>
              <w:pStyle w:val="Table"/>
            </w:pPr>
            <w:r w:rsidRPr="003B6FF4">
              <w:t>Satisfied with Environmental Efforts</w:t>
            </w:r>
          </w:p>
        </w:tc>
        <w:tc>
          <w:tcPr>
            <w:tcW w:w="808" w:type="dxa"/>
            <w:tcBorders>
              <w:top w:val="nil"/>
              <w:left w:val="nil"/>
              <w:bottom w:val="nil"/>
              <w:right w:val="nil"/>
            </w:tcBorders>
            <w:noWrap/>
            <w:vAlign w:val="bottom"/>
            <w:hideMark/>
          </w:tcPr>
          <w:p w14:paraId="3186A600" w14:textId="77777777" w:rsidR="003B6FF4" w:rsidRPr="003B6FF4" w:rsidRDefault="003B6FF4" w:rsidP="003B6FF4">
            <w:pPr>
              <w:pStyle w:val="Table"/>
            </w:pPr>
            <w:r w:rsidRPr="003B6FF4">
              <w:t>0.494</w:t>
            </w:r>
          </w:p>
        </w:tc>
        <w:tc>
          <w:tcPr>
            <w:tcW w:w="887" w:type="dxa"/>
            <w:tcBorders>
              <w:top w:val="nil"/>
              <w:left w:val="nil"/>
              <w:bottom w:val="nil"/>
              <w:right w:val="nil"/>
            </w:tcBorders>
            <w:noWrap/>
            <w:vAlign w:val="bottom"/>
            <w:hideMark/>
          </w:tcPr>
          <w:p w14:paraId="159B278B" w14:textId="77777777" w:rsidR="003B6FF4" w:rsidRPr="003B6FF4" w:rsidRDefault="003B6FF4" w:rsidP="003B6FF4">
            <w:pPr>
              <w:pStyle w:val="Table"/>
            </w:pPr>
            <w:r w:rsidRPr="003B6FF4">
              <w:t>0.500</w:t>
            </w:r>
          </w:p>
        </w:tc>
        <w:tc>
          <w:tcPr>
            <w:tcW w:w="494" w:type="dxa"/>
            <w:tcBorders>
              <w:top w:val="nil"/>
              <w:left w:val="nil"/>
              <w:bottom w:val="nil"/>
              <w:right w:val="nil"/>
            </w:tcBorders>
            <w:noWrap/>
            <w:vAlign w:val="bottom"/>
            <w:hideMark/>
          </w:tcPr>
          <w:p w14:paraId="7C48B54B" w14:textId="77777777" w:rsidR="003B6FF4" w:rsidRPr="003B6FF4" w:rsidRDefault="003B6FF4" w:rsidP="003B6FF4">
            <w:pPr>
              <w:pStyle w:val="Table"/>
            </w:pPr>
            <w:r w:rsidRPr="003B6FF4">
              <w:t>0</w:t>
            </w:r>
          </w:p>
        </w:tc>
        <w:tc>
          <w:tcPr>
            <w:tcW w:w="729" w:type="dxa"/>
            <w:tcBorders>
              <w:top w:val="nil"/>
              <w:left w:val="nil"/>
              <w:bottom w:val="nil"/>
              <w:right w:val="nil"/>
            </w:tcBorders>
            <w:noWrap/>
            <w:vAlign w:val="bottom"/>
            <w:hideMark/>
          </w:tcPr>
          <w:p w14:paraId="0C5FE820" w14:textId="77777777" w:rsidR="003B6FF4" w:rsidRPr="003B6FF4" w:rsidRDefault="003B6FF4" w:rsidP="003B6FF4">
            <w:pPr>
              <w:pStyle w:val="Table"/>
            </w:pPr>
            <w:r w:rsidRPr="003B6FF4">
              <w:t>0</w:t>
            </w:r>
          </w:p>
        </w:tc>
        <w:tc>
          <w:tcPr>
            <w:tcW w:w="808" w:type="dxa"/>
            <w:tcBorders>
              <w:top w:val="nil"/>
              <w:left w:val="nil"/>
              <w:bottom w:val="nil"/>
              <w:right w:val="nil"/>
            </w:tcBorders>
            <w:noWrap/>
            <w:vAlign w:val="bottom"/>
            <w:hideMark/>
          </w:tcPr>
          <w:p w14:paraId="5658BA10" w14:textId="77777777" w:rsidR="003B6FF4" w:rsidRPr="003B6FF4" w:rsidRDefault="003B6FF4" w:rsidP="003B6FF4">
            <w:pPr>
              <w:pStyle w:val="Table"/>
            </w:pPr>
            <w:r w:rsidRPr="003B6FF4">
              <w:t>0</w:t>
            </w:r>
          </w:p>
        </w:tc>
        <w:tc>
          <w:tcPr>
            <w:tcW w:w="808" w:type="dxa"/>
            <w:tcBorders>
              <w:top w:val="nil"/>
              <w:left w:val="nil"/>
              <w:bottom w:val="nil"/>
              <w:right w:val="nil"/>
            </w:tcBorders>
            <w:noWrap/>
            <w:vAlign w:val="bottom"/>
            <w:hideMark/>
          </w:tcPr>
          <w:p w14:paraId="24E6D89F" w14:textId="77777777" w:rsidR="003B6FF4" w:rsidRPr="003B6FF4" w:rsidRDefault="003B6FF4" w:rsidP="003B6FF4">
            <w:pPr>
              <w:pStyle w:val="Table"/>
            </w:pPr>
            <w:r w:rsidRPr="003B6FF4">
              <w:t>1</w:t>
            </w:r>
          </w:p>
        </w:tc>
        <w:tc>
          <w:tcPr>
            <w:tcW w:w="1122" w:type="dxa"/>
            <w:tcBorders>
              <w:top w:val="nil"/>
              <w:left w:val="nil"/>
              <w:bottom w:val="nil"/>
              <w:right w:val="nil"/>
            </w:tcBorders>
            <w:noWrap/>
            <w:vAlign w:val="bottom"/>
            <w:hideMark/>
          </w:tcPr>
          <w:p w14:paraId="47111950" w14:textId="77777777" w:rsidR="003B6FF4" w:rsidRPr="003B6FF4" w:rsidRDefault="003B6FF4" w:rsidP="003B6FF4">
            <w:pPr>
              <w:pStyle w:val="Table"/>
            </w:pPr>
            <w:r w:rsidRPr="003B6FF4">
              <w:t>1</w:t>
            </w:r>
          </w:p>
        </w:tc>
      </w:tr>
      <w:tr w:rsidR="003B6FF4" w:rsidRPr="003B6FF4" w14:paraId="4F3DF6CE" w14:textId="77777777" w:rsidTr="003B6FF4">
        <w:trPr>
          <w:trHeight w:val="324"/>
        </w:trPr>
        <w:tc>
          <w:tcPr>
            <w:tcW w:w="2616" w:type="dxa"/>
            <w:tcBorders>
              <w:top w:val="nil"/>
              <w:left w:val="nil"/>
              <w:bottom w:val="nil"/>
              <w:right w:val="nil"/>
            </w:tcBorders>
            <w:noWrap/>
            <w:vAlign w:val="bottom"/>
            <w:hideMark/>
          </w:tcPr>
          <w:p w14:paraId="35D7EEB8" w14:textId="77777777" w:rsidR="003B6FF4" w:rsidRPr="003B6FF4" w:rsidRDefault="003B6FF4" w:rsidP="003B6FF4">
            <w:pPr>
              <w:pStyle w:val="Table"/>
            </w:pPr>
            <w:r w:rsidRPr="003B6FF4">
              <w:t>Freedom of Choosing Life</w:t>
            </w:r>
          </w:p>
        </w:tc>
        <w:tc>
          <w:tcPr>
            <w:tcW w:w="808" w:type="dxa"/>
            <w:tcBorders>
              <w:top w:val="nil"/>
              <w:left w:val="nil"/>
              <w:bottom w:val="nil"/>
              <w:right w:val="nil"/>
            </w:tcBorders>
            <w:noWrap/>
            <w:vAlign w:val="bottom"/>
            <w:hideMark/>
          </w:tcPr>
          <w:p w14:paraId="37EDE66E" w14:textId="77777777" w:rsidR="003B6FF4" w:rsidRPr="003B6FF4" w:rsidRDefault="003B6FF4" w:rsidP="003B6FF4">
            <w:pPr>
              <w:pStyle w:val="Table"/>
            </w:pPr>
            <w:r w:rsidRPr="003B6FF4">
              <w:t>0.723</w:t>
            </w:r>
          </w:p>
        </w:tc>
        <w:tc>
          <w:tcPr>
            <w:tcW w:w="887" w:type="dxa"/>
            <w:tcBorders>
              <w:top w:val="nil"/>
              <w:left w:val="nil"/>
              <w:bottom w:val="nil"/>
              <w:right w:val="nil"/>
            </w:tcBorders>
            <w:noWrap/>
            <w:vAlign w:val="bottom"/>
            <w:hideMark/>
          </w:tcPr>
          <w:p w14:paraId="3CADDEC8" w14:textId="77777777" w:rsidR="003B6FF4" w:rsidRPr="003B6FF4" w:rsidRDefault="003B6FF4" w:rsidP="003B6FF4">
            <w:pPr>
              <w:pStyle w:val="Table"/>
            </w:pPr>
            <w:r w:rsidRPr="003B6FF4">
              <w:t>0.448</w:t>
            </w:r>
          </w:p>
        </w:tc>
        <w:tc>
          <w:tcPr>
            <w:tcW w:w="494" w:type="dxa"/>
            <w:tcBorders>
              <w:top w:val="nil"/>
              <w:left w:val="nil"/>
              <w:bottom w:val="nil"/>
              <w:right w:val="nil"/>
            </w:tcBorders>
            <w:noWrap/>
            <w:vAlign w:val="bottom"/>
            <w:hideMark/>
          </w:tcPr>
          <w:p w14:paraId="754869CE" w14:textId="77777777" w:rsidR="003B6FF4" w:rsidRPr="003B6FF4" w:rsidRDefault="003B6FF4" w:rsidP="003B6FF4">
            <w:pPr>
              <w:pStyle w:val="Table"/>
            </w:pPr>
            <w:r w:rsidRPr="003B6FF4">
              <w:t>0</w:t>
            </w:r>
          </w:p>
        </w:tc>
        <w:tc>
          <w:tcPr>
            <w:tcW w:w="729" w:type="dxa"/>
            <w:tcBorders>
              <w:top w:val="nil"/>
              <w:left w:val="nil"/>
              <w:bottom w:val="nil"/>
              <w:right w:val="nil"/>
            </w:tcBorders>
            <w:noWrap/>
            <w:vAlign w:val="bottom"/>
            <w:hideMark/>
          </w:tcPr>
          <w:p w14:paraId="76100B27" w14:textId="77777777" w:rsidR="003B6FF4" w:rsidRPr="003B6FF4" w:rsidRDefault="003B6FF4" w:rsidP="003B6FF4">
            <w:pPr>
              <w:pStyle w:val="Table"/>
            </w:pPr>
            <w:r w:rsidRPr="003B6FF4">
              <w:t>0</w:t>
            </w:r>
          </w:p>
        </w:tc>
        <w:tc>
          <w:tcPr>
            <w:tcW w:w="808" w:type="dxa"/>
            <w:tcBorders>
              <w:top w:val="nil"/>
              <w:left w:val="nil"/>
              <w:bottom w:val="nil"/>
              <w:right w:val="nil"/>
            </w:tcBorders>
            <w:noWrap/>
            <w:vAlign w:val="bottom"/>
            <w:hideMark/>
          </w:tcPr>
          <w:p w14:paraId="6088D904" w14:textId="77777777" w:rsidR="003B6FF4" w:rsidRPr="003B6FF4" w:rsidRDefault="003B6FF4" w:rsidP="003B6FF4">
            <w:pPr>
              <w:pStyle w:val="Table"/>
            </w:pPr>
            <w:r w:rsidRPr="003B6FF4">
              <w:t>1</w:t>
            </w:r>
          </w:p>
        </w:tc>
        <w:tc>
          <w:tcPr>
            <w:tcW w:w="808" w:type="dxa"/>
            <w:tcBorders>
              <w:top w:val="nil"/>
              <w:left w:val="nil"/>
              <w:bottom w:val="nil"/>
              <w:right w:val="nil"/>
            </w:tcBorders>
            <w:noWrap/>
            <w:vAlign w:val="bottom"/>
            <w:hideMark/>
          </w:tcPr>
          <w:p w14:paraId="7CFA6669" w14:textId="77777777" w:rsidR="003B6FF4" w:rsidRPr="003B6FF4" w:rsidRDefault="003B6FF4" w:rsidP="003B6FF4">
            <w:pPr>
              <w:pStyle w:val="Table"/>
            </w:pPr>
            <w:r w:rsidRPr="003B6FF4">
              <w:t>1</w:t>
            </w:r>
          </w:p>
        </w:tc>
        <w:tc>
          <w:tcPr>
            <w:tcW w:w="1122" w:type="dxa"/>
            <w:tcBorders>
              <w:top w:val="nil"/>
              <w:left w:val="nil"/>
              <w:bottom w:val="nil"/>
              <w:right w:val="nil"/>
            </w:tcBorders>
            <w:noWrap/>
            <w:vAlign w:val="bottom"/>
            <w:hideMark/>
          </w:tcPr>
          <w:p w14:paraId="2D37C2EE" w14:textId="77777777" w:rsidR="003B6FF4" w:rsidRPr="003B6FF4" w:rsidRDefault="003B6FF4" w:rsidP="003B6FF4">
            <w:pPr>
              <w:pStyle w:val="Table"/>
            </w:pPr>
            <w:r w:rsidRPr="003B6FF4">
              <w:t>1</w:t>
            </w:r>
          </w:p>
        </w:tc>
      </w:tr>
      <w:tr w:rsidR="003B6FF4" w:rsidRPr="003B6FF4" w14:paraId="789458BB" w14:textId="77777777" w:rsidTr="003B6FF4">
        <w:trPr>
          <w:trHeight w:val="324"/>
        </w:trPr>
        <w:tc>
          <w:tcPr>
            <w:tcW w:w="2616" w:type="dxa"/>
            <w:tcBorders>
              <w:top w:val="nil"/>
              <w:left w:val="nil"/>
              <w:bottom w:val="nil"/>
              <w:right w:val="nil"/>
            </w:tcBorders>
            <w:noWrap/>
            <w:vAlign w:val="bottom"/>
            <w:hideMark/>
          </w:tcPr>
          <w:p w14:paraId="17322E94" w14:textId="77777777" w:rsidR="003B6FF4" w:rsidRPr="003B6FF4" w:rsidRDefault="003B6FF4" w:rsidP="003B6FF4">
            <w:pPr>
              <w:pStyle w:val="Table"/>
            </w:pPr>
            <w:r w:rsidRPr="003B6FF4">
              <w:t>Confidence in Military</w:t>
            </w:r>
          </w:p>
        </w:tc>
        <w:tc>
          <w:tcPr>
            <w:tcW w:w="808" w:type="dxa"/>
            <w:tcBorders>
              <w:top w:val="nil"/>
              <w:left w:val="nil"/>
              <w:bottom w:val="nil"/>
              <w:right w:val="nil"/>
            </w:tcBorders>
            <w:noWrap/>
            <w:vAlign w:val="bottom"/>
            <w:hideMark/>
          </w:tcPr>
          <w:p w14:paraId="7B31B343" w14:textId="77777777" w:rsidR="003B6FF4" w:rsidRPr="003B6FF4" w:rsidRDefault="003B6FF4" w:rsidP="003B6FF4">
            <w:pPr>
              <w:pStyle w:val="Table"/>
            </w:pPr>
            <w:r w:rsidRPr="003B6FF4">
              <w:t>0.586</w:t>
            </w:r>
          </w:p>
        </w:tc>
        <w:tc>
          <w:tcPr>
            <w:tcW w:w="887" w:type="dxa"/>
            <w:tcBorders>
              <w:top w:val="nil"/>
              <w:left w:val="nil"/>
              <w:bottom w:val="nil"/>
              <w:right w:val="nil"/>
            </w:tcBorders>
            <w:noWrap/>
            <w:vAlign w:val="bottom"/>
            <w:hideMark/>
          </w:tcPr>
          <w:p w14:paraId="3CB706D4" w14:textId="77777777" w:rsidR="003B6FF4" w:rsidRPr="003B6FF4" w:rsidRDefault="003B6FF4" w:rsidP="003B6FF4">
            <w:pPr>
              <w:pStyle w:val="Table"/>
            </w:pPr>
            <w:r w:rsidRPr="003B6FF4">
              <w:t>0.493</w:t>
            </w:r>
          </w:p>
        </w:tc>
        <w:tc>
          <w:tcPr>
            <w:tcW w:w="494" w:type="dxa"/>
            <w:tcBorders>
              <w:top w:val="nil"/>
              <w:left w:val="nil"/>
              <w:bottom w:val="nil"/>
              <w:right w:val="nil"/>
            </w:tcBorders>
            <w:noWrap/>
            <w:vAlign w:val="bottom"/>
            <w:hideMark/>
          </w:tcPr>
          <w:p w14:paraId="548DC5A9" w14:textId="77777777" w:rsidR="003B6FF4" w:rsidRPr="003B6FF4" w:rsidRDefault="003B6FF4" w:rsidP="003B6FF4">
            <w:pPr>
              <w:pStyle w:val="Table"/>
            </w:pPr>
            <w:r w:rsidRPr="003B6FF4">
              <w:t>0</w:t>
            </w:r>
          </w:p>
        </w:tc>
        <w:tc>
          <w:tcPr>
            <w:tcW w:w="729" w:type="dxa"/>
            <w:tcBorders>
              <w:top w:val="nil"/>
              <w:left w:val="nil"/>
              <w:bottom w:val="nil"/>
              <w:right w:val="nil"/>
            </w:tcBorders>
            <w:noWrap/>
            <w:vAlign w:val="bottom"/>
            <w:hideMark/>
          </w:tcPr>
          <w:p w14:paraId="5DE4CBA5" w14:textId="77777777" w:rsidR="003B6FF4" w:rsidRPr="003B6FF4" w:rsidRDefault="003B6FF4" w:rsidP="003B6FF4">
            <w:pPr>
              <w:pStyle w:val="Table"/>
            </w:pPr>
            <w:r w:rsidRPr="003B6FF4">
              <w:t>0</w:t>
            </w:r>
          </w:p>
        </w:tc>
        <w:tc>
          <w:tcPr>
            <w:tcW w:w="808" w:type="dxa"/>
            <w:tcBorders>
              <w:top w:val="nil"/>
              <w:left w:val="nil"/>
              <w:bottom w:val="nil"/>
              <w:right w:val="nil"/>
            </w:tcBorders>
            <w:noWrap/>
            <w:vAlign w:val="bottom"/>
            <w:hideMark/>
          </w:tcPr>
          <w:p w14:paraId="2D655E52" w14:textId="77777777" w:rsidR="003B6FF4" w:rsidRPr="003B6FF4" w:rsidRDefault="003B6FF4" w:rsidP="003B6FF4">
            <w:pPr>
              <w:pStyle w:val="Table"/>
            </w:pPr>
            <w:r w:rsidRPr="003B6FF4">
              <w:t>1</w:t>
            </w:r>
          </w:p>
        </w:tc>
        <w:tc>
          <w:tcPr>
            <w:tcW w:w="808" w:type="dxa"/>
            <w:tcBorders>
              <w:top w:val="nil"/>
              <w:left w:val="nil"/>
              <w:bottom w:val="nil"/>
              <w:right w:val="nil"/>
            </w:tcBorders>
            <w:noWrap/>
            <w:vAlign w:val="bottom"/>
            <w:hideMark/>
          </w:tcPr>
          <w:p w14:paraId="24E0406A" w14:textId="77777777" w:rsidR="003B6FF4" w:rsidRPr="003B6FF4" w:rsidRDefault="003B6FF4" w:rsidP="003B6FF4">
            <w:pPr>
              <w:pStyle w:val="Table"/>
            </w:pPr>
            <w:r w:rsidRPr="003B6FF4">
              <w:t>1</w:t>
            </w:r>
          </w:p>
        </w:tc>
        <w:tc>
          <w:tcPr>
            <w:tcW w:w="1122" w:type="dxa"/>
            <w:tcBorders>
              <w:top w:val="nil"/>
              <w:left w:val="nil"/>
              <w:bottom w:val="nil"/>
              <w:right w:val="nil"/>
            </w:tcBorders>
            <w:noWrap/>
            <w:vAlign w:val="bottom"/>
            <w:hideMark/>
          </w:tcPr>
          <w:p w14:paraId="4A13E711" w14:textId="77777777" w:rsidR="003B6FF4" w:rsidRPr="003B6FF4" w:rsidRDefault="003B6FF4" w:rsidP="003B6FF4">
            <w:pPr>
              <w:pStyle w:val="Table"/>
            </w:pPr>
            <w:r w:rsidRPr="003B6FF4">
              <w:t>1</w:t>
            </w:r>
          </w:p>
        </w:tc>
      </w:tr>
      <w:tr w:rsidR="003B6FF4" w:rsidRPr="003B6FF4" w14:paraId="7463F5AC" w14:textId="77777777" w:rsidTr="003B6FF4">
        <w:trPr>
          <w:trHeight w:val="324"/>
        </w:trPr>
        <w:tc>
          <w:tcPr>
            <w:tcW w:w="2616" w:type="dxa"/>
            <w:tcBorders>
              <w:top w:val="nil"/>
              <w:left w:val="nil"/>
              <w:bottom w:val="nil"/>
              <w:right w:val="nil"/>
            </w:tcBorders>
            <w:noWrap/>
            <w:vAlign w:val="bottom"/>
            <w:hideMark/>
          </w:tcPr>
          <w:p w14:paraId="6E1CEACD" w14:textId="77777777" w:rsidR="003B6FF4" w:rsidRPr="003B6FF4" w:rsidRDefault="003B6FF4" w:rsidP="003B6FF4">
            <w:pPr>
              <w:pStyle w:val="Table"/>
            </w:pPr>
            <w:r w:rsidRPr="003B6FF4">
              <w:t>Confidence in Judicial System</w:t>
            </w:r>
          </w:p>
        </w:tc>
        <w:tc>
          <w:tcPr>
            <w:tcW w:w="808" w:type="dxa"/>
            <w:tcBorders>
              <w:top w:val="nil"/>
              <w:left w:val="nil"/>
              <w:bottom w:val="nil"/>
              <w:right w:val="nil"/>
            </w:tcBorders>
            <w:noWrap/>
            <w:vAlign w:val="bottom"/>
            <w:hideMark/>
          </w:tcPr>
          <w:p w14:paraId="6668B7D3" w14:textId="77777777" w:rsidR="003B6FF4" w:rsidRPr="003B6FF4" w:rsidRDefault="003B6FF4" w:rsidP="003B6FF4">
            <w:pPr>
              <w:pStyle w:val="Table"/>
            </w:pPr>
            <w:r w:rsidRPr="003B6FF4">
              <w:t>0.431</w:t>
            </w:r>
          </w:p>
        </w:tc>
        <w:tc>
          <w:tcPr>
            <w:tcW w:w="887" w:type="dxa"/>
            <w:tcBorders>
              <w:top w:val="nil"/>
              <w:left w:val="nil"/>
              <w:bottom w:val="nil"/>
              <w:right w:val="nil"/>
            </w:tcBorders>
            <w:noWrap/>
            <w:vAlign w:val="bottom"/>
            <w:hideMark/>
          </w:tcPr>
          <w:p w14:paraId="5A611582" w14:textId="77777777" w:rsidR="003B6FF4" w:rsidRPr="003B6FF4" w:rsidRDefault="003B6FF4" w:rsidP="003B6FF4">
            <w:pPr>
              <w:pStyle w:val="Table"/>
            </w:pPr>
            <w:r w:rsidRPr="003B6FF4">
              <w:t>0.495</w:t>
            </w:r>
          </w:p>
        </w:tc>
        <w:tc>
          <w:tcPr>
            <w:tcW w:w="494" w:type="dxa"/>
            <w:tcBorders>
              <w:top w:val="nil"/>
              <w:left w:val="nil"/>
              <w:bottom w:val="nil"/>
              <w:right w:val="nil"/>
            </w:tcBorders>
            <w:noWrap/>
            <w:vAlign w:val="bottom"/>
            <w:hideMark/>
          </w:tcPr>
          <w:p w14:paraId="5982FFBB" w14:textId="77777777" w:rsidR="003B6FF4" w:rsidRPr="003B6FF4" w:rsidRDefault="003B6FF4" w:rsidP="003B6FF4">
            <w:pPr>
              <w:pStyle w:val="Table"/>
            </w:pPr>
            <w:r w:rsidRPr="003B6FF4">
              <w:t>0</w:t>
            </w:r>
          </w:p>
        </w:tc>
        <w:tc>
          <w:tcPr>
            <w:tcW w:w="729" w:type="dxa"/>
            <w:tcBorders>
              <w:top w:val="nil"/>
              <w:left w:val="nil"/>
              <w:bottom w:val="nil"/>
              <w:right w:val="nil"/>
            </w:tcBorders>
            <w:noWrap/>
            <w:vAlign w:val="bottom"/>
            <w:hideMark/>
          </w:tcPr>
          <w:p w14:paraId="11998B2B" w14:textId="77777777" w:rsidR="003B6FF4" w:rsidRPr="003B6FF4" w:rsidRDefault="003B6FF4" w:rsidP="003B6FF4">
            <w:pPr>
              <w:pStyle w:val="Table"/>
            </w:pPr>
            <w:r w:rsidRPr="003B6FF4">
              <w:t>0</w:t>
            </w:r>
          </w:p>
        </w:tc>
        <w:tc>
          <w:tcPr>
            <w:tcW w:w="808" w:type="dxa"/>
            <w:tcBorders>
              <w:top w:val="nil"/>
              <w:left w:val="nil"/>
              <w:bottom w:val="nil"/>
              <w:right w:val="nil"/>
            </w:tcBorders>
            <w:noWrap/>
            <w:vAlign w:val="bottom"/>
            <w:hideMark/>
          </w:tcPr>
          <w:p w14:paraId="4A7CA91E" w14:textId="77777777" w:rsidR="003B6FF4" w:rsidRPr="003B6FF4" w:rsidRDefault="003B6FF4" w:rsidP="003B6FF4">
            <w:pPr>
              <w:pStyle w:val="Table"/>
            </w:pPr>
            <w:r w:rsidRPr="003B6FF4">
              <w:t>0</w:t>
            </w:r>
          </w:p>
        </w:tc>
        <w:tc>
          <w:tcPr>
            <w:tcW w:w="808" w:type="dxa"/>
            <w:tcBorders>
              <w:top w:val="nil"/>
              <w:left w:val="nil"/>
              <w:bottom w:val="nil"/>
              <w:right w:val="nil"/>
            </w:tcBorders>
            <w:noWrap/>
            <w:vAlign w:val="bottom"/>
            <w:hideMark/>
          </w:tcPr>
          <w:p w14:paraId="2B70BC17" w14:textId="77777777" w:rsidR="003B6FF4" w:rsidRPr="003B6FF4" w:rsidRDefault="003B6FF4" w:rsidP="003B6FF4">
            <w:pPr>
              <w:pStyle w:val="Table"/>
            </w:pPr>
            <w:r w:rsidRPr="003B6FF4">
              <w:t>1</w:t>
            </w:r>
          </w:p>
        </w:tc>
        <w:tc>
          <w:tcPr>
            <w:tcW w:w="1122" w:type="dxa"/>
            <w:tcBorders>
              <w:top w:val="nil"/>
              <w:left w:val="nil"/>
              <w:bottom w:val="nil"/>
              <w:right w:val="nil"/>
            </w:tcBorders>
            <w:noWrap/>
            <w:vAlign w:val="bottom"/>
            <w:hideMark/>
          </w:tcPr>
          <w:p w14:paraId="1EEC902E" w14:textId="77777777" w:rsidR="003B6FF4" w:rsidRPr="003B6FF4" w:rsidRDefault="003B6FF4" w:rsidP="003B6FF4">
            <w:pPr>
              <w:pStyle w:val="Table"/>
            </w:pPr>
            <w:r w:rsidRPr="003B6FF4">
              <w:t>1</w:t>
            </w:r>
          </w:p>
        </w:tc>
      </w:tr>
      <w:tr w:rsidR="003B6FF4" w:rsidRPr="003B6FF4" w14:paraId="595EF9B0" w14:textId="77777777" w:rsidTr="003B6FF4">
        <w:trPr>
          <w:trHeight w:val="324"/>
        </w:trPr>
        <w:tc>
          <w:tcPr>
            <w:tcW w:w="2616" w:type="dxa"/>
            <w:tcBorders>
              <w:top w:val="nil"/>
              <w:left w:val="nil"/>
              <w:bottom w:val="nil"/>
              <w:right w:val="nil"/>
            </w:tcBorders>
            <w:noWrap/>
            <w:vAlign w:val="bottom"/>
            <w:hideMark/>
          </w:tcPr>
          <w:p w14:paraId="39D4B3D5" w14:textId="77777777" w:rsidR="003B6FF4" w:rsidRPr="003B6FF4" w:rsidRDefault="003B6FF4" w:rsidP="003B6FF4">
            <w:pPr>
              <w:pStyle w:val="Table"/>
            </w:pPr>
            <w:r w:rsidRPr="003B6FF4">
              <w:t>Confidence in National Government</w:t>
            </w:r>
          </w:p>
        </w:tc>
        <w:tc>
          <w:tcPr>
            <w:tcW w:w="808" w:type="dxa"/>
            <w:tcBorders>
              <w:top w:val="nil"/>
              <w:left w:val="nil"/>
              <w:bottom w:val="nil"/>
              <w:right w:val="nil"/>
            </w:tcBorders>
            <w:noWrap/>
            <w:vAlign w:val="bottom"/>
            <w:hideMark/>
          </w:tcPr>
          <w:p w14:paraId="3003BEE2" w14:textId="77777777" w:rsidR="003B6FF4" w:rsidRPr="003B6FF4" w:rsidRDefault="003B6FF4" w:rsidP="003B6FF4">
            <w:pPr>
              <w:pStyle w:val="Table"/>
            </w:pPr>
            <w:r w:rsidRPr="003B6FF4">
              <w:t>0.420</w:t>
            </w:r>
          </w:p>
        </w:tc>
        <w:tc>
          <w:tcPr>
            <w:tcW w:w="887" w:type="dxa"/>
            <w:tcBorders>
              <w:top w:val="nil"/>
              <w:left w:val="nil"/>
              <w:bottom w:val="nil"/>
              <w:right w:val="nil"/>
            </w:tcBorders>
            <w:noWrap/>
            <w:vAlign w:val="bottom"/>
            <w:hideMark/>
          </w:tcPr>
          <w:p w14:paraId="1ABEA90A" w14:textId="77777777" w:rsidR="003B6FF4" w:rsidRPr="003B6FF4" w:rsidRDefault="003B6FF4" w:rsidP="003B6FF4">
            <w:pPr>
              <w:pStyle w:val="Table"/>
            </w:pPr>
            <w:r w:rsidRPr="003B6FF4">
              <w:t>0.494</w:t>
            </w:r>
          </w:p>
        </w:tc>
        <w:tc>
          <w:tcPr>
            <w:tcW w:w="494" w:type="dxa"/>
            <w:tcBorders>
              <w:top w:val="nil"/>
              <w:left w:val="nil"/>
              <w:bottom w:val="nil"/>
              <w:right w:val="nil"/>
            </w:tcBorders>
            <w:noWrap/>
            <w:vAlign w:val="bottom"/>
            <w:hideMark/>
          </w:tcPr>
          <w:p w14:paraId="1F679C4F" w14:textId="77777777" w:rsidR="003B6FF4" w:rsidRPr="003B6FF4" w:rsidRDefault="003B6FF4" w:rsidP="003B6FF4">
            <w:pPr>
              <w:pStyle w:val="Table"/>
            </w:pPr>
            <w:r w:rsidRPr="003B6FF4">
              <w:t>0</w:t>
            </w:r>
          </w:p>
        </w:tc>
        <w:tc>
          <w:tcPr>
            <w:tcW w:w="729" w:type="dxa"/>
            <w:tcBorders>
              <w:top w:val="nil"/>
              <w:left w:val="nil"/>
              <w:bottom w:val="nil"/>
              <w:right w:val="nil"/>
            </w:tcBorders>
            <w:noWrap/>
            <w:vAlign w:val="bottom"/>
            <w:hideMark/>
          </w:tcPr>
          <w:p w14:paraId="64E43499" w14:textId="77777777" w:rsidR="003B6FF4" w:rsidRPr="003B6FF4" w:rsidRDefault="003B6FF4" w:rsidP="003B6FF4">
            <w:pPr>
              <w:pStyle w:val="Table"/>
            </w:pPr>
            <w:r w:rsidRPr="003B6FF4">
              <w:t>0</w:t>
            </w:r>
          </w:p>
        </w:tc>
        <w:tc>
          <w:tcPr>
            <w:tcW w:w="808" w:type="dxa"/>
            <w:tcBorders>
              <w:top w:val="nil"/>
              <w:left w:val="nil"/>
              <w:bottom w:val="nil"/>
              <w:right w:val="nil"/>
            </w:tcBorders>
            <w:noWrap/>
            <w:vAlign w:val="bottom"/>
            <w:hideMark/>
          </w:tcPr>
          <w:p w14:paraId="21C2D0BD" w14:textId="77777777" w:rsidR="003B6FF4" w:rsidRPr="003B6FF4" w:rsidRDefault="003B6FF4" w:rsidP="003B6FF4">
            <w:pPr>
              <w:pStyle w:val="Table"/>
            </w:pPr>
            <w:r w:rsidRPr="003B6FF4">
              <w:t>0</w:t>
            </w:r>
          </w:p>
        </w:tc>
        <w:tc>
          <w:tcPr>
            <w:tcW w:w="808" w:type="dxa"/>
            <w:tcBorders>
              <w:top w:val="nil"/>
              <w:left w:val="nil"/>
              <w:bottom w:val="nil"/>
              <w:right w:val="nil"/>
            </w:tcBorders>
            <w:noWrap/>
            <w:vAlign w:val="bottom"/>
            <w:hideMark/>
          </w:tcPr>
          <w:p w14:paraId="49CE9F80" w14:textId="77777777" w:rsidR="003B6FF4" w:rsidRPr="003B6FF4" w:rsidRDefault="003B6FF4" w:rsidP="003B6FF4">
            <w:pPr>
              <w:pStyle w:val="Table"/>
            </w:pPr>
            <w:r w:rsidRPr="003B6FF4">
              <w:t>1</w:t>
            </w:r>
          </w:p>
        </w:tc>
        <w:tc>
          <w:tcPr>
            <w:tcW w:w="1122" w:type="dxa"/>
            <w:tcBorders>
              <w:top w:val="nil"/>
              <w:left w:val="nil"/>
              <w:bottom w:val="nil"/>
              <w:right w:val="nil"/>
            </w:tcBorders>
            <w:noWrap/>
            <w:vAlign w:val="bottom"/>
            <w:hideMark/>
          </w:tcPr>
          <w:p w14:paraId="16C9DE39" w14:textId="77777777" w:rsidR="003B6FF4" w:rsidRPr="003B6FF4" w:rsidRDefault="003B6FF4" w:rsidP="003B6FF4">
            <w:pPr>
              <w:pStyle w:val="Table"/>
            </w:pPr>
            <w:r w:rsidRPr="003B6FF4">
              <w:t>1</w:t>
            </w:r>
          </w:p>
        </w:tc>
      </w:tr>
      <w:tr w:rsidR="003B6FF4" w:rsidRPr="003B6FF4" w14:paraId="44A1C3F0" w14:textId="77777777" w:rsidTr="003B6FF4">
        <w:trPr>
          <w:trHeight w:val="324"/>
        </w:trPr>
        <w:tc>
          <w:tcPr>
            <w:tcW w:w="2616" w:type="dxa"/>
            <w:tcBorders>
              <w:top w:val="nil"/>
              <w:left w:val="nil"/>
              <w:bottom w:val="nil"/>
              <w:right w:val="nil"/>
            </w:tcBorders>
            <w:noWrap/>
            <w:vAlign w:val="bottom"/>
            <w:hideMark/>
          </w:tcPr>
          <w:p w14:paraId="2B9DABA2" w14:textId="77777777" w:rsidR="003B6FF4" w:rsidRPr="003B6FF4" w:rsidRDefault="003B6FF4" w:rsidP="003B6FF4">
            <w:pPr>
              <w:pStyle w:val="Table"/>
            </w:pPr>
            <w:r w:rsidRPr="003B6FF4">
              <w:t>Confidence in Financial System</w:t>
            </w:r>
          </w:p>
        </w:tc>
        <w:tc>
          <w:tcPr>
            <w:tcW w:w="808" w:type="dxa"/>
            <w:tcBorders>
              <w:top w:val="nil"/>
              <w:left w:val="nil"/>
              <w:bottom w:val="nil"/>
              <w:right w:val="nil"/>
            </w:tcBorders>
            <w:noWrap/>
            <w:vAlign w:val="bottom"/>
            <w:hideMark/>
          </w:tcPr>
          <w:p w14:paraId="5ACE1F65" w14:textId="77777777" w:rsidR="003B6FF4" w:rsidRPr="003B6FF4" w:rsidRDefault="003B6FF4" w:rsidP="003B6FF4">
            <w:pPr>
              <w:pStyle w:val="Table"/>
            </w:pPr>
            <w:r w:rsidRPr="003B6FF4">
              <w:t>0.531</w:t>
            </w:r>
          </w:p>
        </w:tc>
        <w:tc>
          <w:tcPr>
            <w:tcW w:w="887" w:type="dxa"/>
            <w:tcBorders>
              <w:top w:val="nil"/>
              <w:left w:val="nil"/>
              <w:bottom w:val="nil"/>
              <w:right w:val="nil"/>
            </w:tcBorders>
            <w:noWrap/>
            <w:vAlign w:val="bottom"/>
            <w:hideMark/>
          </w:tcPr>
          <w:p w14:paraId="309752B7" w14:textId="77777777" w:rsidR="003B6FF4" w:rsidRPr="003B6FF4" w:rsidRDefault="003B6FF4" w:rsidP="003B6FF4">
            <w:pPr>
              <w:pStyle w:val="Table"/>
            </w:pPr>
            <w:r w:rsidRPr="003B6FF4">
              <w:t>0.499</w:t>
            </w:r>
          </w:p>
        </w:tc>
        <w:tc>
          <w:tcPr>
            <w:tcW w:w="494" w:type="dxa"/>
            <w:tcBorders>
              <w:top w:val="nil"/>
              <w:left w:val="nil"/>
              <w:bottom w:val="nil"/>
              <w:right w:val="nil"/>
            </w:tcBorders>
            <w:noWrap/>
            <w:vAlign w:val="bottom"/>
            <w:hideMark/>
          </w:tcPr>
          <w:p w14:paraId="384CF4F9" w14:textId="77777777" w:rsidR="003B6FF4" w:rsidRPr="003B6FF4" w:rsidRDefault="003B6FF4" w:rsidP="003B6FF4">
            <w:pPr>
              <w:pStyle w:val="Table"/>
            </w:pPr>
            <w:r w:rsidRPr="003B6FF4">
              <w:t>0</w:t>
            </w:r>
          </w:p>
        </w:tc>
        <w:tc>
          <w:tcPr>
            <w:tcW w:w="729" w:type="dxa"/>
            <w:tcBorders>
              <w:top w:val="nil"/>
              <w:left w:val="nil"/>
              <w:bottom w:val="nil"/>
              <w:right w:val="nil"/>
            </w:tcBorders>
            <w:noWrap/>
            <w:vAlign w:val="bottom"/>
            <w:hideMark/>
          </w:tcPr>
          <w:p w14:paraId="7B5EBAA9" w14:textId="77777777" w:rsidR="003B6FF4" w:rsidRPr="003B6FF4" w:rsidRDefault="003B6FF4" w:rsidP="003B6FF4">
            <w:pPr>
              <w:pStyle w:val="Table"/>
            </w:pPr>
            <w:r w:rsidRPr="003B6FF4">
              <w:t>0</w:t>
            </w:r>
          </w:p>
        </w:tc>
        <w:tc>
          <w:tcPr>
            <w:tcW w:w="808" w:type="dxa"/>
            <w:tcBorders>
              <w:top w:val="nil"/>
              <w:left w:val="nil"/>
              <w:bottom w:val="nil"/>
              <w:right w:val="nil"/>
            </w:tcBorders>
            <w:noWrap/>
            <w:vAlign w:val="bottom"/>
            <w:hideMark/>
          </w:tcPr>
          <w:p w14:paraId="7C2BED29" w14:textId="77777777" w:rsidR="003B6FF4" w:rsidRPr="003B6FF4" w:rsidRDefault="003B6FF4" w:rsidP="003B6FF4">
            <w:pPr>
              <w:pStyle w:val="Table"/>
            </w:pPr>
            <w:r w:rsidRPr="003B6FF4">
              <w:t>1</w:t>
            </w:r>
          </w:p>
        </w:tc>
        <w:tc>
          <w:tcPr>
            <w:tcW w:w="808" w:type="dxa"/>
            <w:tcBorders>
              <w:top w:val="nil"/>
              <w:left w:val="nil"/>
              <w:bottom w:val="nil"/>
              <w:right w:val="nil"/>
            </w:tcBorders>
            <w:noWrap/>
            <w:vAlign w:val="bottom"/>
            <w:hideMark/>
          </w:tcPr>
          <w:p w14:paraId="3C364331" w14:textId="77777777" w:rsidR="003B6FF4" w:rsidRPr="003B6FF4" w:rsidRDefault="003B6FF4" w:rsidP="003B6FF4">
            <w:pPr>
              <w:pStyle w:val="Table"/>
            </w:pPr>
            <w:r w:rsidRPr="003B6FF4">
              <w:t>1</w:t>
            </w:r>
          </w:p>
        </w:tc>
        <w:tc>
          <w:tcPr>
            <w:tcW w:w="1122" w:type="dxa"/>
            <w:tcBorders>
              <w:top w:val="nil"/>
              <w:left w:val="nil"/>
              <w:bottom w:val="nil"/>
              <w:right w:val="nil"/>
            </w:tcBorders>
            <w:noWrap/>
            <w:vAlign w:val="bottom"/>
            <w:hideMark/>
          </w:tcPr>
          <w:p w14:paraId="08BC8E0A" w14:textId="77777777" w:rsidR="003B6FF4" w:rsidRPr="003B6FF4" w:rsidRDefault="003B6FF4" w:rsidP="003B6FF4">
            <w:pPr>
              <w:pStyle w:val="Table"/>
            </w:pPr>
            <w:r w:rsidRPr="003B6FF4">
              <w:t>1</w:t>
            </w:r>
          </w:p>
        </w:tc>
      </w:tr>
      <w:tr w:rsidR="003B6FF4" w:rsidRPr="003B6FF4" w14:paraId="4DA111D8" w14:textId="77777777" w:rsidTr="003B6FF4">
        <w:trPr>
          <w:trHeight w:val="324"/>
        </w:trPr>
        <w:tc>
          <w:tcPr>
            <w:tcW w:w="2616" w:type="dxa"/>
            <w:tcBorders>
              <w:top w:val="nil"/>
              <w:left w:val="nil"/>
              <w:bottom w:val="nil"/>
              <w:right w:val="nil"/>
            </w:tcBorders>
            <w:noWrap/>
            <w:vAlign w:val="bottom"/>
            <w:hideMark/>
          </w:tcPr>
          <w:p w14:paraId="0CE6B1C5" w14:textId="77777777" w:rsidR="003B6FF4" w:rsidRPr="003B6FF4" w:rsidRDefault="003B6FF4" w:rsidP="003B6FF4">
            <w:pPr>
              <w:pStyle w:val="Table"/>
            </w:pPr>
            <w:r w:rsidRPr="003B6FF4">
              <w:t>Confidence in Election Honesty</w:t>
            </w:r>
          </w:p>
        </w:tc>
        <w:tc>
          <w:tcPr>
            <w:tcW w:w="808" w:type="dxa"/>
            <w:tcBorders>
              <w:top w:val="nil"/>
              <w:left w:val="nil"/>
              <w:bottom w:val="nil"/>
              <w:right w:val="nil"/>
            </w:tcBorders>
            <w:noWrap/>
            <w:vAlign w:val="bottom"/>
            <w:hideMark/>
          </w:tcPr>
          <w:p w14:paraId="093E9568" w14:textId="77777777" w:rsidR="003B6FF4" w:rsidRPr="003B6FF4" w:rsidRDefault="003B6FF4" w:rsidP="003B6FF4">
            <w:pPr>
              <w:pStyle w:val="Table"/>
            </w:pPr>
            <w:r w:rsidRPr="003B6FF4">
              <w:t>0.402</w:t>
            </w:r>
          </w:p>
        </w:tc>
        <w:tc>
          <w:tcPr>
            <w:tcW w:w="887" w:type="dxa"/>
            <w:tcBorders>
              <w:top w:val="nil"/>
              <w:left w:val="nil"/>
              <w:bottom w:val="nil"/>
              <w:right w:val="nil"/>
            </w:tcBorders>
            <w:noWrap/>
            <w:vAlign w:val="bottom"/>
            <w:hideMark/>
          </w:tcPr>
          <w:p w14:paraId="40F66B28" w14:textId="77777777" w:rsidR="003B6FF4" w:rsidRPr="003B6FF4" w:rsidRDefault="003B6FF4" w:rsidP="003B6FF4">
            <w:pPr>
              <w:pStyle w:val="Table"/>
            </w:pPr>
            <w:r w:rsidRPr="003B6FF4">
              <w:t>0.490</w:t>
            </w:r>
          </w:p>
        </w:tc>
        <w:tc>
          <w:tcPr>
            <w:tcW w:w="494" w:type="dxa"/>
            <w:tcBorders>
              <w:top w:val="nil"/>
              <w:left w:val="nil"/>
              <w:bottom w:val="nil"/>
              <w:right w:val="nil"/>
            </w:tcBorders>
            <w:noWrap/>
            <w:vAlign w:val="bottom"/>
            <w:hideMark/>
          </w:tcPr>
          <w:p w14:paraId="4879B619" w14:textId="77777777" w:rsidR="003B6FF4" w:rsidRPr="003B6FF4" w:rsidRDefault="003B6FF4" w:rsidP="003B6FF4">
            <w:pPr>
              <w:pStyle w:val="Table"/>
            </w:pPr>
            <w:r w:rsidRPr="003B6FF4">
              <w:t>0</w:t>
            </w:r>
          </w:p>
        </w:tc>
        <w:tc>
          <w:tcPr>
            <w:tcW w:w="729" w:type="dxa"/>
            <w:tcBorders>
              <w:top w:val="nil"/>
              <w:left w:val="nil"/>
              <w:bottom w:val="nil"/>
              <w:right w:val="nil"/>
            </w:tcBorders>
            <w:noWrap/>
            <w:vAlign w:val="bottom"/>
            <w:hideMark/>
          </w:tcPr>
          <w:p w14:paraId="004BAB63" w14:textId="77777777" w:rsidR="003B6FF4" w:rsidRPr="003B6FF4" w:rsidRDefault="003B6FF4" w:rsidP="003B6FF4">
            <w:pPr>
              <w:pStyle w:val="Table"/>
            </w:pPr>
            <w:r w:rsidRPr="003B6FF4">
              <w:t>0</w:t>
            </w:r>
          </w:p>
        </w:tc>
        <w:tc>
          <w:tcPr>
            <w:tcW w:w="808" w:type="dxa"/>
            <w:tcBorders>
              <w:top w:val="nil"/>
              <w:left w:val="nil"/>
              <w:bottom w:val="nil"/>
              <w:right w:val="nil"/>
            </w:tcBorders>
            <w:noWrap/>
            <w:vAlign w:val="bottom"/>
            <w:hideMark/>
          </w:tcPr>
          <w:p w14:paraId="71FAA152" w14:textId="77777777" w:rsidR="003B6FF4" w:rsidRPr="003B6FF4" w:rsidRDefault="003B6FF4" w:rsidP="003B6FF4">
            <w:pPr>
              <w:pStyle w:val="Table"/>
            </w:pPr>
            <w:r w:rsidRPr="003B6FF4">
              <w:t>0</w:t>
            </w:r>
          </w:p>
        </w:tc>
        <w:tc>
          <w:tcPr>
            <w:tcW w:w="808" w:type="dxa"/>
            <w:tcBorders>
              <w:top w:val="nil"/>
              <w:left w:val="nil"/>
              <w:bottom w:val="nil"/>
              <w:right w:val="nil"/>
            </w:tcBorders>
            <w:noWrap/>
            <w:vAlign w:val="bottom"/>
            <w:hideMark/>
          </w:tcPr>
          <w:p w14:paraId="370BB503" w14:textId="77777777" w:rsidR="003B6FF4" w:rsidRPr="003B6FF4" w:rsidRDefault="003B6FF4" w:rsidP="003B6FF4">
            <w:pPr>
              <w:pStyle w:val="Table"/>
            </w:pPr>
            <w:r w:rsidRPr="003B6FF4">
              <w:t>1</w:t>
            </w:r>
          </w:p>
        </w:tc>
        <w:tc>
          <w:tcPr>
            <w:tcW w:w="1122" w:type="dxa"/>
            <w:tcBorders>
              <w:top w:val="nil"/>
              <w:left w:val="nil"/>
              <w:bottom w:val="nil"/>
              <w:right w:val="nil"/>
            </w:tcBorders>
            <w:noWrap/>
            <w:vAlign w:val="bottom"/>
            <w:hideMark/>
          </w:tcPr>
          <w:p w14:paraId="572BFD4B" w14:textId="77777777" w:rsidR="003B6FF4" w:rsidRPr="003B6FF4" w:rsidRDefault="003B6FF4" w:rsidP="003B6FF4">
            <w:pPr>
              <w:pStyle w:val="Table"/>
            </w:pPr>
            <w:r w:rsidRPr="003B6FF4">
              <w:t>1</w:t>
            </w:r>
          </w:p>
        </w:tc>
      </w:tr>
      <w:tr w:rsidR="003B6FF4" w:rsidRPr="003B6FF4" w14:paraId="57B6BC17" w14:textId="77777777" w:rsidTr="003B6FF4">
        <w:trPr>
          <w:trHeight w:val="324"/>
        </w:trPr>
        <w:tc>
          <w:tcPr>
            <w:tcW w:w="2616" w:type="dxa"/>
            <w:tcBorders>
              <w:top w:val="nil"/>
              <w:left w:val="nil"/>
              <w:bottom w:val="nil"/>
              <w:right w:val="nil"/>
            </w:tcBorders>
            <w:noWrap/>
            <w:vAlign w:val="bottom"/>
            <w:hideMark/>
          </w:tcPr>
          <w:p w14:paraId="37365F04" w14:textId="77777777" w:rsidR="003B6FF4" w:rsidRPr="003B6FF4" w:rsidRDefault="003B6FF4" w:rsidP="003B6FF4">
            <w:pPr>
              <w:pStyle w:val="Table"/>
            </w:pPr>
            <w:r w:rsidRPr="003B6FF4">
              <w:t>Freedom of Media</w:t>
            </w:r>
          </w:p>
        </w:tc>
        <w:tc>
          <w:tcPr>
            <w:tcW w:w="808" w:type="dxa"/>
            <w:tcBorders>
              <w:top w:val="nil"/>
              <w:left w:val="nil"/>
              <w:bottom w:val="nil"/>
              <w:right w:val="nil"/>
            </w:tcBorders>
            <w:noWrap/>
            <w:vAlign w:val="bottom"/>
            <w:hideMark/>
          </w:tcPr>
          <w:p w14:paraId="3BE7E43C" w14:textId="77777777" w:rsidR="003B6FF4" w:rsidRPr="003B6FF4" w:rsidRDefault="003B6FF4" w:rsidP="003B6FF4">
            <w:pPr>
              <w:pStyle w:val="Table"/>
            </w:pPr>
            <w:r w:rsidRPr="003B6FF4">
              <w:t>0.543</w:t>
            </w:r>
          </w:p>
        </w:tc>
        <w:tc>
          <w:tcPr>
            <w:tcW w:w="887" w:type="dxa"/>
            <w:tcBorders>
              <w:top w:val="nil"/>
              <w:left w:val="nil"/>
              <w:bottom w:val="nil"/>
              <w:right w:val="nil"/>
            </w:tcBorders>
            <w:noWrap/>
            <w:vAlign w:val="bottom"/>
            <w:hideMark/>
          </w:tcPr>
          <w:p w14:paraId="4A2BAC16" w14:textId="77777777" w:rsidR="003B6FF4" w:rsidRPr="003B6FF4" w:rsidRDefault="003B6FF4" w:rsidP="003B6FF4">
            <w:pPr>
              <w:pStyle w:val="Table"/>
            </w:pPr>
            <w:r w:rsidRPr="003B6FF4">
              <w:t>0.498</w:t>
            </w:r>
          </w:p>
        </w:tc>
        <w:tc>
          <w:tcPr>
            <w:tcW w:w="494" w:type="dxa"/>
            <w:tcBorders>
              <w:top w:val="nil"/>
              <w:left w:val="nil"/>
              <w:bottom w:val="nil"/>
              <w:right w:val="nil"/>
            </w:tcBorders>
            <w:noWrap/>
            <w:vAlign w:val="bottom"/>
            <w:hideMark/>
          </w:tcPr>
          <w:p w14:paraId="08759D1D" w14:textId="77777777" w:rsidR="003B6FF4" w:rsidRPr="003B6FF4" w:rsidRDefault="003B6FF4" w:rsidP="003B6FF4">
            <w:pPr>
              <w:pStyle w:val="Table"/>
            </w:pPr>
            <w:r w:rsidRPr="003B6FF4">
              <w:t>0</w:t>
            </w:r>
          </w:p>
        </w:tc>
        <w:tc>
          <w:tcPr>
            <w:tcW w:w="729" w:type="dxa"/>
            <w:tcBorders>
              <w:top w:val="nil"/>
              <w:left w:val="nil"/>
              <w:bottom w:val="nil"/>
              <w:right w:val="nil"/>
            </w:tcBorders>
            <w:noWrap/>
            <w:vAlign w:val="bottom"/>
            <w:hideMark/>
          </w:tcPr>
          <w:p w14:paraId="23192233" w14:textId="77777777" w:rsidR="003B6FF4" w:rsidRPr="003B6FF4" w:rsidRDefault="003B6FF4" w:rsidP="003B6FF4">
            <w:pPr>
              <w:pStyle w:val="Table"/>
            </w:pPr>
            <w:r w:rsidRPr="003B6FF4">
              <w:t>0</w:t>
            </w:r>
          </w:p>
        </w:tc>
        <w:tc>
          <w:tcPr>
            <w:tcW w:w="808" w:type="dxa"/>
            <w:tcBorders>
              <w:top w:val="nil"/>
              <w:left w:val="nil"/>
              <w:bottom w:val="nil"/>
              <w:right w:val="nil"/>
            </w:tcBorders>
            <w:noWrap/>
            <w:vAlign w:val="bottom"/>
            <w:hideMark/>
          </w:tcPr>
          <w:p w14:paraId="1641CF01" w14:textId="77777777" w:rsidR="003B6FF4" w:rsidRPr="003B6FF4" w:rsidRDefault="003B6FF4" w:rsidP="003B6FF4">
            <w:pPr>
              <w:pStyle w:val="Table"/>
            </w:pPr>
            <w:r w:rsidRPr="003B6FF4">
              <w:t>1</w:t>
            </w:r>
          </w:p>
        </w:tc>
        <w:tc>
          <w:tcPr>
            <w:tcW w:w="808" w:type="dxa"/>
            <w:tcBorders>
              <w:top w:val="nil"/>
              <w:left w:val="nil"/>
              <w:bottom w:val="nil"/>
              <w:right w:val="nil"/>
            </w:tcBorders>
            <w:noWrap/>
            <w:vAlign w:val="bottom"/>
            <w:hideMark/>
          </w:tcPr>
          <w:p w14:paraId="75AF0FFC" w14:textId="77777777" w:rsidR="003B6FF4" w:rsidRPr="003B6FF4" w:rsidRDefault="003B6FF4" w:rsidP="003B6FF4">
            <w:pPr>
              <w:pStyle w:val="Table"/>
            </w:pPr>
            <w:r w:rsidRPr="003B6FF4">
              <w:t>1</w:t>
            </w:r>
          </w:p>
        </w:tc>
        <w:tc>
          <w:tcPr>
            <w:tcW w:w="1122" w:type="dxa"/>
            <w:tcBorders>
              <w:top w:val="nil"/>
              <w:left w:val="nil"/>
              <w:bottom w:val="nil"/>
              <w:right w:val="nil"/>
            </w:tcBorders>
            <w:noWrap/>
            <w:vAlign w:val="bottom"/>
            <w:hideMark/>
          </w:tcPr>
          <w:p w14:paraId="58052058" w14:textId="77777777" w:rsidR="003B6FF4" w:rsidRPr="003B6FF4" w:rsidRDefault="003B6FF4" w:rsidP="003B6FF4">
            <w:pPr>
              <w:pStyle w:val="Table"/>
            </w:pPr>
            <w:r w:rsidRPr="003B6FF4">
              <w:t>1</w:t>
            </w:r>
          </w:p>
        </w:tc>
      </w:tr>
      <w:tr w:rsidR="003B6FF4" w:rsidRPr="003B6FF4" w14:paraId="62C60AC0" w14:textId="77777777" w:rsidTr="003B6FF4">
        <w:trPr>
          <w:trHeight w:val="324"/>
        </w:trPr>
        <w:tc>
          <w:tcPr>
            <w:tcW w:w="2616" w:type="dxa"/>
            <w:tcBorders>
              <w:top w:val="nil"/>
              <w:left w:val="nil"/>
              <w:bottom w:val="nil"/>
              <w:right w:val="nil"/>
            </w:tcBorders>
            <w:noWrap/>
            <w:vAlign w:val="bottom"/>
            <w:hideMark/>
          </w:tcPr>
          <w:p w14:paraId="185A9C51" w14:textId="77777777" w:rsidR="003B6FF4" w:rsidRPr="003B6FF4" w:rsidRDefault="003B6FF4" w:rsidP="003B6FF4">
            <w:pPr>
              <w:pStyle w:val="Table"/>
            </w:pPr>
            <w:r w:rsidRPr="003B6FF4">
              <w:t>Corruption within Business</w:t>
            </w:r>
          </w:p>
        </w:tc>
        <w:tc>
          <w:tcPr>
            <w:tcW w:w="808" w:type="dxa"/>
            <w:tcBorders>
              <w:top w:val="nil"/>
              <w:left w:val="nil"/>
              <w:bottom w:val="nil"/>
              <w:right w:val="nil"/>
            </w:tcBorders>
            <w:noWrap/>
            <w:vAlign w:val="bottom"/>
            <w:hideMark/>
          </w:tcPr>
          <w:p w14:paraId="672BA0B9" w14:textId="77777777" w:rsidR="003B6FF4" w:rsidRPr="003B6FF4" w:rsidRDefault="003B6FF4" w:rsidP="003B6FF4">
            <w:pPr>
              <w:pStyle w:val="Table"/>
            </w:pPr>
            <w:r w:rsidRPr="003B6FF4">
              <w:t>0.610</w:t>
            </w:r>
          </w:p>
        </w:tc>
        <w:tc>
          <w:tcPr>
            <w:tcW w:w="887" w:type="dxa"/>
            <w:tcBorders>
              <w:top w:val="nil"/>
              <w:left w:val="nil"/>
              <w:bottom w:val="nil"/>
              <w:right w:val="nil"/>
            </w:tcBorders>
            <w:noWrap/>
            <w:vAlign w:val="bottom"/>
            <w:hideMark/>
          </w:tcPr>
          <w:p w14:paraId="0FC1B61F" w14:textId="77777777" w:rsidR="003B6FF4" w:rsidRPr="003B6FF4" w:rsidRDefault="003B6FF4" w:rsidP="003B6FF4">
            <w:pPr>
              <w:pStyle w:val="Table"/>
            </w:pPr>
            <w:r w:rsidRPr="003B6FF4">
              <w:t>0.488</w:t>
            </w:r>
          </w:p>
        </w:tc>
        <w:tc>
          <w:tcPr>
            <w:tcW w:w="494" w:type="dxa"/>
            <w:tcBorders>
              <w:top w:val="nil"/>
              <w:left w:val="nil"/>
              <w:bottom w:val="nil"/>
              <w:right w:val="nil"/>
            </w:tcBorders>
            <w:noWrap/>
            <w:vAlign w:val="bottom"/>
            <w:hideMark/>
          </w:tcPr>
          <w:p w14:paraId="15747FBB" w14:textId="77777777" w:rsidR="003B6FF4" w:rsidRPr="003B6FF4" w:rsidRDefault="003B6FF4" w:rsidP="003B6FF4">
            <w:pPr>
              <w:pStyle w:val="Table"/>
            </w:pPr>
            <w:r w:rsidRPr="003B6FF4">
              <w:t>0</w:t>
            </w:r>
          </w:p>
        </w:tc>
        <w:tc>
          <w:tcPr>
            <w:tcW w:w="729" w:type="dxa"/>
            <w:tcBorders>
              <w:top w:val="nil"/>
              <w:left w:val="nil"/>
              <w:bottom w:val="nil"/>
              <w:right w:val="nil"/>
            </w:tcBorders>
            <w:noWrap/>
            <w:vAlign w:val="bottom"/>
            <w:hideMark/>
          </w:tcPr>
          <w:p w14:paraId="3154F2D0" w14:textId="77777777" w:rsidR="003B6FF4" w:rsidRPr="003B6FF4" w:rsidRDefault="003B6FF4" w:rsidP="003B6FF4">
            <w:pPr>
              <w:pStyle w:val="Table"/>
            </w:pPr>
            <w:r w:rsidRPr="003B6FF4">
              <w:t>0</w:t>
            </w:r>
          </w:p>
        </w:tc>
        <w:tc>
          <w:tcPr>
            <w:tcW w:w="808" w:type="dxa"/>
            <w:tcBorders>
              <w:top w:val="nil"/>
              <w:left w:val="nil"/>
              <w:bottom w:val="nil"/>
              <w:right w:val="nil"/>
            </w:tcBorders>
            <w:noWrap/>
            <w:vAlign w:val="bottom"/>
            <w:hideMark/>
          </w:tcPr>
          <w:p w14:paraId="22F3F326" w14:textId="77777777" w:rsidR="003B6FF4" w:rsidRPr="003B6FF4" w:rsidRDefault="003B6FF4" w:rsidP="003B6FF4">
            <w:pPr>
              <w:pStyle w:val="Table"/>
            </w:pPr>
            <w:r w:rsidRPr="003B6FF4">
              <w:t>1</w:t>
            </w:r>
          </w:p>
        </w:tc>
        <w:tc>
          <w:tcPr>
            <w:tcW w:w="808" w:type="dxa"/>
            <w:tcBorders>
              <w:top w:val="nil"/>
              <w:left w:val="nil"/>
              <w:bottom w:val="nil"/>
              <w:right w:val="nil"/>
            </w:tcBorders>
            <w:noWrap/>
            <w:vAlign w:val="bottom"/>
            <w:hideMark/>
          </w:tcPr>
          <w:p w14:paraId="03C3CDA1" w14:textId="77777777" w:rsidR="003B6FF4" w:rsidRPr="003B6FF4" w:rsidRDefault="003B6FF4" w:rsidP="003B6FF4">
            <w:pPr>
              <w:pStyle w:val="Table"/>
            </w:pPr>
            <w:r w:rsidRPr="003B6FF4">
              <w:t>1</w:t>
            </w:r>
          </w:p>
        </w:tc>
        <w:tc>
          <w:tcPr>
            <w:tcW w:w="1122" w:type="dxa"/>
            <w:tcBorders>
              <w:top w:val="nil"/>
              <w:left w:val="nil"/>
              <w:bottom w:val="nil"/>
              <w:right w:val="nil"/>
            </w:tcBorders>
            <w:noWrap/>
            <w:vAlign w:val="bottom"/>
            <w:hideMark/>
          </w:tcPr>
          <w:p w14:paraId="09B43E48" w14:textId="77777777" w:rsidR="003B6FF4" w:rsidRPr="003B6FF4" w:rsidRDefault="003B6FF4" w:rsidP="003B6FF4">
            <w:pPr>
              <w:pStyle w:val="Table"/>
            </w:pPr>
            <w:r w:rsidRPr="003B6FF4">
              <w:t>1</w:t>
            </w:r>
          </w:p>
        </w:tc>
      </w:tr>
      <w:tr w:rsidR="003B6FF4" w:rsidRPr="003B6FF4" w14:paraId="3CFD2BF1" w14:textId="77777777" w:rsidTr="003B6FF4">
        <w:trPr>
          <w:trHeight w:val="324"/>
        </w:trPr>
        <w:tc>
          <w:tcPr>
            <w:tcW w:w="2616" w:type="dxa"/>
            <w:tcBorders>
              <w:top w:val="nil"/>
              <w:left w:val="nil"/>
              <w:right w:val="nil"/>
            </w:tcBorders>
            <w:noWrap/>
            <w:vAlign w:val="bottom"/>
            <w:hideMark/>
          </w:tcPr>
          <w:p w14:paraId="6297433C" w14:textId="77777777" w:rsidR="003B6FF4" w:rsidRPr="003B6FF4" w:rsidRDefault="003B6FF4" w:rsidP="003B6FF4">
            <w:pPr>
              <w:pStyle w:val="Table"/>
            </w:pPr>
            <w:r w:rsidRPr="003B6FF4">
              <w:t>Corruption within Government</w:t>
            </w:r>
          </w:p>
        </w:tc>
        <w:tc>
          <w:tcPr>
            <w:tcW w:w="808" w:type="dxa"/>
            <w:tcBorders>
              <w:top w:val="nil"/>
              <w:left w:val="nil"/>
              <w:right w:val="nil"/>
            </w:tcBorders>
            <w:noWrap/>
            <w:vAlign w:val="bottom"/>
            <w:hideMark/>
          </w:tcPr>
          <w:p w14:paraId="5FFB4CAE" w14:textId="77777777" w:rsidR="003B6FF4" w:rsidRPr="003B6FF4" w:rsidRDefault="003B6FF4" w:rsidP="003B6FF4">
            <w:pPr>
              <w:pStyle w:val="Table"/>
            </w:pPr>
            <w:r w:rsidRPr="003B6FF4">
              <w:t>0.581</w:t>
            </w:r>
          </w:p>
        </w:tc>
        <w:tc>
          <w:tcPr>
            <w:tcW w:w="887" w:type="dxa"/>
            <w:tcBorders>
              <w:top w:val="nil"/>
              <w:left w:val="nil"/>
              <w:right w:val="nil"/>
            </w:tcBorders>
            <w:noWrap/>
            <w:vAlign w:val="bottom"/>
            <w:hideMark/>
          </w:tcPr>
          <w:p w14:paraId="46B9A107" w14:textId="77777777" w:rsidR="003B6FF4" w:rsidRPr="003B6FF4" w:rsidRDefault="003B6FF4" w:rsidP="003B6FF4">
            <w:pPr>
              <w:pStyle w:val="Table"/>
            </w:pPr>
            <w:r w:rsidRPr="003B6FF4">
              <w:t>0.493</w:t>
            </w:r>
          </w:p>
        </w:tc>
        <w:tc>
          <w:tcPr>
            <w:tcW w:w="494" w:type="dxa"/>
            <w:tcBorders>
              <w:top w:val="nil"/>
              <w:left w:val="nil"/>
              <w:right w:val="nil"/>
            </w:tcBorders>
            <w:noWrap/>
            <w:vAlign w:val="bottom"/>
            <w:hideMark/>
          </w:tcPr>
          <w:p w14:paraId="5A636002" w14:textId="77777777" w:rsidR="003B6FF4" w:rsidRPr="003B6FF4" w:rsidRDefault="003B6FF4" w:rsidP="003B6FF4">
            <w:pPr>
              <w:pStyle w:val="Table"/>
            </w:pPr>
            <w:r w:rsidRPr="003B6FF4">
              <w:t>0</w:t>
            </w:r>
          </w:p>
        </w:tc>
        <w:tc>
          <w:tcPr>
            <w:tcW w:w="729" w:type="dxa"/>
            <w:tcBorders>
              <w:top w:val="nil"/>
              <w:left w:val="nil"/>
              <w:right w:val="nil"/>
            </w:tcBorders>
            <w:noWrap/>
            <w:vAlign w:val="bottom"/>
            <w:hideMark/>
          </w:tcPr>
          <w:p w14:paraId="31671E18" w14:textId="77777777" w:rsidR="003B6FF4" w:rsidRPr="003B6FF4" w:rsidRDefault="003B6FF4" w:rsidP="003B6FF4">
            <w:pPr>
              <w:pStyle w:val="Table"/>
            </w:pPr>
            <w:r w:rsidRPr="003B6FF4">
              <w:t>0</w:t>
            </w:r>
          </w:p>
        </w:tc>
        <w:tc>
          <w:tcPr>
            <w:tcW w:w="808" w:type="dxa"/>
            <w:tcBorders>
              <w:top w:val="nil"/>
              <w:left w:val="nil"/>
              <w:right w:val="nil"/>
            </w:tcBorders>
            <w:noWrap/>
            <w:vAlign w:val="bottom"/>
            <w:hideMark/>
          </w:tcPr>
          <w:p w14:paraId="5BFA51BD" w14:textId="77777777" w:rsidR="003B6FF4" w:rsidRPr="003B6FF4" w:rsidRDefault="003B6FF4" w:rsidP="003B6FF4">
            <w:pPr>
              <w:pStyle w:val="Table"/>
            </w:pPr>
            <w:r w:rsidRPr="003B6FF4">
              <w:t>1</w:t>
            </w:r>
          </w:p>
        </w:tc>
        <w:tc>
          <w:tcPr>
            <w:tcW w:w="808" w:type="dxa"/>
            <w:tcBorders>
              <w:top w:val="nil"/>
              <w:left w:val="nil"/>
              <w:right w:val="nil"/>
            </w:tcBorders>
            <w:noWrap/>
            <w:vAlign w:val="bottom"/>
            <w:hideMark/>
          </w:tcPr>
          <w:p w14:paraId="2D1EA364" w14:textId="77777777" w:rsidR="003B6FF4" w:rsidRPr="003B6FF4" w:rsidRDefault="003B6FF4" w:rsidP="003B6FF4">
            <w:pPr>
              <w:pStyle w:val="Table"/>
            </w:pPr>
            <w:r w:rsidRPr="003B6FF4">
              <w:t>1</w:t>
            </w:r>
          </w:p>
        </w:tc>
        <w:tc>
          <w:tcPr>
            <w:tcW w:w="1122" w:type="dxa"/>
            <w:tcBorders>
              <w:top w:val="nil"/>
              <w:left w:val="nil"/>
              <w:right w:val="nil"/>
            </w:tcBorders>
            <w:noWrap/>
            <w:vAlign w:val="bottom"/>
            <w:hideMark/>
          </w:tcPr>
          <w:p w14:paraId="0B6F041B" w14:textId="77777777" w:rsidR="003B6FF4" w:rsidRPr="003B6FF4" w:rsidRDefault="003B6FF4" w:rsidP="003B6FF4">
            <w:pPr>
              <w:pStyle w:val="Table"/>
            </w:pPr>
            <w:r w:rsidRPr="003B6FF4">
              <w:t>1</w:t>
            </w:r>
          </w:p>
        </w:tc>
      </w:tr>
      <w:tr w:rsidR="003B6FF4" w:rsidRPr="003B6FF4" w14:paraId="6C38DA9E" w14:textId="77777777" w:rsidTr="003B6FF4">
        <w:trPr>
          <w:trHeight w:val="324"/>
        </w:trPr>
        <w:tc>
          <w:tcPr>
            <w:tcW w:w="2616" w:type="dxa"/>
            <w:tcBorders>
              <w:top w:val="nil"/>
              <w:left w:val="nil"/>
              <w:bottom w:val="single" w:sz="12" w:space="0" w:color="auto"/>
              <w:right w:val="nil"/>
            </w:tcBorders>
            <w:noWrap/>
            <w:vAlign w:val="bottom"/>
            <w:hideMark/>
          </w:tcPr>
          <w:p w14:paraId="578B95DD" w14:textId="77777777" w:rsidR="003B6FF4" w:rsidRPr="003B6FF4" w:rsidRDefault="003B6FF4" w:rsidP="003B6FF4">
            <w:pPr>
              <w:pStyle w:val="Table"/>
            </w:pPr>
            <w:r w:rsidRPr="003B6FF4">
              <w:t>Approval of Leadership Performance</w:t>
            </w:r>
          </w:p>
        </w:tc>
        <w:tc>
          <w:tcPr>
            <w:tcW w:w="808" w:type="dxa"/>
            <w:tcBorders>
              <w:top w:val="nil"/>
              <w:left w:val="nil"/>
              <w:bottom w:val="single" w:sz="12" w:space="0" w:color="auto"/>
              <w:right w:val="nil"/>
            </w:tcBorders>
            <w:noWrap/>
            <w:vAlign w:val="bottom"/>
            <w:hideMark/>
          </w:tcPr>
          <w:p w14:paraId="21012CE8" w14:textId="77777777" w:rsidR="003B6FF4" w:rsidRPr="003B6FF4" w:rsidRDefault="003B6FF4" w:rsidP="003B6FF4">
            <w:pPr>
              <w:pStyle w:val="Table"/>
            </w:pPr>
            <w:r w:rsidRPr="003B6FF4">
              <w:t>0.406</w:t>
            </w:r>
          </w:p>
        </w:tc>
        <w:tc>
          <w:tcPr>
            <w:tcW w:w="887" w:type="dxa"/>
            <w:tcBorders>
              <w:top w:val="nil"/>
              <w:left w:val="nil"/>
              <w:bottom w:val="single" w:sz="12" w:space="0" w:color="auto"/>
              <w:right w:val="nil"/>
            </w:tcBorders>
            <w:noWrap/>
            <w:vAlign w:val="bottom"/>
            <w:hideMark/>
          </w:tcPr>
          <w:p w14:paraId="45249028" w14:textId="77777777" w:rsidR="003B6FF4" w:rsidRPr="003B6FF4" w:rsidRDefault="003B6FF4" w:rsidP="003B6FF4">
            <w:pPr>
              <w:pStyle w:val="Table"/>
            </w:pPr>
            <w:r w:rsidRPr="003B6FF4">
              <w:t>0.491</w:t>
            </w:r>
          </w:p>
        </w:tc>
        <w:tc>
          <w:tcPr>
            <w:tcW w:w="494" w:type="dxa"/>
            <w:tcBorders>
              <w:top w:val="nil"/>
              <w:left w:val="nil"/>
              <w:bottom w:val="single" w:sz="12" w:space="0" w:color="auto"/>
              <w:right w:val="nil"/>
            </w:tcBorders>
            <w:noWrap/>
            <w:vAlign w:val="bottom"/>
            <w:hideMark/>
          </w:tcPr>
          <w:p w14:paraId="26BB1A23" w14:textId="77777777" w:rsidR="003B6FF4" w:rsidRPr="003B6FF4" w:rsidRDefault="003B6FF4" w:rsidP="003B6FF4">
            <w:pPr>
              <w:pStyle w:val="Table"/>
            </w:pPr>
            <w:r w:rsidRPr="003B6FF4">
              <w:t>0</w:t>
            </w:r>
          </w:p>
        </w:tc>
        <w:tc>
          <w:tcPr>
            <w:tcW w:w="729" w:type="dxa"/>
            <w:tcBorders>
              <w:top w:val="nil"/>
              <w:left w:val="nil"/>
              <w:bottom w:val="single" w:sz="12" w:space="0" w:color="auto"/>
              <w:right w:val="nil"/>
            </w:tcBorders>
            <w:noWrap/>
            <w:vAlign w:val="bottom"/>
            <w:hideMark/>
          </w:tcPr>
          <w:p w14:paraId="72E66EC1" w14:textId="77777777" w:rsidR="003B6FF4" w:rsidRPr="003B6FF4" w:rsidRDefault="003B6FF4" w:rsidP="003B6FF4">
            <w:pPr>
              <w:pStyle w:val="Table"/>
            </w:pPr>
            <w:r w:rsidRPr="003B6FF4">
              <w:t>0</w:t>
            </w:r>
          </w:p>
        </w:tc>
        <w:tc>
          <w:tcPr>
            <w:tcW w:w="808" w:type="dxa"/>
            <w:tcBorders>
              <w:top w:val="nil"/>
              <w:left w:val="nil"/>
              <w:bottom w:val="single" w:sz="12" w:space="0" w:color="auto"/>
              <w:right w:val="nil"/>
            </w:tcBorders>
            <w:noWrap/>
            <w:vAlign w:val="bottom"/>
            <w:hideMark/>
          </w:tcPr>
          <w:p w14:paraId="0D33CB3E" w14:textId="77777777" w:rsidR="003B6FF4" w:rsidRPr="003B6FF4" w:rsidRDefault="003B6FF4" w:rsidP="003B6FF4">
            <w:pPr>
              <w:pStyle w:val="Table"/>
            </w:pPr>
            <w:r w:rsidRPr="003B6FF4">
              <w:t>0</w:t>
            </w:r>
          </w:p>
        </w:tc>
        <w:tc>
          <w:tcPr>
            <w:tcW w:w="808" w:type="dxa"/>
            <w:tcBorders>
              <w:top w:val="nil"/>
              <w:left w:val="nil"/>
              <w:bottom w:val="single" w:sz="12" w:space="0" w:color="auto"/>
              <w:right w:val="nil"/>
            </w:tcBorders>
            <w:noWrap/>
            <w:vAlign w:val="bottom"/>
            <w:hideMark/>
          </w:tcPr>
          <w:p w14:paraId="1708B702" w14:textId="77777777" w:rsidR="003B6FF4" w:rsidRPr="003B6FF4" w:rsidRDefault="003B6FF4" w:rsidP="003B6FF4">
            <w:pPr>
              <w:pStyle w:val="Table"/>
            </w:pPr>
            <w:r w:rsidRPr="003B6FF4">
              <w:t>1</w:t>
            </w:r>
          </w:p>
        </w:tc>
        <w:tc>
          <w:tcPr>
            <w:tcW w:w="1122" w:type="dxa"/>
            <w:tcBorders>
              <w:top w:val="nil"/>
              <w:left w:val="nil"/>
              <w:bottom w:val="single" w:sz="12" w:space="0" w:color="auto"/>
              <w:right w:val="nil"/>
            </w:tcBorders>
            <w:noWrap/>
            <w:vAlign w:val="bottom"/>
            <w:hideMark/>
          </w:tcPr>
          <w:p w14:paraId="44618505" w14:textId="77777777" w:rsidR="003B6FF4" w:rsidRPr="003B6FF4" w:rsidRDefault="003B6FF4" w:rsidP="003B6FF4">
            <w:pPr>
              <w:pStyle w:val="Table"/>
            </w:pPr>
            <w:r w:rsidRPr="003B6FF4">
              <w:t>1</w:t>
            </w:r>
          </w:p>
        </w:tc>
      </w:tr>
    </w:tbl>
    <w:p w14:paraId="57B7B3DA" w14:textId="29577E20" w:rsidR="00931CE3" w:rsidRDefault="00931CE3" w:rsidP="000D79DB">
      <w:pPr>
        <w:spacing w:line="259" w:lineRule="auto"/>
        <w:ind w:firstLine="0"/>
        <w:jc w:val="left"/>
      </w:pPr>
    </w:p>
    <w:p w14:paraId="3C47A8A8" w14:textId="58AB0E38" w:rsidR="00F47EF0" w:rsidRDefault="00F47EF0">
      <w:pPr>
        <w:spacing w:line="259" w:lineRule="auto"/>
        <w:ind w:firstLine="0"/>
        <w:jc w:val="left"/>
      </w:pPr>
      <w:r>
        <w:br w:type="page"/>
      </w:r>
    </w:p>
    <w:tbl>
      <w:tblPr>
        <w:tblW w:w="8316" w:type="dxa"/>
        <w:tblLook w:val="04A0" w:firstRow="1" w:lastRow="0" w:firstColumn="1" w:lastColumn="0" w:noHBand="0" w:noVBand="1"/>
      </w:tblPr>
      <w:tblGrid>
        <w:gridCol w:w="1237"/>
        <w:gridCol w:w="1237"/>
        <w:gridCol w:w="894"/>
        <w:gridCol w:w="1050"/>
        <w:gridCol w:w="1017"/>
        <w:gridCol w:w="1053"/>
        <w:gridCol w:w="1989"/>
      </w:tblGrid>
      <w:tr w:rsidR="00F47EF0" w:rsidRPr="00F47EF0" w14:paraId="21E4D39C" w14:textId="77777777" w:rsidTr="00F47EF0">
        <w:trPr>
          <w:trHeight w:val="302"/>
        </w:trPr>
        <w:tc>
          <w:tcPr>
            <w:tcW w:w="8316" w:type="dxa"/>
            <w:gridSpan w:val="7"/>
            <w:tcBorders>
              <w:top w:val="nil"/>
              <w:left w:val="nil"/>
              <w:bottom w:val="single" w:sz="12" w:space="0" w:color="auto"/>
              <w:right w:val="nil"/>
            </w:tcBorders>
            <w:noWrap/>
            <w:vAlign w:val="bottom"/>
            <w:hideMark/>
          </w:tcPr>
          <w:p w14:paraId="06A27811" w14:textId="7418610B" w:rsidR="00F47EF0" w:rsidRPr="00F47EF0" w:rsidRDefault="00F47EF0" w:rsidP="00F47EF0">
            <w:pPr>
              <w:pStyle w:val="Table"/>
              <w:jc w:val="left"/>
              <w:rPr>
                <w:b/>
                <w:bCs/>
              </w:rPr>
            </w:pPr>
            <w:r w:rsidRPr="00F47EF0">
              <w:rPr>
                <w:b/>
                <w:bCs/>
                <w:sz w:val="24"/>
                <w:szCs w:val="32"/>
              </w:rPr>
              <w:lastRenderedPageBreak/>
              <w:t>Table 2: Summary of Test R</w:t>
            </w:r>
            <w:r w:rsidRPr="00F47EF0">
              <w:rPr>
                <w:b/>
                <w:bCs/>
                <w:sz w:val="24"/>
                <w:szCs w:val="32"/>
                <w:vertAlign w:val="superscript"/>
              </w:rPr>
              <w:t>2</w:t>
            </w:r>
            <w:r w:rsidRPr="00F47EF0">
              <w:rPr>
                <w:b/>
                <w:bCs/>
                <w:sz w:val="24"/>
                <w:szCs w:val="32"/>
              </w:rPr>
              <w:t xml:space="preserve"> in 10-epoch 10-fold Prediction</w:t>
            </w:r>
          </w:p>
        </w:tc>
      </w:tr>
      <w:tr w:rsidR="00F47EF0" w:rsidRPr="00F47EF0" w14:paraId="6361DEDE" w14:textId="77777777" w:rsidTr="00F47EF0">
        <w:trPr>
          <w:trHeight w:val="302"/>
        </w:trPr>
        <w:tc>
          <w:tcPr>
            <w:tcW w:w="1237" w:type="dxa"/>
            <w:tcBorders>
              <w:top w:val="single" w:sz="12" w:space="0" w:color="auto"/>
              <w:left w:val="nil"/>
              <w:bottom w:val="single" w:sz="4" w:space="0" w:color="auto"/>
              <w:right w:val="nil"/>
            </w:tcBorders>
            <w:noWrap/>
            <w:vAlign w:val="bottom"/>
            <w:hideMark/>
          </w:tcPr>
          <w:p w14:paraId="6296BA52" w14:textId="77777777" w:rsidR="00F47EF0" w:rsidRPr="00F47EF0" w:rsidRDefault="00F47EF0" w:rsidP="00F47EF0">
            <w:pPr>
              <w:pStyle w:val="Table"/>
            </w:pPr>
            <w:r w:rsidRPr="00F47EF0">
              <w:t>Sub-dataset</w:t>
            </w:r>
          </w:p>
        </w:tc>
        <w:tc>
          <w:tcPr>
            <w:tcW w:w="1237" w:type="dxa"/>
            <w:tcBorders>
              <w:top w:val="single" w:sz="12" w:space="0" w:color="auto"/>
              <w:left w:val="nil"/>
              <w:bottom w:val="single" w:sz="4" w:space="0" w:color="auto"/>
              <w:right w:val="nil"/>
            </w:tcBorders>
            <w:noWrap/>
            <w:vAlign w:val="bottom"/>
            <w:hideMark/>
          </w:tcPr>
          <w:p w14:paraId="4B76D3E6" w14:textId="77777777" w:rsidR="00F47EF0" w:rsidRPr="00F47EF0" w:rsidRDefault="00F47EF0" w:rsidP="00F47EF0">
            <w:pPr>
              <w:pStyle w:val="Table"/>
            </w:pPr>
            <w:r w:rsidRPr="00F47EF0">
              <w:t>Model</w:t>
            </w:r>
          </w:p>
        </w:tc>
        <w:tc>
          <w:tcPr>
            <w:tcW w:w="871" w:type="dxa"/>
            <w:tcBorders>
              <w:top w:val="single" w:sz="12" w:space="0" w:color="auto"/>
              <w:left w:val="nil"/>
              <w:bottom w:val="single" w:sz="4" w:space="0" w:color="auto"/>
              <w:right w:val="nil"/>
            </w:tcBorders>
            <w:noWrap/>
            <w:vAlign w:val="bottom"/>
            <w:hideMark/>
          </w:tcPr>
          <w:p w14:paraId="28ABFEEA" w14:textId="77777777" w:rsidR="00F47EF0" w:rsidRPr="00F47EF0" w:rsidRDefault="00F47EF0" w:rsidP="00F47EF0">
            <w:pPr>
              <w:pStyle w:val="Table"/>
            </w:pPr>
            <w:r w:rsidRPr="00F47EF0">
              <w:t>Average Test R</w:t>
            </w:r>
            <w:r w:rsidRPr="00F47EF0">
              <w:rPr>
                <w:vertAlign w:val="superscript"/>
              </w:rPr>
              <w:t>2</w:t>
            </w:r>
          </w:p>
        </w:tc>
        <w:tc>
          <w:tcPr>
            <w:tcW w:w="974" w:type="dxa"/>
            <w:tcBorders>
              <w:top w:val="single" w:sz="12" w:space="0" w:color="auto"/>
              <w:left w:val="nil"/>
              <w:bottom w:val="single" w:sz="4" w:space="0" w:color="auto"/>
              <w:right w:val="nil"/>
            </w:tcBorders>
            <w:noWrap/>
            <w:vAlign w:val="bottom"/>
            <w:hideMark/>
          </w:tcPr>
          <w:p w14:paraId="695F211C" w14:textId="77777777" w:rsidR="00F47EF0" w:rsidRPr="00F47EF0" w:rsidRDefault="00F47EF0" w:rsidP="00F47EF0">
            <w:pPr>
              <w:pStyle w:val="Table"/>
            </w:pPr>
            <w:r w:rsidRPr="00F47EF0">
              <w:t>Maximum Test R</w:t>
            </w:r>
            <w:r w:rsidRPr="00F47EF0">
              <w:rPr>
                <w:vertAlign w:val="superscript"/>
              </w:rPr>
              <w:t>2</w:t>
            </w:r>
          </w:p>
        </w:tc>
        <w:tc>
          <w:tcPr>
            <w:tcW w:w="952" w:type="dxa"/>
            <w:tcBorders>
              <w:top w:val="single" w:sz="12" w:space="0" w:color="auto"/>
              <w:left w:val="nil"/>
              <w:bottom w:val="single" w:sz="4" w:space="0" w:color="auto"/>
              <w:right w:val="nil"/>
            </w:tcBorders>
            <w:noWrap/>
            <w:vAlign w:val="bottom"/>
            <w:hideMark/>
          </w:tcPr>
          <w:p w14:paraId="018621AB" w14:textId="77777777" w:rsidR="00F47EF0" w:rsidRPr="00F47EF0" w:rsidRDefault="00F47EF0" w:rsidP="00F47EF0">
            <w:pPr>
              <w:pStyle w:val="Table"/>
            </w:pPr>
            <w:r w:rsidRPr="00F47EF0">
              <w:t>Minimum Test R</w:t>
            </w:r>
            <w:r w:rsidRPr="00F47EF0">
              <w:rPr>
                <w:vertAlign w:val="superscript"/>
              </w:rPr>
              <w:t>2</w:t>
            </w:r>
          </w:p>
        </w:tc>
        <w:tc>
          <w:tcPr>
            <w:tcW w:w="1053" w:type="dxa"/>
            <w:tcBorders>
              <w:top w:val="single" w:sz="12" w:space="0" w:color="auto"/>
              <w:left w:val="nil"/>
              <w:bottom w:val="single" w:sz="4" w:space="0" w:color="auto"/>
              <w:right w:val="nil"/>
            </w:tcBorders>
            <w:noWrap/>
            <w:vAlign w:val="bottom"/>
            <w:hideMark/>
          </w:tcPr>
          <w:p w14:paraId="11C63F37" w14:textId="77777777" w:rsidR="00F47EF0" w:rsidRPr="00F47EF0" w:rsidRDefault="00F47EF0" w:rsidP="00F47EF0">
            <w:pPr>
              <w:pStyle w:val="Table"/>
            </w:pPr>
            <w:r w:rsidRPr="00F47EF0">
              <w:t>Standard Deviation</w:t>
            </w:r>
          </w:p>
        </w:tc>
        <w:tc>
          <w:tcPr>
            <w:tcW w:w="1989" w:type="dxa"/>
            <w:tcBorders>
              <w:top w:val="single" w:sz="12" w:space="0" w:color="auto"/>
              <w:left w:val="nil"/>
              <w:bottom w:val="single" w:sz="4" w:space="0" w:color="auto"/>
              <w:right w:val="nil"/>
            </w:tcBorders>
            <w:noWrap/>
            <w:vAlign w:val="bottom"/>
            <w:hideMark/>
          </w:tcPr>
          <w:p w14:paraId="7D73ED41" w14:textId="77777777" w:rsidR="00F47EF0" w:rsidRPr="00F47EF0" w:rsidRDefault="00F47EF0" w:rsidP="00F47EF0">
            <w:pPr>
              <w:pStyle w:val="Table"/>
            </w:pPr>
            <w:r w:rsidRPr="00F47EF0">
              <w:t>Number of Predictions for Each Obs.</w:t>
            </w:r>
          </w:p>
        </w:tc>
      </w:tr>
      <w:tr w:rsidR="00F47EF0" w:rsidRPr="00F47EF0" w14:paraId="526956F8" w14:textId="77777777" w:rsidTr="00F47EF0">
        <w:trPr>
          <w:trHeight w:val="302"/>
        </w:trPr>
        <w:tc>
          <w:tcPr>
            <w:tcW w:w="1237" w:type="dxa"/>
            <w:tcBorders>
              <w:top w:val="single" w:sz="4" w:space="0" w:color="auto"/>
              <w:left w:val="nil"/>
              <w:bottom w:val="nil"/>
              <w:right w:val="nil"/>
            </w:tcBorders>
            <w:noWrap/>
            <w:vAlign w:val="bottom"/>
            <w:hideMark/>
          </w:tcPr>
          <w:p w14:paraId="3CAFE3A8" w14:textId="77777777" w:rsidR="00F47EF0" w:rsidRPr="00F47EF0" w:rsidRDefault="00F47EF0" w:rsidP="00F47EF0">
            <w:pPr>
              <w:pStyle w:val="Table"/>
            </w:pPr>
            <w:r w:rsidRPr="00F47EF0">
              <w:t>Young Population</w:t>
            </w:r>
          </w:p>
        </w:tc>
        <w:tc>
          <w:tcPr>
            <w:tcW w:w="1237" w:type="dxa"/>
            <w:tcBorders>
              <w:top w:val="single" w:sz="4" w:space="0" w:color="auto"/>
              <w:left w:val="nil"/>
              <w:bottom w:val="nil"/>
              <w:right w:val="nil"/>
            </w:tcBorders>
            <w:noWrap/>
            <w:vAlign w:val="bottom"/>
            <w:hideMark/>
          </w:tcPr>
          <w:p w14:paraId="42BD8B48" w14:textId="77777777" w:rsidR="00F47EF0" w:rsidRPr="00F47EF0" w:rsidRDefault="00F47EF0" w:rsidP="00F47EF0">
            <w:pPr>
              <w:pStyle w:val="Table"/>
            </w:pPr>
            <w:r w:rsidRPr="00F47EF0">
              <w:t>Young Population</w:t>
            </w:r>
          </w:p>
        </w:tc>
        <w:tc>
          <w:tcPr>
            <w:tcW w:w="871" w:type="dxa"/>
            <w:tcBorders>
              <w:top w:val="single" w:sz="4" w:space="0" w:color="auto"/>
              <w:left w:val="nil"/>
              <w:bottom w:val="nil"/>
              <w:right w:val="nil"/>
            </w:tcBorders>
            <w:noWrap/>
            <w:vAlign w:val="bottom"/>
            <w:hideMark/>
          </w:tcPr>
          <w:p w14:paraId="7C952E88" w14:textId="77777777" w:rsidR="00F47EF0" w:rsidRPr="00F47EF0" w:rsidRDefault="00F47EF0" w:rsidP="00F47EF0">
            <w:pPr>
              <w:pStyle w:val="Table"/>
            </w:pPr>
            <w:r w:rsidRPr="00F47EF0">
              <w:t>35.23%</w:t>
            </w:r>
          </w:p>
        </w:tc>
        <w:tc>
          <w:tcPr>
            <w:tcW w:w="974" w:type="dxa"/>
            <w:tcBorders>
              <w:top w:val="single" w:sz="4" w:space="0" w:color="auto"/>
              <w:left w:val="nil"/>
              <w:bottom w:val="nil"/>
              <w:right w:val="nil"/>
            </w:tcBorders>
            <w:noWrap/>
            <w:vAlign w:val="bottom"/>
            <w:hideMark/>
          </w:tcPr>
          <w:p w14:paraId="02270E65" w14:textId="77777777" w:rsidR="00F47EF0" w:rsidRPr="00F47EF0" w:rsidRDefault="00F47EF0" w:rsidP="00F47EF0">
            <w:pPr>
              <w:pStyle w:val="Table"/>
            </w:pPr>
            <w:r w:rsidRPr="00F47EF0">
              <w:t>36.04%</w:t>
            </w:r>
          </w:p>
        </w:tc>
        <w:tc>
          <w:tcPr>
            <w:tcW w:w="952" w:type="dxa"/>
            <w:tcBorders>
              <w:top w:val="single" w:sz="4" w:space="0" w:color="auto"/>
              <w:left w:val="nil"/>
              <w:bottom w:val="nil"/>
              <w:right w:val="nil"/>
            </w:tcBorders>
            <w:noWrap/>
            <w:vAlign w:val="bottom"/>
            <w:hideMark/>
          </w:tcPr>
          <w:p w14:paraId="2F5FFD41" w14:textId="77777777" w:rsidR="00F47EF0" w:rsidRPr="00F47EF0" w:rsidRDefault="00F47EF0" w:rsidP="00F47EF0">
            <w:pPr>
              <w:pStyle w:val="Table"/>
            </w:pPr>
            <w:r w:rsidRPr="00F47EF0">
              <w:t>34.50%</w:t>
            </w:r>
          </w:p>
        </w:tc>
        <w:tc>
          <w:tcPr>
            <w:tcW w:w="1053" w:type="dxa"/>
            <w:tcBorders>
              <w:top w:val="single" w:sz="4" w:space="0" w:color="auto"/>
              <w:left w:val="nil"/>
              <w:bottom w:val="nil"/>
              <w:right w:val="nil"/>
            </w:tcBorders>
            <w:noWrap/>
            <w:vAlign w:val="bottom"/>
            <w:hideMark/>
          </w:tcPr>
          <w:p w14:paraId="108361D0" w14:textId="77777777" w:rsidR="00F47EF0" w:rsidRPr="00F47EF0" w:rsidRDefault="00F47EF0" w:rsidP="00F47EF0">
            <w:pPr>
              <w:pStyle w:val="Table"/>
            </w:pPr>
            <w:r w:rsidRPr="00F47EF0">
              <w:t>0.28%</w:t>
            </w:r>
          </w:p>
        </w:tc>
        <w:tc>
          <w:tcPr>
            <w:tcW w:w="1989" w:type="dxa"/>
            <w:tcBorders>
              <w:top w:val="single" w:sz="4" w:space="0" w:color="auto"/>
              <w:left w:val="nil"/>
              <w:bottom w:val="nil"/>
              <w:right w:val="nil"/>
            </w:tcBorders>
            <w:noWrap/>
            <w:vAlign w:val="bottom"/>
            <w:hideMark/>
          </w:tcPr>
          <w:p w14:paraId="1B4C1FB6" w14:textId="77777777" w:rsidR="00F47EF0" w:rsidRPr="00F47EF0" w:rsidRDefault="00F47EF0" w:rsidP="00F47EF0">
            <w:pPr>
              <w:pStyle w:val="Table"/>
            </w:pPr>
            <w:r w:rsidRPr="00F47EF0">
              <w:t>10</w:t>
            </w:r>
          </w:p>
        </w:tc>
      </w:tr>
      <w:tr w:rsidR="00F47EF0" w:rsidRPr="00F47EF0" w14:paraId="05EE18DC" w14:textId="77777777" w:rsidTr="00F47EF0">
        <w:trPr>
          <w:trHeight w:val="302"/>
        </w:trPr>
        <w:tc>
          <w:tcPr>
            <w:tcW w:w="1237" w:type="dxa"/>
            <w:tcBorders>
              <w:top w:val="nil"/>
              <w:left w:val="nil"/>
              <w:bottom w:val="nil"/>
              <w:right w:val="nil"/>
            </w:tcBorders>
            <w:noWrap/>
            <w:vAlign w:val="bottom"/>
            <w:hideMark/>
          </w:tcPr>
          <w:p w14:paraId="2E3A375F" w14:textId="77777777" w:rsidR="00F47EF0" w:rsidRPr="00F47EF0" w:rsidRDefault="00F47EF0" w:rsidP="00F47EF0">
            <w:pPr>
              <w:pStyle w:val="Table"/>
            </w:pPr>
            <w:r w:rsidRPr="00F47EF0">
              <w:t>Middle-age Population</w:t>
            </w:r>
          </w:p>
        </w:tc>
        <w:tc>
          <w:tcPr>
            <w:tcW w:w="1237" w:type="dxa"/>
            <w:tcBorders>
              <w:top w:val="nil"/>
              <w:left w:val="nil"/>
              <w:bottom w:val="nil"/>
              <w:right w:val="nil"/>
            </w:tcBorders>
            <w:noWrap/>
            <w:vAlign w:val="bottom"/>
            <w:hideMark/>
          </w:tcPr>
          <w:p w14:paraId="0A6AF1BC" w14:textId="77777777" w:rsidR="00F47EF0" w:rsidRPr="00F47EF0" w:rsidRDefault="00F47EF0" w:rsidP="00F47EF0">
            <w:pPr>
              <w:pStyle w:val="Table"/>
            </w:pPr>
            <w:r w:rsidRPr="00F47EF0">
              <w:t>Young Population</w:t>
            </w:r>
          </w:p>
        </w:tc>
        <w:tc>
          <w:tcPr>
            <w:tcW w:w="871" w:type="dxa"/>
            <w:tcBorders>
              <w:top w:val="nil"/>
              <w:left w:val="nil"/>
              <w:bottom w:val="nil"/>
              <w:right w:val="nil"/>
            </w:tcBorders>
            <w:noWrap/>
            <w:vAlign w:val="bottom"/>
            <w:hideMark/>
          </w:tcPr>
          <w:p w14:paraId="43C871F1" w14:textId="77777777" w:rsidR="00F47EF0" w:rsidRPr="00F47EF0" w:rsidRDefault="00F47EF0" w:rsidP="00F47EF0">
            <w:pPr>
              <w:pStyle w:val="Table"/>
            </w:pPr>
            <w:r w:rsidRPr="00F47EF0">
              <w:t>39.83%</w:t>
            </w:r>
          </w:p>
        </w:tc>
        <w:tc>
          <w:tcPr>
            <w:tcW w:w="974" w:type="dxa"/>
            <w:tcBorders>
              <w:top w:val="nil"/>
              <w:left w:val="nil"/>
              <w:bottom w:val="nil"/>
              <w:right w:val="nil"/>
            </w:tcBorders>
            <w:noWrap/>
            <w:vAlign w:val="bottom"/>
            <w:hideMark/>
          </w:tcPr>
          <w:p w14:paraId="7BC810AD" w14:textId="77777777" w:rsidR="00F47EF0" w:rsidRPr="00F47EF0" w:rsidRDefault="00F47EF0" w:rsidP="00F47EF0">
            <w:pPr>
              <w:pStyle w:val="Table"/>
            </w:pPr>
            <w:r w:rsidRPr="00F47EF0">
              <w:t>39.86%</w:t>
            </w:r>
          </w:p>
        </w:tc>
        <w:tc>
          <w:tcPr>
            <w:tcW w:w="952" w:type="dxa"/>
            <w:tcBorders>
              <w:top w:val="nil"/>
              <w:left w:val="nil"/>
              <w:bottom w:val="nil"/>
              <w:right w:val="nil"/>
            </w:tcBorders>
            <w:noWrap/>
            <w:vAlign w:val="bottom"/>
            <w:hideMark/>
          </w:tcPr>
          <w:p w14:paraId="4534ACCA" w14:textId="77777777" w:rsidR="00F47EF0" w:rsidRPr="00F47EF0" w:rsidRDefault="00F47EF0" w:rsidP="00F47EF0">
            <w:pPr>
              <w:pStyle w:val="Table"/>
            </w:pPr>
            <w:r w:rsidRPr="00F47EF0">
              <w:t>39.80%</w:t>
            </w:r>
          </w:p>
        </w:tc>
        <w:tc>
          <w:tcPr>
            <w:tcW w:w="1053" w:type="dxa"/>
            <w:tcBorders>
              <w:top w:val="nil"/>
              <w:left w:val="nil"/>
              <w:bottom w:val="nil"/>
              <w:right w:val="nil"/>
            </w:tcBorders>
            <w:noWrap/>
            <w:vAlign w:val="bottom"/>
            <w:hideMark/>
          </w:tcPr>
          <w:p w14:paraId="10D5A976" w14:textId="77777777" w:rsidR="00F47EF0" w:rsidRPr="00F47EF0" w:rsidRDefault="00F47EF0" w:rsidP="00F47EF0">
            <w:pPr>
              <w:pStyle w:val="Table"/>
            </w:pPr>
            <w:r w:rsidRPr="00F47EF0">
              <w:t>0.02%</w:t>
            </w:r>
          </w:p>
        </w:tc>
        <w:tc>
          <w:tcPr>
            <w:tcW w:w="1989" w:type="dxa"/>
            <w:tcBorders>
              <w:top w:val="nil"/>
              <w:left w:val="nil"/>
              <w:bottom w:val="nil"/>
              <w:right w:val="nil"/>
            </w:tcBorders>
            <w:noWrap/>
            <w:vAlign w:val="bottom"/>
            <w:hideMark/>
          </w:tcPr>
          <w:p w14:paraId="6FD2D2CE" w14:textId="77777777" w:rsidR="00F47EF0" w:rsidRPr="00F47EF0" w:rsidRDefault="00F47EF0" w:rsidP="00F47EF0">
            <w:pPr>
              <w:pStyle w:val="Table"/>
            </w:pPr>
            <w:r w:rsidRPr="00F47EF0">
              <w:t>100</w:t>
            </w:r>
          </w:p>
        </w:tc>
      </w:tr>
      <w:tr w:rsidR="00F47EF0" w:rsidRPr="00F47EF0" w14:paraId="529ACC61" w14:textId="77777777" w:rsidTr="00F47EF0">
        <w:trPr>
          <w:trHeight w:val="302"/>
        </w:trPr>
        <w:tc>
          <w:tcPr>
            <w:tcW w:w="1237" w:type="dxa"/>
            <w:tcBorders>
              <w:top w:val="nil"/>
              <w:left w:val="nil"/>
              <w:bottom w:val="nil"/>
              <w:right w:val="nil"/>
            </w:tcBorders>
            <w:noWrap/>
            <w:vAlign w:val="bottom"/>
            <w:hideMark/>
          </w:tcPr>
          <w:p w14:paraId="1A3C5251" w14:textId="77777777" w:rsidR="00F47EF0" w:rsidRPr="00F47EF0" w:rsidRDefault="00F47EF0" w:rsidP="00F47EF0">
            <w:pPr>
              <w:pStyle w:val="Table"/>
            </w:pPr>
            <w:r w:rsidRPr="00F47EF0">
              <w:t>Elderly Population</w:t>
            </w:r>
          </w:p>
        </w:tc>
        <w:tc>
          <w:tcPr>
            <w:tcW w:w="1237" w:type="dxa"/>
            <w:tcBorders>
              <w:top w:val="nil"/>
              <w:left w:val="nil"/>
              <w:bottom w:val="nil"/>
              <w:right w:val="nil"/>
            </w:tcBorders>
            <w:noWrap/>
            <w:vAlign w:val="bottom"/>
            <w:hideMark/>
          </w:tcPr>
          <w:p w14:paraId="172EAF37" w14:textId="77777777" w:rsidR="00F47EF0" w:rsidRPr="00F47EF0" w:rsidRDefault="00F47EF0" w:rsidP="00F47EF0">
            <w:pPr>
              <w:pStyle w:val="Table"/>
            </w:pPr>
            <w:r w:rsidRPr="00F47EF0">
              <w:t>Young Population</w:t>
            </w:r>
          </w:p>
        </w:tc>
        <w:tc>
          <w:tcPr>
            <w:tcW w:w="871" w:type="dxa"/>
            <w:tcBorders>
              <w:top w:val="nil"/>
              <w:left w:val="nil"/>
              <w:bottom w:val="nil"/>
              <w:right w:val="nil"/>
            </w:tcBorders>
            <w:noWrap/>
            <w:vAlign w:val="bottom"/>
            <w:hideMark/>
          </w:tcPr>
          <w:p w14:paraId="750496E3" w14:textId="77777777" w:rsidR="00F47EF0" w:rsidRPr="00F47EF0" w:rsidRDefault="00F47EF0" w:rsidP="00F47EF0">
            <w:pPr>
              <w:pStyle w:val="Table"/>
            </w:pPr>
            <w:r w:rsidRPr="00F47EF0">
              <w:t>38.74%</w:t>
            </w:r>
          </w:p>
        </w:tc>
        <w:tc>
          <w:tcPr>
            <w:tcW w:w="974" w:type="dxa"/>
            <w:tcBorders>
              <w:top w:val="nil"/>
              <w:left w:val="nil"/>
              <w:bottom w:val="nil"/>
              <w:right w:val="nil"/>
            </w:tcBorders>
            <w:noWrap/>
            <w:vAlign w:val="bottom"/>
            <w:hideMark/>
          </w:tcPr>
          <w:p w14:paraId="4C1D6E5C" w14:textId="77777777" w:rsidR="00F47EF0" w:rsidRPr="00F47EF0" w:rsidRDefault="00F47EF0" w:rsidP="00F47EF0">
            <w:pPr>
              <w:pStyle w:val="Table"/>
            </w:pPr>
            <w:r w:rsidRPr="00F47EF0">
              <w:t>38.83%</w:t>
            </w:r>
          </w:p>
        </w:tc>
        <w:tc>
          <w:tcPr>
            <w:tcW w:w="952" w:type="dxa"/>
            <w:tcBorders>
              <w:top w:val="nil"/>
              <w:left w:val="nil"/>
              <w:bottom w:val="nil"/>
              <w:right w:val="nil"/>
            </w:tcBorders>
            <w:noWrap/>
            <w:vAlign w:val="bottom"/>
            <w:hideMark/>
          </w:tcPr>
          <w:p w14:paraId="201FAED8" w14:textId="77777777" w:rsidR="00F47EF0" w:rsidRPr="00F47EF0" w:rsidRDefault="00F47EF0" w:rsidP="00F47EF0">
            <w:pPr>
              <w:pStyle w:val="Table"/>
            </w:pPr>
            <w:r w:rsidRPr="00F47EF0">
              <w:t>38.60%</w:t>
            </w:r>
          </w:p>
        </w:tc>
        <w:tc>
          <w:tcPr>
            <w:tcW w:w="1053" w:type="dxa"/>
            <w:tcBorders>
              <w:top w:val="nil"/>
              <w:left w:val="nil"/>
              <w:bottom w:val="nil"/>
              <w:right w:val="nil"/>
            </w:tcBorders>
            <w:noWrap/>
            <w:vAlign w:val="bottom"/>
            <w:hideMark/>
          </w:tcPr>
          <w:p w14:paraId="7A834BC3" w14:textId="77777777" w:rsidR="00F47EF0" w:rsidRPr="00F47EF0" w:rsidRDefault="00F47EF0" w:rsidP="00F47EF0">
            <w:pPr>
              <w:pStyle w:val="Table"/>
            </w:pPr>
            <w:r w:rsidRPr="00F47EF0">
              <w:t>0.04%</w:t>
            </w:r>
          </w:p>
        </w:tc>
        <w:tc>
          <w:tcPr>
            <w:tcW w:w="1989" w:type="dxa"/>
            <w:tcBorders>
              <w:top w:val="nil"/>
              <w:left w:val="nil"/>
              <w:bottom w:val="nil"/>
              <w:right w:val="nil"/>
            </w:tcBorders>
            <w:noWrap/>
            <w:vAlign w:val="bottom"/>
            <w:hideMark/>
          </w:tcPr>
          <w:p w14:paraId="19FE79FE" w14:textId="77777777" w:rsidR="00F47EF0" w:rsidRPr="00F47EF0" w:rsidRDefault="00F47EF0" w:rsidP="00F47EF0">
            <w:pPr>
              <w:pStyle w:val="Table"/>
            </w:pPr>
            <w:r w:rsidRPr="00F47EF0">
              <w:t>100</w:t>
            </w:r>
          </w:p>
        </w:tc>
      </w:tr>
      <w:tr w:rsidR="00F47EF0" w:rsidRPr="00F47EF0" w14:paraId="5A5A7468" w14:textId="77777777" w:rsidTr="00F47EF0">
        <w:trPr>
          <w:trHeight w:val="302"/>
        </w:trPr>
        <w:tc>
          <w:tcPr>
            <w:tcW w:w="1237" w:type="dxa"/>
            <w:tcBorders>
              <w:top w:val="nil"/>
              <w:left w:val="nil"/>
              <w:bottom w:val="nil"/>
              <w:right w:val="nil"/>
            </w:tcBorders>
            <w:noWrap/>
            <w:vAlign w:val="bottom"/>
            <w:hideMark/>
          </w:tcPr>
          <w:p w14:paraId="179F8D8B" w14:textId="77777777" w:rsidR="00F47EF0" w:rsidRPr="00F47EF0" w:rsidRDefault="00F47EF0" w:rsidP="00F47EF0">
            <w:pPr>
              <w:pStyle w:val="Table"/>
            </w:pPr>
            <w:r w:rsidRPr="00F47EF0">
              <w:t>Young Population</w:t>
            </w:r>
          </w:p>
        </w:tc>
        <w:tc>
          <w:tcPr>
            <w:tcW w:w="1237" w:type="dxa"/>
            <w:tcBorders>
              <w:top w:val="nil"/>
              <w:left w:val="nil"/>
              <w:bottom w:val="nil"/>
              <w:right w:val="nil"/>
            </w:tcBorders>
            <w:noWrap/>
            <w:vAlign w:val="bottom"/>
            <w:hideMark/>
          </w:tcPr>
          <w:p w14:paraId="5F05BAFA" w14:textId="77777777" w:rsidR="00F47EF0" w:rsidRPr="00F47EF0" w:rsidRDefault="00F47EF0" w:rsidP="00F47EF0">
            <w:pPr>
              <w:pStyle w:val="Table"/>
            </w:pPr>
            <w:r w:rsidRPr="00F47EF0">
              <w:t>Middle-age Population</w:t>
            </w:r>
          </w:p>
        </w:tc>
        <w:tc>
          <w:tcPr>
            <w:tcW w:w="871" w:type="dxa"/>
            <w:tcBorders>
              <w:top w:val="nil"/>
              <w:left w:val="nil"/>
              <w:bottom w:val="nil"/>
              <w:right w:val="nil"/>
            </w:tcBorders>
            <w:noWrap/>
            <w:vAlign w:val="bottom"/>
            <w:hideMark/>
          </w:tcPr>
          <w:p w14:paraId="79E2EC79" w14:textId="77777777" w:rsidR="00F47EF0" w:rsidRPr="00F47EF0" w:rsidRDefault="00F47EF0" w:rsidP="00F47EF0">
            <w:pPr>
              <w:pStyle w:val="Table"/>
            </w:pPr>
            <w:r w:rsidRPr="00F47EF0">
              <w:t>33.14%</w:t>
            </w:r>
          </w:p>
        </w:tc>
        <w:tc>
          <w:tcPr>
            <w:tcW w:w="974" w:type="dxa"/>
            <w:tcBorders>
              <w:top w:val="nil"/>
              <w:left w:val="nil"/>
              <w:bottom w:val="nil"/>
              <w:right w:val="nil"/>
            </w:tcBorders>
            <w:noWrap/>
            <w:vAlign w:val="bottom"/>
            <w:hideMark/>
          </w:tcPr>
          <w:p w14:paraId="1196CE21" w14:textId="77777777" w:rsidR="00F47EF0" w:rsidRPr="00F47EF0" w:rsidRDefault="00F47EF0" w:rsidP="00F47EF0">
            <w:pPr>
              <w:pStyle w:val="Table"/>
            </w:pPr>
            <w:r w:rsidRPr="00F47EF0">
              <w:t>33.18%</w:t>
            </w:r>
          </w:p>
        </w:tc>
        <w:tc>
          <w:tcPr>
            <w:tcW w:w="952" w:type="dxa"/>
            <w:tcBorders>
              <w:top w:val="nil"/>
              <w:left w:val="nil"/>
              <w:bottom w:val="nil"/>
              <w:right w:val="nil"/>
            </w:tcBorders>
            <w:noWrap/>
            <w:vAlign w:val="bottom"/>
            <w:hideMark/>
          </w:tcPr>
          <w:p w14:paraId="616E7851" w14:textId="77777777" w:rsidR="00F47EF0" w:rsidRPr="00F47EF0" w:rsidRDefault="00F47EF0" w:rsidP="00F47EF0">
            <w:pPr>
              <w:pStyle w:val="Table"/>
            </w:pPr>
            <w:r w:rsidRPr="00F47EF0">
              <w:t>33.08%</w:t>
            </w:r>
          </w:p>
        </w:tc>
        <w:tc>
          <w:tcPr>
            <w:tcW w:w="1053" w:type="dxa"/>
            <w:tcBorders>
              <w:top w:val="nil"/>
              <w:left w:val="nil"/>
              <w:bottom w:val="nil"/>
              <w:right w:val="nil"/>
            </w:tcBorders>
            <w:noWrap/>
            <w:vAlign w:val="bottom"/>
            <w:hideMark/>
          </w:tcPr>
          <w:p w14:paraId="660A9B55" w14:textId="77777777" w:rsidR="00F47EF0" w:rsidRPr="00F47EF0" w:rsidRDefault="00F47EF0" w:rsidP="00F47EF0">
            <w:pPr>
              <w:pStyle w:val="Table"/>
            </w:pPr>
            <w:r w:rsidRPr="00F47EF0">
              <w:t>0.02%</w:t>
            </w:r>
          </w:p>
        </w:tc>
        <w:tc>
          <w:tcPr>
            <w:tcW w:w="1989" w:type="dxa"/>
            <w:tcBorders>
              <w:top w:val="nil"/>
              <w:left w:val="nil"/>
              <w:bottom w:val="nil"/>
              <w:right w:val="nil"/>
            </w:tcBorders>
            <w:noWrap/>
            <w:vAlign w:val="bottom"/>
            <w:hideMark/>
          </w:tcPr>
          <w:p w14:paraId="3FF5F8E6" w14:textId="77777777" w:rsidR="00F47EF0" w:rsidRPr="00F47EF0" w:rsidRDefault="00F47EF0" w:rsidP="00F47EF0">
            <w:pPr>
              <w:pStyle w:val="Table"/>
            </w:pPr>
            <w:r w:rsidRPr="00F47EF0">
              <w:t>100</w:t>
            </w:r>
          </w:p>
        </w:tc>
      </w:tr>
      <w:tr w:rsidR="00F47EF0" w:rsidRPr="00F47EF0" w14:paraId="6CEA1097" w14:textId="77777777" w:rsidTr="00F47EF0">
        <w:trPr>
          <w:trHeight w:val="302"/>
        </w:trPr>
        <w:tc>
          <w:tcPr>
            <w:tcW w:w="1237" w:type="dxa"/>
            <w:tcBorders>
              <w:top w:val="nil"/>
              <w:left w:val="nil"/>
              <w:bottom w:val="nil"/>
              <w:right w:val="nil"/>
            </w:tcBorders>
            <w:noWrap/>
            <w:vAlign w:val="bottom"/>
            <w:hideMark/>
          </w:tcPr>
          <w:p w14:paraId="5B30A65A" w14:textId="77777777" w:rsidR="00F47EF0" w:rsidRPr="00F47EF0" w:rsidRDefault="00F47EF0" w:rsidP="00F47EF0">
            <w:pPr>
              <w:pStyle w:val="Table"/>
            </w:pPr>
            <w:r w:rsidRPr="00F47EF0">
              <w:t>Middle-age Population</w:t>
            </w:r>
          </w:p>
        </w:tc>
        <w:tc>
          <w:tcPr>
            <w:tcW w:w="1237" w:type="dxa"/>
            <w:tcBorders>
              <w:top w:val="nil"/>
              <w:left w:val="nil"/>
              <w:bottom w:val="nil"/>
              <w:right w:val="nil"/>
            </w:tcBorders>
            <w:noWrap/>
            <w:vAlign w:val="bottom"/>
            <w:hideMark/>
          </w:tcPr>
          <w:p w14:paraId="746AAC19" w14:textId="77777777" w:rsidR="00F47EF0" w:rsidRPr="00F47EF0" w:rsidRDefault="00F47EF0" w:rsidP="00F47EF0">
            <w:pPr>
              <w:pStyle w:val="Table"/>
            </w:pPr>
            <w:r w:rsidRPr="00F47EF0">
              <w:t>Middle-age Population</w:t>
            </w:r>
          </w:p>
        </w:tc>
        <w:tc>
          <w:tcPr>
            <w:tcW w:w="871" w:type="dxa"/>
            <w:tcBorders>
              <w:top w:val="nil"/>
              <w:left w:val="nil"/>
              <w:bottom w:val="nil"/>
              <w:right w:val="nil"/>
            </w:tcBorders>
            <w:noWrap/>
            <w:vAlign w:val="bottom"/>
            <w:hideMark/>
          </w:tcPr>
          <w:p w14:paraId="3B594061" w14:textId="77777777" w:rsidR="00F47EF0" w:rsidRPr="00F47EF0" w:rsidRDefault="00F47EF0" w:rsidP="00F47EF0">
            <w:pPr>
              <w:pStyle w:val="Table"/>
            </w:pPr>
            <w:r w:rsidRPr="00F47EF0">
              <w:t>40.72%</w:t>
            </w:r>
          </w:p>
        </w:tc>
        <w:tc>
          <w:tcPr>
            <w:tcW w:w="974" w:type="dxa"/>
            <w:tcBorders>
              <w:top w:val="nil"/>
              <w:left w:val="nil"/>
              <w:bottom w:val="nil"/>
              <w:right w:val="nil"/>
            </w:tcBorders>
            <w:noWrap/>
            <w:vAlign w:val="bottom"/>
            <w:hideMark/>
          </w:tcPr>
          <w:p w14:paraId="6A07A878" w14:textId="77777777" w:rsidR="00F47EF0" w:rsidRPr="00F47EF0" w:rsidRDefault="00F47EF0" w:rsidP="00F47EF0">
            <w:pPr>
              <w:pStyle w:val="Table"/>
            </w:pPr>
            <w:r w:rsidRPr="00F47EF0">
              <w:t>41.53%</w:t>
            </w:r>
          </w:p>
        </w:tc>
        <w:tc>
          <w:tcPr>
            <w:tcW w:w="952" w:type="dxa"/>
            <w:tcBorders>
              <w:top w:val="nil"/>
              <w:left w:val="nil"/>
              <w:bottom w:val="nil"/>
              <w:right w:val="nil"/>
            </w:tcBorders>
            <w:noWrap/>
            <w:vAlign w:val="bottom"/>
            <w:hideMark/>
          </w:tcPr>
          <w:p w14:paraId="42D6FEA0" w14:textId="77777777" w:rsidR="00F47EF0" w:rsidRPr="00F47EF0" w:rsidRDefault="00F47EF0" w:rsidP="00F47EF0">
            <w:pPr>
              <w:pStyle w:val="Table"/>
            </w:pPr>
            <w:r w:rsidRPr="00F47EF0">
              <w:t>40.00%</w:t>
            </w:r>
          </w:p>
        </w:tc>
        <w:tc>
          <w:tcPr>
            <w:tcW w:w="1053" w:type="dxa"/>
            <w:tcBorders>
              <w:top w:val="nil"/>
              <w:left w:val="nil"/>
              <w:bottom w:val="nil"/>
              <w:right w:val="nil"/>
            </w:tcBorders>
            <w:noWrap/>
            <w:vAlign w:val="bottom"/>
            <w:hideMark/>
          </w:tcPr>
          <w:p w14:paraId="4CF323B4" w14:textId="77777777" w:rsidR="00F47EF0" w:rsidRPr="00F47EF0" w:rsidRDefault="00F47EF0" w:rsidP="00F47EF0">
            <w:pPr>
              <w:pStyle w:val="Table"/>
            </w:pPr>
            <w:r w:rsidRPr="00F47EF0">
              <w:t>0.31%</w:t>
            </w:r>
          </w:p>
        </w:tc>
        <w:tc>
          <w:tcPr>
            <w:tcW w:w="1989" w:type="dxa"/>
            <w:tcBorders>
              <w:top w:val="nil"/>
              <w:left w:val="nil"/>
              <w:bottom w:val="nil"/>
              <w:right w:val="nil"/>
            </w:tcBorders>
            <w:noWrap/>
            <w:vAlign w:val="bottom"/>
            <w:hideMark/>
          </w:tcPr>
          <w:p w14:paraId="26AD9998" w14:textId="77777777" w:rsidR="00F47EF0" w:rsidRPr="00F47EF0" w:rsidRDefault="00F47EF0" w:rsidP="00F47EF0">
            <w:pPr>
              <w:pStyle w:val="Table"/>
            </w:pPr>
            <w:r w:rsidRPr="00F47EF0">
              <w:t>10</w:t>
            </w:r>
          </w:p>
        </w:tc>
      </w:tr>
      <w:tr w:rsidR="00F47EF0" w:rsidRPr="00F47EF0" w14:paraId="063DC732" w14:textId="77777777" w:rsidTr="00F47EF0">
        <w:trPr>
          <w:trHeight w:val="302"/>
        </w:trPr>
        <w:tc>
          <w:tcPr>
            <w:tcW w:w="1237" w:type="dxa"/>
            <w:tcBorders>
              <w:top w:val="nil"/>
              <w:left w:val="nil"/>
              <w:bottom w:val="nil"/>
              <w:right w:val="nil"/>
            </w:tcBorders>
            <w:noWrap/>
            <w:vAlign w:val="bottom"/>
            <w:hideMark/>
          </w:tcPr>
          <w:p w14:paraId="6A8B6FC8" w14:textId="77777777" w:rsidR="00F47EF0" w:rsidRPr="00F47EF0" w:rsidRDefault="00F47EF0" w:rsidP="00F47EF0">
            <w:pPr>
              <w:pStyle w:val="Table"/>
            </w:pPr>
            <w:r w:rsidRPr="00F47EF0">
              <w:t>Elderly Population</w:t>
            </w:r>
          </w:p>
        </w:tc>
        <w:tc>
          <w:tcPr>
            <w:tcW w:w="1237" w:type="dxa"/>
            <w:tcBorders>
              <w:top w:val="nil"/>
              <w:left w:val="nil"/>
              <w:bottom w:val="nil"/>
              <w:right w:val="nil"/>
            </w:tcBorders>
            <w:noWrap/>
            <w:vAlign w:val="bottom"/>
            <w:hideMark/>
          </w:tcPr>
          <w:p w14:paraId="024C4053" w14:textId="77777777" w:rsidR="00F47EF0" w:rsidRPr="00F47EF0" w:rsidRDefault="00F47EF0" w:rsidP="00F47EF0">
            <w:pPr>
              <w:pStyle w:val="Table"/>
            </w:pPr>
            <w:r w:rsidRPr="00F47EF0">
              <w:t>Middle-age Population</w:t>
            </w:r>
          </w:p>
        </w:tc>
        <w:tc>
          <w:tcPr>
            <w:tcW w:w="871" w:type="dxa"/>
            <w:tcBorders>
              <w:top w:val="nil"/>
              <w:left w:val="nil"/>
              <w:bottom w:val="nil"/>
              <w:right w:val="nil"/>
            </w:tcBorders>
            <w:noWrap/>
            <w:vAlign w:val="bottom"/>
            <w:hideMark/>
          </w:tcPr>
          <w:p w14:paraId="424C5C83" w14:textId="77777777" w:rsidR="00F47EF0" w:rsidRPr="00F47EF0" w:rsidRDefault="00F47EF0" w:rsidP="00F47EF0">
            <w:pPr>
              <w:pStyle w:val="Table"/>
            </w:pPr>
            <w:r w:rsidRPr="00F47EF0">
              <w:t>40.77%</w:t>
            </w:r>
          </w:p>
        </w:tc>
        <w:tc>
          <w:tcPr>
            <w:tcW w:w="974" w:type="dxa"/>
            <w:tcBorders>
              <w:top w:val="nil"/>
              <w:left w:val="nil"/>
              <w:bottom w:val="nil"/>
              <w:right w:val="nil"/>
            </w:tcBorders>
            <w:noWrap/>
            <w:vAlign w:val="bottom"/>
            <w:hideMark/>
          </w:tcPr>
          <w:p w14:paraId="0685D574" w14:textId="77777777" w:rsidR="00F47EF0" w:rsidRPr="00F47EF0" w:rsidRDefault="00F47EF0" w:rsidP="00F47EF0">
            <w:pPr>
              <w:pStyle w:val="Table"/>
            </w:pPr>
            <w:r w:rsidRPr="00F47EF0">
              <w:t>40.81%</w:t>
            </w:r>
          </w:p>
        </w:tc>
        <w:tc>
          <w:tcPr>
            <w:tcW w:w="952" w:type="dxa"/>
            <w:tcBorders>
              <w:top w:val="nil"/>
              <w:left w:val="nil"/>
              <w:bottom w:val="nil"/>
              <w:right w:val="nil"/>
            </w:tcBorders>
            <w:noWrap/>
            <w:vAlign w:val="bottom"/>
            <w:hideMark/>
          </w:tcPr>
          <w:p w14:paraId="575A6EAC" w14:textId="77777777" w:rsidR="00F47EF0" w:rsidRPr="00F47EF0" w:rsidRDefault="00F47EF0" w:rsidP="00F47EF0">
            <w:pPr>
              <w:pStyle w:val="Table"/>
            </w:pPr>
            <w:r w:rsidRPr="00F47EF0">
              <w:t>40.71%</w:t>
            </w:r>
          </w:p>
        </w:tc>
        <w:tc>
          <w:tcPr>
            <w:tcW w:w="1053" w:type="dxa"/>
            <w:tcBorders>
              <w:top w:val="nil"/>
              <w:left w:val="nil"/>
              <w:bottom w:val="nil"/>
              <w:right w:val="nil"/>
            </w:tcBorders>
            <w:noWrap/>
            <w:vAlign w:val="bottom"/>
            <w:hideMark/>
          </w:tcPr>
          <w:p w14:paraId="4354AAC7" w14:textId="77777777" w:rsidR="00F47EF0" w:rsidRPr="00F47EF0" w:rsidRDefault="00F47EF0" w:rsidP="00F47EF0">
            <w:pPr>
              <w:pStyle w:val="Table"/>
            </w:pPr>
            <w:r w:rsidRPr="00F47EF0">
              <w:t>0.02%</w:t>
            </w:r>
          </w:p>
        </w:tc>
        <w:tc>
          <w:tcPr>
            <w:tcW w:w="1989" w:type="dxa"/>
            <w:tcBorders>
              <w:top w:val="nil"/>
              <w:left w:val="nil"/>
              <w:bottom w:val="nil"/>
              <w:right w:val="nil"/>
            </w:tcBorders>
            <w:noWrap/>
            <w:vAlign w:val="bottom"/>
            <w:hideMark/>
          </w:tcPr>
          <w:p w14:paraId="22287C85" w14:textId="77777777" w:rsidR="00F47EF0" w:rsidRPr="00F47EF0" w:rsidRDefault="00F47EF0" w:rsidP="00F47EF0">
            <w:pPr>
              <w:pStyle w:val="Table"/>
            </w:pPr>
            <w:r w:rsidRPr="00F47EF0">
              <w:t>100</w:t>
            </w:r>
          </w:p>
        </w:tc>
      </w:tr>
      <w:tr w:rsidR="00F47EF0" w:rsidRPr="00F47EF0" w14:paraId="2FB35DCC" w14:textId="77777777" w:rsidTr="00F47EF0">
        <w:trPr>
          <w:trHeight w:val="302"/>
        </w:trPr>
        <w:tc>
          <w:tcPr>
            <w:tcW w:w="1237" w:type="dxa"/>
            <w:tcBorders>
              <w:top w:val="nil"/>
              <w:left w:val="nil"/>
              <w:bottom w:val="nil"/>
              <w:right w:val="nil"/>
            </w:tcBorders>
            <w:noWrap/>
            <w:vAlign w:val="bottom"/>
            <w:hideMark/>
          </w:tcPr>
          <w:p w14:paraId="0B0F8A94" w14:textId="77777777" w:rsidR="00F47EF0" w:rsidRPr="00F47EF0" w:rsidRDefault="00F47EF0" w:rsidP="00F47EF0">
            <w:pPr>
              <w:pStyle w:val="Table"/>
            </w:pPr>
            <w:r w:rsidRPr="00F47EF0">
              <w:t>Young Population</w:t>
            </w:r>
          </w:p>
        </w:tc>
        <w:tc>
          <w:tcPr>
            <w:tcW w:w="1237" w:type="dxa"/>
            <w:tcBorders>
              <w:top w:val="nil"/>
              <w:left w:val="nil"/>
              <w:bottom w:val="nil"/>
              <w:right w:val="nil"/>
            </w:tcBorders>
            <w:noWrap/>
            <w:vAlign w:val="bottom"/>
            <w:hideMark/>
          </w:tcPr>
          <w:p w14:paraId="6E441931" w14:textId="77777777" w:rsidR="00F47EF0" w:rsidRPr="00F47EF0" w:rsidRDefault="00F47EF0" w:rsidP="00F47EF0">
            <w:pPr>
              <w:pStyle w:val="Table"/>
            </w:pPr>
            <w:r w:rsidRPr="00F47EF0">
              <w:t>Elderly Population</w:t>
            </w:r>
          </w:p>
        </w:tc>
        <w:tc>
          <w:tcPr>
            <w:tcW w:w="871" w:type="dxa"/>
            <w:tcBorders>
              <w:top w:val="nil"/>
              <w:left w:val="nil"/>
              <w:bottom w:val="nil"/>
              <w:right w:val="nil"/>
            </w:tcBorders>
            <w:noWrap/>
            <w:vAlign w:val="bottom"/>
            <w:hideMark/>
          </w:tcPr>
          <w:p w14:paraId="45876D4E" w14:textId="77777777" w:rsidR="00F47EF0" w:rsidRPr="00F47EF0" w:rsidRDefault="00F47EF0" w:rsidP="00F47EF0">
            <w:pPr>
              <w:pStyle w:val="Table"/>
            </w:pPr>
            <w:r w:rsidRPr="00F47EF0">
              <w:t>29.79%</w:t>
            </w:r>
          </w:p>
        </w:tc>
        <w:tc>
          <w:tcPr>
            <w:tcW w:w="974" w:type="dxa"/>
            <w:tcBorders>
              <w:top w:val="nil"/>
              <w:left w:val="nil"/>
              <w:bottom w:val="nil"/>
              <w:right w:val="nil"/>
            </w:tcBorders>
            <w:noWrap/>
            <w:vAlign w:val="bottom"/>
            <w:hideMark/>
          </w:tcPr>
          <w:p w14:paraId="77791097" w14:textId="77777777" w:rsidR="00F47EF0" w:rsidRPr="00F47EF0" w:rsidRDefault="00F47EF0" w:rsidP="00F47EF0">
            <w:pPr>
              <w:pStyle w:val="Table"/>
            </w:pPr>
            <w:r w:rsidRPr="00F47EF0">
              <w:t>29.91%</w:t>
            </w:r>
          </w:p>
        </w:tc>
        <w:tc>
          <w:tcPr>
            <w:tcW w:w="952" w:type="dxa"/>
            <w:tcBorders>
              <w:top w:val="nil"/>
              <w:left w:val="nil"/>
              <w:bottom w:val="nil"/>
              <w:right w:val="nil"/>
            </w:tcBorders>
            <w:noWrap/>
            <w:vAlign w:val="bottom"/>
            <w:hideMark/>
          </w:tcPr>
          <w:p w14:paraId="7A7E6717" w14:textId="77777777" w:rsidR="00F47EF0" w:rsidRPr="00F47EF0" w:rsidRDefault="00F47EF0" w:rsidP="00F47EF0">
            <w:pPr>
              <w:pStyle w:val="Table"/>
            </w:pPr>
            <w:r w:rsidRPr="00F47EF0">
              <w:t>29.66%</w:t>
            </w:r>
          </w:p>
        </w:tc>
        <w:tc>
          <w:tcPr>
            <w:tcW w:w="1053" w:type="dxa"/>
            <w:tcBorders>
              <w:top w:val="nil"/>
              <w:left w:val="nil"/>
              <w:bottom w:val="nil"/>
              <w:right w:val="nil"/>
            </w:tcBorders>
            <w:noWrap/>
            <w:vAlign w:val="bottom"/>
            <w:hideMark/>
          </w:tcPr>
          <w:p w14:paraId="5E45CF52" w14:textId="77777777" w:rsidR="00F47EF0" w:rsidRPr="00F47EF0" w:rsidRDefault="00F47EF0" w:rsidP="00F47EF0">
            <w:pPr>
              <w:pStyle w:val="Table"/>
            </w:pPr>
            <w:r w:rsidRPr="00F47EF0">
              <w:t>0.06%</w:t>
            </w:r>
          </w:p>
        </w:tc>
        <w:tc>
          <w:tcPr>
            <w:tcW w:w="1989" w:type="dxa"/>
            <w:tcBorders>
              <w:top w:val="nil"/>
              <w:left w:val="nil"/>
              <w:bottom w:val="nil"/>
              <w:right w:val="nil"/>
            </w:tcBorders>
            <w:noWrap/>
            <w:vAlign w:val="bottom"/>
            <w:hideMark/>
          </w:tcPr>
          <w:p w14:paraId="372F6145" w14:textId="77777777" w:rsidR="00F47EF0" w:rsidRPr="00F47EF0" w:rsidRDefault="00F47EF0" w:rsidP="00F47EF0">
            <w:pPr>
              <w:pStyle w:val="Table"/>
            </w:pPr>
            <w:r w:rsidRPr="00F47EF0">
              <w:t>100</w:t>
            </w:r>
          </w:p>
        </w:tc>
      </w:tr>
      <w:tr w:rsidR="00F47EF0" w:rsidRPr="00F47EF0" w14:paraId="2A41A4CD" w14:textId="77777777" w:rsidTr="00F47EF0">
        <w:trPr>
          <w:trHeight w:val="302"/>
        </w:trPr>
        <w:tc>
          <w:tcPr>
            <w:tcW w:w="1237" w:type="dxa"/>
            <w:tcBorders>
              <w:top w:val="nil"/>
              <w:left w:val="nil"/>
              <w:right w:val="nil"/>
            </w:tcBorders>
            <w:noWrap/>
            <w:vAlign w:val="bottom"/>
            <w:hideMark/>
          </w:tcPr>
          <w:p w14:paraId="0F222AC3" w14:textId="77777777" w:rsidR="00F47EF0" w:rsidRPr="00F47EF0" w:rsidRDefault="00F47EF0" w:rsidP="00F47EF0">
            <w:pPr>
              <w:pStyle w:val="Table"/>
            </w:pPr>
            <w:r w:rsidRPr="00F47EF0">
              <w:t>Middle-age Population</w:t>
            </w:r>
          </w:p>
        </w:tc>
        <w:tc>
          <w:tcPr>
            <w:tcW w:w="1237" w:type="dxa"/>
            <w:tcBorders>
              <w:top w:val="nil"/>
              <w:left w:val="nil"/>
              <w:right w:val="nil"/>
            </w:tcBorders>
            <w:noWrap/>
            <w:vAlign w:val="bottom"/>
            <w:hideMark/>
          </w:tcPr>
          <w:p w14:paraId="2CCF318A" w14:textId="77777777" w:rsidR="00F47EF0" w:rsidRPr="00F47EF0" w:rsidRDefault="00F47EF0" w:rsidP="00F47EF0">
            <w:pPr>
              <w:pStyle w:val="Table"/>
            </w:pPr>
            <w:r w:rsidRPr="00F47EF0">
              <w:t>Elderly Population</w:t>
            </w:r>
          </w:p>
        </w:tc>
        <w:tc>
          <w:tcPr>
            <w:tcW w:w="871" w:type="dxa"/>
            <w:tcBorders>
              <w:top w:val="nil"/>
              <w:left w:val="nil"/>
              <w:right w:val="nil"/>
            </w:tcBorders>
            <w:noWrap/>
            <w:vAlign w:val="bottom"/>
            <w:hideMark/>
          </w:tcPr>
          <w:p w14:paraId="23AC458A" w14:textId="77777777" w:rsidR="00F47EF0" w:rsidRPr="00F47EF0" w:rsidRDefault="00F47EF0" w:rsidP="00F47EF0">
            <w:pPr>
              <w:pStyle w:val="Table"/>
            </w:pPr>
            <w:r w:rsidRPr="00F47EF0">
              <w:t>37.64%</w:t>
            </w:r>
          </w:p>
        </w:tc>
        <w:tc>
          <w:tcPr>
            <w:tcW w:w="974" w:type="dxa"/>
            <w:tcBorders>
              <w:top w:val="nil"/>
              <w:left w:val="nil"/>
              <w:right w:val="nil"/>
            </w:tcBorders>
            <w:noWrap/>
            <w:vAlign w:val="bottom"/>
            <w:hideMark/>
          </w:tcPr>
          <w:p w14:paraId="22F480C6" w14:textId="77777777" w:rsidR="00F47EF0" w:rsidRPr="00F47EF0" w:rsidRDefault="00F47EF0" w:rsidP="00F47EF0">
            <w:pPr>
              <w:pStyle w:val="Table"/>
            </w:pPr>
            <w:r w:rsidRPr="00F47EF0">
              <w:t>37.72%</w:t>
            </w:r>
          </w:p>
        </w:tc>
        <w:tc>
          <w:tcPr>
            <w:tcW w:w="952" w:type="dxa"/>
            <w:tcBorders>
              <w:top w:val="nil"/>
              <w:left w:val="nil"/>
              <w:right w:val="nil"/>
            </w:tcBorders>
            <w:noWrap/>
            <w:vAlign w:val="bottom"/>
            <w:hideMark/>
          </w:tcPr>
          <w:p w14:paraId="18FCE3E7" w14:textId="77777777" w:rsidR="00F47EF0" w:rsidRPr="00F47EF0" w:rsidRDefault="00F47EF0" w:rsidP="00F47EF0">
            <w:pPr>
              <w:pStyle w:val="Table"/>
            </w:pPr>
            <w:r w:rsidRPr="00F47EF0">
              <w:t>37.56%</w:t>
            </w:r>
          </w:p>
        </w:tc>
        <w:tc>
          <w:tcPr>
            <w:tcW w:w="1053" w:type="dxa"/>
            <w:tcBorders>
              <w:top w:val="nil"/>
              <w:left w:val="nil"/>
              <w:right w:val="nil"/>
            </w:tcBorders>
            <w:noWrap/>
            <w:vAlign w:val="bottom"/>
            <w:hideMark/>
          </w:tcPr>
          <w:p w14:paraId="38BFE2B2" w14:textId="77777777" w:rsidR="00F47EF0" w:rsidRPr="00F47EF0" w:rsidRDefault="00F47EF0" w:rsidP="00F47EF0">
            <w:pPr>
              <w:pStyle w:val="Table"/>
            </w:pPr>
            <w:r w:rsidRPr="00F47EF0">
              <w:t>0.03%</w:t>
            </w:r>
          </w:p>
        </w:tc>
        <w:tc>
          <w:tcPr>
            <w:tcW w:w="1989" w:type="dxa"/>
            <w:tcBorders>
              <w:top w:val="nil"/>
              <w:left w:val="nil"/>
              <w:right w:val="nil"/>
            </w:tcBorders>
            <w:noWrap/>
            <w:vAlign w:val="bottom"/>
            <w:hideMark/>
          </w:tcPr>
          <w:p w14:paraId="34688EF9" w14:textId="77777777" w:rsidR="00F47EF0" w:rsidRPr="00F47EF0" w:rsidRDefault="00F47EF0" w:rsidP="00F47EF0">
            <w:pPr>
              <w:pStyle w:val="Table"/>
            </w:pPr>
            <w:r w:rsidRPr="00F47EF0">
              <w:t>100</w:t>
            </w:r>
          </w:p>
        </w:tc>
      </w:tr>
      <w:tr w:rsidR="00F47EF0" w:rsidRPr="00F47EF0" w14:paraId="23871BA9" w14:textId="77777777" w:rsidTr="00F47EF0">
        <w:trPr>
          <w:trHeight w:val="302"/>
        </w:trPr>
        <w:tc>
          <w:tcPr>
            <w:tcW w:w="1237" w:type="dxa"/>
            <w:tcBorders>
              <w:top w:val="nil"/>
              <w:left w:val="nil"/>
              <w:bottom w:val="single" w:sz="12" w:space="0" w:color="auto"/>
              <w:right w:val="nil"/>
            </w:tcBorders>
            <w:noWrap/>
            <w:vAlign w:val="bottom"/>
            <w:hideMark/>
          </w:tcPr>
          <w:p w14:paraId="335C04BF" w14:textId="77777777" w:rsidR="00F47EF0" w:rsidRPr="00F47EF0" w:rsidRDefault="00F47EF0" w:rsidP="00F47EF0">
            <w:pPr>
              <w:pStyle w:val="Table"/>
            </w:pPr>
            <w:r w:rsidRPr="00F47EF0">
              <w:t>Elderly Population</w:t>
            </w:r>
          </w:p>
        </w:tc>
        <w:tc>
          <w:tcPr>
            <w:tcW w:w="1237" w:type="dxa"/>
            <w:tcBorders>
              <w:top w:val="nil"/>
              <w:left w:val="nil"/>
              <w:bottom w:val="single" w:sz="12" w:space="0" w:color="auto"/>
              <w:right w:val="nil"/>
            </w:tcBorders>
            <w:noWrap/>
            <w:vAlign w:val="bottom"/>
            <w:hideMark/>
          </w:tcPr>
          <w:p w14:paraId="6C2ED6AC" w14:textId="77777777" w:rsidR="00F47EF0" w:rsidRPr="00F47EF0" w:rsidRDefault="00F47EF0" w:rsidP="00F47EF0">
            <w:pPr>
              <w:pStyle w:val="Table"/>
            </w:pPr>
            <w:r w:rsidRPr="00F47EF0">
              <w:t>Elderly Population</w:t>
            </w:r>
          </w:p>
        </w:tc>
        <w:tc>
          <w:tcPr>
            <w:tcW w:w="871" w:type="dxa"/>
            <w:tcBorders>
              <w:top w:val="nil"/>
              <w:left w:val="nil"/>
              <w:bottom w:val="single" w:sz="12" w:space="0" w:color="auto"/>
              <w:right w:val="nil"/>
            </w:tcBorders>
            <w:noWrap/>
            <w:vAlign w:val="bottom"/>
            <w:hideMark/>
          </w:tcPr>
          <w:p w14:paraId="5BEE62AB" w14:textId="77777777" w:rsidR="00F47EF0" w:rsidRPr="00F47EF0" w:rsidRDefault="00F47EF0" w:rsidP="00F47EF0">
            <w:pPr>
              <w:pStyle w:val="Table"/>
            </w:pPr>
            <w:r w:rsidRPr="00F47EF0">
              <w:t>40.43%</w:t>
            </w:r>
          </w:p>
        </w:tc>
        <w:tc>
          <w:tcPr>
            <w:tcW w:w="974" w:type="dxa"/>
            <w:tcBorders>
              <w:top w:val="nil"/>
              <w:left w:val="nil"/>
              <w:bottom w:val="single" w:sz="12" w:space="0" w:color="auto"/>
              <w:right w:val="nil"/>
            </w:tcBorders>
            <w:noWrap/>
            <w:vAlign w:val="bottom"/>
            <w:hideMark/>
          </w:tcPr>
          <w:p w14:paraId="634C2065" w14:textId="77777777" w:rsidR="00F47EF0" w:rsidRPr="00F47EF0" w:rsidRDefault="00F47EF0" w:rsidP="00F47EF0">
            <w:pPr>
              <w:pStyle w:val="Table"/>
            </w:pPr>
            <w:r w:rsidRPr="00F47EF0">
              <w:t>41.69%</w:t>
            </w:r>
          </w:p>
        </w:tc>
        <w:tc>
          <w:tcPr>
            <w:tcW w:w="952" w:type="dxa"/>
            <w:tcBorders>
              <w:top w:val="nil"/>
              <w:left w:val="nil"/>
              <w:bottom w:val="single" w:sz="12" w:space="0" w:color="auto"/>
              <w:right w:val="nil"/>
            </w:tcBorders>
            <w:noWrap/>
            <w:vAlign w:val="bottom"/>
            <w:hideMark/>
          </w:tcPr>
          <w:p w14:paraId="7A83C091" w14:textId="77777777" w:rsidR="00F47EF0" w:rsidRPr="00F47EF0" w:rsidRDefault="00F47EF0" w:rsidP="00F47EF0">
            <w:pPr>
              <w:pStyle w:val="Table"/>
            </w:pPr>
            <w:r w:rsidRPr="00F47EF0">
              <w:t>39.17%</w:t>
            </w:r>
          </w:p>
        </w:tc>
        <w:tc>
          <w:tcPr>
            <w:tcW w:w="1053" w:type="dxa"/>
            <w:tcBorders>
              <w:top w:val="nil"/>
              <w:left w:val="nil"/>
              <w:bottom w:val="single" w:sz="12" w:space="0" w:color="auto"/>
              <w:right w:val="nil"/>
            </w:tcBorders>
            <w:noWrap/>
            <w:vAlign w:val="bottom"/>
            <w:hideMark/>
          </w:tcPr>
          <w:p w14:paraId="2B7F80E0" w14:textId="77777777" w:rsidR="00F47EF0" w:rsidRPr="00F47EF0" w:rsidRDefault="00F47EF0" w:rsidP="00F47EF0">
            <w:pPr>
              <w:pStyle w:val="Table"/>
            </w:pPr>
            <w:r w:rsidRPr="00F47EF0">
              <w:t>0.51%</w:t>
            </w:r>
          </w:p>
        </w:tc>
        <w:tc>
          <w:tcPr>
            <w:tcW w:w="1989" w:type="dxa"/>
            <w:tcBorders>
              <w:top w:val="nil"/>
              <w:left w:val="nil"/>
              <w:bottom w:val="single" w:sz="12" w:space="0" w:color="auto"/>
              <w:right w:val="nil"/>
            </w:tcBorders>
            <w:noWrap/>
            <w:vAlign w:val="bottom"/>
            <w:hideMark/>
          </w:tcPr>
          <w:p w14:paraId="557FD123" w14:textId="77777777" w:rsidR="00F47EF0" w:rsidRPr="00F47EF0" w:rsidRDefault="00F47EF0" w:rsidP="00F47EF0">
            <w:pPr>
              <w:pStyle w:val="Table"/>
            </w:pPr>
            <w:r w:rsidRPr="00F47EF0">
              <w:t>10</w:t>
            </w:r>
          </w:p>
        </w:tc>
      </w:tr>
    </w:tbl>
    <w:p w14:paraId="354D6EDC" w14:textId="77777777" w:rsidR="003B6FF4" w:rsidRDefault="003B6FF4" w:rsidP="000D79DB">
      <w:pPr>
        <w:spacing w:line="259" w:lineRule="auto"/>
        <w:ind w:firstLine="0"/>
        <w:jc w:val="left"/>
      </w:pPr>
    </w:p>
    <w:p w14:paraId="0270FC25" w14:textId="5BC63523" w:rsidR="009A4807" w:rsidRDefault="009A4807">
      <w:pPr>
        <w:spacing w:line="259" w:lineRule="auto"/>
        <w:ind w:firstLine="0"/>
        <w:jc w:val="left"/>
      </w:pPr>
      <w:r>
        <w:br w:type="page"/>
      </w:r>
    </w:p>
    <w:tbl>
      <w:tblPr>
        <w:tblW w:w="8306" w:type="dxa"/>
        <w:tblLook w:val="04A0" w:firstRow="1" w:lastRow="0" w:firstColumn="1" w:lastColumn="0" w:noHBand="0" w:noVBand="1"/>
      </w:tblPr>
      <w:tblGrid>
        <w:gridCol w:w="1374"/>
        <w:gridCol w:w="1034"/>
        <w:gridCol w:w="910"/>
        <w:gridCol w:w="937"/>
        <w:gridCol w:w="1131"/>
        <w:gridCol w:w="993"/>
        <w:gridCol w:w="992"/>
        <w:gridCol w:w="935"/>
      </w:tblGrid>
      <w:tr w:rsidR="009A4807" w:rsidRPr="009A4807" w14:paraId="4CDED2B0" w14:textId="77777777" w:rsidTr="009A4807">
        <w:trPr>
          <w:trHeight w:val="331"/>
        </w:trPr>
        <w:tc>
          <w:tcPr>
            <w:tcW w:w="8306" w:type="dxa"/>
            <w:gridSpan w:val="8"/>
            <w:tcBorders>
              <w:top w:val="nil"/>
              <w:left w:val="nil"/>
              <w:bottom w:val="single" w:sz="12" w:space="0" w:color="auto"/>
              <w:right w:val="nil"/>
            </w:tcBorders>
            <w:noWrap/>
            <w:vAlign w:val="bottom"/>
            <w:hideMark/>
          </w:tcPr>
          <w:p w14:paraId="61531F26" w14:textId="47410B0C" w:rsidR="009A4807" w:rsidRPr="009A4807" w:rsidRDefault="009A4807" w:rsidP="009A4807">
            <w:pPr>
              <w:pStyle w:val="Table"/>
              <w:jc w:val="left"/>
              <w:rPr>
                <w:b/>
                <w:bCs/>
              </w:rPr>
            </w:pPr>
            <w:r w:rsidRPr="009A4807">
              <w:rPr>
                <w:b/>
                <w:bCs/>
                <w:sz w:val="24"/>
                <w:szCs w:val="32"/>
              </w:rPr>
              <w:lastRenderedPageBreak/>
              <w:t xml:space="preserve">Table 3: Treatment and Base </w:t>
            </w:r>
            <w:r w:rsidR="00157F66">
              <w:rPr>
                <w:b/>
                <w:bCs/>
                <w:sz w:val="24"/>
                <w:szCs w:val="32"/>
              </w:rPr>
              <w:t>Heterogeneity</w:t>
            </w:r>
            <w:r w:rsidRPr="009A4807">
              <w:rPr>
                <w:b/>
                <w:bCs/>
                <w:sz w:val="24"/>
                <w:szCs w:val="32"/>
              </w:rPr>
              <w:t xml:space="preserve"> Effects</w:t>
            </w:r>
          </w:p>
        </w:tc>
      </w:tr>
      <w:tr w:rsidR="00C16754" w:rsidRPr="009A4807" w14:paraId="461A8CB5" w14:textId="77777777" w:rsidTr="009A4807">
        <w:trPr>
          <w:trHeight w:val="331"/>
        </w:trPr>
        <w:tc>
          <w:tcPr>
            <w:tcW w:w="1374" w:type="dxa"/>
            <w:tcBorders>
              <w:top w:val="single" w:sz="12" w:space="0" w:color="auto"/>
              <w:left w:val="nil"/>
              <w:right w:val="nil"/>
            </w:tcBorders>
            <w:noWrap/>
            <w:vAlign w:val="bottom"/>
            <w:hideMark/>
          </w:tcPr>
          <w:p w14:paraId="1B459AA2" w14:textId="77777777" w:rsidR="009A4807" w:rsidRPr="009A4807" w:rsidRDefault="009A4807" w:rsidP="009A4807">
            <w:pPr>
              <w:pStyle w:val="Table"/>
              <w:rPr>
                <w:sz w:val="16"/>
                <w:szCs w:val="16"/>
              </w:rPr>
            </w:pPr>
          </w:p>
        </w:tc>
        <w:tc>
          <w:tcPr>
            <w:tcW w:w="1034" w:type="dxa"/>
            <w:tcBorders>
              <w:top w:val="single" w:sz="12" w:space="0" w:color="auto"/>
              <w:left w:val="nil"/>
              <w:right w:val="nil"/>
            </w:tcBorders>
            <w:noWrap/>
            <w:vAlign w:val="bottom"/>
            <w:hideMark/>
          </w:tcPr>
          <w:p w14:paraId="5849F385" w14:textId="77777777" w:rsidR="009A4807" w:rsidRPr="009A4807" w:rsidRDefault="009A4807" w:rsidP="009A4807">
            <w:pPr>
              <w:pStyle w:val="Table"/>
              <w:rPr>
                <w:sz w:val="16"/>
                <w:szCs w:val="16"/>
              </w:rPr>
            </w:pPr>
          </w:p>
        </w:tc>
        <w:tc>
          <w:tcPr>
            <w:tcW w:w="2978" w:type="dxa"/>
            <w:gridSpan w:val="3"/>
            <w:tcBorders>
              <w:top w:val="single" w:sz="12" w:space="0" w:color="auto"/>
              <w:left w:val="nil"/>
              <w:right w:val="nil"/>
            </w:tcBorders>
            <w:noWrap/>
            <w:vAlign w:val="bottom"/>
            <w:hideMark/>
          </w:tcPr>
          <w:p w14:paraId="281017C6" w14:textId="77777777" w:rsidR="009A4807" w:rsidRPr="009A4807" w:rsidRDefault="009A4807" w:rsidP="009A4807">
            <w:pPr>
              <w:pStyle w:val="Table"/>
              <w:rPr>
                <w:sz w:val="16"/>
                <w:szCs w:val="16"/>
              </w:rPr>
            </w:pPr>
            <w:r w:rsidRPr="009A4807">
              <w:rPr>
                <w:sz w:val="16"/>
                <w:szCs w:val="16"/>
              </w:rPr>
              <w:t>Treatment</w:t>
            </w:r>
          </w:p>
        </w:tc>
        <w:tc>
          <w:tcPr>
            <w:tcW w:w="2920" w:type="dxa"/>
            <w:gridSpan w:val="3"/>
            <w:tcBorders>
              <w:top w:val="single" w:sz="12" w:space="0" w:color="auto"/>
              <w:left w:val="nil"/>
              <w:right w:val="nil"/>
            </w:tcBorders>
            <w:noWrap/>
            <w:vAlign w:val="bottom"/>
            <w:hideMark/>
          </w:tcPr>
          <w:p w14:paraId="0C6CD456" w14:textId="77777777" w:rsidR="009A4807" w:rsidRPr="009A4807" w:rsidRDefault="009A4807" w:rsidP="009A4807">
            <w:pPr>
              <w:pStyle w:val="Table"/>
              <w:rPr>
                <w:sz w:val="16"/>
                <w:szCs w:val="16"/>
              </w:rPr>
            </w:pPr>
            <w:r w:rsidRPr="009A4807">
              <w:rPr>
                <w:sz w:val="16"/>
                <w:szCs w:val="16"/>
              </w:rPr>
              <w:t>Treatment Effect</w:t>
            </w:r>
          </w:p>
        </w:tc>
      </w:tr>
      <w:tr w:rsidR="00A360F9" w:rsidRPr="009A4807" w14:paraId="73B90685" w14:textId="77777777" w:rsidTr="009A4807">
        <w:trPr>
          <w:trHeight w:val="331"/>
        </w:trPr>
        <w:tc>
          <w:tcPr>
            <w:tcW w:w="1374" w:type="dxa"/>
            <w:tcBorders>
              <w:top w:val="nil"/>
              <w:left w:val="nil"/>
              <w:bottom w:val="single" w:sz="4" w:space="0" w:color="auto"/>
              <w:right w:val="nil"/>
            </w:tcBorders>
            <w:noWrap/>
            <w:vAlign w:val="bottom"/>
            <w:hideMark/>
          </w:tcPr>
          <w:p w14:paraId="0394CEB4" w14:textId="77777777" w:rsidR="009A4807" w:rsidRPr="009A4807" w:rsidRDefault="009A4807" w:rsidP="009A4807">
            <w:pPr>
              <w:pStyle w:val="Table"/>
              <w:rPr>
                <w:sz w:val="16"/>
                <w:szCs w:val="16"/>
              </w:rPr>
            </w:pPr>
          </w:p>
        </w:tc>
        <w:tc>
          <w:tcPr>
            <w:tcW w:w="1034" w:type="dxa"/>
            <w:tcBorders>
              <w:top w:val="nil"/>
              <w:left w:val="nil"/>
              <w:bottom w:val="single" w:sz="4" w:space="0" w:color="auto"/>
              <w:right w:val="nil"/>
            </w:tcBorders>
            <w:noWrap/>
            <w:vAlign w:val="bottom"/>
            <w:hideMark/>
          </w:tcPr>
          <w:p w14:paraId="7ECA85C9" w14:textId="77777777" w:rsidR="009A4807" w:rsidRPr="009A4807" w:rsidRDefault="009A4807" w:rsidP="009A4807">
            <w:pPr>
              <w:pStyle w:val="Table"/>
              <w:rPr>
                <w:sz w:val="16"/>
                <w:szCs w:val="16"/>
              </w:rPr>
            </w:pPr>
          </w:p>
        </w:tc>
        <w:tc>
          <w:tcPr>
            <w:tcW w:w="910" w:type="dxa"/>
            <w:tcBorders>
              <w:top w:val="nil"/>
              <w:left w:val="nil"/>
              <w:bottom w:val="single" w:sz="4" w:space="0" w:color="auto"/>
              <w:right w:val="nil"/>
            </w:tcBorders>
            <w:noWrap/>
            <w:vAlign w:val="bottom"/>
            <w:hideMark/>
          </w:tcPr>
          <w:p w14:paraId="3A7B6B47" w14:textId="77777777" w:rsidR="009A4807" w:rsidRPr="009A4807" w:rsidRDefault="009A4807" w:rsidP="009A4807">
            <w:pPr>
              <w:pStyle w:val="Table"/>
              <w:rPr>
                <w:sz w:val="16"/>
                <w:szCs w:val="16"/>
              </w:rPr>
            </w:pPr>
            <w:r w:rsidRPr="009A4807">
              <w:rPr>
                <w:sz w:val="16"/>
                <w:szCs w:val="16"/>
              </w:rPr>
              <w:t>Treated as Young Population</w:t>
            </w:r>
          </w:p>
        </w:tc>
        <w:tc>
          <w:tcPr>
            <w:tcW w:w="937" w:type="dxa"/>
            <w:tcBorders>
              <w:top w:val="nil"/>
              <w:left w:val="nil"/>
              <w:bottom w:val="single" w:sz="4" w:space="0" w:color="auto"/>
              <w:right w:val="nil"/>
            </w:tcBorders>
            <w:noWrap/>
            <w:vAlign w:val="bottom"/>
            <w:hideMark/>
          </w:tcPr>
          <w:p w14:paraId="2BCF54FE" w14:textId="7DD06F45" w:rsidR="009A4807" w:rsidRPr="009A4807" w:rsidRDefault="009A4807" w:rsidP="009A4807">
            <w:pPr>
              <w:pStyle w:val="Table"/>
              <w:rPr>
                <w:sz w:val="16"/>
                <w:szCs w:val="16"/>
              </w:rPr>
            </w:pPr>
            <w:r w:rsidRPr="009A4807">
              <w:rPr>
                <w:sz w:val="16"/>
                <w:szCs w:val="16"/>
              </w:rPr>
              <w:t>Treated as Middle-age</w:t>
            </w:r>
            <w:r w:rsidR="00A42A1E">
              <w:rPr>
                <w:sz w:val="16"/>
                <w:szCs w:val="16"/>
              </w:rPr>
              <w:t>d</w:t>
            </w:r>
            <w:r w:rsidRPr="009A4807">
              <w:rPr>
                <w:sz w:val="16"/>
                <w:szCs w:val="16"/>
              </w:rPr>
              <w:t xml:space="preserve"> Population</w:t>
            </w:r>
          </w:p>
        </w:tc>
        <w:tc>
          <w:tcPr>
            <w:tcW w:w="1131" w:type="dxa"/>
            <w:tcBorders>
              <w:top w:val="nil"/>
              <w:left w:val="nil"/>
              <w:bottom w:val="single" w:sz="4" w:space="0" w:color="auto"/>
              <w:right w:val="nil"/>
            </w:tcBorders>
            <w:noWrap/>
            <w:vAlign w:val="bottom"/>
            <w:hideMark/>
          </w:tcPr>
          <w:p w14:paraId="4BFC51B7" w14:textId="77777777" w:rsidR="009A4807" w:rsidRPr="009A4807" w:rsidRDefault="009A4807" w:rsidP="009A4807">
            <w:pPr>
              <w:pStyle w:val="Table"/>
              <w:rPr>
                <w:sz w:val="16"/>
                <w:szCs w:val="16"/>
              </w:rPr>
            </w:pPr>
            <w:r w:rsidRPr="009A4807">
              <w:rPr>
                <w:sz w:val="16"/>
                <w:szCs w:val="16"/>
              </w:rPr>
              <w:t>Treated as Elderly Population</w:t>
            </w:r>
          </w:p>
        </w:tc>
        <w:tc>
          <w:tcPr>
            <w:tcW w:w="993" w:type="dxa"/>
            <w:tcBorders>
              <w:top w:val="nil"/>
              <w:left w:val="nil"/>
              <w:bottom w:val="single" w:sz="4" w:space="0" w:color="auto"/>
              <w:right w:val="nil"/>
            </w:tcBorders>
            <w:noWrap/>
            <w:vAlign w:val="bottom"/>
            <w:hideMark/>
          </w:tcPr>
          <w:p w14:paraId="29D7B139" w14:textId="06563347" w:rsidR="009A4807" w:rsidRPr="00C16754" w:rsidRDefault="00000000" w:rsidP="009A4807">
            <w:pPr>
              <w:pStyle w:val="Table"/>
              <w:rPr>
                <w:sz w:val="15"/>
                <w:szCs w:val="18"/>
              </w:rPr>
            </w:pPr>
            <m:oMathPara>
              <m:oMath>
                <m:sSubSup>
                  <m:sSubSupPr>
                    <m:ctrlPr>
                      <w:rPr>
                        <w:rFonts w:ascii="Cambria Math" w:hAnsi="Cambria Math"/>
                        <w:i/>
                        <w:sz w:val="15"/>
                        <w:szCs w:val="18"/>
                      </w:rPr>
                    </m:ctrlPr>
                  </m:sSubSupPr>
                  <m:e>
                    <m:r>
                      <w:rPr>
                        <w:rFonts w:ascii="Cambria Math" w:hAnsi="Cambria Math"/>
                        <w:sz w:val="15"/>
                        <w:szCs w:val="18"/>
                      </w:rPr>
                      <m:t>TE</m:t>
                    </m:r>
                  </m:e>
                  <m:sub>
                    <m:r>
                      <w:rPr>
                        <w:rFonts w:ascii="Cambria Math" w:hAnsi="Cambria Math"/>
                        <w:sz w:val="15"/>
                        <w:szCs w:val="18"/>
                      </w:rPr>
                      <m:t>Yo-MA</m:t>
                    </m:r>
                  </m:sub>
                  <m:sup>
                    <m:r>
                      <w:rPr>
                        <w:rFonts w:ascii="Cambria Math" w:hAnsi="Cambria Math"/>
                        <w:sz w:val="15"/>
                        <w:szCs w:val="18"/>
                      </w:rPr>
                      <m:t>mag</m:t>
                    </m:r>
                  </m:sup>
                </m:sSubSup>
              </m:oMath>
            </m:oMathPara>
          </w:p>
        </w:tc>
        <w:tc>
          <w:tcPr>
            <w:tcW w:w="992" w:type="dxa"/>
            <w:tcBorders>
              <w:top w:val="nil"/>
              <w:left w:val="nil"/>
              <w:bottom w:val="single" w:sz="4" w:space="0" w:color="auto"/>
              <w:right w:val="nil"/>
            </w:tcBorders>
            <w:noWrap/>
            <w:vAlign w:val="bottom"/>
            <w:hideMark/>
          </w:tcPr>
          <w:p w14:paraId="52B6A615" w14:textId="5C71BBB2" w:rsidR="009A4807" w:rsidRPr="00C16754" w:rsidRDefault="00000000" w:rsidP="009A4807">
            <w:pPr>
              <w:pStyle w:val="Table"/>
              <w:rPr>
                <w:sz w:val="15"/>
                <w:szCs w:val="18"/>
              </w:rPr>
            </w:pPr>
            <m:oMathPara>
              <m:oMath>
                <m:sSubSup>
                  <m:sSubSupPr>
                    <m:ctrlPr>
                      <w:rPr>
                        <w:rFonts w:ascii="Cambria Math" w:hAnsi="Cambria Math"/>
                        <w:i/>
                        <w:sz w:val="15"/>
                        <w:szCs w:val="18"/>
                      </w:rPr>
                    </m:ctrlPr>
                  </m:sSubSupPr>
                  <m:e>
                    <m:r>
                      <w:rPr>
                        <w:rFonts w:ascii="Cambria Math" w:hAnsi="Cambria Math"/>
                        <w:sz w:val="15"/>
                        <w:szCs w:val="18"/>
                      </w:rPr>
                      <m:t>TE</m:t>
                    </m:r>
                  </m:e>
                  <m:sub>
                    <m:r>
                      <w:rPr>
                        <w:rFonts w:ascii="Cambria Math" w:hAnsi="Cambria Math"/>
                        <w:sz w:val="15"/>
                        <w:szCs w:val="18"/>
                      </w:rPr>
                      <m:t>MA-El</m:t>
                    </m:r>
                  </m:sub>
                  <m:sup>
                    <m:r>
                      <w:rPr>
                        <w:rFonts w:ascii="Cambria Math" w:hAnsi="Cambria Math"/>
                        <w:sz w:val="15"/>
                        <w:szCs w:val="18"/>
                      </w:rPr>
                      <m:t>mag</m:t>
                    </m:r>
                  </m:sup>
                </m:sSubSup>
              </m:oMath>
            </m:oMathPara>
          </w:p>
        </w:tc>
        <w:tc>
          <w:tcPr>
            <w:tcW w:w="935" w:type="dxa"/>
            <w:tcBorders>
              <w:top w:val="nil"/>
              <w:left w:val="nil"/>
              <w:bottom w:val="single" w:sz="4" w:space="0" w:color="auto"/>
              <w:right w:val="nil"/>
            </w:tcBorders>
            <w:noWrap/>
            <w:vAlign w:val="bottom"/>
            <w:hideMark/>
          </w:tcPr>
          <w:p w14:paraId="440E4D51" w14:textId="3BA6EF98" w:rsidR="009A4807" w:rsidRPr="00C16754" w:rsidRDefault="00000000" w:rsidP="009A4807">
            <w:pPr>
              <w:pStyle w:val="Table"/>
              <w:rPr>
                <w:sz w:val="15"/>
                <w:szCs w:val="18"/>
              </w:rPr>
            </w:pPr>
            <m:oMathPara>
              <m:oMath>
                <m:sSubSup>
                  <m:sSubSupPr>
                    <m:ctrlPr>
                      <w:rPr>
                        <w:rFonts w:ascii="Cambria Math" w:hAnsi="Cambria Math"/>
                        <w:i/>
                        <w:sz w:val="15"/>
                        <w:szCs w:val="18"/>
                      </w:rPr>
                    </m:ctrlPr>
                  </m:sSubSupPr>
                  <m:e>
                    <m:r>
                      <w:rPr>
                        <w:rFonts w:ascii="Cambria Math" w:hAnsi="Cambria Math"/>
                        <w:sz w:val="15"/>
                        <w:szCs w:val="18"/>
                      </w:rPr>
                      <m:t>TE</m:t>
                    </m:r>
                  </m:e>
                  <m:sub>
                    <m:r>
                      <w:rPr>
                        <w:rFonts w:ascii="Cambria Math" w:hAnsi="Cambria Math"/>
                        <w:sz w:val="15"/>
                        <w:szCs w:val="18"/>
                      </w:rPr>
                      <m:t>Yo-El</m:t>
                    </m:r>
                  </m:sub>
                  <m:sup>
                    <m:r>
                      <w:rPr>
                        <w:rFonts w:ascii="Cambria Math" w:hAnsi="Cambria Math"/>
                        <w:sz w:val="15"/>
                        <w:szCs w:val="18"/>
                      </w:rPr>
                      <m:t>mag</m:t>
                    </m:r>
                  </m:sup>
                </m:sSubSup>
              </m:oMath>
            </m:oMathPara>
          </w:p>
        </w:tc>
      </w:tr>
      <w:tr w:rsidR="00A360F9" w:rsidRPr="009A4807" w14:paraId="1DF2F3F8" w14:textId="77777777" w:rsidTr="009A4807">
        <w:trPr>
          <w:trHeight w:val="331"/>
        </w:trPr>
        <w:tc>
          <w:tcPr>
            <w:tcW w:w="1374" w:type="dxa"/>
            <w:vMerge w:val="restart"/>
            <w:tcBorders>
              <w:top w:val="single" w:sz="4" w:space="0" w:color="auto"/>
              <w:left w:val="nil"/>
              <w:bottom w:val="nil"/>
              <w:right w:val="nil"/>
            </w:tcBorders>
            <w:noWrap/>
            <w:vAlign w:val="center"/>
            <w:hideMark/>
          </w:tcPr>
          <w:p w14:paraId="1C3C2450" w14:textId="77777777" w:rsidR="009A4807" w:rsidRPr="009A4807" w:rsidRDefault="009A4807" w:rsidP="009A4807">
            <w:pPr>
              <w:pStyle w:val="Table"/>
              <w:rPr>
                <w:sz w:val="16"/>
                <w:szCs w:val="16"/>
              </w:rPr>
            </w:pPr>
            <w:r w:rsidRPr="009A4807">
              <w:rPr>
                <w:sz w:val="16"/>
                <w:szCs w:val="16"/>
              </w:rPr>
              <w:t>Age Group</w:t>
            </w:r>
          </w:p>
        </w:tc>
        <w:tc>
          <w:tcPr>
            <w:tcW w:w="1034" w:type="dxa"/>
            <w:tcBorders>
              <w:top w:val="single" w:sz="4" w:space="0" w:color="auto"/>
              <w:left w:val="nil"/>
              <w:bottom w:val="nil"/>
              <w:right w:val="nil"/>
            </w:tcBorders>
            <w:noWrap/>
            <w:vAlign w:val="bottom"/>
            <w:hideMark/>
          </w:tcPr>
          <w:p w14:paraId="4A49DE9D" w14:textId="77777777" w:rsidR="009A4807" w:rsidRPr="009A4807" w:rsidRDefault="009A4807" w:rsidP="009A4807">
            <w:pPr>
              <w:pStyle w:val="Table"/>
              <w:rPr>
                <w:sz w:val="16"/>
                <w:szCs w:val="16"/>
              </w:rPr>
            </w:pPr>
            <w:r w:rsidRPr="009A4807">
              <w:rPr>
                <w:sz w:val="16"/>
                <w:szCs w:val="16"/>
              </w:rPr>
              <w:t>Young Population</w:t>
            </w:r>
          </w:p>
        </w:tc>
        <w:tc>
          <w:tcPr>
            <w:tcW w:w="910" w:type="dxa"/>
            <w:tcBorders>
              <w:top w:val="single" w:sz="4" w:space="0" w:color="auto"/>
              <w:left w:val="nil"/>
              <w:bottom w:val="nil"/>
              <w:right w:val="nil"/>
            </w:tcBorders>
            <w:noWrap/>
            <w:vAlign w:val="bottom"/>
            <w:hideMark/>
          </w:tcPr>
          <w:p w14:paraId="0EEE06CD" w14:textId="77777777" w:rsidR="009A4807" w:rsidRPr="009A4807" w:rsidRDefault="009A4807" w:rsidP="009A4807">
            <w:pPr>
              <w:pStyle w:val="Table"/>
              <w:rPr>
                <w:sz w:val="16"/>
                <w:szCs w:val="16"/>
              </w:rPr>
            </w:pPr>
            <w:r w:rsidRPr="009A4807">
              <w:rPr>
                <w:sz w:val="16"/>
                <w:szCs w:val="16"/>
              </w:rPr>
              <w:t>5.462</w:t>
            </w:r>
          </w:p>
        </w:tc>
        <w:tc>
          <w:tcPr>
            <w:tcW w:w="937" w:type="dxa"/>
            <w:tcBorders>
              <w:top w:val="single" w:sz="4" w:space="0" w:color="auto"/>
              <w:left w:val="nil"/>
              <w:bottom w:val="nil"/>
              <w:right w:val="nil"/>
            </w:tcBorders>
            <w:noWrap/>
            <w:vAlign w:val="bottom"/>
            <w:hideMark/>
          </w:tcPr>
          <w:p w14:paraId="5C87B12D" w14:textId="77777777" w:rsidR="009A4807" w:rsidRPr="009A4807" w:rsidRDefault="009A4807" w:rsidP="009A4807">
            <w:pPr>
              <w:pStyle w:val="Table"/>
              <w:rPr>
                <w:sz w:val="16"/>
                <w:szCs w:val="16"/>
              </w:rPr>
            </w:pPr>
            <w:r w:rsidRPr="009A4807">
              <w:rPr>
                <w:sz w:val="16"/>
                <w:szCs w:val="16"/>
              </w:rPr>
              <w:t>5.382</w:t>
            </w:r>
          </w:p>
        </w:tc>
        <w:tc>
          <w:tcPr>
            <w:tcW w:w="1131" w:type="dxa"/>
            <w:tcBorders>
              <w:top w:val="single" w:sz="4" w:space="0" w:color="auto"/>
              <w:left w:val="nil"/>
              <w:bottom w:val="nil"/>
              <w:right w:val="nil"/>
            </w:tcBorders>
            <w:noWrap/>
            <w:vAlign w:val="bottom"/>
            <w:hideMark/>
          </w:tcPr>
          <w:p w14:paraId="5CA4E8DB" w14:textId="77777777" w:rsidR="009A4807" w:rsidRPr="009A4807" w:rsidRDefault="009A4807" w:rsidP="009A4807">
            <w:pPr>
              <w:pStyle w:val="Table"/>
              <w:rPr>
                <w:sz w:val="16"/>
                <w:szCs w:val="16"/>
              </w:rPr>
            </w:pPr>
            <w:r w:rsidRPr="009A4807">
              <w:rPr>
                <w:sz w:val="16"/>
                <w:szCs w:val="16"/>
              </w:rPr>
              <w:t>5.459</w:t>
            </w:r>
          </w:p>
        </w:tc>
        <w:tc>
          <w:tcPr>
            <w:tcW w:w="993" w:type="dxa"/>
            <w:tcBorders>
              <w:top w:val="single" w:sz="4" w:space="0" w:color="auto"/>
              <w:left w:val="nil"/>
              <w:bottom w:val="nil"/>
              <w:right w:val="nil"/>
            </w:tcBorders>
            <w:noWrap/>
            <w:vAlign w:val="bottom"/>
            <w:hideMark/>
          </w:tcPr>
          <w:p w14:paraId="3D860DC6" w14:textId="2F01D40A" w:rsidR="009A4807" w:rsidRPr="009A4807" w:rsidRDefault="009A4807" w:rsidP="009A4807">
            <w:pPr>
              <w:pStyle w:val="Table"/>
              <w:rPr>
                <w:sz w:val="16"/>
                <w:szCs w:val="16"/>
              </w:rPr>
            </w:pPr>
            <w:r w:rsidRPr="009A4807">
              <w:rPr>
                <w:sz w:val="16"/>
                <w:szCs w:val="16"/>
              </w:rPr>
              <w:t>0.080***</w:t>
            </w:r>
          </w:p>
        </w:tc>
        <w:tc>
          <w:tcPr>
            <w:tcW w:w="992" w:type="dxa"/>
            <w:tcBorders>
              <w:top w:val="single" w:sz="4" w:space="0" w:color="auto"/>
              <w:left w:val="nil"/>
              <w:bottom w:val="nil"/>
              <w:right w:val="nil"/>
            </w:tcBorders>
            <w:noWrap/>
            <w:vAlign w:val="bottom"/>
            <w:hideMark/>
          </w:tcPr>
          <w:p w14:paraId="5ACB3434" w14:textId="4F02B12B" w:rsidR="009A4807" w:rsidRPr="009A4807" w:rsidRDefault="009A4807" w:rsidP="009A4807">
            <w:pPr>
              <w:pStyle w:val="Table"/>
              <w:rPr>
                <w:sz w:val="16"/>
                <w:szCs w:val="16"/>
              </w:rPr>
            </w:pPr>
            <w:r w:rsidRPr="009A4807">
              <w:rPr>
                <w:sz w:val="16"/>
                <w:szCs w:val="16"/>
              </w:rPr>
              <w:t>-0.077***</w:t>
            </w:r>
          </w:p>
        </w:tc>
        <w:tc>
          <w:tcPr>
            <w:tcW w:w="935" w:type="dxa"/>
            <w:tcBorders>
              <w:top w:val="single" w:sz="4" w:space="0" w:color="auto"/>
              <w:left w:val="nil"/>
              <w:bottom w:val="nil"/>
              <w:right w:val="nil"/>
            </w:tcBorders>
            <w:noWrap/>
            <w:vAlign w:val="bottom"/>
            <w:hideMark/>
          </w:tcPr>
          <w:p w14:paraId="409E8F79" w14:textId="77777777" w:rsidR="009A4807" w:rsidRPr="009A4807" w:rsidRDefault="009A4807" w:rsidP="009A4807">
            <w:pPr>
              <w:pStyle w:val="Table"/>
              <w:rPr>
                <w:sz w:val="16"/>
                <w:szCs w:val="16"/>
              </w:rPr>
            </w:pPr>
            <w:r w:rsidRPr="009A4807">
              <w:rPr>
                <w:sz w:val="16"/>
                <w:szCs w:val="16"/>
              </w:rPr>
              <w:t>0.003</w:t>
            </w:r>
          </w:p>
        </w:tc>
      </w:tr>
      <w:tr w:rsidR="00A360F9" w:rsidRPr="009A4807" w14:paraId="00D47B4C" w14:textId="77777777" w:rsidTr="009A4807">
        <w:trPr>
          <w:trHeight w:val="331"/>
        </w:trPr>
        <w:tc>
          <w:tcPr>
            <w:tcW w:w="1374" w:type="dxa"/>
            <w:vMerge/>
            <w:tcBorders>
              <w:top w:val="nil"/>
              <w:left w:val="nil"/>
              <w:bottom w:val="nil"/>
              <w:right w:val="nil"/>
            </w:tcBorders>
            <w:vAlign w:val="center"/>
            <w:hideMark/>
          </w:tcPr>
          <w:p w14:paraId="0C8630DC" w14:textId="77777777" w:rsidR="009A4807" w:rsidRPr="009A4807" w:rsidRDefault="009A4807" w:rsidP="009A4807">
            <w:pPr>
              <w:pStyle w:val="Table"/>
              <w:rPr>
                <w:sz w:val="16"/>
                <w:szCs w:val="16"/>
              </w:rPr>
            </w:pPr>
          </w:p>
        </w:tc>
        <w:tc>
          <w:tcPr>
            <w:tcW w:w="1034" w:type="dxa"/>
            <w:tcBorders>
              <w:top w:val="nil"/>
              <w:left w:val="nil"/>
              <w:bottom w:val="nil"/>
              <w:right w:val="nil"/>
            </w:tcBorders>
            <w:noWrap/>
            <w:vAlign w:val="bottom"/>
            <w:hideMark/>
          </w:tcPr>
          <w:p w14:paraId="130D3181" w14:textId="77777777" w:rsidR="009A4807" w:rsidRPr="009A4807" w:rsidRDefault="009A4807" w:rsidP="009A4807">
            <w:pPr>
              <w:pStyle w:val="Table"/>
              <w:rPr>
                <w:sz w:val="16"/>
                <w:szCs w:val="16"/>
              </w:rPr>
            </w:pPr>
            <w:r w:rsidRPr="009A4807">
              <w:rPr>
                <w:sz w:val="16"/>
                <w:szCs w:val="16"/>
              </w:rPr>
              <w:t>Middle-age Population</w:t>
            </w:r>
          </w:p>
        </w:tc>
        <w:tc>
          <w:tcPr>
            <w:tcW w:w="910" w:type="dxa"/>
            <w:tcBorders>
              <w:top w:val="nil"/>
              <w:left w:val="nil"/>
              <w:bottom w:val="nil"/>
              <w:right w:val="nil"/>
            </w:tcBorders>
            <w:noWrap/>
            <w:vAlign w:val="bottom"/>
            <w:hideMark/>
          </w:tcPr>
          <w:p w14:paraId="7C30E392" w14:textId="77777777" w:rsidR="009A4807" w:rsidRPr="009A4807" w:rsidRDefault="009A4807" w:rsidP="009A4807">
            <w:pPr>
              <w:pStyle w:val="Table"/>
              <w:rPr>
                <w:sz w:val="16"/>
                <w:szCs w:val="16"/>
              </w:rPr>
            </w:pPr>
            <w:r w:rsidRPr="009A4807">
              <w:rPr>
                <w:sz w:val="16"/>
                <w:szCs w:val="16"/>
              </w:rPr>
              <w:t>5.605</w:t>
            </w:r>
          </w:p>
        </w:tc>
        <w:tc>
          <w:tcPr>
            <w:tcW w:w="937" w:type="dxa"/>
            <w:tcBorders>
              <w:top w:val="nil"/>
              <w:left w:val="nil"/>
              <w:bottom w:val="nil"/>
              <w:right w:val="nil"/>
            </w:tcBorders>
            <w:noWrap/>
            <w:vAlign w:val="bottom"/>
            <w:hideMark/>
          </w:tcPr>
          <w:p w14:paraId="7A9763B4" w14:textId="77777777" w:rsidR="009A4807" w:rsidRPr="009A4807" w:rsidRDefault="009A4807" w:rsidP="009A4807">
            <w:pPr>
              <w:pStyle w:val="Table"/>
              <w:rPr>
                <w:sz w:val="16"/>
                <w:szCs w:val="16"/>
              </w:rPr>
            </w:pPr>
            <w:r w:rsidRPr="009A4807">
              <w:rPr>
                <w:sz w:val="16"/>
                <w:szCs w:val="16"/>
              </w:rPr>
              <w:t>5.545</w:t>
            </w:r>
          </w:p>
        </w:tc>
        <w:tc>
          <w:tcPr>
            <w:tcW w:w="1131" w:type="dxa"/>
            <w:tcBorders>
              <w:top w:val="nil"/>
              <w:left w:val="nil"/>
              <w:bottom w:val="nil"/>
              <w:right w:val="nil"/>
            </w:tcBorders>
            <w:noWrap/>
            <w:vAlign w:val="bottom"/>
            <w:hideMark/>
          </w:tcPr>
          <w:p w14:paraId="1CD8E069" w14:textId="77777777" w:rsidR="009A4807" w:rsidRPr="009A4807" w:rsidRDefault="009A4807" w:rsidP="009A4807">
            <w:pPr>
              <w:pStyle w:val="Table"/>
              <w:rPr>
                <w:sz w:val="16"/>
                <w:szCs w:val="16"/>
              </w:rPr>
            </w:pPr>
            <w:r w:rsidRPr="009A4807">
              <w:rPr>
                <w:sz w:val="16"/>
                <w:szCs w:val="16"/>
              </w:rPr>
              <w:t>5.615</w:t>
            </w:r>
          </w:p>
        </w:tc>
        <w:tc>
          <w:tcPr>
            <w:tcW w:w="993" w:type="dxa"/>
            <w:tcBorders>
              <w:top w:val="nil"/>
              <w:left w:val="nil"/>
              <w:bottom w:val="nil"/>
              <w:right w:val="nil"/>
            </w:tcBorders>
            <w:noWrap/>
            <w:vAlign w:val="bottom"/>
            <w:hideMark/>
          </w:tcPr>
          <w:p w14:paraId="4725E4E6" w14:textId="3FD38BC3" w:rsidR="009A4807" w:rsidRPr="009A4807" w:rsidRDefault="009A4807" w:rsidP="009A4807">
            <w:pPr>
              <w:pStyle w:val="Table"/>
              <w:rPr>
                <w:sz w:val="16"/>
                <w:szCs w:val="16"/>
              </w:rPr>
            </w:pPr>
            <w:r w:rsidRPr="009A4807">
              <w:rPr>
                <w:sz w:val="16"/>
                <w:szCs w:val="16"/>
              </w:rPr>
              <w:t>0.060***</w:t>
            </w:r>
          </w:p>
        </w:tc>
        <w:tc>
          <w:tcPr>
            <w:tcW w:w="992" w:type="dxa"/>
            <w:tcBorders>
              <w:top w:val="nil"/>
              <w:left w:val="nil"/>
              <w:bottom w:val="nil"/>
              <w:right w:val="nil"/>
            </w:tcBorders>
            <w:noWrap/>
            <w:vAlign w:val="bottom"/>
            <w:hideMark/>
          </w:tcPr>
          <w:p w14:paraId="13CB33B5" w14:textId="4F613E12" w:rsidR="009A4807" w:rsidRPr="009A4807" w:rsidRDefault="009A4807" w:rsidP="009A4807">
            <w:pPr>
              <w:pStyle w:val="Table"/>
              <w:rPr>
                <w:sz w:val="16"/>
                <w:szCs w:val="16"/>
              </w:rPr>
            </w:pPr>
            <w:r w:rsidRPr="009A4807">
              <w:rPr>
                <w:sz w:val="16"/>
                <w:szCs w:val="16"/>
              </w:rPr>
              <w:t>-0.070***</w:t>
            </w:r>
          </w:p>
        </w:tc>
        <w:tc>
          <w:tcPr>
            <w:tcW w:w="935" w:type="dxa"/>
            <w:tcBorders>
              <w:top w:val="nil"/>
              <w:left w:val="nil"/>
              <w:bottom w:val="nil"/>
              <w:right w:val="nil"/>
            </w:tcBorders>
            <w:noWrap/>
            <w:vAlign w:val="bottom"/>
            <w:hideMark/>
          </w:tcPr>
          <w:p w14:paraId="758B6CA9" w14:textId="702D4738" w:rsidR="009A4807" w:rsidRPr="009A4807" w:rsidRDefault="009A4807" w:rsidP="009A4807">
            <w:pPr>
              <w:pStyle w:val="Table"/>
              <w:rPr>
                <w:sz w:val="16"/>
                <w:szCs w:val="16"/>
              </w:rPr>
            </w:pPr>
            <w:r w:rsidRPr="009A4807">
              <w:rPr>
                <w:sz w:val="16"/>
                <w:szCs w:val="16"/>
              </w:rPr>
              <w:t>-0.010***</w:t>
            </w:r>
          </w:p>
        </w:tc>
      </w:tr>
      <w:tr w:rsidR="00A360F9" w:rsidRPr="009A4807" w14:paraId="4F4C6D55" w14:textId="77777777" w:rsidTr="009A4807">
        <w:trPr>
          <w:trHeight w:val="331"/>
        </w:trPr>
        <w:tc>
          <w:tcPr>
            <w:tcW w:w="1374" w:type="dxa"/>
            <w:vMerge/>
            <w:tcBorders>
              <w:top w:val="nil"/>
              <w:left w:val="nil"/>
              <w:bottom w:val="nil"/>
              <w:right w:val="nil"/>
            </w:tcBorders>
            <w:vAlign w:val="center"/>
            <w:hideMark/>
          </w:tcPr>
          <w:p w14:paraId="728AB54C" w14:textId="77777777" w:rsidR="009A4807" w:rsidRPr="009A4807" w:rsidRDefault="009A4807" w:rsidP="009A4807">
            <w:pPr>
              <w:pStyle w:val="Table"/>
              <w:rPr>
                <w:sz w:val="16"/>
                <w:szCs w:val="16"/>
              </w:rPr>
            </w:pPr>
          </w:p>
        </w:tc>
        <w:tc>
          <w:tcPr>
            <w:tcW w:w="1034" w:type="dxa"/>
            <w:tcBorders>
              <w:top w:val="nil"/>
              <w:left w:val="nil"/>
              <w:bottom w:val="nil"/>
              <w:right w:val="nil"/>
            </w:tcBorders>
            <w:noWrap/>
            <w:vAlign w:val="bottom"/>
            <w:hideMark/>
          </w:tcPr>
          <w:p w14:paraId="4E5A28A2" w14:textId="77777777" w:rsidR="009A4807" w:rsidRPr="009A4807" w:rsidRDefault="009A4807" w:rsidP="009A4807">
            <w:pPr>
              <w:pStyle w:val="Table"/>
              <w:rPr>
                <w:sz w:val="16"/>
                <w:szCs w:val="16"/>
              </w:rPr>
            </w:pPr>
            <w:r w:rsidRPr="009A4807">
              <w:rPr>
                <w:sz w:val="16"/>
                <w:szCs w:val="16"/>
              </w:rPr>
              <w:t>Elderly Population</w:t>
            </w:r>
          </w:p>
        </w:tc>
        <w:tc>
          <w:tcPr>
            <w:tcW w:w="910" w:type="dxa"/>
            <w:tcBorders>
              <w:top w:val="nil"/>
              <w:left w:val="nil"/>
              <w:bottom w:val="nil"/>
              <w:right w:val="nil"/>
            </w:tcBorders>
            <w:noWrap/>
            <w:vAlign w:val="bottom"/>
            <w:hideMark/>
          </w:tcPr>
          <w:p w14:paraId="73D5B62D" w14:textId="77777777" w:rsidR="009A4807" w:rsidRPr="009A4807" w:rsidRDefault="009A4807" w:rsidP="009A4807">
            <w:pPr>
              <w:pStyle w:val="Table"/>
              <w:rPr>
                <w:sz w:val="16"/>
                <w:szCs w:val="16"/>
              </w:rPr>
            </w:pPr>
            <w:r w:rsidRPr="009A4807">
              <w:rPr>
                <w:sz w:val="16"/>
                <w:szCs w:val="16"/>
              </w:rPr>
              <w:t>5.749</w:t>
            </w:r>
          </w:p>
        </w:tc>
        <w:tc>
          <w:tcPr>
            <w:tcW w:w="937" w:type="dxa"/>
            <w:tcBorders>
              <w:top w:val="nil"/>
              <w:left w:val="nil"/>
              <w:bottom w:val="nil"/>
              <w:right w:val="nil"/>
            </w:tcBorders>
            <w:noWrap/>
            <w:vAlign w:val="bottom"/>
            <w:hideMark/>
          </w:tcPr>
          <w:p w14:paraId="68BAC8B1" w14:textId="77777777" w:rsidR="009A4807" w:rsidRPr="009A4807" w:rsidRDefault="009A4807" w:rsidP="009A4807">
            <w:pPr>
              <w:pStyle w:val="Table"/>
              <w:rPr>
                <w:sz w:val="16"/>
                <w:szCs w:val="16"/>
              </w:rPr>
            </w:pPr>
            <w:r w:rsidRPr="009A4807">
              <w:rPr>
                <w:sz w:val="16"/>
                <w:szCs w:val="16"/>
              </w:rPr>
              <w:t>5.681</w:t>
            </w:r>
          </w:p>
        </w:tc>
        <w:tc>
          <w:tcPr>
            <w:tcW w:w="1131" w:type="dxa"/>
            <w:tcBorders>
              <w:top w:val="nil"/>
              <w:left w:val="nil"/>
              <w:bottom w:val="nil"/>
              <w:right w:val="nil"/>
            </w:tcBorders>
            <w:noWrap/>
            <w:vAlign w:val="bottom"/>
            <w:hideMark/>
          </w:tcPr>
          <w:p w14:paraId="60B2212A" w14:textId="77777777" w:rsidR="009A4807" w:rsidRPr="009A4807" w:rsidRDefault="009A4807" w:rsidP="009A4807">
            <w:pPr>
              <w:pStyle w:val="Table"/>
              <w:rPr>
                <w:sz w:val="16"/>
                <w:szCs w:val="16"/>
              </w:rPr>
            </w:pPr>
            <w:r w:rsidRPr="009A4807">
              <w:rPr>
                <w:sz w:val="16"/>
                <w:szCs w:val="16"/>
              </w:rPr>
              <w:t>5.726</w:t>
            </w:r>
          </w:p>
        </w:tc>
        <w:tc>
          <w:tcPr>
            <w:tcW w:w="993" w:type="dxa"/>
            <w:tcBorders>
              <w:top w:val="nil"/>
              <w:left w:val="nil"/>
              <w:bottom w:val="nil"/>
              <w:right w:val="nil"/>
            </w:tcBorders>
            <w:noWrap/>
            <w:vAlign w:val="bottom"/>
            <w:hideMark/>
          </w:tcPr>
          <w:p w14:paraId="2CAF338E" w14:textId="4DC1D521" w:rsidR="009A4807" w:rsidRPr="009A4807" w:rsidRDefault="009A4807" w:rsidP="009A4807">
            <w:pPr>
              <w:pStyle w:val="Table"/>
              <w:rPr>
                <w:sz w:val="16"/>
                <w:szCs w:val="16"/>
              </w:rPr>
            </w:pPr>
            <w:r w:rsidRPr="009A4807">
              <w:rPr>
                <w:sz w:val="16"/>
                <w:szCs w:val="16"/>
              </w:rPr>
              <w:t>0.068</w:t>
            </w:r>
            <w:r>
              <w:rPr>
                <w:sz w:val="16"/>
                <w:szCs w:val="16"/>
              </w:rPr>
              <w:t>***</w:t>
            </w:r>
          </w:p>
        </w:tc>
        <w:tc>
          <w:tcPr>
            <w:tcW w:w="992" w:type="dxa"/>
            <w:tcBorders>
              <w:top w:val="nil"/>
              <w:left w:val="nil"/>
              <w:bottom w:val="nil"/>
              <w:right w:val="nil"/>
            </w:tcBorders>
            <w:noWrap/>
            <w:vAlign w:val="bottom"/>
            <w:hideMark/>
          </w:tcPr>
          <w:p w14:paraId="5859AC9F" w14:textId="7735D13D" w:rsidR="009A4807" w:rsidRPr="009A4807" w:rsidRDefault="009A4807" w:rsidP="009A4807">
            <w:pPr>
              <w:pStyle w:val="Table"/>
              <w:rPr>
                <w:sz w:val="16"/>
                <w:szCs w:val="16"/>
              </w:rPr>
            </w:pPr>
            <w:r w:rsidRPr="009A4807">
              <w:rPr>
                <w:sz w:val="16"/>
                <w:szCs w:val="16"/>
              </w:rPr>
              <w:t>-0.045</w:t>
            </w:r>
            <w:r>
              <w:rPr>
                <w:sz w:val="16"/>
                <w:szCs w:val="16"/>
              </w:rPr>
              <w:t>***</w:t>
            </w:r>
          </w:p>
        </w:tc>
        <w:tc>
          <w:tcPr>
            <w:tcW w:w="935" w:type="dxa"/>
            <w:tcBorders>
              <w:top w:val="nil"/>
              <w:left w:val="nil"/>
              <w:bottom w:val="nil"/>
              <w:right w:val="nil"/>
            </w:tcBorders>
            <w:noWrap/>
            <w:vAlign w:val="bottom"/>
            <w:hideMark/>
          </w:tcPr>
          <w:p w14:paraId="03402808" w14:textId="6B514826" w:rsidR="009A4807" w:rsidRPr="009A4807" w:rsidRDefault="009A4807" w:rsidP="009A4807">
            <w:pPr>
              <w:pStyle w:val="Table"/>
              <w:rPr>
                <w:sz w:val="16"/>
                <w:szCs w:val="16"/>
              </w:rPr>
            </w:pPr>
            <w:r w:rsidRPr="009A4807">
              <w:rPr>
                <w:sz w:val="16"/>
                <w:szCs w:val="16"/>
              </w:rPr>
              <w:t>0.023</w:t>
            </w:r>
            <w:r>
              <w:rPr>
                <w:sz w:val="16"/>
                <w:szCs w:val="16"/>
              </w:rPr>
              <w:t>***</w:t>
            </w:r>
          </w:p>
        </w:tc>
      </w:tr>
      <w:tr w:rsidR="00A360F9" w:rsidRPr="009A4807" w14:paraId="20DCE756" w14:textId="77777777" w:rsidTr="009A4807">
        <w:trPr>
          <w:trHeight w:val="331"/>
        </w:trPr>
        <w:tc>
          <w:tcPr>
            <w:tcW w:w="1374" w:type="dxa"/>
            <w:vMerge w:val="restart"/>
            <w:tcBorders>
              <w:top w:val="nil"/>
              <w:left w:val="nil"/>
              <w:bottom w:val="nil"/>
              <w:right w:val="nil"/>
            </w:tcBorders>
            <w:vAlign w:val="center"/>
            <w:hideMark/>
          </w:tcPr>
          <w:p w14:paraId="420B3916" w14:textId="49D95493" w:rsidR="009A4807" w:rsidRPr="009A4807" w:rsidRDefault="009A4807" w:rsidP="009A4807">
            <w:pPr>
              <w:pStyle w:val="Table"/>
              <w:rPr>
                <w:sz w:val="16"/>
                <w:szCs w:val="16"/>
              </w:rPr>
            </w:pPr>
            <w:r w:rsidRPr="009A4807">
              <w:rPr>
                <w:sz w:val="16"/>
                <w:szCs w:val="16"/>
              </w:rPr>
              <w:t xml:space="preserve">Base </w:t>
            </w:r>
            <w:r w:rsidR="00157F66">
              <w:rPr>
                <w:sz w:val="16"/>
                <w:szCs w:val="16"/>
              </w:rPr>
              <w:t>Heterogeneity</w:t>
            </w:r>
            <w:r w:rsidRPr="009A4807">
              <w:rPr>
                <w:sz w:val="16"/>
                <w:szCs w:val="16"/>
              </w:rPr>
              <w:t xml:space="preserve"> Effect</w:t>
            </w:r>
          </w:p>
        </w:tc>
        <w:tc>
          <w:tcPr>
            <w:tcW w:w="1034" w:type="dxa"/>
            <w:tcBorders>
              <w:top w:val="nil"/>
              <w:left w:val="nil"/>
              <w:bottom w:val="nil"/>
              <w:right w:val="nil"/>
            </w:tcBorders>
            <w:noWrap/>
            <w:vAlign w:val="bottom"/>
            <w:hideMark/>
          </w:tcPr>
          <w:p w14:paraId="4399DE5A" w14:textId="0A31A088" w:rsidR="009A4807" w:rsidRPr="00A360F9" w:rsidRDefault="00000000" w:rsidP="009A4807">
            <w:pPr>
              <w:pStyle w:val="Table"/>
              <w:rPr>
                <w:sz w:val="16"/>
                <w:szCs w:val="16"/>
              </w:rPr>
            </w:pPr>
            <m:oMathPara>
              <m:oMath>
                <m:sSubSup>
                  <m:sSubSupPr>
                    <m:ctrlPr>
                      <w:rPr>
                        <w:rFonts w:ascii="Cambria Math" w:hAnsi="Cambria Math"/>
                        <w:i/>
                        <w:sz w:val="16"/>
                        <w:szCs w:val="16"/>
                      </w:rPr>
                    </m:ctrlPr>
                  </m:sSubSupPr>
                  <m:e>
                    <m:r>
                      <w:rPr>
                        <w:rFonts w:ascii="Cambria Math" w:hAnsi="Cambria Math"/>
                        <w:sz w:val="16"/>
                        <w:szCs w:val="16"/>
                      </w:rPr>
                      <m:t>BHE</m:t>
                    </m:r>
                  </m:e>
                  <m:sub>
                    <m:r>
                      <w:rPr>
                        <w:rFonts w:ascii="Cambria Math" w:hAnsi="Cambria Math"/>
                        <w:sz w:val="16"/>
                        <w:szCs w:val="16"/>
                      </w:rPr>
                      <m:t>pag</m:t>
                    </m:r>
                  </m:sub>
                  <m:sup>
                    <m:r>
                      <w:rPr>
                        <w:rFonts w:ascii="Cambria Math" w:hAnsi="Cambria Math"/>
                        <w:sz w:val="16"/>
                        <w:szCs w:val="16"/>
                      </w:rPr>
                      <m:t>Yo-MA</m:t>
                    </m:r>
                  </m:sup>
                </m:sSubSup>
              </m:oMath>
            </m:oMathPara>
          </w:p>
        </w:tc>
        <w:tc>
          <w:tcPr>
            <w:tcW w:w="910" w:type="dxa"/>
            <w:tcBorders>
              <w:top w:val="nil"/>
              <w:left w:val="nil"/>
              <w:bottom w:val="nil"/>
              <w:right w:val="nil"/>
            </w:tcBorders>
            <w:noWrap/>
            <w:vAlign w:val="bottom"/>
            <w:hideMark/>
          </w:tcPr>
          <w:p w14:paraId="00F408FA" w14:textId="065EFA13" w:rsidR="009A4807" w:rsidRPr="009A4807" w:rsidRDefault="009A4807" w:rsidP="009A4807">
            <w:pPr>
              <w:pStyle w:val="Table"/>
              <w:rPr>
                <w:sz w:val="16"/>
                <w:szCs w:val="16"/>
              </w:rPr>
            </w:pPr>
            <w:r w:rsidRPr="009A4807">
              <w:rPr>
                <w:sz w:val="16"/>
                <w:szCs w:val="16"/>
              </w:rPr>
              <w:t>-0.143</w:t>
            </w:r>
            <w:r>
              <w:rPr>
                <w:sz w:val="16"/>
                <w:szCs w:val="16"/>
              </w:rPr>
              <w:t>***</w:t>
            </w:r>
          </w:p>
        </w:tc>
        <w:tc>
          <w:tcPr>
            <w:tcW w:w="937" w:type="dxa"/>
            <w:tcBorders>
              <w:top w:val="nil"/>
              <w:left w:val="nil"/>
              <w:bottom w:val="nil"/>
              <w:right w:val="nil"/>
            </w:tcBorders>
            <w:noWrap/>
            <w:vAlign w:val="bottom"/>
            <w:hideMark/>
          </w:tcPr>
          <w:p w14:paraId="2D090FFA" w14:textId="75967737" w:rsidR="009A4807" w:rsidRPr="009A4807" w:rsidRDefault="009A4807" w:rsidP="009A4807">
            <w:pPr>
              <w:pStyle w:val="Table"/>
              <w:rPr>
                <w:sz w:val="16"/>
                <w:szCs w:val="16"/>
              </w:rPr>
            </w:pPr>
            <w:r w:rsidRPr="009A4807">
              <w:rPr>
                <w:sz w:val="16"/>
                <w:szCs w:val="16"/>
              </w:rPr>
              <w:t>-0.163</w:t>
            </w:r>
            <w:r>
              <w:rPr>
                <w:sz w:val="16"/>
                <w:szCs w:val="16"/>
              </w:rPr>
              <w:t>***</w:t>
            </w:r>
          </w:p>
        </w:tc>
        <w:tc>
          <w:tcPr>
            <w:tcW w:w="1131" w:type="dxa"/>
            <w:tcBorders>
              <w:top w:val="nil"/>
              <w:left w:val="nil"/>
              <w:bottom w:val="nil"/>
              <w:right w:val="nil"/>
            </w:tcBorders>
            <w:noWrap/>
            <w:vAlign w:val="bottom"/>
            <w:hideMark/>
          </w:tcPr>
          <w:p w14:paraId="4FB6A34A" w14:textId="012F0DE3" w:rsidR="009A4807" w:rsidRPr="009A4807" w:rsidRDefault="009A4807" w:rsidP="009A4807">
            <w:pPr>
              <w:pStyle w:val="Table"/>
              <w:rPr>
                <w:sz w:val="16"/>
                <w:szCs w:val="16"/>
              </w:rPr>
            </w:pPr>
            <w:r w:rsidRPr="009A4807">
              <w:rPr>
                <w:sz w:val="16"/>
                <w:szCs w:val="16"/>
              </w:rPr>
              <w:t>-0.156</w:t>
            </w:r>
            <w:r>
              <w:rPr>
                <w:sz w:val="16"/>
                <w:szCs w:val="16"/>
              </w:rPr>
              <w:t>***</w:t>
            </w:r>
          </w:p>
        </w:tc>
        <w:tc>
          <w:tcPr>
            <w:tcW w:w="993" w:type="dxa"/>
            <w:tcBorders>
              <w:top w:val="nil"/>
              <w:left w:val="nil"/>
              <w:bottom w:val="nil"/>
              <w:right w:val="nil"/>
            </w:tcBorders>
            <w:noWrap/>
            <w:vAlign w:val="bottom"/>
            <w:hideMark/>
          </w:tcPr>
          <w:p w14:paraId="2CA33F70" w14:textId="77777777" w:rsidR="009A4807" w:rsidRPr="009A4807" w:rsidRDefault="009A4807" w:rsidP="009A4807">
            <w:pPr>
              <w:pStyle w:val="Table"/>
              <w:rPr>
                <w:sz w:val="16"/>
                <w:szCs w:val="16"/>
              </w:rPr>
            </w:pPr>
          </w:p>
        </w:tc>
        <w:tc>
          <w:tcPr>
            <w:tcW w:w="992" w:type="dxa"/>
            <w:tcBorders>
              <w:top w:val="nil"/>
              <w:left w:val="nil"/>
              <w:bottom w:val="nil"/>
              <w:right w:val="nil"/>
            </w:tcBorders>
            <w:noWrap/>
            <w:vAlign w:val="bottom"/>
            <w:hideMark/>
          </w:tcPr>
          <w:p w14:paraId="0DC57CFD" w14:textId="77777777" w:rsidR="009A4807" w:rsidRPr="009A4807" w:rsidRDefault="009A4807" w:rsidP="009A4807">
            <w:pPr>
              <w:pStyle w:val="Table"/>
              <w:rPr>
                <w:sz w:val="16"/>
                <w:szCs w:val="16"/>
              </w:rPr>
            </w:pPr>
          </w:p>
        </w:tc>
        <w:tc>
          <w:tcPr>
            <w:tcW w:w="935" w:type="dxa"/>
            <w:tcBorders>
              <w:top w:val="nil"/>
              <w:left w:val="nil"/>
              <w:bottom w:val="nil"/>
              <w:right w:val="nil"/>
            </w:tcBorders>
            <w:noWrap/>
            <w:vAlign w:val="bottom"/>
            <w:hideMark/>
          </w:tcPr>
          <w:p w14:paraId="6C58AC75" w14:textId="77777777" w:rsidR="009A4807" w:rsidRPr="009A4807" w:rsidRDefault="009A4807" w:rsidP="009A4807">
            <w:pPr>
              <w:pStyle w:val="Table"/>
              <w:rPr>
                <w:sz w:val="16"/>
                <w:szCs w:val="16"/>
              </w:rPr>
            </w:pPr>
          </w:p>
        </w:tc>
      </w:tr>
      <w:tr w:rsidR="00A360F9" w:rsidRPr="009A4807" w14:paraId="6383E185" w14:textId="77777777" w:rsidTr="009A4807">
        <w:trPr>
          <w:trHeight w:val="331"/>
        </w:trPr>
        <w:tc>
          <w:tcPr>
            <w:tcW w:w="1374" w:type="dxa"/>
            <w:vMerge/>
            <w:tcBorders>
              <w:top w:val="nil"/>
              <w:left w:val="nil"/>
              <w:bottom w:val="nil"/>
              <w:right w:val="nil"/>
            </w:tcBorders>
            <w:vAlign w:val="center"/>
            <w:hideMark/>
          </w:tcPr>
          <w:p w14:paraId="55A39832" w14:textId="77777777" w:rsidR="009A4807" w:rsidRPr="009A4807" w:rsidRDefault="009A4807" w:rsidP="009A4807">
            <w:pPr>
              <w:pStyle w:val="Table"/>
              <w:rPr>
                <w:sz w:val="16"/>
                <w:szCs w:val="16"/>
              </w:rPr>
            </w:pPr>
          </w:p>
        </w:tc>
        <w:tc>
          <w:tcPr>
            <w:tcW w:w="1034" w:type="dxa"/>
            <w:tcBorders>
              <w:top w:val="nil"/>
              <w:left w:val="nil"/>
              <w:bottom w:val="nil"/>
              <w:right w:val="nil"/>
            </w:tcBorders>
            <w:noWrap/>
            <w:vAlign w:val="bottom"/>
            <w:hideMark/>
          </w:tcPr>
          <w:p w14:paraId="00129AB9" w14:textId="618127F2" w:rsidR="009A4807" w:rsidRPr="00A360F9" w:rsidRDefault="00000000" w:rsidP="009A4807">
            <w:pPr>
              <w:pStyle w:val="Table"/>
              <w:rPr>
                <w:sz w:val="16"/>
                <w:szCs w:val="16"/>
              </w:rPr>
            </w:pPr>
            <m:oMathPara>
              <m:oMath>
                <m:sSubSup>
                  <m:sSubSupPr>
                    <m:ctrlPr>
                      <w:rPr>
                        <w:rFonts w:ascii="Cambria Math" w:hAnsi="Cambria Math"/>
                        <w:i/>
                        <w:sz w:val="16"/>
                        <w:szCs w:val="16"/>
                      </w:rPr>
                    </m:ctrlPr>
                  </m:sSubSupPr>
                  <m:e>
                    <m:r>
                      <w:rPr>
                        <w:rFonts w:ascii="Cambria Math" w:hAnsi="Cambria Math"/>
                        <w:sz w:val="16"/>
                        <w:szCs w:val="16"/>
                      </w:rPr>
                      <m:t>BHE</m:t>
                    </m:r>
                  </m:e>
                  <m:sub>
                    <m:r>
                      <w:rPr>
                        <w:rFonts w:ascii="Cambria Math" w:hAnsi="Cambria Math"/>
                        <w:sz w:val="16"/>
                        <w:szCs w:val="16"/>
                      </w:rPr>
                      <m:t>pag</m:t>
                    </m:r>
                  </m:sub>
                  <m:sup>
                    <m:r>
                      <w:rPr>
                        <w:rFonts w:ascii="Cambria Math" w:hAnsi="Cambria Math"/>
                        <w:sz w:val="16"/>
                        <w:szCs w:val="16"/>
                      </w:rPr>
                      <m:t>MA-El</m:t>
                    </m:r>
                  </m:sup>
                </m:sSubSup>
              </m:oMath>
            </m:oMathPara>
          </w:p>
        </w:tc>
        <w:tc>
          <w:tcPr>
            <w:tcW w:w="910" w:type="dxa"/>
            <w:tcBorders>
              <w:top w:val="nil"/>
              <w:left w:val="nil"/>
              <w:bottom w:val="nil"/>
              <w:right w:val="nil"/>
            </w:tcBorders>
            <w:noWrap/>
            <w:vAlign w:val="bottom"/>
            <w:hideMark/>
          </w:tcPr>
          <w:p w14:paraId="64C6558A" w14:textId="4B9C892D" w:rsidR="009A4807" w:rsidRPr="009A4807" w:rsidRDefault="009A4807" w:rsidP="009A4807">
            <w:pPr>
              <w:pStyle w:val="Table"/>
              <w:rPr>
                <w:sz w:val="16"/>
                <w:szCs w:val="16"/>
              </w:rPr>
            </w:pPr>
            <w:r w:rsidRPr="009A4807">
              <w:rPr>
                <w:sz w:val="16"/>
                <w:szCs w:val="16"/>
              </w:rPr>
              <w:t>-0.144</w:t>
            </w:r>
            <w:r w:rsidR="004047D8">
              <w:rPr>
                <w:sz w:val="16"/>
                <w:szCs w:val="16"/>
              </w:rPr>
              <w:t>***</w:t>
            </w:r>
          </w:p>
        </w:tc>
        <w:tc>
          <w:tcPr>
            <w:tcW w:w="937" w:type="dxa"/>
            <w:tcBorders>
              <w:top w:val="nil"/>
              <w:left w:val="nil"/>
              <w:bottom w:val="nil"/>
              <w:right w:val="nil"/>
            </w:tcBorders>
            <w:noWrap/>
            <w:vAlign w:val="bottom"/>
            <w:hideMark/>
          </w:tcPr>
          <w:p w14:paraId="27CC8107" w14:textId="3FC3641E" w:rsidR="009A4807" w:rsidRPr="009A4807" w:rsidRDefault="009A4807" w:rsidP="009A4807">
            <w:pPr>
              <w:pStyle w:val="Table"/>
              <w:rPr>
                <w:sz w:val="16"/>
                <w:szCs w:val="16"/>
              </w:rPr>
            </w:pPr>
            <w:r w:rsidRPr="009A4807">
              <w:rPr>
                <w:sz w:val="16"/>
                <w:szCs w:val="16"/>
              </w:rPr>
              <w:t>-0.136</w:t>
            </w:r>
            <w:r w:rsidR="004047D8">
              <w:rPr>
                <w:sz w:val="16"/>
                <w:szCs w:val="16"/>
              </w:rPr>
              <w:t>***</w:t>
            </w:r>
          </w:p>
        </w:tc>
        <w:tc>
          <w:tcPr>
            <w:tcW w:w="1131" w:type="dxa"/>
            <w:tcBorders>
              <w:top w:val="nil"/>
              <w:left w:val="nil"/>
              <w:bottom w:val="nil"/>
              <w:right w:val="nil"/>
            </w:tcBorders>
            <w:noWrap/>
            <w:vAlign w:val="bottom"/>
            <w:hideMark/>
          </w:tcPr>
          <w:p w14:paraId="6B7EAE40" w14:textId="74A9C1EB" w:rsidR="009A4807" w:rsidRPr="009A4807" w:rsidRDefault="009A4807" w:rsidP="009A4807">
            <w:pPr>
              <w:pStyle w:val="Table"/>
              <w:rPr>
                <w:sz w:val="16"/>
                <w:szCs w:val="16"/>
              </w:rPr>
            </w:pPr>
            <w:r w:rsidRPr="009A4807">
              <w:rPr>
                <w:sz w:val="16"/>
                <w:szCs w:val="16"/>
              </w:rPr>
              <w:t>-0.111</w:t>
            </w:r>
            <w:r w:rsidR="004047D8">
              <w:rPr>
                <w:sz w:val="16"/>
                <w:szCs w:val="16"/>
              </w:rPr>
              <w:t>***</w:t>
            </w:r>
          </w:p>
        </w:tc>
        <w:tc>
          <w:tcPr>
            <w:tcW w:w="993" w:type="dxa"/>
            <w:tcBorders>
              <w:top w:val="nil"/>
              <w:left w:val="nil"/>
              <w:bottom w:val="nil"/>
              <w:right w:val="nil"/>
            </w:tcBorders>
            <w:noWrap/>
            <w:vAlign w:val="bottom"/>
            <w:hideMark/>
          </w:tcPr>
          <w:p w14:paraId="75EFBCBE" w14:textId="77777777" w:rsidR="009A4807" w:rsidRPr="009A4807" w:rsidRDefault="009A4807" w:rsidP="009A4807">
            <w:pPr>
              <w:pStyle w:val="Table"/>
              <w:rPr>
                <w:sz w:val="16"/>
                <w:szCs w:val="16"/>
              </w:rPr>
            </w:pPr>
          </w:p>
        </w:tc>
        <w:tc>
          <w:tcPr>
            <w:tcW w:w="992" w:type="dxa"/>
            <w:tcBorders>
              <w:top w:val="nil"/>
              <w:left w:val="nil"/>
              <w:bottom w:val="nil"/>
              <w:right w:val="nil"/>
            </w:tcBorders>
            <w:noWrap/>
            <w:vAlign w:val="bottom"/>
            <w:hideMark/>
          </w:tcPr>
          <w:p w14:paraId="0928A9A8" w14:textId="77777777" w:rsidR="009A4807" w:rsidRPr="009A4807" w:rsidRDefault="009A4807" w:rsidP="009A4807">
            <w:pPr>
              <w:pStyle w:val="Table"/>
              <w:rPr>
                <w:sz w:val="16"/>
                <w:szCs w:val="16"/>
              </w:rPr>
            </w:pPr>
          </w:p>
        </w:tc>
        <w:tc>
          <w:tcPr>
            <w:tcW w:w="935" w:type="dxa"/>
            <w:tcBorders>
              <w:top w:val="nil"/>
              <w:left w:val="nil"/>
              <w:bottom w:val="nil"/>
              <w:right w:val="nil"/>
            </w:tcBorders>
            <w:noWrap/>
            <w:vAlign w:val="bottom"/>
            <w:hideMark/>
          </w:tcPr>
          <w:p w14:paraId="78014368" w14:textId="77777777" w:rsidR="009A4807" w:rsidRPr="009A4807" w:rsidRDefault="009A4807" w:rsidP="009A4807">
            <w:pPr>
              <w:pStyle w:val="Table"/>
              <w:rPr>
                <w:sz w:val="16"/>
                <w:szCs w:val="16"/>
              </w:rPr>
            </w:pPr>
          </w:p>
        </w:tc>
      </w:tr>
      <w:tr w:rsidR="00A360F9" w:rsidRPr="009A4807" w14:paraId="33B856DB" w14:textId="77777777" w:rsidTr="009A4807">
        <w:trPr>
          <w:trHeight w:val="331"/>
        </w:trPr>
        <w:tc>
          <w:tcPr>
            <w:tcW w:w="1374" w:type="dxa"/>
            <w:vMerge/>
            <w:tcBorders>
              <w:top w:val="nil"/>
              <w:left w:val="nil"/>
              <w:bottom w:val="single" w:sz="12" w:space="0" w:color="auto"/>
              <w:right w:val="nil"/>
            </w:tcBorders>
            <w:vAlign w:val="center"/>
            <w:hideMark/>
          </w:tcPr>
          <w:p w14:paraId="556F8501" w14:textId="77777777" w:rsidR="009A4807" w:rsidRPr="009A4807" w:rsidRDefault="009A4807" w:rsidP="009A4807">
            <w:pPr>
              <w:pStyle w:val="Table"/>
              <w:rPr>
                <w:sz w:val="16"/>
                <w:szCs w:val="16"/>
              </w:rPr>
            </w:pPr>
          </w:p>
        </w:tc>
        <w:tc>
          <w:tcPr>
            <w:tcW w:w="1034" w:type="dxa"/>
            <w:tcBorders>
              <w:top w:val="nil"/>
              <w:left w:val="nil"/>
              <w:bottom w:val="single" w:sz="12" w:space="0" w:color="auto"/>
              <w:right w:val="nil"/>
            </w:tcBorders>
            <w:noWrap/>
            <w:vAlign w:val="bottom"/>
            <w:hideMark/>
          </w:tcPr>
          <w:p w14:paraId="324E6177" w14:textId="564D3EF0" w:rsidR="009A4807" w:rsidRPr="00A360F9" w:rsidRDefault="00000000" w:rsidP="009A4807">
            <w:pPr>
              <w:pStyle w:val="Table"/>
              <w:rPr>
                <w:sz w:val="16"/>
                <w:szCs w:val="16"/>
              </w:rPr>
            </w:pPr>
            <m:oMathPara>
              <m:oMath>
                <m:sSubSup>
                  <m:sSubSupPr>
                    <m:ctrlPr>
                      <w:rPr>
                        <w:rFonts w:ascii="Cambria Math" w:hAnsi="Cambria Math"/>
                        <w:i/>
                        <w:sz w:val="16"/>
                        <w:szCs w:val="16"/>
                      </w:rPr>
                    </m:ctrlPr>
                  </m:sSubSupPr>
                  <m:e>
                    <m:r>
                      <w:rPr>
                        <w:rFonts w:ascii="Cambria Math" w:hAnsi="Cambria Math"/>
                        <w:sz w:val="16"/>
                        <w:szCs w:val="16"/>
                      </w:rPr>
                      <m:t>BHE</m:t>
                    </m:r>
                  </m:e>
                  <m:sub>
                    <m:r>
                      <w:rPr>
                        <w:rFonts w:ascii="Cambria Math" w:hAnsi="Cambria Math"/>
                        <w:sz w:val="16"/>
                        <w:szCs w:val="16"/>
                      </w:rPr>
                      <m:t>pag</m:t>
                    </m:r>
                  </m:sub>
                  <m:sup>
                    <m:r>
                      <w:rPr>
                        <w:rFonts w:ascii="Cambria Math" w:hAnsi="Cambria Math"/>
                        <w:sz w:val="16"/>
                        <w:szCs w:val="16"/>
                      </w:rPr>
                      <m:t>Yo-El</m:t>
                    </m:r>
                  </m:sup>
                </m:sSubSup>
              </m:oMath>
            </m:oMathPara>
          </w:p>
        </w:tc>
        <w:tc>
          <w:tcPr>
            <w:tcW w:w="910" w:type="dxa"/>
            <w:tcBorders>
              <w:top w:val="nil"/>
              <w:left w:val="nil"/>
              <w:bottom w:val="single" w:sz="12" w:space="0" w:color="auto"/>
              <w:right w:val="nil"/>
            </w:tcBorders>
            <w:noWrap/>
            <w:vAlign w:val="bottom"/>
            <w:hideMark/>
          </w:tcPr>
          <w:p w14:paraId="03FDCD81" w14:textId="08B3AA4B" w:rsidR="009A4807" w:rsidRPr="009A4807" w:rsidRDefault="009A4807" w:rsidP="009A4807">
            <w:pPr>
              <w:pStyle w:val="Table"/>
              <w:rPr>
                <w:sz w:val="16"/>
                <w:szCs w:val="16"/>
              </w:rPr>
            </w:pPr>
            <w:r w:rsidRPr="009A4807">
              <w:rPr>
                <w:sz w:val="16"/>
                <w:szCs w:val="16"/>
              </w:rPr>
              <w:t>-0.287</w:t>
            </w:r>
            <w:r w:rsidR="004047D8">
              <w:rPr>
                <w:sz w:val="16"/>
                <w:szCs w:val="16"/>
              </w:rPr>
              <w:t>***</w:t>
            </w:r>
          </w:p>
        </w:tc>
        <w:tc>
          <w:tcPr>
            <w:tcW w:w="937" w:type="dxa"/>
            <w:tcBorders>
              <w:top w:val="nil"/>
              <w:left w:val="nil"/>
              <w:bottom w:val="single" w:sz="12" w:space="0" w:color="auto"/>
              <w:right w:val="nil"/>
            </w:tcBorders>
            <w:noWrap/>
            <w:vAlign w:val="bottom"/>
            <w:hideMark/>
          </w:tcPr>
          <w:p w14:paraId="3AC174FA" w14:textId="6AF023B6" w:rsidR="009A4807" w:rsidRPr="009A4807" w:rsidRDefault="009A4807" w:rsidP="009A4807">
            <w:pPr>
              <w:pStyle w:val="Table"/>
              <w:rPr>
                <w:sz w:val="16"/>
                <w:szCs w:val="16"/>
              </w:rPr>
            </w:pPr>
            <w:r w:rsidRPr="009A4807">
              <w:rPr>
                <w:sz w:val="16"/>
                <w:szCs w:val="16"/>
              </w:rPr>
              <w:t>-0.299</w:t>
            </w:r>
            <w:r w:rsidR="004047D8">
              <w:rPr>
                <w:sz w:val="16"/>
                <w:szCs w:val="16"/>
              </w:rPr>
              <w:t>***</w:t>
            </w:r>
          </w:p>
        </w:tc>
        <w:tc>
          <w:tcPr>
            <w:tcW w:w="1131" w:type="dxa"/>
            <w:tcBorders>
              <w:top w:val="nil"/>
              <w:left w:val="nil"/>
              <w:bottom w:val="single" w:sz="12" w:space="0" w:color="auto"/>
              <w:right w:val="nil"/>
            </w:tcBorders>
            <w:noWrap/>
            <w:vAlign w:val="bottom"/>
            <w:hideMark/>
          </w:tcPr>
          <w:p w14:paraId="2AB16D9E" w14:textId="2FCED82E" w:rsidR="009A4807" w:rsidRPr="009A4807" w:rsidRDefault="009A4807" w:rsidP="009A4807">
            <w:pPr>
              <w:pStyle w:val="Table"/>
              <w:rPr>
                <w:sz w:val="16"/>
                <w:szCs w:val="16"/>
              </w:rPr>
            </w:pPr>
            <w:r w:rsidRPr="009A4807">
              <w:rPr>
                <w:sz w:val="16"/>
                <w:szCs w:val="16"/>
              </w:rPr>
              <w:t>-0.267</w:t>
            </w:r>
            <w:r w:rsidR="004047D8">
              <w:rPr>
                <w:sz w:val="16"/>
                <w:szCs w:val="16"/>
              </w:rPr>
              <w:t>***</w:t>
            </w:r>
          </w:p>
        </w:tc>
        <w:tc>
          <w:tcPr>
            <w:tcW w:w="993" w:type="dxa"/>
            <w:tcBorders>
              <w:top w:val="nil"/>
              <w:left w:val="nil"/>
              <w:bottom w:val="single" w:sz="12" w:space="0" w:color="auto"/>
              <w:right w:val="nil"/>
            </w:tcBorders>
            <w:noWrap/>
            <w:vAlign w:val="bottom"/>
            <w:hideMark/>
          </w:tcPr>
          <w:p w14:paraId="73C71538" w14:textId="77777777" w:rsidR="009A4807" w:rsidRPr="009A4807" w:rsidRDefault="009A4807" w:rsidP="009A4807">
            <w:pPr>
              <w:pStyle w:val="Table"/>
              <w:rPr>
                <w:sz w:val="16"/>
                <w:szCs w:val="16"/>
              </w:rPr>
            </w:pPr>
          </w:p>
        </w:tc>
        <w:tc>
          <w:tcPr>
            <w:tcW w:w="992" w:type="dxa"/>
            <w:tcBorders>
              <w:top w:val="nil"/>
              <w:left w:val="nil"/>
              <w:bottom w:val="single" w:sz="12" w:space="0" w:color="auto"/>
              <w:right w:val="nil"/>
            </w:tcBorders>
            <w:noWrap/>
            <w:vAlign w:val="bottom"/>
            <w:hideMark/>
          </w:tcPr>
          <w:p w14:paraId="378608D8" w14:textId="77777777" w:rsidR="009A4807" w:rsidRPr="009A4807" w:rsidRDefault="009A4807" w:rsidP="009A4807">
            <w:pPr>
              <w:pStyle w:val="Table"/>
              <w:rPr>
                <w:sz w:val="16"/>
                <w:szCs w:val="16"/>
              </w:rPr>
            </w:pPr>
          </w:p>
        </w:tc>
        <w:tc>
          <w:tcPr>
            <w:tcW w:w="935" w:type="dxa"/>
            <w:tcBorders>
              <w:top w:val="nil"/>
              <w:left w:val="nil"/>
              <w:bottom w:val="single" w:sz="12" w:space="0" w:color="auto"/>
              <w:right w:val="nil"/>
            </w:tcBorders>
            <w:noWrap/>
            <w:vAlign w:val="bottom"/>
            <w:hideMark/>
          </w:tcPr>
          <w:p w14:paraId="2C0E17EB" w14:textId="77777777" w:rsidR="009A4807" w:rsidRPr="009A4807" w:rsidRDefault="009A4807" w:rsidP="009A4807">
            <w:pPr>
              <w:pStyle w:val="Table"/>
              <w:rPr>
                <w:sz w:val="16"/>
                <w:szCs w:val="16"/>
              </w:rPr>
            </w:pPr>
          </w:p>
        </w:tc>
      </w:tr>
      <w:tr w:rsidR="009A4807" w:rsidRPr="009A4807" w14:paraId="4ACF255A" w14:textId="77777777" w:rsidTr="009A4807">
        <w:trPr>
          <w:trHeight w:val="331"/>
        </w:trPr>
        <w:tc>
          <w:tcPr>
            <w:tcW w:w="8306" w:type="dxa"/>
            <w:gridSpan w:val="8"/>
            <w:tcBorders>
              <w:top w:val="single" w:sz="12" w:space="0" w:color="auto"/>
              <w:left w:val="nil"/>
              <w:bottom w:val="nil"/>
              <w:right w:val="nil"/>
            </w:tcBorders>
            <w:vAlign w:val="center"/>
          </w:tcPr>
          <w:p w14:paraId="1E3AA4C0" w14:textId="348216E2" w:rsidR="009A4807" w:rsidRPr="00A34F86" w:rsidRDefault="004047D8" w:rsidP="00FD2DEA">
            <w:pPr>
              <w:pStyle w:val="Table"/>
              <w:jc w:val="both"/>
              <w:rPr>
                <w:rFonts w:ascii="Cambria Math" w:hAnsi="Cambria Math"/>
                <w:i/>
                <w:szCs w:val="20"/>
              </w:rPr>
            </w:pPr>
            <w:r w:rsidRPr="004047D8">
              <w:rPr>
                <w:sz w:val="16"/>
                <w:szCs w:val="16"/>
              </w:rPr>
              <w:t>Note: *** p value &lt; 1%; ** p value &lt; 5%; * p value &lt; 1%</w:t>
            </w:r>
            <w:r w:rsidR="00C16754">
              <w:rPr>
                <w:sz w:val="16"/>
                <w:szCs w:val="16"/>
              </w:rPr>
              <w:t xml:space="preserve">. </w:t>
            </w:r>
            <w:proofErr w:type="spellStart"/>
            <w:r w:rsidR="00C16754">
              <w:rPr>
                <w:sz w:val="16"/>
                <w:szCs w:val="16"/>
              </w:rPr>
              <w:t>Yo</w:t>
            </w:r>
            <w:proofErr w:type="spellEnd"/>
            <w:r w:rsidR="00C16754">
              <w:rPr>
                <w:sz w:val="16"/>
                <w:szCs w:val="16"/>
              </w:rPr>
              <w:t xml:space="preserve"> represents</w:t>
            </w:r>
            <w:r w:rsidR="00A42A1E">
              <w:rPr>
                <w:sz w:val="16"/>
                <w:szCs w:val="16"/>
              </w:rPr>
              <w:t xml:space="preserve"> the</w:t>
            </w:r>
            <w:r w:rsidR="00C16754">
              <w:rPr>
                <w:sz w:val="16"/>
                <w:szCs w:val="16"/>
              </w:rPr>
              <w:t xml:space="preserve"> young population, MA represents </w:t>
            </w:r>
            <w:r w:rsidR="00A42A1E">
              <w:rPr>
                <w:sz w:val="16"/>
                <w:szCs w:val="16"/>
              </w:rPr>
              <w:t xml:space="preserve">the </w:t>
            </w:r>
            <w:r w:rsidR="00C16754">
              <w:rPr>
                <w:sz w:val="16"/>
                <w:szCs w:val="16"/>
              </w:rPr>
              <w:t>middle-age</w:t>
            </w:r>
            <w:r w:rsidR="00A42A1E">
              <w:rPr>
                <w:sz w:val="16"/>
                <w:szCs w:val="16"/>
              </w:rPr>
              <w:t>d</w:t>
            </w:r>
            <w:r w:rsidR="00C16754">
              <w:rPr>
                <w:sz w:val="16"/>
                <w:szCs w:val="16"/>
              </w:rPr>
              <w:t xml:space="preserve"> population, and El represents </w:t>
            </w:r>
            <w:r w:rsidR="00A42A1E">
              <w:rPr>
                <w:sz w:val="16"/>
                <w:szCs w:val="16"/>
              </w:rPr>
              <w:t xml:space="preserve">the </w:t>
            </w:r>
            <w:r w:rsidR="00C16754">
              <w:rPr>
                <w:sz w:val="16"/>
                <w:szCs w:val="16"/>
              </w:rPr>
              <w:t xml:space="preserve">elderly population. </w:t>
            </w:r>
            <w:r w:rsidR="00A360F9">
              <w:rPr>
                <w:sz w:val="16"/>
                <w:szCs w:val="16"/>
              </w:rPr>
              <w:t xml:space="preserve">TE and BHE estimations follow </w:t>
            </w:r>
            <w:r w:rsidR="00A360F9" w:rsidRPr="00A360F9">
              <w:rPr>
                <w:b/>
                <w:bCs/>
                <w:sz w:val="16"/>
                <w:szCs w:val="16"/>
              </w:rPr>
              <w:t>Equations 34</w:t>
            </w:r>
            <w:r w:rsidR="00A360F9">
              <w:rPr>
                <w:sz w:val="16"/>
                <w:szCs w:val="16"/>
              </w:rPr>
              <w:t xml:space="preserve"> and </w:t>
            </w:r>
            <w:r w:rsidR="00A360F9" w:rsidRPr="00A360F9">
              <w:rPr>
                <w:b/>
                <w:bCs/>
                <w:sz w:val="16"/>
                <w:szCs w:val="16"/>
              </w:rPr>
              <w:t>35</w:t>
            </w:r>
            <w:r w:rsidR="00A360F9">
              <w:rPr>
                <w:sz w:val="16"/>
                <w:szCs w:val="16"/>
              </w:rPr>
              <w:t xml:space="preserve">. </w:t>
            </w:r>
            <m:oMath>
              <m:r>
                <w:rPr>
                  <w:rFonts w:ascii="Cambria Math" w:hAnsi="Cambria Math"/>
                  <w:sz w:val="15"/>
                  <w:szCs w:val="18"/>
                </w:rPr>
                <m:t>mag</m:t>
              </m:r>
            </m:oMath>
            <w:r w:rsidR="00A34F86">
              <w:rPr>
                <w:sz w:val="15"/>
                <w:szCs w:val="18"/>
              </w:rPr>
              <w:t xml:space="preserve"> and </w:t>
            </w:r>
            <m:oMath>
              <m:r>
                <w:rPr>
                  <w:rFonts w:ascii="Cambria Math" w:hAnsi="Cambria Math"/>
                  <w:sz w:val="15"/>
                  <w:szCs w:val="18"/>
                </w:rPr>
                <m:t>pag</m:t>
              </m:r>
            </m:oMath>
            <w:r w:rsidR="00A34F86">
              <w:rPr>
                <w:sz w:val="15"/>
                <w:szCs w:val="18"/>
              </w:rPr>
              <w:t xml:space="preserve"> could be </w:t>
            </w:r>
            <w:r w:rsidR="00A42A1E">
              <w:rPr>
                <w:sz w:val="15"/>
                <w:szCs w:val="18"/>
              </w:rPr>
              <w:t xml:space="preserve">the </w:t>
            </w:r>
            <w:r w:rsidR="00A34F86">
              <w:rPr>
                <w:sz w:val="15"/>
                <w:szCs w:val="18"/>
              </w:rPr>
              <w:t>young population, middle-age</w:t>
            </w:r>
            <w:r w:rsidR="00A42A1E">
              <w:rPr>
                <w:sz w:val="15"/>
                <w:szCs w:val="18"/>
              </w:rPr>
              <w:t>d</w:t>
            </w:r>
            <w:r w:rsidR="00A34F86">
              <w:rPr>
                <w:sz w:val="15"/>
                <w:szCs w:val="18"/>
              </w:rPr>
              <w:t xml:space="preserve"> population, and elderly population.</w:t>
            </w:r>
          </w:p>
        </w:tc>
      </w:tr>
    </w:tbl>
    <w:p w14:paraId="5DF15BF3" w14:textId="77777777" w:rsidR="003B6FF4" w:rsidRDefault="003B6FF4" w:rsidP="000D79DB">
      <w:pPr>
        <w:spacing w:line="259" w:lineRule="auto"/>
        <w:ind w:firstLine="0"/>
        <w:jc w:val="left"/>
      </w:pPr>
    </w:p>
    <w:p w14:paraId="77D0B37A" w14:textId="1610E4F8" w:rsidR="00EF3416" w:rsidRDefault="00EF3416">
      <w:pPr>
        <w:spacing w:line="259" w:lineRule="auto"/>
        <w:ind w:firstLine="0"/>
        <w:jc w:val="left"/>
      </w:pPr>
      <w:r>
        <w:br w:type="page"/>
      </w:r>
    </w:p>
    <w:tbl>
      <w:tblPr>
        <w:tblW w:w="8430" w:type="dxa"/>
        <w:tblLook w:val="04A0" w:firstRow="1" w:lastRow="0" w:firstColumn="1" w:lastColumn="0" w:noHBand="0" w:noVBand="1"/>
      </w:tblPr>
      <w:tblGrid>
        <w:gridCol w:w="536"/>
        <w:gridCol w:w="850"/>
        <w:gridCol w:w="853"/>
        <w:gridCol w:w="816"/>
        <w:gridCol w:w="997"/>
        <w:gridCol w:w="1000"/>
        <w:gridCol w:w="853"/>
        <w:gridCol w:w="853"/>
        <w:gridCol w:w="856"/>
        <w:gridCol w:w="816"/>
      </w:tblGrid>
      <w:tr w:rsidR="00946FA5" w:rsidRPr="00946FA5" w14:paraId="296F8ADA" w14:textId="77777777" w:rsidTr="00946FA5">
        <w:trPr>
          <w:trHeight w:val="321"/>
        </w:trPr>
        <w:tc>
          <w:tcPr>
            <w:tcW w:w="8430" w:type="dxa"/>
            <w:gridSpan w:val="10"/>
            <w:tcBorders>
              <w:top w:val="nil"/>
              <w:left w:val="nil"/>
              <w:bottom w:val="single" w:sz="12" w:space="0" w:color="auto"/>
              <w:right w:val="nil"/>
            </w:tcBorders>
            <w:noWrap/>
            <w:vAlign w:val="bottom"/>
            <w:hideMark/>
          </w:tcPr>
          <w:p w14:paraId="215DE038" w14:textId="77777777" w:rsidR="00946FA5" w:rsidRPr="00946FA5" w:rsidRDefault="00946FA5" w:rsidP="00946FA5">
            <w:pPr>
              <w:pStyle w:val="Table"/>
              <w:jc w:val="left"/>
              <w:rPr>
                <w:b/>
                <w:bCs/>
                <w:sz w:val="16"/>
                <w:szCs w:val="16"/>
              </w:rPr>
            </w:pPr>
            <w:r w:rsidRPr="00946FA5">
              <w:rPr>
                <w:b/>
                <w:bCs/>
                <w:sz w:val="24"/>
                <w:szCs w:val="24"/>
              </w:rPr>
              <w:lastRenderedPageBreak/>
              <w:t xml:space="preserve">Table 4: Temporal Variation of Treatment Effects </w:t>
            </w:r>
          </w:p>
        </w:tc>
      </w:tr>
      <w:tr w:rsidR="00946FA5" w:rsidRPr="00946FA5" w14:paraId="6AD8C95C" w14:textId="77777777" w:rsidTr="00946FA5">
        <w:trPr>
          <w:trHeight w:val="321"/>
        </w:trPr>
        <w:tc>
          <w:tcPr>
            <w:tcW w:w="536" w:type="dxa"/>
            <w:tcBorders>
              <w:top w:val="single" w:sz="12" w:space="0" w:color="auto"/>
              <w:left w:val="nil"/>
              <w:bottom w:val="single" w:sz="4" w:space="0" w:color="auto"/>
              <w:right w:val="nil"/>
            </w:tcBorders>
            <w:noWrap/>
            <w:vAlign w:val="bottom"/>
            <w:hideMark/>
          </w:tcPr>
          <w:p w14:paraId="372EA41D" w14:textId="77777777" w:rsidR="00946FA5" w:rsidRPr="00946FA5" w:rsidRDefault="00946FA5" w:rsidP="00946FA5">
            <w:pPr>
              <w:pStyle w:val="Table"/>
              <w:rPr>
                <w:sz w:val="16"/>
                <w:szCs w:val="16"/>
              </w:rPr>
            </w:pPr>
            <w:r w:rsidRPr="00946FA5">
              <w:rPr>
                <w:sz w:val="16"/>
                <w:szCs w:val="16"/>
              </w:rPr>
              <w:t>Year</w:t>
            </w:r>
          </w:p>
        </w:tc>
        <w:tc>
          <w:tcPr>
            <w:tcW w:w="850" w:type="dxa"/>
            <w:tcBorders>
              <w:top w:val="single" w:sz="12" w:space="0" w:color="auto"/>
              <w:left w:val="nil"/>
              <w:bottom w:val="single" w:sz="4" w:space="0" w:color="auto"/>
              <w:right w:val="nil"/>
            </w:tcBorders>
            <w:noWrap/>
            <w:vAlign w:val="bottom"/>
            <w:hideMark/>
          </w:tcPr>
          <w:p w14:paraId="135ABAFD" w14:textId="319AECED" w:rsidR="00946FA5" w:rsidRPr="00946FA5" w:rsidRDefault="00000000" w:rsidP="00946FA5">
            <w:pPr>
              <w:pStyle w:val="Table"/>
              <w:rPr>
                <w:sz w:val="16"/>
                <w:szCs w:val="20"/>
              </w:rPr>
            </w:pPr>
            <m:oMathPara>
              <m:oMath>
                <m:sSubSup>
                  <m:sSubSupPr>
                    <m:ctrlPr>
                      <w:rPr>
                        <w:rFonts w:ascii="Cambria Math" w:hAnsi="Cambria Math"/>
                        <w:i/>
                        <w:sz w:val="16"/>
                        <w:szCs w:val="20"/>
                      </w:rPr>
                    </m:ctrlPr>
                  </m:sSubSupPr>
                  <m:e>
                    <m:r>
                      <w:rPr>
                        <w:rFonts w:ascii="Cambria Math" w:hAnsi="Cambria Math"/>
                        <w:sz w:val="16"/>
                        <w:szCs w:val="20"/>
                      </w:rPr>
                      <m:t>TE</m:t>
                    </m:r>
                  </m:e>
                  <m:sub>
                    <m:r>
                      <w:rPr>
                        <w:rFonts w:ascii="Cambria Math" w:hAnsi="Cambria Math"/>
                        <w:sz w:val="16"/>
                        <w:szCs w:val="20"/>
                      </w:rPr>
                      <m:t>Yo-MA</m:t>
                    </m:r>
                  </m:sub>
                  <m:sup>
                    <m:r>
                      <w:rPr>
                        <w:rFonts w:ascii="Cambria Math" w:hAnsi="Cambria Math"/>
                        <w:sz w:val="16"/>
                        <w:szCs w:val="20"/>
                      </w:rPr>
                      <m:t>Yo</m:t>
                    </m:r>
                  </m:sup>
                </m:sSubSup>
              </m:oMath>
            </m:oMathPara>
          </w:p>
        </w:tc>
        <w:tc>
          <w:tcPr>
            <w:tcW w:w="853" w:type="dxa"/>
            <w:tcBorders>
              <w:top w:val="single" w:sz="12" w:space="0" w:color="auto"/>
              <w:left w:val="nil"/>
              <w:bottom w:val="single" w:sz="4" w:space="0" w:color="auto"/>
              <w:right w:val="nil"/>
            </w:tcBorders>
            <w:noWrap/>
            <w:vAlign w:val="bottom"/>
            <w:hideMark/>
          </w:tcPr>
          <w:p w14:paraId="1AC43635" w14:textId="714EF54B" w:rsidR="00946FA5" w:rsidRPr="00946FA5" w:rsidRDefault="00000000" w:rsidP="00946FA5">
            <w:pPr>
              <w:pStyle w:val="Table"/>
              <w:rPr>
                <w:sz w:val="16"/>
                <w:szCs w:val="20"/>
              </w:rPr>
            </w:pPr>
            <m:oMathPara>
              <m:oMath>
                <m:sSubSup>
                  <m:sSubSupPr>
                    <m:ctrlPr>
                      <w:rPr>
                        <w:rFonts w:ascii="Cambria Math" w:hAnsi="Cambria Math"/>
                        <w:i/>
                        <w:sz w:val="16"/>
                        <w:szCs w:val="20"/>
                      </w:rPr>
                    </m:ctrlPr>
                  </m:sSubSupPr>
                  <m:e>
                    <m:r>
                      <w:rPr>
                        <w:rFonts w:ascii="Cambria Math" w:hAnsi="Cambria Math"/>
                        <w:sz w:val="16"/>
                        <w:szCs w:val="20"/>
                      </w:rPr>
                      <m:t>TE</m:t>
                    </m:r>
                  </m:e>
                  <m:sub>
                    <m:r>
                      <w:rPr>
                        <w:rFonts w:ascii="Cambria Math" w:hAnsi="Cambria Math"/>
                        <w:sz w:val="16"/>
                        <w:szCs w:val="20"/>
                      </w:rPr>
                      <m:t>Yo-El</m:t>
                    </m:r>
                  </m:sub>
                  <m:sup>
                    <m:r>
                      <w:rPr>
                        <w:rFonts w:ascii="Cambria Math" w:hAnsi="Cambria Math"/>
                        <w:sz w:val="16"/>
                        <w:szCs w:val="20"/>
                      </w:rPr>
                      <m:t>Yo</m:t>
                    </m:r>
                  </m:sup>
                </m:sSubSup>
              </m:oMath>
            </m:oMathPara>
          </w:p>
        </w:tc>
        <w:tc>
          <w:tcPr>
            <w:tcW w:w="816" w:type="dxa"/>
            <w:tcBorders>
              <w:top w:val="single" w:sz="12" w:space="0" w:color="auto"/>
              <w:left w:val="nil"/>
              <w:bottom w:val="single" w:sz="4" w:space="0" w:color="auto"/>
              <w:right w:val="nil"/>
            </w:tcBorders>
            <w:noWrap/>
            <w:vAlign w:val="bottom"/>
            <w:hideMark/>
          </w:tcPr>
          <w:p w14:paraId="74604EDD" w14:textId="09F0A398" w:rsidR="00946FA5" w:rsidRPr="00946FA5" w:rsidRDefault="00000000" w:rsidP="00946FA5">
            <w:pPr>
              <w:pStyle w:val="Table"/>
              <w:rPr>
                <w:sz w:val="16"/>
                <w:szCs w:val="20"/>
              </w:rPr>
            </w:pPr>
            <m:oMathPara>
              <m:oMath>
                <m:sSubSup>
                  <m:sSubSupPr>
                    <m:ctrlPr>
                      <w:rPr>
                        <w:rFonts w:ascii="Cambria Math" w:hAnsi="Cambria Math"/>
                        <w:i/>
                        <w:sz w:val="16"/>
                        <w:szCs w:val="20"/>
                      </w:rPr>
                    </m:ctrlPr>
                  </m:sSubSupPr>
                  <m:e>
                    <m:r>
                      <w:rPr>
                        <w:rFonts w:ascii="Cambria Math" w:hAnsi="Cambria Math"/>
                        <w:sz w:val="16"/>
                        <w:szCs w:val="20"/>
                      </w:rPr>
                      <m:t>TE</m:t>
                    </m:r>
                  </m:e>
                  <m:sub>
                    <m:r>
                      <w:rPr>
                        <w:rFonts w:ascii="Cambria Math" w:hAnsi="Cambria Math"/>
                        <w:sz w:val="16"/>
                        <w:szCs w:val="20"/>
                      </w:rPr>
                      <m:t>MA-El</m:t>
                    </m:r>
                  </m:sub>
                  <m:sup>
                    <m:r>
                      <w:rPr>
                        <w:rFonts w:ascii="Cambria Math" w:hAnsi="Cambria Math"/>
                        <w:sz w:val="16"/>
                        <w:szCs w:val="20"/>
                      </w:rPr>
                      <m:t>Yo</m:t>
                    </m:r>
                  </m:sup>
                </m:sSubSup>
              </m:oMath>
            </m:oMathPara>
          </w:p>
        </w:tc>
        <w:tc>
          <w:tcPr>
            <w:tcW w:w="997" w:type="dxa"/>
            <w:tcBorders>
              <w:top w:val="single" w:sz="12" w:space="0" w:color="auto"/>
              <w:left w:val="nil"/>
              <w:bottom w:val="single" w:sz="4" w:space="0" w:color="auto"/>
              <w:right w:val="nil"/>
            </w:tcBorders>
            <w:noWrap/>
            <w:vAlign w:val="bottom"/>
            <w:hideMark/>
          </w:tcPr>
          <w:p w14:paraId="2DBE7CA8" w14:textId="5F3132D1" w:rsidR="00946FA5" w:rsidRPr="00946FA5" w:rsidRDefault="00000000" w:rsidP="00946FA5">
            <w:pPr>
              <w:pStyle w:val="Table"/>
              <w:rPr>
                <w:sz w:val="16"/>
                <w:szCs w:val="16"/>
              </w:rPr>
            </w:pPr>
            <m:oMathPara>
              <m:oMath>
                <m:sSubSup>
                  <m:sSubSupPr>
                    <m:ctrlPr>
                      <w:rPr>
                        <w:rFonts w:ascii="Cambria Math" w:hAnsi="Cambria Math"/>
                        <w:i/>
                        <w:sz w:val="16"/>
                        <w:szCs w:val="20"/>
                      </w:rPr>
                    </m:ctrlPr>
                  </m:sSubSupPr>
                  <m:e>
                    <m:r>
                      <w:rPr>
                        <w:rFonts w:ascii="Cambria Math" w:hAnsi="Cambria Math"/>
                        <w:sz w:val="16"/>
                        <w:szCs w:val="20"/>
                      </w:rPr>
                      <m:t>TE</m:t>
                    </m:r>
                  </m:e>
                  <m:sub>
                    <m:r>
                      <w:rPr>
                        <w:rFonts w:ascii="Cambria Math" w:hAnsi="Cambria Math"/>
                        <w:sz w:val="16"/>
                        <w:szCs w:val="20"/>
                      </w:rPr>
                      <m:t>Yo-MA</m:t>
                    </m:r>
                  </m:sub>
                  <m:sup>
                    <m:r>
                      <w:rPr>
                        <w:rFonts w:ascii="Cambria Math" w:hAnsi="Cambria Math"/>
                        <w:sz w:val="16"/>
                        <w:szCs w:val="20"/>
                      </w:rPr>
                      <m:t>MA</m:t>
                    </m:r>
                  </m:sup>
                </m:sSubSup>
              </m:oMath>
            </m:oMathPara>
          </w:p>
        </w:tc>
        <w:tc>
          <w:tcPr>
            <w:tcW w:w="1000" w:type="dxa"/>
            <w:tcBorders>
              <w:top w:val="single" w:sz="12" w:space="0" w:color="auto"/>
              <w:left w:val="nil"/>
              <w:bottom w:val="single" w:sz="4" w:space="0" w:color="auto"/>
              <w:right w:val="nil"/>
            </w:tcBorders>
            <w:noWrap/>
            <w:vAlign w:val="bottom"/>
            <w:hideMark/>
          </w:tcPr>
          <w:p w14:paraId="7FC102FB" w14:textId="1DC97159" w:rsidR="00946FA5" w:rsidRPr="00946FA5" w:rsidRDefault="00000000" w:rsidP="00946FA5">
            <w:pPr>
              <w:pStyle w:val="Table"/>
              <w:rPr>
                <w:sz w:val="16"/>
                <w:szCs w:val="16"/>
              </w:rPr>
            </w:pPr>
            <m:oMathPara>
              <m:oMath>
                <m:sSubSup>
                  <m:sSubSupPr>
                    <m:ctrlPr>
                      <w:rPr>
                        <w:rFonts w:ascii="Cambria Math" w:hAnsi="Cambria Math"/>
                        <w:i/>
                        <w:sz w:val="16"/>
                        <w:szCs w:val="20"/>
                      </w:rPr>
                    </m:ctrlPr>
                  </m:sSubSupPr>
                  <m:e>
                    <m:r>
                      <w:rPr>
                        <w:rFonts w:ascii="Cambria Math" w:hAnsi="Cambria Math"/>
                        <w:sz w:val="16"/>
                        <w:szCs w:val="20"/>
                      </w:rPr>
                      <m:t>TE</m:t>
                    </m:r>
                  </m:e>
                  <m:sub>
                    <m:r>
                      <w:rPr>
                        <w:rFonts w:ascii="Cambria Math" w:hAnsi="Cambria Math"/>
                        <w:sz w:val="16"/>
                        <w:szCs w:val="20"/>
                      </w:rPr>
                      <m:t>Yo-El</m:t>
                    </m:r>
                  </m:sub>
                  <m:sup>
                    <m:r>
                      <w:rPr>
                        <w:rFonts w:ascii="Cambria Math" w:hAnsi="Cambria Math"/>
                        <w:sz w:val="16"/>
                        <w:szCs w:val="20"/>
                      </w:rPr>
                      <m:t>MA</m:t>
                    </m:r>
                  </m:sup>
                </m:sSubSup>
              </m:oMath>
            </m:oMathPara>
          </w:p>
        </w:tc>
        <w:tc>
          <w:tcPr>
            <w:tcW w:w="853" w:type="dxa"/>
            <w:tcBorders>
              <w:top w:val="single" w:sz="12" w:space="0" w:color="auto"/>
              <w:left w:val="nil"/>
              <w:bottom w:val="single" w:sz="4" w:space="0" w:color="auto"/>
              <w:right w:val="nil"/>
            </w:tcBorders>
            <w:noWrap/>
            <w:vAlign w:val="bottom"/>
            <w:hideMark/>
          </w:tcPr>
          <w:p w14:paraId="2A9C621A" w14:textId="10596EA1" w:rsidR="00946FA5" w:rsidRPr="00946FA5" w:rsidRDefault="00000000" w:rsidP="00946FA5">
            <w:pPr>
              <w:pStyle w:val="Table"/>
              <w:rPr>
                <w:sz w:val="16"/>
                <w:szCs w:val="16"/>
              </w:rPr>
            </w:pPr>
            <m:oMathPara>
              <m:oMath>
                <m:sSubSup>
                  <m:sSubSupPr>
                    <m:ctrlPr>
                      <w:rPr>
                        <w:rFonts w:ascii="Cambria Math" w:hAnsi="Cambria Math"/>
                        <w:i/>
                        <w:sz w:val="16"/>
                        <w:szCs w:val="20"/>
                      </w:rPr>
                    </m:ctrlPr>
                  </m:sSubSupPr>
                  <m:e>
                    <m:r>
                      <w:rPr>
                        <w:rFonts w:ascii="Cambria Math" w:hAnsi="Cambria Math"/>
                        <w:sz w:val="16"/>
                        <w:szCs w:val="20"/>
                      </w:rPr>
                      <m:t>TE</m:t>
                    </m:r>
                  </m:e>
                  <m:sub>
                    <m:r>
                      <w:rPr>
                        <w:rFonts w:ascii="Cambria Math" w:hAnsi="Cambria Math"/>
                        <w:sz w:val="16"/>
                        <w:szCs w:val="20"/>
                      </w:rPr>
                      <m:t>MA-El</m:t>
                    </m:r>
                  </m:sub>
                  <m:sup>
                    <m:r>
                      <w:rPr>
                        <w:rFonts w:ascii="Cambria Math" w:hAnsi="Cambria Math"/>
                        <w:sz w:val="16"/>
                        <w:szCs w:val="20"/>
                      </w:rPr>
                      <m:t>MA</m:t>
                    </m:r>
                  </m:sup>
                </m:sSubSup>
              </m:oMath>
            </m:oMathPara>
          </w:p>
        </w:tc>
        <w:tc>
          <w:tcPr>
            <w:tcW w:w="853" w:type="dxa"/>
            <w:tcBorders>
              <w:top w:val="single" w:sz="12" w:space="0" w:color="auto"/>
              <w:left w:val="nil"/>
              <w:bottom w:val="single" w:sz="4" w:space="0" w:color="auto"/>
              <w:right w:val="nil"/>
            </w:tcBorders>
            <w:noWrap/>
            <w:vAlign w:val="bottom"/>
            <w:hideMark/>
          </w:tcPr>
          <w:p w14:paraId="4C6C5025" w14:textId="1EC3A360" w:rsidR="00946FA5" w:rsidRPr="00946FA5" w:rsidRDefault="00000000" w:rsidP="00946FA5">
            <w:pPr>
              <w:pStyle w:val="Table"/>
              <w:rPr>
                <w:sz w:val="16"/>
                <w:szCs w:val="16"/>
              </w:rPr>
            </w:pPr>
            <m:oMathPara>
              <m:oMath>
                <m:sSubSup>
                  <m:sSubSupPr>
                    <m:ctrlPr>
                      <w:rPr>
                        <w:rFonts w:ascii="Cambria Math" w:hAnsi="Cambria Math"/>
                        <w:i/>
                        <w:sz w:val="16"/>
                        <w:szCs w:val="20"/>
                      </w:rPr>
                    </m:ctrlPr>
                  </m:sSubSupPr>
                  <m:e>
                    <m:r>
                      <w:rPr>
                        <w:rFonts w:ascii="Cambria Math" w:hAnsi="Cambria Math"/>
                        <w:sz w:val="16"/>
                        <w:szCs w:val="20"/>
                      </w:rPr>
                      <m:t>TE</m:t>
                    </m:r>
                  </m:e>
                  <m:sub>
                    <m:r>
                      <w:rPr>
                        <w:rFonts w:ascii="Cambria Math" w:hAnsi="Cambria Math"/>
                        <w:sz w:val="16"/>
                        <w:szCs w:val="20"/>
                      </w:rPr>
                      <m:t>Yo-MA</m:t>
                    </m:r>
                  </m:sub>
                  <m:sup>
                    <m:r>
                      <w:rPr>
                        <w:rFonts w:ascii="Cambria Math" w:hAnsi="Cambria Math"/>
                        <w:sz w:val="16"/>
                        <w:szCs w:val="20"/>
                      </w:rPr>
                      <m:t>El</m:t>
                    </m:r>
                  </m:sup>
                </m:sSubSup>
              </m:oMath>
            </m:oMathPara>
          </w:p>
        </w:tc>
        <w:tc>
          <w:tcPr>
            <w:tcW w:w="856" w:type="dxa"/>
            <w:tcBorders>
              <w:top w:val="single" w:sz="12" w:space="0" w:color="auto"/>
              <w:left w:val="nil"/>
              <w:bottom w:val="single" w:sz="4" w:space="0" w:color="auto"/>
              <w:right w:val="nil"/>
            </w:tcBorders>
            <w:noWrap/>
            <w:vAlign w:val="bottom"/>
            <w:hideMark/>
          </w:tcPr>
          <w:p w14:paraId="724B66F7" w14:textId="17BB5DDF" w:rsidR="00946FA5" w:rsidRPr="00946FA5" w:rsidRDefault="00000000" w:rsidP="00946FA5">
            <w:pPr>
              <w:pStyle w:val="Table"/>
              <w:rPr>
                <w:sz w:val="16"/>
                <w:szCs w:val="16"/>
              </w:rPr>
            </w:pPr>
            <m:oMathPara>
              <m:oMath>
                <m:sSubSup>
                  <m:sSubSupPr>
                    <m:ctrlPr>
                      <w:rPr>
                        <w:rFonts w:ascii="Cambria Math" w:hAnsi="Cambria Math"/>
                        <w:i/>
                        <w:sz w:val="16"/>
                        <w:szCs w:val="20"/>
                      </w:rPr>
                    </m:ctrlPr>
                  </m:sSubSupPr>
                  <m:e>
                    <m:r>
                      <w:rPr>
                        <w:rFonts w:ascii="Cambria Math" w:hAnsi="Cambria Math"/>
                        <w:sz w:val="16"/>
                        <w:szCs w:val="20"/>
                      </w:rPr>
                      <m:t>TE</m:t>
                    </m:r>
                  </m:e>
                  <m:sub>
                    <m:r>
                      <w:rPr>
                        <w:rFonts w:ascii="Cambria Math" w:hAnsi="Cambria Math"/>
                        <w:sz w:val="16"/>
                        <w:szCs w:val="20"/>
                      </w:rPr>
                      <m:t>Yo-El</m:t>
                    </m:r>
                  </m:sub>
                  <m:sup>
                    <m:r>
                      <w:rPr>
                        <w:rFonts w:ascii="Cambria Math" w:hAnsi="Cambria Math"/>
                        <w:sz w:val="16"/>
                        <w:szCs w:val="20"/>
                      </w:rPr>
                      <m:t>El</m:t>
                    </m:r>
                  </m:sup>
                </m:sSubSup>
              </m:oMath>
            </m:oMathPara>
          </w:p>
        </w:tc>
        <w:tc>
          <w:tcPr>
            <w:tcW w:w="816" w:type="dxa"/>
            <w:tcBorders>
              <w:top w:val="single" w:sz="12" w:space="0" w:color="auto"/>
              <w:left w:val="nil"/>
              <w:bottom w:val="single" w:sz="4" w:space="0" w:color="auto"/>
              <w:right w:val="nil"/>
            </w:tcBorders>
            <w:noWrap/>
            <w:vAlign w:val="bottom"/>
            <w:hideMark/>
          </w:tcPr>
          <w:p w14:paraId="51BA1587" w14:textId="6E4281F8" w:rsidR="00946FA5" w:rsidRPr="00946FA5" w:rsidRDefault="00000000" w:rsidP="00946FA5">
            <w:pPr>
              <w:pStyle w:val="Table"/>
              <w:rPr>
                <w:sz w:val="16"/>
                <w:szCs w:val="16"/>
              </w:rPr>
            </w:pPr>
            <m:oMathPara>
              <m:oMath>
                <m:sSubSup>
                  <m:sSubSupPr>
                    <m:ctrlPr>
                      <w:rPr>
                        <w:rFonts w:ascii="Cambria Math" w:hAnsi="Cambria Math"/>
                        <w:i/>
                        <w:sz w:val="16"/>
                        <w:szCs w:val="20"/>
                      </w:rPr>
                    </m:ctrlPr>
                  </m:sSubSupPr>
                  <m:e>
                    <m:r>
                      <w:rPr>
                        <w:rFonts w:ascii="Cambria Math" w:hAnsi="Cambria Math"/>
                        <w:sz w:val="16"/>
                        <w:szCs w:val="20"/>
                      </w:rPr>
                      <m:t>TE</m:t>
                    </m:r>
                  </m:e>
                  <m:sub>
                    <m:r>
                      <w:rPr>
                        <w:rFonts w:ascii="Cambria Math" w:hAnsi="Cambria Math"/>
                        <w:sz w:val="16"/>
                        <w:szCs w:val="20"/>
                      </w:rPr>
                      <m:t>MA-El</m:t>
                    </m:r>
                  </m:sub>
                  <m:sup>
                    <m:r>
                      <w:rPr>
                        <w:rFonts w:ascii="Cambria Math" w:hAnsi="Cambria Math"/>
                        <w:sz w:val="16"/>
                        <w:szCs w:val="20"/>
                      </w:rPr>
                      <m:t>El</m:t>
                    </m:r>
                  </m:sup>
                </m:sSubSup>
              </m:oMath>
            </m:oMathPara>
          </w:p>
        </w:tc>
      </w:tr>
      <w:tr w:rsidR="00946FA5" w:rsidRPr="00946FA5" w14:paraId="55BB30DF" w14:textId="77777777" w:rsidTr="00946FA5">
        <w:trPr>
          <w:trHeight w:val="321"/>
        </w:trPr>
        <w:tc>
          <w:tcPr>
            <w:tcW w:w="536" w:type="dxa"/>
            <w:tcBorders>
              <w:top w:val="single" w:sz="4" w:space="0" w:color="auto"/>
              <w:left w:val="nil"/>
              <w:bottom w:val="nil"/>
              <w:right w:val="nil"/>
            </w:tcBorders>
            <w:noWrap/>
            <w:vAlign w:val="bottom"/>
            <w:hideMark/>
          </w:tcPr>
          <w:p w14:paraId="19B1CF27" w14:textId="77777777" w:rsidR="00946FA5" w:rsidRPr="00FD2DEA" w:rsidRDefault="00946FA5" w:rsidP="00946FA5">
            <w:pPr>
              <w:pStyle w:val="Table"/>
              <w:rPr>
                <w:sz w:val="13"/>
                <w:szCs w:val="13"/>
              </w:rPr>
            </w:pPr>
            <w:r w:rsidRPr="00FD2DEA">
              <w:rPr>
                <w:sz w:val="13"/>
                <w:szCs w:val="13"/>
              </w:rPr>
              <w:t>2009</w:t>
            </w:r>
          </w:p>
        </w:tc>
        <w:tc>
          <w:tcPr>
            <w:tcW w:w="850" w:type="dxa"/>
            <w:tcBorders>
              <w:top w:val="single" w:sz="4" w:space="0" w:color="auto"/>
              <w:left w:val="nil"/>
              <w:bottom w:val="nil"/>
              <w:right w:val="nil"/>
            </w:tcBorders>
            <w:noWrap/>
            <w:vAlign w:val="bottom"/>
            <w:hideMark/>
          </w:tcPr>
          <w:p w14:paraId="5564C0E4" w14:textId="77777777" w:rsidR="00946FA5" w:rsidRPr="00FD2DEA" w:rsidRDefault="00946FA5" w:rsidP="00946FA5">
            <w:pPr>
              <w:pStyle w:val="Table"/>
              <w:rPr>
                <w:sz w:val="13"/>
                <w:szCs w:val="13"/>
              </w:rPr>
            </w:pPr>
            <w:r w:rsidRPr="00FD2DEA">
              <w:rPr>
                <w:sz w:val="13"/>
                <w:szCs w:val="13"/>
              </w:rPr>
              <w:t>0.105***</w:t>
            </w:r>
          </w:p>
        </w:tc>
        <w:tc>
          <w:tcPr>
            <w:tcW w:w="853" w:type="dxa"/>
            <w:tcBorders>
              <w:top w:val="single" w:sz="4" w:space="0" w:color="auto"/>
              <w:left w:val="nil"/>
              <w:bottom w:val="nil"/>
              <w:right w:val="nil"/>
            </w:tcBorders>
            <w:noWrap/>
            <w:vAlign w:val="bottom"/>
            <w:hideMark/>
          </w:tcPr>
          <w:p w14:paraId="1548CDBD" w14:textId="77777777" w:rsidR="00946FA5" w:rsidRPr="00FD2DEA" w:rsidRDefault="00946FA5" w:rsidP="00946FA5">
            <w:pPr>
              <w:pStyle w:val="Table"/>
              <w:rPr>
                <w:sz w:val="13"/>
                <w:szCs w:val="13"/>
              </w:rPr>
            </w:pPr>
            <w:r w:rsidRPr="00FD2DEA">
              <w:rPr>
                <w:sz w:val="13"/>
                <w:szCs w:val="13"/>
              </w:rPr>
              <w:t>0.099***</w:t>
            </w:r>
          </w:p>
        </w:tc>
        <w:tc>
          <w:tcPr>
            <w:tcW w:w="816" w:type="dxa"/>
            <w:tcBorders>
              <w:top w:val="single" w:sz="4" w:space="0" w:color="auto"/>
              <w:left w:val="nil"/>
              <w:bottom w:val="nil"/>
              <w:right w:val="nil"/>
            </w:tcBorders>
            <w:noWrap/>
            <w:vAlign w:val="bottom"/>
            <w:hideMark/>
          </w:tcPr>
          <w:p w14:paraId="25097625" w14:textId="77777777" w:rsidR="00946FA5" w:rsidRPr="00FD2DEA" w:rsidRDefault="00946FA5" w:rsidP="00946FA5">
            <w:pPr>
              <w:pStyle w:val="Table"/>
              <w:rPr>
                <w:sz w:val="13"/>
                <w:szCs w:val="13"/>
              </w:rPr>
            </w:pPr>
            <w:r w:rsidRPr="00FD2DEA">
              <w:rPr>
                <w:sz w:val="13"/>
                <w:szCs w:val="13"/>
              </w:rPr>
              <w:t>-0.006</w:t>
            </w:r>
          </w:p>
        </w:tc>
        <w:tc>
          <w:tcPr>
            <w:tcW w:w="997" w:type="dxa"/>
            <w:tcBorders>
              <w:top w:val="single" w:sz="4" w:space="0" w:color="auto"/>
              <w:left w:val="nil"/>
              <w:bottom w:val="nil"/>
              <w:right w:val="nil"/>
            </w:tcBorders>
            <w:noWrap/>
            <w:vAlign w:val="bottom"/>
            <w:hideMark/>
          </w:tcPr>
          <w:p w14:paraId="770642E7" w14:textId="77777777" w:rsidR="00946FA5" w:rsidRPr="00FD2DEA" w:rsidRDefault="00946FA5" w:rsidP="00946FA5">
            <w:pPr>
              <w:pStyle w:val="Table"/>
              <w:rPr>
                <w:sz w:val="13"/>
                <w:szCs w:val="13"/>
              </w:rPr>
            </w:pPr>
            <w:r w:rsidRPr="00FD2DEA">
              <w:rPr>
                <w:sz w:val="13"/>
                <w:szCs w:val="13"/>
              </w:rPr>
              <w:t>0.083***</w:t>
            </w:r>
          </w:p>
        </w:tc>
        <w:tc>
          <w:tcPr>
            <w:tcW w:w="1000" w:type="dxa"/>
            <w:tcBorders>
              <w:top w:val="single" w:sz="4" w:space="0" w:color="auto"/>
              <w:left w:val="nil"/>
              <w:bottom w:val="nil"/>
              <w:right w:val="nil"/>
            </w:tcBorders>
            <w:noWrap/>
            <w:vAlign w:val="bottom"/>
            <w:hideMark/>
          </w:tcPr>
          <w:p w14:paraId="4641937A" w14:textId="77777777" w:rsidR="00946FA5" w:rsidRPr="00FD2DEA" w:rsidRDefault="00946FA5" w:rsidP="00946FA5">
            <w:pPr>
              <w:pStyle w:val="Table"/>
              <w:rPr>
                <w:sz w:val="13"/>
                <w:szCs w:val="13"/>
              </w:rPr>
            </w:pPr>
            <w:r w:rsidRPr="00FD2DEA">
              <w:rPr>
                <w:sz w:val="13"/>
                <w:szCs w:val="13"/>
              </w:rPr>
              <w:t>0.068***</w:t>
            </w:r>
          </w:p>
        </w:tc>
        <w:tc>
          <w:tcPr>
            <w:tcW w:w="853" w:type="dxa"/>
            <w:tcBorders>
              <w:top w:val="single" w:sz="4" w:space="0" w:color="auto"/>
              <w:left w:val="nil"/>
              <w:bottom w:val="nil"/>
              <w:right w:val="nil"/>
            </w:tcBorders>
            <w:noWrap/>
            <w:vAlign w:val="bottom"/>
            <w:hideMark/>
          </w:tcPr>
          <w:p w14:paraId="5CC37706" w14:textId="77777777" w:rsidR="00946FA5" w:rsidRPr="00FD2DEA" w:rsidRDefault="00946FA5" w:rsidP="00946FA5">
            <w:pPr>
              <w:pStyle w:val="Table"/>
              <w:rPr>
                <w:sz w:val="13"/>
                <w:szCs w:val="13"/>
              </w:rPr>
            </w:pPr>
            <w:r w:rsidRPr="00FD2DEA">
              <w:rPr>
                <w:sz w:val="13"/>
                <w:szCs w:val="13"/>
              </w:rPr>
              <w:t>-0.014</w:t>
            </w:r>
          </w:p>
        </w:tc>
        <w:tc>
          <w:tcPr>
            <w:tcW w:w="853" w:type="dxa"/>
            <w:tcBorders>
              <w:top w:val="single" w:sz="4" w:space="0" w:color="auto"/>
              <w:left w:val="nil"/>
              <w:bottom w:val="nil"/>
              <w:right w:val="nil"/>
            </w:tcBorders>
            <w:noWrap/>
            <w:vAlign w:val="bottom"/>
            <w:hideMark/>
          </w:tcPr>
          <w:p w14:paraId="51BA1ADD" w14:textId="77777777" w:rsidR="00946FA5" w:rsidRPr="00FD2DEA" w:rsidRDefault="00946FA5" w:rsidP="00946FA5">
            <w:pPr>
              <w:pStyle w:val="Table"/>
              <w:rPr>
                <w:sz w:val="13"/>
                <w:szCs w:val="13"/>
              </w:rPr>
            </w:pPr>
            <w:r w:rsidRPr="00FD2DEA">
              <w:rPr>
                <w:sz w:val="13"/>
                <w:szCs w:val="13"/>
              </w:rPr>
              <w:t>0.128***</w:t>
            </w:r>
          </w:p>
        </w:tc>
        <w:tc>
          <w:tcPr>
            <w:tcW w:w="856" w:type="dxa"/>
            <w:tcBorders>
              <w:top w:val="single" w:sz="4" w:space="0" w:color="auto"/>
              <w:left w:val="nil"/>
              <w:bottom w:val="nil"/>
              <w:right w:val="nil"/>
            </w:tcBorders>
            <w:noWrap/>
            <w:vAlign w:val="bottom"/>
            <w:hideMark/>
          </w:tcPr>
          <w:p w14:paraId="6BA56986" w14:textId="77777777" w:rsidR="00946FA5" w:rsidRPr="00FD2DEA" w:rsidRDefault="00946FA5" w:rsidP="00946FA5">
            <w:pPr>
              <w:pStyle w:val="Table"/>
              <w:rPr>
                <w:sz w:val="13"/>
                <w:szCs w:val="13"/>
              </w:rPr>
            </w:pPr>
            <w:r w:rsidRPr="00FD2DEA">
              <w:rPr>
                <w:sz w:val="13"/>
                <w:szCs w:val="13"/>
              </w:rPr>
              <w:t>0.130***</w:t>
            </w:r>
          </w:p>
        </w:tc>
        <w:tc>
          <w:tcPr>
            <w:tcW w:w="816" w:type="dxa"/>
            <w:tcBorders>
              <w:top w:val="single" w:sz="4" w:space="0" w:color="auto"/>
              <w:left w:val="nil"/>
              <w:bottom w:val="nil"/>
              <w:right w:val="nil"/>
            </w:tcBorders>
            <w:noWrap/>
            <w:vAlign w:val="bottom"/>
            <w:hideMark/>
          </w:tcPr>
          <w:p w14:paraId="43CE2055" w14:textId="77777777" w:rsidR="00946FA5" w:rsidRPr="00FD2DEA" w:rsidRDefault="00946FA5" w:rsidP="00946FA5">
            <w:pPr>
              <w:pStyle w:val="Table"/>
              <w:rPr>
                <w:sz w:val="13"/>
                <w:szCs w:val="13"/>
              </w:rPr>
            </w:pPr>
            <w:r w:rsidRPr="00FD2DEA">
              <w:rPr>
                <w:sz w:val="13"/>
                <w:szCs w:val="13"/>
              </w:rPr>
              <w:t>0.003</w:t>
            </w:r>
          </w:p>
        </w:tc>
      </w:tr>
      <w:tr w:rsidR="00946FA5" w:rsidRPr="00946FA5" w14:paraId="20B05D5B" w14:textId="77777777" w:rsidTr="00946FA5">
        <w:trPr>
          <w:trHeight w:val="321"/>
        </w:trPr>
        <w:tc>
          <w:tcPr>
            <w:tcW w:w="536" w:type="dxa"/>
            <w:tcBorders>
              <w:top w:val="nil"/>
              <w:left w:val="nil"/>
              <w:bottom w:val="nil"/>
              <w:right w:val="nil"/>
            </w:tcBorders>
            <w:noWrap/>
            <w:vAlign w:val="bottom"/>
            <w:hideMark/>
          </w:tcPr>
          <w:p w14:paraId="094ECC9B" w14:textId="77777777" w:rsidR="00946FA5" w:rsidRPr="00FD2DEA" w:rsidRDefault="00946FA5" w:rsidP="00946FA5">
            <w:pPr>
              <w:pStyle w:val="Table"/>
              <w:rPr>
                <w:sz w:val="13"/>
                <w:szCs w:val="13"/>
              </w:rPr>
            </w:pPr>
            <w:r w:rsidRPr="00FD2DEA">
              <w:rPr>
                <w:sz w:val="13"/>
                <w:szCs w:val="13"/>
              </w:rPr>
              <w:t>2010</w:t>
            </w:r>
          </w:p>
        </w:tc>
        <w:tc>
          <w:tcPr>
            <w:tcW w:w="850" w:type="dxa"/>
            <w:tcBorders>
              <w:top w:val="nil"/>
              <w:left w:val="nil"/>
              <w:bottom w:val="nil"/>
              <w:right w:val="nil"/>
            </w:tcBorders>
            <w:noWrap/>
            <w:vAlign w:val="bottom"/>
            <w:hideMark/>
          </w:tcPr>
          <w:p w14:paraId="2F0C17DF" w14:textId="77777777" w:rsidR="00946FA5" w:rsidRPr="00FD2DEA" w:rsidRDefault="00946FA5" w:rsidP="00946FA5">
            <w:pPr>
              <w:pStyle w:val="Table"/>
              <w:rPr>
                <w:sz w:val="13"/>
                <w:szCs w:val="13"/>
              </w:rPr>
            </w:pPr>
            <w:r w:rsidRPr="00FD2DEA">
              <w:rPr>
                <w:sz w:val="13"/>
                <w:szCs w:val="13"/>
              </w:rPr>
              <w:t>0.125***</w:t>
            </w:r>
          </w:p>
        </w:tc>
        <w:tc>
          <w:tcPr>
            <w:tcW w:w="853" w:type="dxa"/>
            <w:tcBorders>
              <w:top w:val="nil"/>
              <w:left w:val="nil"/>
              <w:bottom w:val="nil"/>
              <w:right w:val="nil"/>
            </w:tcBorders>
            <w:noWrap/>
            <w:vAlign w:val="bottom"/>
            <w:hideMark/>
          </w:tcPr>
          <w:p w14:paraId="7DFC9D60" w14:textId="77777777" w:rsidR="00946FA5" w:rsidRPr="00FD2DEA" w:rsidRDefault="00946FA5" w:rsidP="00946FA5">
            <w:pPr>
              <w:pStyle w:val="Table"/>
              <w:rPr>
                <w:sz w:val="13"/>
                <w:szCs w:val="13"/>
              </w:rPr>
            </w:pPr>
            <w:r w:rsidRPr="00FD2DEA">
              <w:rPr>
                <w:sz w:val="13"/>
                <w:szCs w:val="13"/>
              </w:rPr>
              <w:t>0.073***</w:t>
            </w:r>
          </w:p>
        </w:tc>
        <w:tc>
          <w:tcPr>
            <w:tcW w:w="816" w:type="dxa"/>
            <w:tcBorders>
              <w:top w:val="nil"/>
              <w:left w:val="nil"/>
              <w:bottom w:val="nil"/>
              <w:right w:val="nil"/>
            </w:tcBorders>
            <w:noWrap/>
            <w:vAlign w:val="bottom"/>
            <w:hideMark/>
          </w:tcPr>
          <w:p w14:paraId="5F2E6422" w14:textId="77777777" w:rsidR="00946FA5" w:rsidRPr="00FD2DEA" w:rsidRDefault="00946FA5" w:rsidP="00946FA5">
            <w:pPr>
              <w:pStyle w:val="Table"/>
              <w:rPr>
                <w:sz w:val="13"/>
                <w:szCs w:val="13"/>
              </w:rPr>
            </w:pPr>
            <w:r w:rsidRPr="00FD2DEA">
              <w:rPr>
                <w:sz w:val="13"/>
                <w:szCs w:val="13"/>
              </w:rPr>
              <w:t>-0.052***</w:t>
            </w:r>
          </w:p>
        </w:tc>
        <w:tc>
          <w:tcPr>
            <w:tcW w:w="997" w:type="dxa"/>
            <w:tcBorders>
              <w:top w:val="nil"/>
              <w:left w:val="nil"/>
              <w:bottom w:val="nil"/>
              <w:right w:val="nil"/>
            </w:tcBorders>
            <w:noWrap/>
            <w:vAlign w:val="bottom"/>
            <w:hideMark/>
          </w:tcPr>
          <w:p w14:paraId="11C45AB9" w14:textId="77777777" w:rsidR="00946FA5" w:rsidRPr="00FD2DEA" w:rsidRDefault="00946FA5" w:rsidP="00946FA5">
            <w:pPr>
              <w:pStyle w:val="Table"/>
              <w:rPr>
                <w:sz w:val="13"/>
                <w:szCs w:val="13"/>
              </w:rPr>
            </w:pPr>
            <w:r w:rsidRPr="00FD2DEA">
              <w:rPr>
                <w:sz w:val="13"/>
                <w:szCs w:val="13"/>
              </w:rPr>
              <w:t>0.103***</w:t>
            </w:r>
          </w:p>
        </w:tc>
        <w:tc>
          <w:tcPr>
            <w:tcW w:w="1000" w:type="dxa"/>
            <w:tcBorders>
              <w:top w:val="nil"/>
              <w:left w:val="nil"/>
              <w:bottom w:val="nil"/>
              <w:right w:val="nil"/>
            </w:tcBorders>
            <w:noWrap/>
            <w:vAlign w:val="bottom"/>
            <w:hideMark/>
          </w:tcPr>
          <w:p w14:paraId="34D9340A" w14:textId="77777777" w:rsidR="00946FA5" w:rsidRPr="00FD2DEA" w:rsidRDefault="00946FA5" w:rsidP="00946FA5">
            <w:pPr>
              <w:pStyle w:val="Table"/>
              <w:rPr>
                <w:sz w:val="13"/>
                <w:szCs w:val="13"/>
              </w:rPr>
            </w:pPr>
            <w:r w:rsidRPr="00FD2DEA">
              <w:rPr>
                <w:sz w:val="13"/>
                <w:szCs w:val="13"/>
              </w:rPr>
              <w:t>0.080***</w:t>
            </w:r>
          </w:p>
        </w:tc>
        <w:tc>
          <w:tcPr>
            <w:tcW w:w="853" w:type="dxa"/>
            <w:tcBorders>
              <w:top w:val="nil"/>
              <w:left w:val="nil"/>
              <w:bottom w:val="nil"/>
              <w:right w:val="nil"/>
            </w:tcBorders>
            <w:noWrap/>
            <w:vAlign w:val="bottom"/>
            <w:hideMark/>
          </w:tcPr>
          <w:p w14:paraId="0BAE2C64" w14:textId="77777777" w:rsidR="00946FA5" w:rsidRPr="00FD2DEA" w:rsidRDefault="00946FA5" w:rsidP="00946FA5">
            <w:pPr>
              <w:pStyle w:val="Table"/>
              <w:rPr>
                <w:sz w:val="13"/>
                <w:szCs w:val="13"/>
              </w:rPr>
            </w:pPr>
            <w:r w:rsidRPr="00FD2DEA">
              <w:rPr>
                <w:sz w:val="13"/>
                <w:szCs w:val="13"/>
              </w:rPr>
              <w:t>-0.023**</w:t>
            </w:r>
          </w:p>
        </w:tc>
        <w:tc>
          <w:tcPr>
            <w:tcW w:w="853" w:type="dxa"/>
            <w:tcBorders>
              <w:top w:val="nil"/>
              <w:left w:val="nil"/>
              <w:bottom w:val="nil"/>
              <w:right w:val="nil"/>
            </w:tcBorders>
            <w:noWrap/>
            <w:vAlign w:val="bottom"/>
            <w:hideMark/>
          </w:tcPr>
          <w:p w14:paraId="33E9BA1E" w14:textId="77777777" w:rsidR="00946FA5" w:rsidRPr="00FD2DEA" w:rsidRDefault="00946FA5" w:rsidP="00946FA5">
            <w:pPr>
              <w:pStyle w:val="Table"/>
              <w:rPr>
                <w:sz w:val="13"/>
                <w:szCs w:val="13"/>
              </w:rPr>
            </w:pPr>
            <w:r w:rsidRPr="00FD2DEA">
              <w:rPr>
                <w:sz w:val="13"/>
                <w:szCs w:val="13"/>
              </w:rPr>
              <w:t>0.160***</w:t>
            </w:r>
          </w:p>
        </w:tc>
        <w:tc>
          <w:tcPr>
            <w:tcW w:w="856" w:type="dxa"/>
            <w:tcBorders>
              <w:top w:val="nil"/>
              <w:left w:val="nil"/>
              <w:bottom w:val="nil"/>
              <w:right w:val="nil"/>
            </w:tcBorders>
            <w:noWrap/>
            <w:vAlign w:val="bottom"/>
            <w:hideMark/>
          </w:tcPr>
          <w:p w14:paraId="2895D6CF" w14:textId="77777777" w:rsidR="00946FA5" w:rsidRPr="00FD2DEA" w:rsidRDefault="00946FA5" w:rsidP="00946FA5">
            <w:pPr>
              <w:pStyle w:val="Table"/>
              <w:rPr>
                <w:sz w:val="13"/>
                <w:szCs w:val="13"/>
              </w:rPr>
            </w:pPr>
            <w:r w:rsidRPr="00FD2DEA">
              <w:rPr>
                <w:sz w:val="13"/>
                <w:szCs w:val="13"/>
              </w:rPr>
              <w:t>0.152***</w:t>
            </w:r>
          </w:p>
        </w:tc>
        <w:tc>
          <w:tcPr>
            <w:tcW w:w="816" w:type="dxa"/>
            <w:tcBorders>
              <w:top w:val="nil"/>
              <w:left w:val="nil"/>
              <w:bottom w:val="nil"/>
              <w:right w:val="nil"/>
            </w:tcBorders>
            <w:noWrap/>
            <w:vAlign w:val="bottom"/>
            <w:hideMark/>
          </w:tcPr>
          <w:p w14:paraId="175E88BC" w14:textId="77777777" w:rsidR="00946FA5" w:rsidRPr="00FD2DEA" w:rsidRDefault="00946FA5" w:rsidP="00946FA5">
            <w:pPr>
              <w:pStyle w:val="Table"/>
              <w:rPr>
                <w:sz w:val="13"/>
                <w:szCs w:val="13"/>
              </w:rPr>
            </w:pPr>
            <w:r w:rsidRPr="00FD2DEA">
              <w:rPr>
                <w:sz w:val="13"/>
                <w:szCs w:val="13"/>
              </w:rPr>
              <w:t>-0.008</w:t>
            </w:r>
          </w:p>
        </w:tc>
      </w:tr>
      <w:tr w:rsidR="00946FA5" w:rsidRPr="00946FA5" w14:paraId="7D026A3A" w14:textId="77777777" w:rsidTr="00946FA5">
        <w:trPr>
          <w:trHeight w:val="321"/>
        </w:trPr>
        <w:tc>
          <w:tcPr>
            <w:tcW w:w="536" w:type="dxa"/>
            <w:tcBorders>
              <w:top w:val="nil"/>
              <w:left w:val="nil"/>
              <w:bottom w:val="nil"/>
              <w:right w:val="nil"/>
            </w:tcBorders>
            <w:noWrap/>
            <w:vAlign w:val="bottom"/>
            <w:hideMark/>
          </w:tcPr>
          <w:p w14:paraId="28FA235B" w14:textId="77777777" w:rsidR="00946FA5" w:rsidRPr="00FD2DEA" w:rsidRDefault="00946FA5" w:rsidP="00946FA5">
            <w:pPr>
              <w:pStyle w:val="Table"/>
              <w:rPr>
                <w:sz w:val="13"/>
                <w:szCs w:val="13"/>
              </w:rPr>
            </w:pPr>
            <w:r w:rsidRPr="00FD2DEA">
              <w:rPr>
                <w:sz w:val="13"/>
                <w:szCs w:val="13"/>
              </w:rPr>
              <w:t>2011</w:t>
            </w:r>
          </w:p>
        </w:tc>
        <w:tc>
          <w:tcPr>
            <w:tcW w:w="850" w:type="dxa"/>
            <w:tcBorders>
              <w:top w:val="nil"/>
              <w:left w:val="nil"/>
              <w:bottom w:val="nil"/>
              <w:right w:val="nil"/>
            </w:tcBorders>
            <w:noWrap/>
            <w:vAlign w:val="bottom"/>
            <w:hideMark/>
          </w:tcPr>
          <w:p w14:paraId="1F2B35D9" w14:textId="77777777" w:rsidR="00946FA5" w:rsidRPr="00FD2DEA" w:rsidRDefault="00946FA5" w:rsidP="00946FA5">
            <w:pPr>
              <w:pStyle w:val="Table"/>
              <w:rPr>
                <w:sz w:val="13"/>
                <w:szCs w:val="13"/>
              </w:rPr>
            </w:pPr>
            <w:r w:rsidRPr="00FD2DEA">
              <w:rPr>
                <w:sz w:val="13"/>
                <w:szCs w:val="13"/>
              </w:rPr>
              <w:t>0.119***</w:t>
            </w:r>
          </w:p>
        </w:tc>
        <w:tc>
          <w:tcPr>
            <w:tcW w:w="853" w:type="dxa"/>
            <w:tcBorders>
              <w:top w:val="nil"/>
              <w:left w:val="nil"/>
              <w:bottom w:val="nil"/>
              <w:right w:val="nil"/>
            </w:tcBorders>
            <w:noWrap/>
            <w:vAlign w:val="bottom"/>
            <w:hideMark/>
          </w:tcPr>
          <w:p w14:paraId="57BD8CDD" w14:textId="77777777" w:rsidR="00946FA5" w:rsidRPr="00FD2DEA" w:rsidRDefault="00946FA5" w:rsidP="00946FA5">
            <w:pPr>
              <w:pStyle w:val="Table"/>
              <w:rPr>
                <w:sz w:val="13"/>
                <w:szCs w:val="13"/>
              </w:rPr>
            </w:pPr>
            <w:r w:rsidRPr="00FD2DEA">
              <w:rPr>
                <w:sz w:val="13"/>
                <w:szCs w:val="13"/>
              </w:rPr>
              <w:t>0.043***</w:t>
            </w:r>
          </w:p>
        </w:tc>
        <w:tc>
          <w:tcPr>
            <w:tcW w:w="816" w:type="dxa"/>
            <w:tcBorders>
              <w:top w:val="nil"/>
              <w:left w:val="nil"/>
              <w:bottom w:val="nil"/>
              <w:right w:val="nil"/>
            </w:tcBorders>
            <w:noWrap/>
            <w:vAlign w:val="bottom"/>
            <w:hideMark/>
          </w:tcPr>
          <w:p w14:paraId="1DD1DB9F" w14:textId="77777777" w:rsidR="00946FA5" w:rsidRPr="00FD2DEA" w:rsidRDefault="00946FA5" w:rsidP="00946FA5">
            <w:pPr>
              <w:pStyle w:val="Table"/>
              <w:rPr>
                <w:sz w:val="13"/>
                <w:szCs w:val="13"/>
              </w:rPr>
            </w:pPr>
            <w:r w:rsidRPr="00FD2DEA">
              <w:rPr>
                <w:sz w:val="13"/>
                <w:szCs w:val="13"/>
              </w:rPr>
              <w:t>-0.076***</w:t>
            </w:r>
          </w:p>
        </w:tc>
        <w:tc>
          <w:tcPr>
            <w:tcW w:w="997" w:type="dxa"/>
            <w:tcBorders>
              <w:top w:val="nil"/>
              <w:left w:val="nil"/>
              <w:bottom w:val="nil"/>
              <w:right w:val="nil"/>
            </w:tcBorders>
            <w:noWrap/>
            <w:vAlign w:val="bottom"/>
            <w:hideMark/>
          </w:tcPr>
          <w:p w14:paraId="16E3145E" w14:textId="77777777" w:rsidR="00946FA5" w:rsidRPr="00FD2DEA" w:rsidRDefault="00946FA5" w:rsidP="00946FA5">
            <w:pPr>
              <w:pStyle w:val="Table"/>
              <w:rPr>
                <w:sz w:val="13"/>
                <w:szCs w:val="13"/>
              </w:rPr>
            </w:pPr>
            <w:r w:rsidRPr="00FD2DEA">
              <w:rPr>
                <w:sz w:val="13"/>
                <w:szCs w:val="13"/>
              </w:rPr>
              <w:t>0.090***</w:t>
            </w:r>
          </w:p>
        </w:tc>
        <w:tc>
          <w:tcPr>
            <w:tcW w:w="1000" w:type="dxa"/>
            <w:tcBorders>
              <w:top w:val="nil"/>
              <w:left w:val="nil"/>
              <w:bottom w:val="nil"/>
              <w:right w:val="nil"/>
            </w:tcBorders>
            <w:noWrap/>
            <w:vAlign w:val="bottom"/>
            <w:hideMark/>
          </w:tcPr>
          <w:p w14:paraId="20911711" w14:textId="77777777" w:rsidR="00946FA5" w:rsidRPr="00FD2DEA" w:rsidRDefault="00946FA5" w:rsidP="00946FA5">
            <w:pPr>
              <w:pStyle w:val="Table"/>
              <w:rPr>
                <w:sz w:val="13"/>
                <w:szCs w:val="13"/>
              </w:rPr>
            </w:pPr>
            <w:r w:rsidRPr="00FD2DEA">
              <w:rPr>
                <w:sz w:val="13"/>
                <w:szCs w:val="13"/>
              </w:rPr>
              <w:t>0.032***</w:t>
            </w:r>
          </w:p>
        </w:tc>
        <w:tc>
          <w:tcPr>
            <w:tcW w:w="853" w:type="dxa"/>
            <w:tcBorders>
              <w:top w:val="nil"/>
              <w:left w:val="nil"/>
              <w:bottom w:val="nil"/>
              <w:right w:val="nil"/>
            </w:tcBorders>
            <w:noWrap/>
            <w:vAlign w:val="bottom"/>
            <w:hideMark/>
          </w:tcPr>
          <w:p w14:paraId="792EB480" w14:textId="77777777" w:rsidR="00946FA5" w:rsidRPr="00FD2DEA" w:rsidRDefault="00946FA5" w:rsidP="00946FA5">
            <w:pPr>
              <w:pStyle w:val="Table"/>
              <w:rPr>
                <w:sz w:val="13"/>
                <w:szCs w:val="13"/>
              </w:rPr>
            </w:pPr>
            <w:r w:rsidRPr="00FD2DEA">
              <w:rPr>
                <w:sz w:val="13"/>
                <w:szCs w:val="13"/>
              </w:rPr>
              <w:t>-0.058***</w:t>
            </w:r>
          </w:p>
        </w:tc>
        <w:tc>
          <w:tcPr>
            <w:tcW w:w="853" w:type="dxa"/>
            <w:tcBorders>
              <w:top w:val="nil"/>
              <w:left w:val="nil"/>
              <w:bottom w:val="nil"/>
              <w:right w:val="nil"/>
            </w:tcBorders>
            <w:noWrap/>
            <w:vAlign w:val="bottom"/>
            <w:hideMark/>
          </w:tcPr>
          <w:p w14:paraId="0FCF7DBA" w14:textId="77777777" w:rsidR="00946FA5" w:rsidRPr="00FD2DEA" w:rsidRDefault="00946FA5" w:rsidP="00946FA5">
            <w:pPr>
              <w:pStyle w:val="Table"/>
              <w:rPr>
                <w:sz w:val="13"/>
                <w:szCs w:val="13"/>
              </w:rPr>
            </w:pPr>
            <w:r w:rsidRPr="00FD2DEA">
              <w:rPr>
                <w:sz w:val="13"/>
                <w:szCs w:val="13"/>
              </w:rPr>
              <w:t>0.113***</w:t>
            </w:r>
          </w:p>
        </w:tc>
        <w:tc>
          <w:tcPr>
            <w:tcW w:w="856" w:type="dxa"/>
            <w:tcBorders>
              <w:top w:val="nil"/>
              <w:left w:val="nil"/>
              <w:bottom w:val="nil"/>
              <w:right w:val="nil"/>
            </w:tcBorders>
            <w:noWrap/>
            <w:vAlign w:val="bottom"/>
            <w:hideMark/>
          </w:tcPr>
          <w:p w14:paraId="2616F95A" w14:textId="77777777" w:rsidR="00946FA5" w:rsidRPr="00FD2DEA" w:rsidRDefault="00946FA5" w:rsidP="00946FA5">
            <w:pPr>
              <w:pStyle w:val="Table"/>
              <w:rPr>
                <w:sz w:val="13"/>
                <w:szCs w:val="13"/>
              </w:rPr>
            </w:pPr>
            <w:r w:rsidRPr="00FD2DEA">
              <w:rPr>
                <w:sz w:val="13"/>
                <w:szCs w:val="13"/>
              </w:rPr>
              <w:t>0.081***</w:t>
            </w:r>
          </w:p>
        </w:tc>
        <w:tc>
          <w:tcPr>
            <w:tcW w:w="816" w:type="dxa"/>
            <w:tcBorders>
              <w:top w:val="nil"/>
              <w:left w:val="nil"/>
              <w:bottom w:val="nil"/>
              <w:right w:val="nil"/>
            </w:tcBorders>
            <w:noWrap/>
            <w:vAlign w:val="bottom"/>
            <w:hideMark/>
          </w:tcPr>
          <w:p w14:paraId="5A68AEB0" w14:textId="77777777" w:rsidR="00946FA5" w:rsidRPr="00FD2DEA" w:rsidRDefault="00946FA5" w:rsidP="00946FA5">
            <w:pPr>
              <w:pStyle w:val="Table"/>
              <w:rPr>
                <w:sz w:val="13"/>
                <w:szCs w:val="13"/>
              </w:rPr>
            </w:pPr>
            <w:r w:rsidRPr="00FD2DEA">
              <w:rPr>
                <w:sz w:val="13"/>
                <w:szCs w:val="13"/>
              </w:rPr>
              <w:t>-0.033*</w:t>
            </w:r>
          </w:p>
        </w:tc>
      </w:tr>
      <w:tr w:rsidR="00946FA5" w:rsidRPr="00946FA5" w14:paraId="3AA9E019" w14:textId="77777777" w:rsidTr="00946FA5">
        <w:trPr>
          <w:trHeight w:val="321"/>
        </w:trPr>
        <w:tc>
          <w:tcPr>
            <w:tcW w:w="536" w:type="dxa"/>
            <w:tcBorders>
              <w:top w:val="nil"/>
              <w:left w:val="nil"/>
              <w:bottom w:val="nil"/>
              <w:right w:val="nil"/>
            </w:tcBorders>
            <w:noWrap/>
            <w:vAlign w:val="bottom"/>
            <w:hideMark/>
          </w:tcPr>
          <w:p w14:paraId="60B24089" w14:textId="77777777" w:rsidR="00946FA5" w:rsidRPr="00FD2DEA" w:rsidRDefault="00946FA5" w:rsidP="00946FA5">
            <w:pPr>
              <w:pStyle w:val="Table"/>
              <w:rPr>
                <w:sz w:val="13"/>
                <w:szCs w:val="13"/>
              </w:rPr>
            </w:pPr>
            <w:r w:rsidRPr="00FD2DEA">
              <w:rPr>
                <w:sz w:val="13"/>
                <w:szCs w:val="13"/>
              </w:rPr>
              <w:t>2012</w:t>
            </w:r>
          </w:p>
        </w:tc>
        <w:tc>
          <w:tcPr>
            <w:tcW w:w="850" w:type="dxa"/>
            <w:tcBorders>
              <w:top w:val="nil"/>
              <w:left w:val="nil"/>
              <w:bottom w:val="nil"/>
              <w:right w:val="nil"/>
            </w:tcBorders>
            <w:noWrap/>
            <w:vAlign w:val="bottom"/>
            <w:hideMark/>
          </w:tcPr>
          <w:p w14:paraId="31629F36" w14:textId="77777777" w:rsidR="00946FA5" w:rsidRPr="00FD2DEA" w:rsidRDefault="00946FA5" w:rsidP="00946FA5">
            <w:pPr>
              <w:pStyle w:val="Table"/>
              <w:rPr>
                <w:sz w:val="13"/>
                <w:szCs w:val="13"/>
              </w:rPr>
            </w:pPr>
            <w:r w:rsidRPr="00FD2DEA">
              <w:rPr>
                <w:sz w:val="13"/>
                <w:szCs w:val="13"/>
              </w:rPr>
              <w:t>0.109***</w:t>
            </w:r>
          </w:p>
        </w:tc>
        <w:tc>
          <w:tcPr>
            <w:tcW w:w="853" w:type="dxa"/>
            <w:tcBorders>
              <w:top w:val="nil"/>
              <w:left w:val="nil"/>
              <w:bottom w:val="nil"/>
              <w:right w:val="nil"/>
            </w:tcBorders>
            <w:noWrap/>
            <w:vAlign w:val="bottom"/>
            <w:hideMark/>
          </w:tcPr>
          <w:p w14:paraId="2F82B37C" w14:textId="77777777" w:rsidR="00946FA5" w:rsidRPr="00FD2DEA" w:rsidRDefault="00946FA5" w:rsidP="00946FA5">
            <w:pPr>
              <w:pStyle w:val="Table"/>
              <w:rPr>
                <w:sz w:val="13"/>
                <w:szCs w:val="13"/>
              </w:rPr>
            </w:pPr>
            <w:r w:rsidRPr="00FD2DEA">
              <w:rPr>
                <w:sz w:val="13"/>
                <w:szCs w:val="13"/>
              </w:rPr>
              <w:t>0.055***</w:t>
            </w:r>
          </w:p>
        </w:tc>
        <w:tc>
          <w:tcPr>
            <w:tcW w:w="816" w:type="dxa"/>
            <w:tcBorders>
              <w:top w:val="nil"/>
              <w:left w:val="nil"/>
              <w:bottom w:val="nil"/>
              <w:right w:val="nil"/>
            </w:tcBorders>
            <w:noWrap/>
            <w:vAlign w:val="bottom"/>
            <w:hideMark/>
          </w:tcPr>
          <w:p w14:paraId="442C5FDB" w14:textId="77777777" w:rsidR="00946FA5" w:rsidRPr="00FD2DEA" w:rsidRDefault="00946FA5" w:rsidP="00946FA5">
            <w:pPr>
              <w:pStyle w:val="Table"/>
              <w:rPr>
                <w:sz w:val="13"/>
                <w:szCs w:val="13"/>
              </w:rPr>
            </w:pPr>
            <w:r w:rsidRPr="00FD2DEA">
              <w:rPr>
                <w:sz w:val="13"/>
                <w:szCs w:val="13"/>
              </w:rPr>
              <w:t>-0.054***</w:t>
            </w:r>
          </w:p>
        </w:tc>
        <w:tc>
          <w:tcPr>
            <w:tcW w:w="997" w:type="dxa"/>
            <w:tcBorders>
              <w:top w:val="nil"/>
              <w:left w:val="nil"/>
              <w:bottom w:val="nil"/>
              <w:right w:val="nil"/>
            </w:tcBorders>
            <w:noWrap/>
            <w:vAlign w:val="bottom"/>
            <w:hideMark/>
          </w:tcPr>
          <w:p w14:paraId="75663D28" w14:textId="77777777" w:rsidR="00946FA5" w:rsidRPr="00FD2DEA" w:rsidRDefault="00946FA5" w:rsidP="00946FA5">
            <w:pPr>
              <w:pStyle w:val="Table"/>
              <w:rPr>
                <w:sz w:val="13"/>
                <w:szCs w:val="13"/>
              </w:rPr>
            </w:pPr>
            <w:r w:rsidRPr="00FD2DEA">
              <w:rPr>
                <w:sz w:val="13"/>
                <w:szCs w:val="13"/>
              </w:rPr>
              <w:t>0.089***</w:t>
            </w:r>
          </w:p>
        </w:tc>
        <w:tc>
          <w:tcPr>
            <w:tcW w:w="1000" w:type="dxa"/>
            <w:tcBorders>
              <w:top w:val="nil"/>
              <w:left w:val="nil"/>
              <w:bottom w:val="nil"/>
              <w:right w:val="nil"/>
            </w:tcBorders>
            <w:noWrap/>
            <w:vAlign w:val="bottom"/>
            <w:hideMark/>
          </w:tcPr>
          <w:p w14:paraId="6E45173F" w14:textId="77777777" w:rsidR="00946FA5" w:rsidRPr="00FD2DEA" w:rsidRDefault="00946FA5" w:rsidP="00946FA5">
            <w:pPr>
              <w:pStyle w:val="Table"/>
              <w:rPr>
                <w:sz w:val="13"/>
                <w:szCs w:val="13"/>
              </w:rPr>
            </w:pPr>
            <w:r w:rsidRPr="00FD2DEA">
              <w:rPr>
                <w:sz w:val="13"/>
                <w:szCs w:val="13"/>
              </w:rPr>
              <w:t>0.044***</w:t>
            </w:r>
          </w:p>
        </w:tc>
        <w:tc>
          <w:tcPr>
            <w:tcW w:w="853" w:type="dxa"/>
            <w:tcBorders>
              <w:top w:val="nil"/>
              <w:left w:val="nil"/>
              <w:bottom w:val="nil"/>
              <w:right w:val="nil"/>
            </w:tcBorders>
            <w:noWrap/>
            <w:vAlign w:val="bottom"/>
            <w:hideMark/>
          </w:tcPr>
          <w:p w14:paraId="6B99C57E" w14:textId="77777777" w:rsidR="00946FA5" w:rsidRPr="00FD2DEA" w:rsidRDefault="00946FA5" w:rsidP="00946FA5">
            <w:pPr>
              <w:pStyle w:val="Table"/>
              <w:rPr>
                <w:sz w:val="13"/>
                <w:szCs w:val="13"/>
              </w:rPr>
            </w:pPr>
            <w:r w:rsidRPr="00FD2DEA">
              <w:rPr>
                <w:sz w:val="13"/>
                <w:szCs w:val="13"/>
              </w:rPr>
              <w:t>-0.045***</w:t>
            </w:r>
          </w:p>
        </w:tc>
        <w:tc>
          <w:tcPr>
            <w:tcW w:w="853" w:type="dxa"/>
            <w:tcBorders>
              <w:top w:val="nil"/>
              <w:left w:val="nil"/>
              <w:bottom w:val="nil"/>
              <w:right w:val="nil"/>
            </w:tcBorders>
            <w:noWrap/>
            <w:vAlign w:val="bottom"/>
            <w:hideMark/>
          </w:tcPr>
          <w:p w14:paraId="053A6B7D" w14:textId="77777777" w:rsidR="00946FA5" w:rsidRPr="00FD2DEA" w:rsidRDefault="00946FA5" w:rsidP="00946FA5">
            <w:pPr>
              <w:pStyle w:val="Table"/>
              <w:rPr>
                <w:sz w:val="13"/>
                <w:szCs w:val="13"/>
              </w:rPr>
            </w:pPr>
            <w:r w:rsidRPr="00FD2DEA">
              <w:rPr>
                <w:sz w:val="13"/>
                <w:szCs w:val="13"/>
              </w:rPr>
              <w:t>0.120***</w:t>
            </w:r>
          </w:p>
        </w:tc>
        <w:tc>
          <w:tcPr>
            <w:tcW w:w="856" w:type="dxa"/>
            <w:tcBorders>
              <w:top w:val="nil"/>
              <w:left w:val="nil"/>
              <w:bottom w:val="nil"/>
              <w:right w:val="nil"/>
            </w:tcBorders>
            <w:noWrap/>
            <w:vAlign w:val="bottom"/>
            <w:hideMark/>
          </w:tcPr>
          <w:p w14:paraId="2D3A3F80" w14:textId="77777777" w:rsidR="00946FA5" w:rsidRPr="00FD2DEA" w:rsidRDefault="00946FA5" w:rsidP="00946FA5">
            <w:pPr>
              <w:pStyle w:val="Table"/>
              <w:rPr>
                <w:sz w:val="13"/>
                <w:szCs w:val="13"/>
              </w:rPr>
            </w:pPr>
            <w:r w:rsidRPr="00FD2DEA">
              <w:rPr>
                <w:sz w:val="13"/>
                <w:szCs w:val="13"/>
              </w:rPr>
              <w:t>0.095***</w:t>
            </w:r>
          </w:p>
        </w:tc>
        <w:tc>
          <w:tcPr>
            <w:tcW w:w="816" w:type="dxa"/>
            <w:tcBorders>
              <w:top w:val="nil"/>
              <w:left w:val="nil"/>
              <w:bottom w:val="nil"/>
              <w:right w:val="nil"/>
            </w:tcBorders>
            <w:noWrap/>
            <w:vAlign w:val="bottom"/>
            <w:hideMark/>
          </w:tcPr>
          <w:p w14:paraId="2EA2E7F8" w14:textId="77777777" w:rsidR="00946FA5" w:rsidRPr="00FD2DEA" w:rsidRDefault="00946FA5" w:rsidP="00946FA5">
            <w:pPr>
              <w:pStyle w:val="Table"/>
              <w:rPr>
                <w:sz w:val="13"/>
                <w:szCs w:val="13"/>
              </w:rPr>
            </w:pPr>
            <w:r w:rsidRPr="00FD2DEA">
              <w:rPr>
                <w:sz w:val="13"/>
                <w:szCs w:val="13"/>
              </w:rPr>
              <w:t>-0.025</w:t>
            </w:r>
          </w:p>
        </w:tc>
      </w:tr>
      <w:tr w:rsidR="00946FA5" w:rsidRPr="00946FA5" w14:paraId="3BBE0F51" w14:textId="77777777" w:rsidTr="00946FA5">
        <w:trPr>
          <w:trHeight w:val="321"/>
        </w:trPr>
        <w:tc>
          <w:tcPr>
            <w:tcW w:w="536" w:type="dxa"/>
            <w:tcBorders>
              <w:top w:val="nil"/>
              <w:left w:val="nil"/>
              <w:bottom w:val="nil"/>
              <w:right w:val="nil"/>
            </w:tcBorders>
            <w:noWrap/>
            <w:vAlign w:val="bottom"/>
            <w:hideMark/>
          </w:tcPr>
          <w:p w14:paraId="2206F21B" w14:textId="77777777" w:rsidR="00946FA5" w:rsidRPr="00FD2DEA" w:rsidRDefault="00946FA5" w:rsidP="00946FA5">
            <w:pPr>
              <w:pStyle w:val="Table"/>
              <w:rPr>
                <w:sz w:val="13"/>
                <w:szCs w:val="13"/>
              </w:rPr>
            </w:pPr>
            <w:r w:rsidRPr="00FD2DEA">
              <w:rPr>
                <w:sz w:val="13"/>
                <w:szCs w:val="13"/>
              </w:rPr>
              <w:t>2013</w:t>
            </w:r>
          </w:p>
        </w:tc>
        <w:tc>
          <w:tcPr>
            <w:tcW w:w="850" w:type="dxa"/>
            <w:tcBorders>
              <w:top w:val="nil"/>
              <w:left w:val="nil"/>
              <w:bottom w:val="nil"/>
              <w:right w:val="nil"/>
            </w:tcBorders>
            <w:noWrap/>
            <w:vAlign w:val="bottom"/>
            <w:hideMark/>
          </w:tcPr>
          <w:p w14:paraId="7F82B32C" w14:textId="77777777" w:rsidR="00946FA5" w:rsidRPr="00FD2DEA" w:rsidRDefault="00946FA5" w:rsidP="00946FA5">
            <w:pPr>
              <w:pStyle w:val="Table"/>
              <w:rPr>
                <w:sz w:val="13"/>
                <w:szCs w:val="13"/>
              </w:rPr>
            </w:pPr>
            <w:r w:rsidRPr="00FD2DEA">
              <w:rPr>
                <w:sz w:val="13"/>
                <w:szCs w:val="13"/>
              </w:rPr>
              <w:t>0.097***</w:t>
            </w:r>
          </w:p>
        </w:tc>
        <w:tc>
          <w:tcPr>
            <w:tcW w:w="853" w:type="dxa"/>
            <w:tcBorders>
              <w:top w:val="nil"/>
              <w:left w:val="nil"/>
              <w:bottom w:val="nil"/>
              <w:right w:val="nil"/>
            </w:tcBorders>
            <w:noWrap/>
            <w:vAlign w:val="bottom"/>
            <w:hideMark/>
          </w:tcPr>
          <w:p w14:paraId="5420961F" w14:textId="77777777" w:rsidR="00946FA5" w:rsidRPr="00FD2DEA" w:rsidRDefault="00946FA5" w:rsidP="00946FA5">
            <w:pPr>
              <w:pStyle w:val="Table"/>
              <w:rPr>
                <w:sz w:val="13"/>
                <w:szCs w:val="13"/>
              </w:rPr>
            </w:pPr>
            <w:r w:rsidRPr="00FD2DEA">
              <w:rPr>
                <w:sz w:val="13"/>
                <w:szCs w:val="13"/>
              </w:rPr>
              <w:t>0.022***</w:t>
            </w:r>
          </w:p>
        </w:tc>
        <w:tc>
          <w:tcPr>
            <w:tcW w:w="816" w:type="dxa"/>
            <w:tcBorders>
              <w:top w:val="nil"/>
              <w:left w:val="nil"/>
              <w:bottom w:val="nil"/>
              <w:right w:val="nil"/>
            </w:tcBorders>
            <w:noWrap/>
            <w:vAlign w:val="bottom"/>
            <w:hideMark/>
          </w:tcPr>
          <w:p w14:paraId="012BF5C3" w14:textId="77777777" w:rsidR="00946FA5" w:rsidRPr="00FD2DEA" w:rsidRDefault="00946FA5" w:rsidP="00946FA5">
            <w:pPr>
              <w:pStyle w:val="Table"/>
              <w:rPr>
                <w:sz w:val="13"/>
                <w:szCs w:val="13"/>
              </w:rPr>
            </w:pPr>
            <w:r w:rsidRPr="00FD2DEA">
              <w:rPr>
                <w:sz w:val="13"/>
                <w:szCs w:val="13"/>
              </w:rPr>
              <w:t>-0.075***</w:t>
            </w:r>
          </w:p>
        </w:tc>
        <w:tc>
          <w:tcPr>
            <w:tcW w:w="997" w:type="dxa"/>
            <w:tcBorders>
              <w:top w:val="nil"/>
              <w:left w:val="nil"/>
              <w:bottom w:val="nil"/>
              <w:right w:val="nil"/>
            </w:tcBorders>
            <w:noWrap/>
            <w:vAlign w:val="bottom"/>
            <w:hideMark/>
          </w:tcPr>
          <w:p w14:paraId="0E7FECCB" w14:textId="77777777" w:rsidR="00946FA5" w:rsidRPr="00FD2DEA" w:rsidRDefault="00946FA5" w:rsidP="00946FA5">
            <w:pPr>
              <w:pStyle w:val="Table"/>
              <w:rPr>
                <w:sz w:val="13"/>
                <w:szCs w:val="13"/>
              </w:rPr>
            </w:pPr>
            <w:r w:rsidRPr="00FD2DEA">
              <w:rPr>
                <w:sz w:val="13"/>
                <w:szCs w:val="13"/>
              </w:rPr>
              <w:t>0.087***</w:t>
            </w:r>
          </w:p>
        </w:tc>
        <w:tc>
          <w:tcPr>
            <w:tcW w:w="1000" w:type="dxa"/>
            <w:tcBorders>
              <w:top w:val="nil"/>
              <w:left w:val="nil"/>
              <w:bottom w:val="nil"/>
              <w:right w:val="nil"/>
            </w:tcBorders>
            <w:noWrap/>
            <w:vAlign w:val="bottom"/>
            <w:hideMark/>
          </w:tcPr>
          <w:p w14:paraId="5CABEF01" w14:textId="77777777" w:rsidR="00946FA5" w:rsidRPr="00FD2DEA" w:rsidRDefault="00946FA5" w:rsidP="00946FA5">
            <w:pPr>
              <w:pStyle w:val="Table"/>
              <w:rPr>
                <w:sz w:val="13"/>
                <w:szCs w:val="13"/>
              </w:rPr>
            </w:pPr>
            <w:r w:rsidRPr="00FD2DEA">
              <w:rPr>
                <w:sz w:val="13"/>
                <w:szCs w:val="13"/>
              </w:rPr>
              <w:t>0.029***</w:t>
            </w:r>
          </w:p>
        </w:tc>
        <w:tc>
          <w:tcPr>
            <w:tcW w:w="853" w:type="dxa"/>
            <w:tcBorders>
              <w:top w:val="nil"/>
              <w:left w:val="nil"/>
              <w:bottom w:val="nil"/>
              <w:right w:val="nil"/>
            </w:tcBorders>
            <w:noWrap/>
            <w:vAlign w:val="bottom"/>
            <w:hideMark/>
          </w:tcPr>
          <w:p w14:paraId="4AFCD4BD" w14:textId="77777777" w:rsidR="00946FA5" w:rsidRPr="00FD2DEA" w:rsidRDefault="00946FA5" w:rsidP="00946FA5">
            <w:pPr>
              <w:pStyle w:val="Table"/>
              <w:rPr>
                <w:sz w:val="13"/>
                <w:szCs w:val="13"/>
              </w:rPr>
            </w:pPr>
            <w:r w:rsidRPr="00FD2DEA">
              <w:rPr>
                <w:sz w:val="13"/>
                <w:szCs w:val="13"/>
              </w:rPr>
              <w:t>-0.058***</w:t>
            </w:r>
          </w:p>
        </w:tc>
        <w:tc>
          <w:tcPr>
            <w:tcW w:w="853" w:type="dxa"/>
            <w:tcBorders>
              <w:top w:val="nil"/>
              <w:left w:val="nil"/>
              <w:bottom w:val="nil"/>
              <w:right w:val="nil"/>
            </w:tcBorders>
            <w:noWrap/>
            <w:vAlign w:val="bottom"/>
            <w:hideMark/>
          </w:tcPr>
          <w:p w14:paraId="607A30F2" w14:textId="77777777" w:rsidR="00946FA5" w:rsidRPr="00FD2DEA" w:rsidRDefault="00946FA5" w:rsidP="00946FA5">
            <w:pPr>
              <w:pStyle w:val="Table"/>
              <w:rPr>
                <w:sz w:val="13"/>
                <w:szCs w:val="13"/>
              </w:rPr>
            </w:pPr>
            <w:r w:rsidRPr="00FD2DEA">
              <w:rPr>
                <w:sz w:val="13"/>
                <w:szCs w:val="13"/>
              </w:rPr>
              <w:t>0.129***</w:t>
            </w:r>
          </w:p>
        </w:tc>
        <w:tc>
          <w:tcPr>
            <w:tcW w:w="856" w:type="dxa"/>
            <w:tcBorders>
              <w:top w:val="nil"/>
              <w:left w:val="nil"/>
              <w:bottom w:val="nil"/>
              <w:right w:val="nil"/>
            </w:tcBorders>
            <w:noWrap/>
            <w:vAlign w:val="bottom"/>
            <w:hideMark/>
          </w:tcPr>
          <w:p w14:paraId="4AB4AF65" w14:textId="77777777" w:rsidR="00946FA5" w:rsidRPr="00FD2DEA" w:rsidRDefault="00946FA5" w:rsidP="00946FA5">
            <w:pPr>
              <w:pStyle w:val="Table"/>
              <w:rPr>
                <w:sz w:val="13"/>
                <w:szCs w:val="13"/>
              </w:rPr>
            </w:pPr>
            <w:r w:rsidRPr="00FD2DEA">
              <w:rPr>
                <w:sz w:val="13"/>
                <w:szCs w:val="13"/>
              </w:rPr>
              <w:t>0.092***</w:t>
            </w:r>
          </w:p>
        </w:tc>
        <w:tc>
          <w:tcPr>
            <w:tcW w:w="816" w:type="dxa"/>
            <w:tcBorders>
              <w:top w:val="nil"/>
              <w:left w:val="nil"/>
              <w:bottom w:val="nil"/>
              <w:right w:val="nil"/>
            </w:tcBorders>
            <w:noWrap/>
            <w:vAlign w:val="bottom"/>
            <w:hideMark/>
          </w:tcPr>
          <w:p w14:paraId="10B99CB9" w14:textId="77777777" w:rsidR="00946FA5" w:rsidRPr="00FD2DEA" w:rsidRDefault="00946FA5" w:rsidP="00946FA5">
            <w:pPr>
              <w:pStyle w:val="Table"/>
              <w:rPr>
                <w:sz w:val="13"/>
                <w:szCs w:val="13"/>
              </w:rPr>
            </w:pPr>
            <w:r w:rsidRPr="00FD2DEA">
              <w:rPr>
                <w:sz w:val="13"/>
                <w:szCs w:val="13"/>
              </w:rPr>
              <w:t>-0.037*</w:t>
            </w:r>
          </w:p>
        </w:tc>
      </w:tr>
      <w:tr w:rsidR="00946FA5" w:rsidRPr="00946FA5" w14:paraId="3022BFE5" w14:textId="77777777" w:rsidTr="00946FA5">
        <w:trPr>
          <w:trHeight w:val="321"/>
        </w:trPr>
        <w:tc>
          <w:tcPr>
            <w:tcW w:w="536" w:type="dxa"/>
            <w:tcBorders>
              <w:top w:val="nil"/>
              <w:left w:val="nil"/>
              <w:bottom w:val="nil"/>
              <w:right w:val="nil"/>
            </w:tcBorders>
            <w:noWrap/>
            <w:vAlign w:val="bottom"/>
            <w:hideMark/>
          </w:tcPr>
          <w:p w14:paraId="055E736A" w14:textId="77777777" w:rsidR="00946FA5" w:rsidRPr="00FD2DEA" w:rsidRDefault="00946FA5" w:rsidP="00946FA5">
            <w:pPr>
              <w:pStyle w:val="Table"/>
              <w:rPr>
                <w:sz w:val="13"/>
                <w:szCs w:val="13"/>
              </w:rPr>
            </w:pPr>
            <w:r w:rsidRPr="00FD2DEA">
              <w:rPr>
                <w:sz w:val="13"/>
                <w:szCs w:val="13"/>
              </w:rPr>
              <w:t>2014</w:t>
            </w:r>
          </w:p>
        </w:tc>
        <w:tc>
          <w:tcPr>
            <w:tcW w:w="850" w:type="dxa"/>
            <w:tcBorders>
              <w:top w:val="nil"/>
              <w:left w:val="nil"/>
              <w:bottom w:val="nil"/>
              <w:right w:val="nil"/>
            </w:tcBorders>
            <w:noWrap/>
            <w:vAlign w:val="bottom"/>
            <w:hideMark/>
          </w:tcPr>
          <w:p w14:paraId="137E6CF2" w14:textId="77777777" w:rsidR="00946FA5" w:rsidRPr="00FD2DEA" w:rsidRDefault="00946FA5" w:rsidP="00946FA5">
            <w:pPr>
              <w:pStyle w:val="Table"/>
              <w:rPr>
                <w:sz w:val="13"/>
                <w:szCs w:val="13"/>
              </w:rPr>
            </w:pPr>
            <w:r w:rsidRPr="00FD2DEA">
              <w:rPr>
                <w:sz w:val="13"/>
                <w:szCs w:val="13"/>
              </w:rPr>
              <w:t>0.124***</w:t>
            </w:r>
          </w:p>
        </w:tc>
        <w:tc>
          <w:tcPr>
            <w:tcW w:w="853" w:type="dxa"/>
            <w:tcBorders>
              <w:top w:val="nil"/>
              <w:left w:val="nil"/>
              <w:bottom w:val="nil"/>
              <w:right w:val="nil"/>
            </w:tcBorders>
            <w:noWrap/>
            <w:vAlign w:val="bottom"/>
            <w:hideMark/>
          </w:tcPr>
          <w:p w14:paraId="742645AB" w14:textId="77777777" w:rsidR="00946FA5" w:rsidRPr="00FD2DEA" w:rsidRDefault="00946FA5" w:rsidP="00946FA5">
            <w:pPr>
              <w:pStyle w:val="Table"/>
              <w:rPr>
                <w:sz w:val="13"/>
                <w:szCs w:val="13"/>
              </w:rPr>
            </w:pPr>
            <w:r w:rsidRPr="00FD2DEA">
              <w:rPr>
                <w:sz w:val="13"/>
                <w:szCs w:val="13"/>
              </w:rPr>
              <w:t>0.050***</w:t>
            </w:r>
          </w:p>
        </w:tc>
        <w:tc>
          <w:tcPr>
            <w:tcW w:w="816" w:type="dxa"/>
            <w:tcBorders>
              <w:top w:val="nil"/>
              <w:left w:val="nil"/>
              <w:bottom w:val="nil"/>
              <w:right w:val="nil"/>
            </w:tcBorders>
            <w:noWrap/>
            <w:vAlign w:val="bottom"/>
            <w:hideMark/>
          </w:tcPr>
          <w:p w14:paraId="7B4BB571" w14:textId="77777777" w:rsidR="00946FA5" w:rsidRPr="00FD2DEA" w:rsidRDefault="00946FA5" w:rsidP="00946FA5">
            <w:pPr>
              <w:pStyle w:val="Table"/>
              <w:rPr>
                <w:sz w:val="13"/>
                <w:szCs w:val="13"/>
              </w:rPr>
            </w:pPr>
            <w:r w:rsidRPr="00FD2DEA">
              <w:rPr>
                <w:sz w:val="13"/>
                <w:szCs w:val="13"/>
              </w:rPr>
              <w:t>-0.073***</w:t>
            </w:r>
          </w:p>
        </w:tc>
        <w:tc>
          <w:tcPr>
            <w:tcW w:w="997" w:type="dxa"/>
            <w:tcBorders>
              <w:top w:val="nil"/>
              <w:left w:val="nil"/>
              <w:bottom w:val="nil"/>
              <w:right w:val="nil"/>
            </w:tcBorders>
            <w:noWrap/>
            <w:vAlign w:val="bottom"/>
            <w:hideMark/>
          </w:tcPr>
          <w:p w14:paraId="227CA7B7" w14:textId="77777777" w:rsidR="00946FA5" w:rsidRPr="00FD2DEA" w:rsidRDefault="00946FA5" w:rsidP="00946FA5">
            <w:pPr>
              <w:pStyle w:val="Table"/>
              <w:rPr>
                <w:sz w:val="13"/>
                <w:szCs w:val="13"/>
              </w:rPr>
            </w:pPr>
            <w:r w:rsidRPr="00FD2DEA">
              <w:rPr>
                <w:sz w:val="13"/>
                <w:szCs w:val="13"/>
              </w:rPr>
              <w:t>0.104***</w:t>
            </w:r>
          </w:p>
        </w:tc>
        <w:tc>
          <w:tcPr>
            <w:tcW w:w="1000" w:type="dxa"/>
            <w:tcBorders>
              <w:top w:val="nil"/>
              <w:left w:val="nil"/>
              <w:bottom w:val="nil"/>
              <w:right w:val="nil"/>
            </w:tcBorders>
            <w:noWrap/>
            <w:vAlign w:val="bottom"/>
            <w:hideMark/>
          </w:tcPr>
          <w:p w14:paraId="233ACE1B" w14:textId="77777777" w:rsidR="00946FA5" w:rsidRPr="00FD2DEA" w:rsidRDefault="00946FA5" w:rsidP="00946FA5">
            <w:pPr>
              <w:pStyle w:val="Table"/>
              <w:rPr>
                <w:sz w:val="13"/>
                <w:szCs w:val="13"/>
              </w:rPr>
            </w:pPr>
            <w:r w:rsidRPr="00FD2DEA">
              <w:rPr>
                <w:sz w:val="13"/>
                <w:szCs w:val="13"/>
              </w:rPr>
              <w:t>0.049***</w:t>
            </w:r>
          </w:p>
        </w:tc>
        <w:tc>
          <w:tcPr>
            <w:tcW w:w="853" w:type="dxa"/>
            <w:tcBorders>
              <w:top w:val="nil"/>
              <w:left w:val="nil"/>
              <w:bottom w:val="nil"/>
              <w:right w:val="nil"/>
            </w:tcBorders>
            <w:noWrap/>
            <w:vAlign w:val="bottom"/>
            <w:hideMark/>
          </w:tcPr>
          <w:p w14:paraId="2201A53F" w14:textId="77777777" w:rsidR="00946FA5" w:rsidRPr="00FD2DEA" w:rsidRDefault="00946FA5" w:rsidP="00946FA5">
            <w:pPr>
              <w:pStyle w:val="Table"/>
              <w:rPr>
                <w:sz w:val="13"/>
                <w:szCs w:val="13"/>
              </w:rPr>
            </w:pPr>
            <w:r w:rsidRPr="00FD2DEA">
              <w:rPr>
                <w:sz w:val="13"/>
                <w:szCs w:val="13"/>
              </w:rPr>
              <w:t>-0.055***</w:t>
            </w:r>
          </w:p>
        </w:tc>
        <w:tc>
          <w:tcPr>
            <w:tcW w:w="853" w:type="dxa"/>
            <w:tcBorders>
              <w:top w:val="nil"/>
              <w:left w:val="nil"/>
              <w:bottom w:val="nil"/>
              <w:right w:val="nil"/>
            </w:tcBorders>
            <w:noWrap/>
            <w:vAlign w:val="bottom"/>
            <w:hideMark/>
          </w:tcPr>
          <w:p w14:paraId="342D27A5" w14:textId="77777777" w:rsidR="00946FA5" w:rsidRPr="00FD2DEA" w:rsidRDefault="00946FA5" w:rsidP="00946FA5">
            <w:pPr>
              <w:pStyle w:val="Table"/>
              <w:rPr>
                <w:sz w:val="13"/>
                <w:szCs w:val="13"/>
              </w:rPr>
            </w:pPr>
            <w:r w:rsidRPr="00FD2DEA">
              <w:rPr>
                <w:sz w:val="13"/>
                <w:szCs w:val="13"/>
              </w:rPr>
              <w:t>0.115***</w:t>
            </w:r>
          </w:p>
        </w:tc>
        <w:tc>
          <w:tcPr>
            <w:tcW w:w="856" w:type="dxa"/>
            <w:tcBorders>
              <w:top w:val="nil"/>
              <w:left w:val="nil"/>
              <w:bottom w:val="nil"/>
              <w:right w:val="nil"/>
            </w:tcBorders>
            <w:noWrap/>
            <w:vAlign w:val="bottom"/>
            <w:hideMark/>
          </w:tcPr>
          <w:p w14:paraId="4356C2E7" w14:textId="77777777" w:rsidR="00946FA5" w:rsidRPr="00FD2DEA" w:rsidRDefault="00946FA5" w:rsidP="00946FA5">
            <w:pPr>
              <w:pStyle w:val="Table"/>
              <w:rPr>
                <w:sz w:val="13"/>
                <w:szCs w:val="13"/>
              </w:rPr>
            </w:pPr>
            <w:r w:rsidRPr="00FD2DEA">
              <w:rPr>
                <w:sz w:val="13"/>
                <w:szCs w:val="13"/>
              </w:rPr>
              <w:t>0.091***</w:t>
            </w:r>
          </w:p>
        </w:tc>
        <w:tc>
          <w:tcPr>
            <w:tcW w:w="816" w:type="dxa"/>
            <w:tcBorders>
              <w:top w:val="nil"/>
              <w:left w:val="nil"/>
              <w:bottom w:val="nil"/>
              <w:right w:val="nil"/>
            </w:tcBorders>
            <w:noWrap/>
            <w:vAlign w:val="bottom"/>
            <w:hideMark/>
          </w:tcPr>
          <w:p w14:paraId="727FE936" w14:textId="77777777" w:rsidR="00946FA5" w:rsidRPr="00FD2DEA" w:rsidRDefault="00946FA5" w:rsidP="00946FA5">
            <w:pPr>
              <w:pStyle w:val="Table"/>
              <w:rPr>
                <w:sz w:val="13"/>
                <w:szCs w:val="13"/>
              </w:rPr>
            </w:pPr>
            <w:r w:rsidRPr="00FD2DEA">
              <w:rPr>
                <w:sz w:val="13"/>
                <w:szCs w:val="13"/>
              </w:rPr>
              <w:t>-0.024</w:t>
            </w:r>
          </w:p>
        </w:tc>
      </w:tr>
      <w:tr w:rsidR="00946FA5" w:rsidRPr="00946FA5" w14:paraId="3239B995" w14:textId="77777777" w:rsidTr="00946FA5">
        <w:trPr>
          <w:trHeight w:val="321"/>
        </w:trPr>
        <w:tc>
          <w:tcPr>
            <w:tcW w:w="536" w:type="dxa"/>
            <w:tcBorders>
              <w:top w:val="nil"/>
              <w:left w:val="nil"/>
              <w:bottom w:val="nil"/>
              <w:right w:val="nil"/>
            </w:tcBorders>
            <w:noWrap/>
            <w:vAlign w:val="bottom"/>
            <w:hideMark/>
          </w:tcPr>
          <w:p w14:paraId="402870A9" w14:textId="77777777" w:rsidR="00946FA5" w:rsidRPr="00FD2DEA" w:rsidRDefault="00946FA5" w:rsidP="00946FA5">
            <w:pPr>
              <w:pStyle w:val="Table"/>
              <w:rPr>
                <w:sz w:val="13"/>
                <w:szCs w:val="13"/>
              </w:rPr>
            </w:pPr>
            <w:r w:rsidRPr="00FD2DEA">
              <w:rPr>
                <w:sz w:val="13"/>
                <w:szCs w:val="13"/>
              </w:rPr>
              <w:t>2015</w:t>
            </w:r>
          </w:p>
        </w:tc>
        <w:tc>
          <w:tcPr>
            <w:tcW w:w="850" w:type="dxa"/>
            <w:tcBorders>
              <w:top w:val="nil"/>
              <w:left w:val="nil"/>
              <w:bottom w:val="nil"/>
              <w:right w:val="nil"/>
            </w:tcBorders>
            <w:noWrap/>
            <w:vAlign w:val="bottom"/>
            <w:hideMark/>
          </w:tcPr>
          <w:p w14:paraId="6A76CD46" w14:textId="77777777" w:rsidR="00946FA5" w:rsidRPr="00FD2DEA" w:rsidRDefault="00946FA5" w:rsidP="00946FA5">
            <w:pPr>
              <w:pStyle w:val="Table"/>
              <w:rPr>
                <w:sz w:val="13"/>
                <w:szCs w:val="13"/>
              </w:rPr>
            </w:pPr>
            <w:r w:rsidRPr="00FD2DEA">
              <w:rPr>
                <w:sz w:val="13"/>
                <w:szCs w:val="13"/>
              </w:rPr>
              <w:t>0.116***</w:t>
            </w:r>
          </w:p>
        </w:tc>
        <w:tc>
          <w:tcPr>
            <w:tcW w:w="853" w:type="dxa"/>
            <w:tcBorders>
              <w:top w:val="nil"/>
              <w:left w:val="nil"/>
              <w:bottom w:val="nil"/>
              <w:right w:val="nil"/>
            </w:tcBorders>
            <w:noWrap/>
            <w:vAlign w:val="bottom"/>
            <w:hideMark/>
          </w:tcPr>
          <w:p w14:paraId="6AADD403" w14:textId="77777777" w:rsidR="00946FA5" w:rsidRPr="00FD2DEA" w:rsidRDefault="00946FA5" w:rsidP="00946FA5">
            <w:pPr>
              <w:pStyle w:val="Table"/>
              <w:rPr>
                <w:sz w:val="13"/>
                <w:szCs w:val="13"/>
              </w:rPr>
            </w:pPr>
            <w:r w:rsidRPr="00FD2DEA">
              <w:rPr>
                <w:sz w:val="13"/>
                <w:szCs w:val="13"/>
              </w:rPr>
              <w:t>0.030***</w:t>
            </w:r>
          </w:p>
        </w:tc>
        <w:tc>
          <w:tcPr>
            <w:tcW w:w="816" w:type="dxa"/>
            <w:tcBorders>
              <w:top w:val="nil"/>
              <w:left w:val="nil"/>
              <w:bottom w:val="nil"/>
              <w:right w:val="nil"/>
            </w:tcBorders>
            <w:noWrap/>
            <w:vAlign w:val="bottom"/>
            <w:hideMark/>
          </w:tcPr>
          <w:p w14:paraId="29AB7246" w14:textId="77777777" w:rsidR="00946FA5" w:rsidRPr="00FD2DEA" w:rsidRDefault="00946FA5" w:rsidP="00946FA5">
            <w:pPr>
              <w:pStyle w:val="Table"/>
              <w:rPr>
                <w:sz w:val="13"/>
                <w:szCs w:val="13"/>
              </w:rPr>
            </w:pPr>
            <w:r w:rsidRPr="00FD2DEA">
              <w:rPr>
                <w:sz w:val="13"/>
                <w:szCs w:val="13"/>
              </w:rPr>
              <w:t>-0.087***</w:t>
            </w:r>
          </w:p>
        </w:tc>
        <w:tc>
          <w:tcPr>
            <w:tcW w:w="997" w:type="dxa"/>
            <w:tcBorders>
              <w:top w:val="nil"/>
              <w:left w:val="nil"/>
              <w:bottom w:val="nil"/>
              <w:right w:val="nil"/>
            </w:tcBorders>
            <w:noWrap/>
            <w:vAlign w:val="bottom"/>
            <w:hideMark/>
          </w:tcPr>
          <w:p w14:paraId="314BB296" w14:textId="77777777" w:rsidR="00946FA5" w:rsidRPr="00FD2DEA" w:rsidRDefault="00946FA5" w:rsidP="00946FA5">
            <w:pPr>
              <w:pStyle w:val="Table"/>
              <w:rPr>
                <w:sz w:val="13"/>
                <w:szCs w:val="13"/>
              </w:rPr>
            </w:pPr>
            <w:r w:rsidRPr="00FD2DEA">
              <w:rPr>
                <w:sz w:val="13"/>
                <w:szCs w:val="13"/>
              </w:rPr>
              <w:t>0.073***</w:t>
            </w:r>
          </w:p>
        </w:tc>
        <w:tc>
          <w:tcPr>
            <w:tcW w:w="1000" w:type="dxa"/>
            <w:tcBorders>
              <w:top w:val="nil"/>
              <w:left w:val="nil"/>
              <w:bottom w:val="nil"/>
              <w:right w:val="nil"/>
            </w:tcBorders>
            <w:noWrap/>
            <w:vAlign w:val="bottom"/>
            <w:hideMark/>
          </w:tcPr>
          <w:p w14:paraId="400EDF16" w14:textId="77777777" w:rsidR="00946FA5" w:rsidRPr="00FD2DEA" w:rsidRDefault="00946FA5" w:rsidP="00946FA5">
            <w:pPr>
              <w:pStyle w:val="Table"/>
              <w:rPr>
                <w:sz w:val="13"/>
                <w:szCs w:val="13"/>
              </w:rPr>
            </w:pPr>
            <w:r w:rsidRPr="00FD2DEA">
              <w:rPr>
                <w:sz w:val="13"/>
                <w:szCs w:val="13"/>
              </w:rPr>
              <w:t>0.003</w:t>
            </w:r>
          </w:p>
        </w:tc>
        <w:tc>
          <w:tcPr>
            <w:tcW w:w="853" w:type="dxa"/>
            <w:tcBorders>
              <w:top w:val="nil"/>
              <w:left w:val="nil"/>
              <w:bottom w:val="nil"/>
              <w:right w:val="nil"/>
            </w:tcBorders>
            <w:noWrap/>
            <w:vAlign w:val="bottom"/>
            <w:hideMark/>
          </w:tcPr>
          <w:p w14:paraId="15912A7C" w14:textId="77777777" w:rsidR="00946FA5" w:rsidRPr="00FD2DEA" w:rsidRDefault="00946FA5" w:rsidP="00946FA5">
            <w:pPr>
              <w:pStyle w:val="Table"/>
              <w:rPr>
                <w:sz w:val="13"/>
                <w:szCs w:val="13"/>
              </w:rPr>
            </w:pPr>
            <w:r w:rsidRPr="00FD2DEA">
              <w:rPr>
                <w:sz w:val="13"/>
                <w:szCs w:val="13"/>
              </w:rPr>
              <w:t>-0.069***</w:t>
            </w:r>
          </w:p>
        </w:tc>
        <w:tc>
          <w:tcPr>
            <w:tcW w:w="853" w:type="dxa"/>
            <w:tcBorders>
              <w:top w:val="nil"/>
              <w:left w:val="nil"/>
              <w:bottom w:val="nil"/>
              <w:right w:val="nil"/>
            </w:tcBorders>
            <w:noWrap/>
            <w:vAlign w:val="bottom"/>
            <w:hideMark/>
          </w:tcPr>
          <w:p w14:paraId="7D178234" w14:textId="77777777" w:rsidR="00946FA5" w:rsidRPr="00FD2DEA" w:rsidRDefault="00946FA5" w:rsidP="00946FA5">
            <w:pPr>
              <w:pStyle w:val="Table"/>
              <w:rPr>
                <w:sz w:val="13"/>
                <w:szCs w:val="13"/>
              </w:rPr>
            </w:pPr>
            <w:r w:rsidRPr="00FD2DEA">
              <w:rPr>
                <w:sz w:val="13"/>
                <w:szCs w:val="13"/>
              </w:rPr>
              <w:t>0.075***</w:t>
            </w:r>
          </w:p>
        </w:tc>
        <w:tc>
          <w:tcPr>
            <w:tcW w:w="856" w:type="dxa"/>
            <w:tcBorders>
              <w:top w:val="nil"/>
              <w:left w:val="nil"/>
              <w:bottom w:val="nil"/>
              <w:right w:val="nil"/>
            </w:tcBorders>
            <w:noWrap/>
            <w:vAlign w:val="bottom"/>
            <w:hideMark/>
          </w:tcPr>
          <w:p w14:paraId="09EAF6B6" w14:textId="77777777" w:rsidR="00946FA5" w:rsidRPr="00FD2DEA" w:rsidRDefault="00946FA5" w:rsidP="00946FA5">
            <w:pPr>
              <w:pStyle w:val="Table"/>
              <w:rPr>
                <w:sz w:val="13"/>
                <w:szCs w:val="13"/>
              </w:rPr>
            </w:pPr>
            <w:r w:rsidRPr="00FD2DEA">
              <w:rPr>
                <w:sz w:val="13"/>
                <w:szCs w:val="13"/>
              </w:rPr>
              <w:t>0.028</w:t>
            </w:r>
          </w:p>
        </w:tc>
        <w:tc>
          <w:tcPr>
            <w:tcW w:w="816" w:type="dxa"/>
            <w:tcBorders>
              <w:top w:val="nil"/>
              <w:left w:val="nil"/>
              <w:bottom w:val="nil"/>
              <w:right w:val="nil"/>
            </w:tcBorders>
            <w:noWrap/>
            <w:vAlign w:val="bottom"/>
            <w:hideMark/>
          </w:tcPr>
          <w:p w14:paraId="1607544D" w14:textId="77777777" w:rsidR="00946FA5" w:rsidRPr="00FD2DEA" w:rsidRDefault="00946FA5" w:rsidP="00946FA5">
            <w:pPr>
              <w:pStyle w:val="Table"/>
              <w:rPr>
                <w:sz w:val="13"/>
                <w:szCs w:val="13"/>
              </w:rPr>
            </w:pPr>
            <w:r w:rsidRPr="00FD2DEA">
              <w:rPr>
                <w:sz w:val="13"/>
                <w:szCs w:val="13"/>
              </w:rPr>
              <w:t>-0.047**</w:t>
            </w:r>
          </w:p>
        </w:tc>
      </w:tr>
      <w:tr w:rsidR="00946FA5" w:rsidRPr="00946FA5" w14:paraId="2C306788" w14:textId="77777777" w:rsidTr="00946FA5">
        <w:trPr>
          <w:trHeight w:val="321"/>
        </w:trPr>
        <w:tc>
          <w:tcPr>
            <w:tcW w:w="536" w:type="dxa"/>
            <w:tcBorders>
              <w:top w:val="nil"/>
              <w:left w:val="nil"/>
              <w:bottom w:val="nil"/>
              <w:right w:val="nil"/>
            </w:tcBorders>
            <w:noWrap/>
            <w:vAlign w:val="bottom"/>
            <w:hideMark/>
          </w:tcPr>
          <w:p w14:paraId="6B915807" w14:textId="77777777" w:rsidR="00946FA5" w:rsidRPr="00FD2DEA" w:rsidRDefault="00946FA5" w:rsidP="00946FA5">
            <w:pPr>
              <w:pStyle w:val="Table"/>
              <w:rPr>
                <w:sz w:val="13"/>
                <w:szCs w:val="13"/>
              </w:rPr>
            </w:pPr>
            <w:r w:rsidRPr="00FD2DEA">
              <w:rPr>
                <w:sz w:val="13"/>
                <w:szCs w:val="13"/>
              </w:rPr>
              <w:t>2016</w:t>
            </w:r>
          </w:p>
        </w:tc>
        <w:tc>
          <w:tcPr>
            <w:tcW w:w="850" w:type="dxa"/>
            <w:tcBorders>
              <w:top w:val="nil"/>
              <w:left w:val="nil"/>
              <w:bottom w:val="nil"/>
              <w:right w:val="nil"/>
            </w:tcBorders>
            <w:noWrap/>
            <w:vAlign w:val="bottom"/>
            <w:hideMark/>
          </w:tcPr>
          <w:p w14:paraId="41EAE8A6" w14:textId="77777777" w:rsidR="00946FA5" w:rsidRPr="00FD2DEA" w:rsidRDefault="00946FA5" w:rsidP="00946FA5">
            <w:pPr>
              <w:pStyle w:val="Table"/>
              <w:rPr>
                <w:sz w:val="13"/>
                <w:szCs w:val="13"/>
              </w:rPr>
            </w:pPr>
            <w:r w:rsidRPr="00FD2DEA">
              <w:rPr>
                <w:sz w:val="13"/>
                <w:szCs w:val="13"/>
              </w:rPr>
              <w:t>0.074***</w:t>
            </w:r>
          </w:p>
        </w:tc>
        <w:tc>
          <w:tcPr>
            <w:tcW w:w="853" w:type="dxa"/>
            <w:tcBorders>
              <w:top w:val="nil"/>
              <w:left w:val="nil"/>
              <w:bottom w:val="nil"/>
              <w:right w:val="nil"/>
            </w:tcBorders>
            <w:noWrap/>
            <w:vAlign w:val="bottom"/>
            <w:hideMark/>
          </w:tcPr>
          <w:p w14:paraId="6BEBF58E" w14:textId="77777777" w:rsidR="00946FA5" w:rsidRPr="00FD2DEA" w:rsidRDefault="00946FA5" w:rsidP="00946FA5">
            <w:pPr>
              <w:pStyle w:val="Table"/>
              <w:rPr>
                <w:sz w:val="13"/>
                <w:szCs w:val="13"/>
              </w:rPr>
            </w:pPr>
            <w:r w:rsidRPr="00FD2DEA">
              <w:rPr>
                <w:sz w:val="13"/>
                <w:szCs w:val="13"/>
              </w:rPr>
              <w:t>0.002</w:t>
            </w:r>
          </w:p>
        </w:tc>
        <w:tc>
          <w:tcPr>
            <w:tcW w:w="816" w:type="dxa"/>
            <w:tcBorders>
              <w:top w:val="nil"/>
              <w:left w:val="nil"/>
              <w:bottom w:val="nil"/>
              <w:right w:val="nil"/>
            </w:tcBorders>
            <w:noWrap/>
            <w:vAlign w:val="bottom"/>
            <w:hideMark/>
          </w:tcPr>
          <w:p w14:paraId="56382CD7" w14:textId="77777777" w:rsidR="00946FA5" w:rsidRPr="00FD2DEA" w:rsidRDefault="00946FA5" w:rsidP="00946FA5">
            <w:pPr>
              <w:pStyle w:val="Table"/>
              <w:rPr>
                <w:sz w:val="13"/>
                <w:szCs w:val="13"/>
              </w:rPr>
            </w:pPr>
            <w:r w:rsidRPr="00FD2DEA">
              <w:rPr>
                <w:sz w:val="13"/>
                <w:szCs w:val="13"/>
              </w:rPr>
              <w:t>-0.072***</w:t>
            </w:r>
          </w:p>
        </w:tc>
        <w:tc>
          <w:tcPr>
            <w:tcW w:w="997" w:type="dxa"/>
            <w:tcBorders>
              <w:top w:val="nil"/>
              <w:left w:val="nil"/>
              <w:bottom w:val="nil"/>
              <w:right w:val="nil"/>
            </w:tcBorders>
            <w:noWrap/>
            <w:vAlign w:val="bottom"/>
            <w:hideMark/>
          </w:tcPr>
          <w:p w14:paraId="441D0F4B" w14:textId="77777777" w:rsidR="00946FA5" w:rsidRPr="00FD2DEA" w:rsidRDefault="00946FA5" w:rsidP="00946FA5">
            <w:pPr>
              <w:pStyle w:val="Table"/>
              <w:rPr>
                <w:sz w:val="13"/>
                <w:szCs w:val="13"/>
              </w:rPr>
            </w:pPr>
            <w:r w:rsidRPr="00FD2DEA">
              <w:rPr>
                <w:sz w:val="13"/>
                <w:szCs w:val="13"/>
              </w:rPr>
              <w:t>0.046***</w:t>
            </w:r>
          </w:p>
        </w:tc>
        <w:tc>
          <w:tcPr>
            <w:tcW w:w="1000" w:type="dxa"/>
            <w:tcBorders>
              <w:top w:val="nil"/>
              <w:left w:val="nil"/>
              <w:bottom w:val="nil"/>
              <w:right w:val="nil"/>
            </w:tcBorders>
            <w:noWrap/>
            <w:vAlign w:val="bottom"/>
            <w:hideMark/>
          </w:tcPr>
          <w:p w14:paraId="29E08C42" w14:textId="77777777" w:rsidR="00946FA5" w:rsidRPr="00FD2DEA" w:rsidRDefault="00946FA5" w:rsidP="00946FA5">
            <w:pPr>
              <w:pStyle w:val="Table"/>
              <w:rPr>
                <w:sz w:val="13"/>
                <w:szCs w:val="13"/>
              </w:rPr>
            </w:pPr>
            <w:r w:rsidRPr="00FD2DEA">
              <w:rPr>
                <w:sz w:val="13"/>
                <w:szCs w:val="13"/>
              </w:rPr>
              <w:t>-0.009</w:t>
            </w:r>
          </w:p>
        </w:tc>
        <w:tc>
          <w:tcPr>
            <w:tcW w:w="853" w:type="dxa"/>
            <w:tcBorders>
              <w:top w:val="nil"/>
              <w:left w:val="nil"/>
              <w:bottom w:val="nil"/>
              <w:right w:val="nil"/>
            </w:tcBorders>
            <w:noWrap/>
            <w:vAlign w:val="bottom"/>
            <w:hideMark/>
          </w:tcPr>
          <w:p w14:paraId="26719BEA" w14:textId="77777777" w:rsidR="00946FA5" w:rsidRPr="00FD2DEA" w:rsidRDefault="00946FA5" w:rsidP="00946FA5">
            <w:pPr>
              <w:pStyle w:val="Table"/>
              <w:rPr>
                <w:sz w:val="13"/>
                <w:szCs w:val="13"/>
              </w:rPr>
            </w:pPr>
            <w:r w:rsidRPr="00FD2DEA">
              <w:rPr>
                <w:sz w:val="13"/>
                <w:szCs w:val="13"/>
              </w:rPr>
              <w:t>-0.055***</w:t>
            </w:r>
          </w:p>
        </w:tc>
        <w:tc>
          <w:tcPr>
            <w:tcW w:w="853" w:type="dxa"/>
            <w:tcBorders>
              <w:top w:val="nil"/>
              <w:left w:val="nil"/>
              <w:bottom w:val="nil"/>
              <w:right w:val="nil"/>
            </w:tcBorders>
            <w:noWrap/>
            <w:vAlign w:val="bottom"/>
            <w:hideMark/>
          </w:tcPr>
          <w:p w14:paraId="6F7734F9" w14:textId="77777777" w:rsidR="00946FA5" w:rsidRPr="00FD2DEA" w:rsidRDefault="00946FA5" w:rsidP="00946FA5">
            <w:pPr>
              <w:pStyle w:val="Table"/>
              <w:rPr>
                <w:sz w:val="13"/>
                <w:szCs w:val="13"/>
              </w:rPr>
            </w:pPr>
            <w:r w:rsidRPr="00FD2DEA">
              <w:rPr>
                <w:sz w:val="13"/>
                <w:szCs w:val="13"/>
              </w:rPr>
              <w:t>0.040**</w:t>
            </w:r>
          </w:p>
        </w:tc>
        <w:tc>
          <w:tcPr>
            <w:tcW w:w="856" w:type="dxa"/>
            <w:tcBorders>
              <w:top w:val="nil"/>
              <w:left w:val="nil"/>
              <w:bottom w:val="nil"/>
              <w:right w:val="nil"/>
            </w:tcBorders>
            <w:noWrap/>
            <w:vAlign w:val="bottom"/>
            <w:hideMark/>
          </w:tcPr>
          <w:p w14:paraId="4B3833E9" w14:textId="77777777" w:rsidR="00946FA5" w:rsidRPr="00FD2DEA" w:rsidRDefault="00946FA5" w:rsidP="00946FA5">
            <w:pPr>
              <w:pStyle w:val="Table"/>
              <w:rPr>
                <w:sz w:val="13"/>
                <w:szCs w:val="13"/>
              </w:rPr>
            </w:pPr>
            <w:r w:rsidRPr="00FD2DEA">
              <w:rPr>
                <w:sz w:val="13"/>
                <w:szCs w:val="13"/>
              </w:rPr>
              <w:t>0.017</w:t>
            </w:r>
          </w:p>
        </w:tc>
        <w:tc>
          <w:tcPr>
            <w:tcW w:w="816" w:type="dxa"/>
            <w:tcBorders>
              <w:top w:val="nil"/>
              <w:left w:val="nil"/>
              <w:bottom w:val="nil"/>
              <w:right w:val="nil"/>
            </w:tcBorders>
            <w:noWrap/>
            <w:vAlign w:val="bottom"/>
            <w:hideMark/>
          </w:tcPr>
          <w:p w14:paraId="462C4A6F" w14:textId="77777777" w:rsidR="00946FA5" w:rsidRPr="00FD2DEA" w:rsidRDefault="00946FA5" w:rsidP="00946FA5">
            <w:pPr>
              <w:pStyle w:val="Table"/>
              <w:rPr>
                <w:sz w:val="13"/>
                <w:szCs w:val="13"/>
              </w:rPr>
            </w:pPr>
            <w:r w:rsidRPr="00FD2DEA">
              <w:rPr>
                <w:sz w:val="13"/>
                <w:szCs w:val="13"/>
              </w:rPr>
              <w:t>-0.023</w:t>
            </w:r>
          </w:p>
        </w:tc>
      </w:tr>
      <w:tr w:rsidR="00946FA5" w:rsidRPr="00946FA5" w14:paraId="00F6E216" w14:textId="77777777" w:rsidTr="00946FA5">
        <w:trPr>
          <w:trHeight w:val="321"/>
        </w:trPr>
        <w:tc>
          <w:tcPr>
            <w:tcW w:w="536" w:type="dxa"/>
            <w:tcBorders>
              <w:top w:val="nil"/>
              <w:left w:val="nil"/>
              <w:bottom w:val="nil"/>
              <w:right w:val="nil"/>
            </w:tcBorders>
            <w:noWrap/>
            <w:vAlign w:val="bottom"/>
            <w:hideMark/>
          </w:tcPr>
          <w:p w14:paraId="580092C3" w14:textId="77777777" w:rsidR="00946FA5" w:rsidRPr="00FD2DEA" w:rsidRDefault="00946FA5" w:rsidP="00946FA5">
            <w:pPr>
              <w:pStyle w:val="Table"/>
              <w:rPr>
                <w:sz w:val="13"/>
                <w:szCs w:val="13"/>
              </w:rPr>
            </w:pPr>
            <w:r w:rsidRPr="00FD2DEA">
              <w:rPr>
                <w:sz w:val="13"/>
                <w:szCs w:val="13"/>
              </w:rPr>
              <w:t>2017</w:t>
            </w:r>
          </w:p>
        </w:tc>
        <w:tc>
          <w:tcPr>
            <w:tcW w:w="850" w:type="dxa"/>
            <w:tcBorders>
              <w:top w:val="nil"/>
              <w:left w:val="nil"/>
              <w:bottom w:val="nil"/>
              <w:right w:val="nil"/>
            </w:tcBorders>
            <w:noWrap/>
            <w:vAlign w:val="bottom"/>
            <w:hideMark/>
          </w:tcPr>
          <w:p w14:paraId="290B322F" w14:textId="77777777" w:rsidR="00946FA5" w:rsidRPr="00FD2DEA" w:rsidRDefault="00946FA5" w:rsidP="00946FA5">
            <w:pPr>
              <w:pStyle w:val="Table"/>
              <w:rPr>
                <w:sz w:val="13"/>
                <w:szCs w:val="13"/>
              </w:rPr>
            </w:pPr>
            <w:r w:rsidRPr="00FD2DEA">
              <w:rPr>
                <w:sz w:val="13"/>
                <w:szCs w:val="13"/>
              </w:rPr>
              <w:t>0.071***</w:t>
            </w:r>
          </w:p>
        </w:tc>
        <w:tc>
          <w:tcPr>
            <w:tcW w:w="853" w:type="dxa"/>
            <w:tcBorders>
              <w:top w:val="nil"/>
              <w:left w:val="nil"/>
              <w:bottom w:val="nil"/>
              <w:right w:val="nil"/>
            </w:tcBorders>
            <w:noWrap/>
            <w:vAlign w:val="bottom"/>
            <w:hideMark/>
          </w:tcPr>
          <w:p w14:paraId="2D910BC5" w14:textId="77777777" w:rsidR="00946FA5" w:rsidRPr="00FD2DEA" w:rsidRDefault="00946FA5" w:rsidP="00946FA5">
            <w:pPr>
              <w:pStyle w:val="Table"/>
              <w:rPr>
                <w:sz w:val="13"/>
                <w:szCs w:val="13"/>
              </w:rPr>
            </w:pPr>
            <w:r w:rsidRPr="00FD2DEA">
              <w:rPr>
                <w:sz w:val="13"/>
                <w:szCs w:val="13"/>
              </w:rPr>
              <w:t>-0.016**</w:t>
            </w:r>
          </w:p>
        </w:tc>
        <w:tc>
          <w:tcPr>
            <w:tcW w:w="816" w:type="dxa"/>
            <w:tcBorders>
              <w:top w:val="nil"/>
              <w:left w:val="nil"/>
              <w:bottom w:val="nil"/>
              <w:right w:val="nil"/>
            </w:tcBorders>
            <w:noWrap/>
            <w:vAlign w:val="bottom"/>
            <w:hideMark/>
          </w:tcPr>
          <w:p w14:paraId="307D3E1D" w14:textId="77777777" w:rsidR="00946FA5" w:rsidRPr="00FD2DEA" w:rsidRDefault="00946FA5" w:rsidP="00946FA5">
            <w:pPr>
              <w:pStyle w:val="Table"/>
              <w:rPr>
                <w:sz w:val="13"/>
                <w:szCs w:val="13"/>
              </w:rPr>
            </w:pPr>
            <w:r w:rsidRPr="00FD2DEA">
              <w:rPr>
                <w:sz w:val="13"/>
                <w:szCs w:val="13"/>
              </w:rPr>
              <w:t>-0.087***</w:t>
            </w:r>
          </w:p>
        </w:tc>
        <w:tc>
          <w:tcPr>
            <w:tcW w:w="997" w:type="dxa"/>
            <w:tcBorders>
              <w:top w:val="nil"/>
              <w:left w:val="nil"/>
              <w:bottom w:val="nil"/>
              <w:right w:val="nil"/>
            </w:tcBorders>
            <w:noWrap/>
            <w:vAlign w:val="bottom"/>
            <w:hideMark/>
          </w:tcPr>
          <w:p w14:paraId="4FC4A531" w14:textId="77777777" w:rsidR="00946FA5" w:rsidRPr="00FD2DEA" w:rsidRDefault="00946FA5" w:rsidP="00946FA5">
            <w:pPr>
              <w:pStyle w:val="Table"/>
              <w:rPr>
                <w:sz w:val="13"/>
                <w:szCs w:val="13"/>
              </w:rPr>
            </w:pPr>
            <w:r w:rsidRPr="00FD2DEA">
              <w:rPr>
                <w:sz w:val="13"/>
                <w:szCs w:val="13"/>
              </w:rPr>
              <w:t>0.037***</w:t>
            </w:r>
          </w:p>
        </w:tc>
        <w:tc>
          <w:tcPr>
            <w:tcW w:w="1000" w:type="dxa"/>
            <w:tcBorders>
              <w:top w:val="nil"/>
              <w:left w:val="nil"/>
              <w:bottom w:val="nil"/>
              <w:right w:val="nil"/>
            </w:tcBorders>
            <w:noWrap/>
            <w:vAlign w:val="bottom"/>
            <w:hideMark/>
          </w:tcPr>
          <w:p w14:paraId="46022DA7" w14:textId="77777777" w:rsidR="00946FA5" w:rsidRPr="00FD2DEA" w:rsidRDefault="00946FA5" w:rsidP="00946FA5">
            <w:pPr>
              <w:pStyle w:val="Table"/>
              <w:rPr>
                <w:sz w:val="13"/>
                <w:szCs w:val="13"/>
              </w:rPr>
            </w:pPr>
            <w:r w:rsidRPr="00FD2DEA">
              <w:rPr>
                <w:sz w:val="13"/>
                <w:szCs w:val="13"/>
              </w:rPr>
              <w:t>-0.046***</w:t>
            </w:r>
          </w:p>
        </w:tc>
        <w:tc>
          <w:tcPr>
            <w:tcW w:w="853" w:type="dxa"/>
            <w:tcBorders>
              <w:top w:val="nil"/>
              <w:left w:val="nil"/>
              <w:bottom w:val="nil"/>
              <w:right w:val="nil"/>
            </w:tcBorders>
            <w:noWrap/>
            <w:vAlign w:val="bottom"/>
            <w:hideMark/>
          </w:tcPr>
          <w:p w14:paraId="5C9E4C3D" w14:textId="77777777" w:rsidR="00946FA5" w:rsidRPr="00FD2DEA" w:rsidRDefault="00946FA5" w:rsidP="00946FA5">
            <w:pPr>
              <w:pStyle w:val="Table"/>
              <w:rPr>
                <w:sz w:val="13"/>
                <w:szCs w:val="13"/>
              </w:rPr>
            </w:pPr>
            <w:r w:rsidRPr="00FD2DEA">
              <w:rPr>
                <w:sz w:val="13"/>
                <w:szCs w:val="13"/>
              </w:rPr>
              <w:t>-0.083***</w:t>
            </w:r>
          </w:p>
        </w:tc>
        <w:tc>
          <w:tcPr>
            <w:tcW w:w="853" w:type="dxa"/>
            <w:tcBorders>
              <w:top w:val="nil"/>
              <w:left w:val="nil"/>
              <w:bottom w:val="nil"/>
              <w:right w:val="nil"/>
            </w:tcBorders>
            <w:noWrap/>
            <w:vAlign w:val="bottom"/>
            <w:hideMark/>
          </w:tcPr>
          <w:p w14:paraId="3FDFA191" w14:textId="77777777" w:rsidR="00946FA5" w:rsidRPr="00FD2DEA" w:rsidRDefault="00946FA5" w:rsidP="00946FA5">
            <w:pPr>
              <w:pStyle w:val="Table"/>
              <w:rPr>
                <w:sz w:val="13"/>
                <w:szCs w:val="13"/>
              </w:rPr>
            </w:pPr>
            <w:r w:rsidRPr="00FD2DEA">
              <w:rPr>
                <w:sz w:val="13"/>
                <w:szCs w:val="13"/>
              </w:rPr>
              <w:t>0.038**</w:t>
            </w:r>
          </w:p>
        </w:tc>
        <w:tc>
          <w:tcPr>
            <w:tcW w:w="856" w:type="dxa"/>
            <w:tcBorders>
              <w:top w:val="nil"/>
              <w:left w:val="nil"/>
              <w:bottom w:val="nil"/>
              <w:right w:val="nil"/>
            </w:tcBorders>
            <w:noWrap/>
            <w:vAlign w:val="bottom"/>
            <w:hideMark/>
          </w:tcPr>
          <w:p w14:paraId="0146169D" w14:textId="77777777" w:rsidR="00946FA5" w:rsidRPr="00FD2DEA" w:rsidRDefault="00946FA5" w:rsidP="00946FA5">
            <w:pPr>
              <w:pStyle w:val="Table"/>
              <w:rPr>
                <w:sz w:val="13"/>
                <w:szCs w:val="13"/>
              </w:rPr>
            </w:pPr>
            <w:r w:rsidRPr="00FD2DEA">
              <w:rPr>
                <w:sz w:val="13"/>
                <w:szCs w:val="13"/>
              </w:rPr>
              <w:t>-0.004</w:t>
            </w:r>
          </w:p>
        </w:tc>
        <w:tc>
          <w:tcPr>
            <w:tcW w:w="816" w:type="dxa"/>
            <w:tcBorders>
              <w:top w:val="nil"/>
              <w:left w:val="nil"/>
              <w:bottom w:val="nil"/>
              <w:right w:val="nil"/>
            </w:tcBorders>
            <w:noWrap/>
            <w:vAlign w:val="bottom"/>
            <w:hideMark/>
          </w:tcPr>
          <w:p w14:paraId="78DE3DD4" w14:textId="77777777" w:rsidR="00946FA5" w:rsidRPr="00FD2DEA" w:rsidRDefault="00946FA5" w:rsidP="00946FA5">
            <w:pPr>
              <w:pStyle w:val="Table"/>
              <w:rPr>
                <w:sz w:val="13"/>
                <w:szCs w:val="13"/>
              </w:rPr>
            </w:pPr>
            <w:r w:rsidRPr="00FD2DEA">
              <w:rPr>
                <w:sz w:val="13"/>
                <w:szCs w:val="13"/>
              </w:rPr>
              <w:t>-0.041**</w:t>
            </w:r>
          </w:p>
        </w:tc>
      </w:tr>
      <w:tr w:rsidR="00946FA5" w:rsidRPr="00946FA5" w14:paraId="612CF0DC" w14:textId="77777777" w:rsidTr="00946FA5">
        <w:trPr>
          <w:trHeight w:val="321"/>
        </w:trPr>
        <w:tc>
          <w:tcPr>
            <w:tcW w:w="536" w:type="dxa"/>
            <w:tcBorders>
              <w:top w:val="nil"/>
              <w:left w:val="nil"/>
              <w:bottom w:val="nil"/>
              <w:right w:val="nil"/>
            </w:tcBorders>
            <w:noWrap/>
            <w:vAlign w:val="bottom"/>
            <w:hideMark/>
          </w:tcPr>
          <w:p w14:paraId="1A4C0C6F" w14:textId="77777777" w:rsidR="00946FA5" w:rsidRPr="00FD2DEA" w:rsidRDefault="00946FA5" w:rsidP="00946FA5">
            <w:pPr>
              <w:pStyle w:val="Table"/>
              <w:rPr>
                <w:sz w:val="13"/>
                <w:szCs w:val="13"/>
              </w:rPr>
            </w:pPr>
            <w:r w:rsidRPr="00FD2DEA">
              <w:rPr>
                <w:sz w:val="13"/>
                <w:szCs w:val="13"/>
              </w:rPr>
              <w:t>2018</w:t>
            </w:r>
          </w:p>
        </w:tc>
        <w:tc>
          <w:tcPr>
            <w:tcW w:w="850" w:type="dxa"/>
            <w:tcBorders>
              <w:top w:val="nil"/>
              <w:left w:val="nil"/>
              <w:bottom w:val="nil"/>
              <w:right w:val="nil"/>
            </w:tcBorders>
            <w:noWrap/>
            <w:vAlign w:val="bottom"/>
            <w:hideMark/>
          </w:tcPr>
          <w:p w14:paraId="7285B8C4" w14:textId="77777777" w:rsidR="00946FA5" w:rsidRPr="00FD2DEA" w:rsidRDefault="00946FA5" w:rsidP="00946FA5">
            <w:pPr>
              <w:pStyle w:val="Table"/>
              <w:rPr>
                <w:sz w:val="13"/>
                <w:szCs w:val="13"/>
              </w:rPr>
            </w:pPr>
            <w:r w:rsidRPr="00FD2DEA">
              <w:rPr>
                <w:sz w:val="13"/>
                <w:szCs w:val="13"/>
              </w:rPr>
              <w:t>0.054***</w:t>
            </w:r>
          </w:p>
        </w:tc>
        <w:tc>
          <w:tcPr>
            <w:tcW w:w="853" w:type="dxa"/>
            <w:tcBorders>
              <w:top w:val="nil"/>
              <w:left w:val="nil"/>
              <w:bottom w:val="nil"/>
              <w:right w:val="nil"/>
            </w:tcBorders>
            <w:noWrap/>
            <w:vAlign w:val="bottom"/>
            <w:hideMark/>
          </w:tcPr>
          <w:p w14:paraId="0F0E369F" w14:textId="77777777" w:rsidR="00946FA5" w:rsidRPr="00FD2DEA" w:rsidRDefault="00946FA5" w:rsidP="00946FA5">
            <w:pPr>
              <w:pStyle w:val="Table"/>
              <w:rPr>
                <w:sz w:val="13"/>
                <w:szCs w:val="13"/>
              </w:rPr>
            </w:pPr>
            <w:r w:rsidRPr="00FD2DEA">
              <w:rPr>
                <w:sz w:val="13"/>
                <w:szCs w:val="13"/>
              </w:rPr>
              <w:t>-0.030***</w:t>
            </w:r>
          </w:p>
        </w:tc>
        <w:tc>
          <w:tcPr>
            <w:tcW w:w="816" w:type="dxa"/>
            <w:tcBorders>
              <w:top w:val="nil"/>
              <w:left w:val="nil"/>
              <w:bottom w:val="nil"/>
              <w:right w:val="nil"/>
            </w:tcBorders>
            <w:noWrap/>
            <w:vAlign w:val="bottom"/>
            <w:hideMark/>
          </w:tcPr>
          <w:p w14:paraId="2F5233C6" w14:textId="77777777" w:rsidR="00946FA5" w:rsidRPr="00FD2DEA" w:rsidRDefault="00946FA5" w:rsidP="00946FA5">
            <w:pPr>
              <w:pStyle w:val="Table"/>
              <w:rPr>
                <w:sz w:val="13"/>
                <w:szCs w:val="13"/>
              </w:rPr>
            </w:pPr>
            <w:r w:rsidRPr="00FD2DEA">
              <w:rPr>
                <w:sz w:val="13"/>
                <w:szCs w:val="13"/>
              </w:rPr>
              <w:t>-0.083***</w:t>
            </w:r>
          </w:p>
        </w:tc>
        <w:tc>
          <w:tcPr>
            <w:tcW w:w="997" w:type="dxa"/>
            <w:tcBorders>
              <w:top w:val="nil"/>
              <w:left w:val="nil"/>
              <w:bottom w:val="nil"/>
              <w:right w:val="nil"/>
            </w:tcBorders>
            <w:noWrap/>
            <w:vAlign w:val="bottom"/>
            <w:hideMark/>
          </w:tcPr>
          <w:p w14:paraId="7F990DBD" w14:textId="77777777" w:rsidR="00946FA5" w:rsidRPr="00FD2DEA" w:rsidRDefault="00946FA5" w:rsidP="00946FA5">
            <w:pPr>
              <w:pStyle w:val="Table"/>
              <w:rPr>
                <w:sz w:val="13"/>
                <w:szCs w:val="13"/>
              </w:rPr>
            </w:pPr>
            <w:r w:rsidRPr="00FD2DEA">
              <w:rPr>
                <w:sz w:val="13"/>
                <w:szCs w:val="13"/>
              </w:rPr>
              <w:t>0.024**</w:t>
            </w:r>
          </w:p>
        </w:tc>
        <w:tc>
          <w:tcPr>
            <w:tcW w:w="1000" w:type="dxa"/>
            <w:tcBorders>
              <w:top w:val="nil"/>
              <w:left w:val="nil"/>
              <w:bottom w:val="nil"/>
              <w:right w:val="nil"/>
            </w:tcBorders>
            <w:noWrap/>
            <w:vAlign w:val="bottom"/>
            <w:hideMark/>
          </w:tcPr>
          <w:p w14:paraId="2DB1118F" w14:textId="77777777" w:rsidR="00946FA5" w:rsidRPr="00FD2DEA" w:rsidRDefault="00946FA5" w:rsidP="00946FA5">
            <w:pPr>
              <w:pStyle w:val="Table"/>
              <w:rPr>
                <w:sz w:val="13"/>
                <w:szCs w:val="13"/>
              </w:rPr>
            </w:pPr>
            <w:r w:rsidRPr="00FD2DEA">
              <w:rPr>
                <w:sz w:val="13"/>
                <w:szCs w:val="13"/>
              </w:rPr>
              <w:t>-0.065***</w:t>
            </w:r>
          </w:p>
        </w:tc>
        <w:tc>
          <w:tcPr>
            <w:tcW w:w="853" w:type="dxa"/>
            <w:tcBorders>
              <w:top w:val="nil"/>
              <w:left w:val="nil"/>
              <w:bottom w:val="nil"/>
              <w:right w:val="nil"/>
            </w:tcBorders>
            <w:noWrap/>
            <w:vAlign w:val="bottom"/>
            <w:hideMark/>
          </w:tcPr>
          <w:p w14:paraId="7CFB6533" w14:textId="77777777" w:rsidR="00946FA5" w:rsidRPr="00FD2DEA" w:rsidRDefault="00946FA5" w:rsidP="00946FA5">
            <w:pPr>
              <w:pStyle w:val="Table"/>
              <w:rPr>
                <w:sz w:val="13"/>
                <w:szCs w:val="13"/>
              </w:rPr>
            </w:pPr>
            <w:r w:rsidRPr="00FD2DEA">
              <w:rPr>
                <w:sz w:val="13"/>
                <w:szCs w:val="13"/>
              </w:rPr>
              <w:t>-0.089***</w:t>
            </w:r>
          </w:p>
        </w:tc>
        <w:tc>
          <w:tcPr>
            <w:tcW w:w="853" w:type="dxa"/>
            <w:tcBorders>
              <w:top w:val="nil"/>
              <w:left w:val="nil"/>
              <w:bottom w:val="nil"/>
              <w:right w:val="nil"/>
            </w:tcBorders>
            <w:noWrap/>
            <w:vAlign w:val="bottom"/>
            <w:hideMark/>
          </w:tcPr>
          <w:p w14:paraId="536655F4" w14:textId="77777777" w:rsidR="00946FA5" w:rsidRPr="00FD2DEA" w:rsidRDefault="00946FA5" w:rsidP="00946FA5">
            <w:pPr>
              <w:pStyle w:val="Table"/>
              <w:rPr>
                <w:sz w:val="13"/>
                <w:szCs w:val="13"/>
              </w:rPr>
            </w:pPr>
            <w:r w:rsidRPr="00FD2DEA">
              <w:rPr>
                <w:sz w:val="13"/>
                <w:szCs w:val="13"/>
              </w:rPr>
              <w:t>0.040**</w:t>
            </w:r>
          </w:p>
        </w:tc>
        <w:tc>
          <w:tcPr>
            <w:tcW w:w="856" w:type="dxa"/>
            <w:tcBorders>
              <w:top w:val="nil"/>
              <w:left w:val="nil"/>
              <w:bottom w:val="nil"/>
              <w:right w:val="nil"/>
            </w:tcBorders>
            <w:noWrap/>
            <w:vAlign w:val="bottom"/>
            <w:hideMark/>
          </w:tcPr>
          <w:p w14:paraId="17FC5838" w14:textId="77777777" w:rsidR="00946FA5" w:rsidRPr="00FD2DEA" w:rsidRDefault="00946FA5" w:rsidP="00946FA5">
            <w:pPr>
              <w:pStyle w:val="Table"/>
              <w:rPr>
                <w:sz w:val="13"/>
                <w:szCs w:val="13"/>
              </w:rPr>
            </w:pPr>
            <w:r w:rsidRPr="00FD2DEA">
              <w:rPr>
                <w:sz w:val="13"/>
                <w:szCs w:val="13"/>
              </w:rPr>
              <w:t>-0.026</w:t>
            </w:r>
          </w:p>
        </w:tc>
        <w:tc>
          <w:tcPr>
            <w:tcW w:w="816" w:type="dxa"/>
            <w:tcBorders>
              <w:top w:val="nil"/>
              <w:left w:val="nil"/>
              <w:bottom w:val="nil"/>
              <w:right w:val="nil"/>
            </w:tcBorders>
            <w:noWrap/>
            <w:vAlign w:val="bottom"/>
            <w:hideMark/>
          </w:tcPr>
          <w:p w14:paraId="46D1295F" w14:textId="77777777" w:rsidR="00946FA5" w:rsidRPr="00FD2DEA" w:rsidRDefault="00946FA5" w:rsidP="00946FA5">
            <w:pPr>
              <w:pStyle w:val="Table"/>
              <w:rPr>
                <w:sz w:val="13"/>
                <w:szCs w:val="13"/>
              </w:rPr>
            </w:pPr>
            <w:r w:rsidRPr="00FD2DEA">
              <w:rPr>
                <w:sz w:val="13"/>
                <w:szCs w:val="13"/>
              </w:rPr>
              <w:t>-0.066***</w:t>
            </w:r>
          </w:p>
        </w:tc>
      </w:tr>
      <w:tr w:rsidR="00946FA5" w:rsidRPr="00946FA5" w14:paraId="3371975F" w14:textId="77777777" w:rsidTr="00946FA5">
        <w:trPr>
          <w:trHeight w:val="321"/>
        </w:trPr>
        <w:tc>
          <w:tcPr>
            <w:tcW w:w="536" w:type="dxa"/>
            <w:tcBorders>
              <w:top w:val="nil"/>
              <w:left w:val="nil"/>
              <w:bottom w:val="nil"/>
              <w:right w:val="nil"/>
            </w:tcBorders>
            <w:noWrap/>
            <w:vAlign w:val="bottom"/>
            <w:hideMark/>
          </w:tcPr>
          <w:p w14:paraId="14210F7A" w14:textId="77777777" w:rsidR="00946FA5" w:rsidRPr="00FD2DEA" w:rsidRDefault="00946FA5" w:rsidP="00946FA5">
            <w:pPr>
              <w:pStyle w:val="Table"/>
              <w:rPr>
                <w:sz w:val="13"/>
                <w:szCs w:val="13"/>
              </w:rPr>
            </w:pPr>
            <w:r w:rsidRPr="00FD2DEA">
              <w:rPr>
                <w:sz w:val="13"/>
                <w:szCs w:val="13"/>
              </w:rPr>
              <w:t>2019</w:t>
            </w:r>
          </w:p>
        </w:tc>
        <w:tc>
          <w:tcPr>
            <w:tcW w:w="850" w:type="dxa"/>
            <w:tcBorders>
              <w:top w:val="nil"/>
              <w:left w:val="nil"/>
              <w:bottom w:val="nil"/>
              <w:right w:val="nil"/>
            </w:tcBorders>
            <w:noWrap/>
            <w:vAlign w:val="bottom"/>
            <w:hideMark/>
          </w:tcPr>
          <w:p w14:paraId="535B6FD8" w14:textId="77777777" w:rsidR="00946FA5" w:rsidRPr="00FD2DEA" w:rsidRDefault="00946FA5" w:rsidP="00946FA5">
            <w:pPr>
              <w:pStyle w:val="Table"/>
              <w:rPr>
                <w:sz w:val="13"/>
                <w:szCs w:val="13"/>
              </w:rPr>
            </w:pPr>
            <w:r w:rsidRPr="00FD2DEA">
              <w:rPr>
                <w:sz w:val="13"/>
                <w:szCs w:val="13"/>
              </w:rPr>
              <w:t>0.024***</w:t>
            </w:r>
          </w:p>
        </w:tc>
        <w:tc>
          <w:tcPr>
            <w:tcW w:w="853" w:type="dxa"/>
            <w:tcBorders>
              <w:top w:val="nil"/>
              <w:left w:val="nil"/>
              <w:bottom w:val="nil"/>
              <w:right w:val="nil"/>
            </w:tcBorders>
            <w:noWrap/>
            <w:vAlign w:val="bottom"/>
            <w:hideMark/>
          </w:tcPr>
          <w:p w14:paraId="75DE97F8" w14:textId="77777777" w:rsidR="00946FA5" w:rsidRPr="00FD2DEA" w:rsidRDefault="00946FA5" w:rsidP="00946FA5">
            <w:pPr>
              <w:pStyle w:val="Table"/>
              <w:rPr>
                <w:sz w:val="13"/>
                <w:szCs w:val="13"/>
              </w:rPr>
            </w:pPr>
            <w:r w:rsidRPr="00FD2DEA">
              <w:rPr>
                <w:sz w:val="13"/>
                <w:szCs w:val="13"/>
              </w:rPr>
              <w:t>-0.059***</w:t>
            </w:r>
          </w:p>
        </w:tc>
        <w:tc>
          <w:tcPr>
            <w:tcW w:w="816" w:type="dxa"/>
            <w:tcBorders>
              <w:top w:val="nil"/>
              <w:left w:val="nil"/>
              <w:bottom w:val="nil"/>
              <w:right w:val="nil"/>
            </w:tcBorders>
            <w:noWrap/>
            <w:vAlign w:val="bottom"/>
            <w:hideMark/>
          </w:tcPr>
          <w:p w14:paraId="7778F183" w14:textId="77777777" w:rsidR="00946FA5" w:rsidRPr="00FD2DEA" w:rsidRDefault="00946FA5" w:rsidP="00946FA5">
            <w:pPr>
              <w:pStyle w:val="Table"/>
              <w:rPr>
                <w:sz w:val="13"/>
                <w:szCs w:val="13"/>
              </w:rPr>
            </w:pPr>
            <w:r w:rsidRPr="00FD2DEA">
              <w:rPr>
                <w:sz w:val="13"/>
                <w:szCs w:val="13"/>
              </w:rPr>
              <w:t>-0.083***</w:t>
            </w:r>
          </w:p>
        </w:tc>
        <w:tc>
          <w:tcPr>
            <w:tcW w:w="997" w:type="dxa"/>
            <w:tcBorders>
              <w:top w:val="nil"/>
              <w:left w:val="nil"/>
              <w:bottom w:val="nil"/>
              <w:right w:val="nil"/>
            </w:tcBorders>
            <w:noWrap/>
            <w:vAlign w:val="bottom"/>
            <w:hideMark/>
          </w:tcPr>
          <w:p w14:paraId="75D6287F" w14:textId="77777777" w:rsidR="00946FA5" w:rsidRPr="00FD2DEA" w:rsidRDefault="00946FA5" w:rsidP="00946FA5">
            <w:pPr>
              <w:pStyle w:val="Table"/>
              <w:rPr>
                <w:sz w:val="13"/>
                <w:szCs w:val="13"/>
              </w:rPr>
            </w:pPr>
            <w:r w:rsidRPr="00FD2DEA">
              <w:rPr>
                <w:sz w:val="13"/>
                <w:szCs w:val="13"/>
              </w:rPr>
              <w:t>0.018*</w:t>
            </w:r>
          </w:p>
        </w:tc>
        <w:tc>
          <w:tcPr>
            <w:tcW w:w="1000" w:type="dxa"/>
            <w:tcBorders>
              <w:top w:val="nil"/>
              <w:left w:val="nil"/>
              <w:bottom w:val="nil"/>
              <w:right w:val="nil"/>
            </w:tcBorders>
            <w:noWrap/>
            <w:vAlign w:val="bottom"/>
            <w:hideMark/>
          </w:tcPr>
          <w:p w14:paraId="33DC7E5B" w14:textId="77777777" w:rsidR="00946FA5" w:rsidRPr="00FD2DEA" w:rsidRDefault="00946FA5" w:rsidP="00946FA5">
            <w:pPr>
              <w:pStyle w:val="Table"/>
              <w:rPr>
                <w:sz w:val="13"/>
                <w:szCs w:val="13"/>
              </w:rPr>
            </w:pPr>
            <w:r w:rsidRPr="00FD2DEA">
              <w:rPr>
                <w:sz w:val="13"/>
                <w:szCs w:val="13"/>
              </w:rPr>
              <w:t>-0.094***</w:t>
            </w:r>
          </w:p>
        </w:tc>
        <w:tc>
          <w:tcPr>
            <w:tcW w:w="853" w:type="dxa"/>
            <w:tcBorders>
              <w:top w:val="nil"/>
              <w:left w:val="nil"/>
              <w:bottom w:val="nil"/>
              <w:right w:val="nil"/>
            </w:tcBorders>
            <w:noWrap/>
            <w:vAlign w:val="bottom"/>
            <w:hideMark/>
          </w:tcPr>
          <w:p w14:paraId="2CE84A64" w14:textId="77777777" w:rsidR="00946FA5" w:rsidRPr="00FD2DEA" w:rsidRDefault="00946FA5" w:rsidP="00946FA5">
            <w:pPr>
              <w:pStyle w:val="Table"/>
              <w:rPr>
                <w:sz w:val="13"/>
                <w:szCs w:val="13"/>
              </w:rPr>
            </w:pPr>
            <w:r w:rsidRPr="00FD2DEA">
              <w:rPr>
                <w:sz w:val="13"/>
                <w:szCs w:val="13"/>
              </w:rPr>
              <w:t>-0.112***</w:t>
            </w:r>
          </w:p>
        </w:tc>
        <w:tc>
          <w:tcPr>
            <w:tcW w:w="853" w:type="dxa"/>
            <w:tcBorders>
              <w:top w:val="nil"/>
              <w:left w:val="nil"/>
              <w:bottom w:val="nil"/>
              <w:right w:val="nil"/>
            </w:tcBorders>
            <w:noWrap/>
            <w:vAlign w:val="bottom"/>
            <w:hideMark/>
          </w:tcPr>
          <w:p w14:paraId="667AB64B" w14:textId="77777777" w:rsidR="00946FA5" w:rsidRPr="00FD2DEA" w:rsidRDefault="00946FA5" w:rsidP="00946FA5">
            <w:pPr>
              <w:pStyle w:val="Table"/>
              <w:rPr>
                <w:sz w:val="13"/>
                <w:szCs w:val="13"/>
              </w:rPr>
            </w:pPr>
            <w:r w:rsidRPr="00FD2DEA">
              <w:rPr>
                <w:sz w:val="13"/>
                <w:szCs w:val="13"/>
              </w:rPr>
              <w:t>0.041***</w:t>
            </w:r>
          </w:p>
        </w:tc>
        <w:tc>
          <w:tcPr>
            <w:tcW w:w="856" w:type="dxa"/>
            <w:tcBorders>
              <w:top w:val="nil"/>
              <w:left w:val="nil"/>
              <w:bottom w:val="nil"/>
              <w:right w:val="nil"/>
            </w:tcBorders>
            <w:noWrap/>
            <w:vAlign w:val="bottom"/>
            <w:hideMark/>
          </w:tcPr>
          <w:p w14:paraId="0CB03E88" w14:textId="77777777" w:rsidR="00946FA5" w:rsidRPr="00FD2DEA" w:rsidRDefault="00946FA5" w:rsidP="00946FA5">
            <w:pPr>
              <w:pStyle w:val="Table"/>
              <w:rPr>
                <w:sz w:val="13"/>
                <w:szCs w:val="13"/>
              </w:rPr>
            </w:pPr>
            <w:r w:rsidRPr="00FD2DEA">
              <w:rPr>
                <w:sz w:val="13"/>
                <w:szCs w:val="13"/>
              </w:rPr>
              <w:t>-0.032**</w:t>
            </w:r>
          </w:p>
        </w:tc>
        <w:tc>
          <w:tcPr>
            <w:tcW w:w="816" w:type="dxa"/>
            <w:tcBorders>
              <w:top w:val="nil"/>
              <w:left w:val="nil"/>
              <w:bottom w:val="nil"/>
              <w:right w:val="nil"/>
            </w:tcBorders>
            <w:noWrap/>
            <w:vAlign w:val="bottom"/>
            <w:hideMark/>
          </w:tcPr>
          <w:p w14:paraId="605B8E5E" w14:textId="77777777" w:rsidR="00946FA5" w:rsidRPr="00FD2DEA" w:rsidRDefault="00946FA5" w:rsidP="00946FA5">
            <w:pPr>
              <w:pStyle w:val="Table"/>
              <w:rPr>
                <w:sz w:val="13"/>
                <w:szCs w:val="13"/>
              </w:rPr>
            </w:pPr>
            <w:r w:rsidRPr="00FD2DEA">
              <w:rPr>
                <w:sz w:val="13"/>
                <w:szCs w:val="13"/>
              </w:rPr>
              <w:t>-0.074***</w:t>
            </w:r>
          </w:p>
        </w:tc>
      </w:tr>
      <w:tr w:rsidR="00946FA5" w:rsidRPr="00946FA5" w14:paraId="642AD985" w14:textId="77777777" w:rsidTr="00946FA5">
        <w:trPr>
          <w:trHeight w:val="321"/>
        </w:trPr>
        <w:tc>
          <w:tcPr>
            <w:tcW w:w="536" w:type="dxa"/>
            <w:tcBorders>
              <w:top w:val="nil"/>
              <w:left w:val="nil"/>
              <w:bottom w:val="nil"/>
              <w:right w:val="nil"/>
            </w:tcBorders>
            <w:noWrap/>
            <w:vAlign w:val="bottom"/>
            <w:hideMark/>
          </w:tcPr>
          <w:p w14:paraId="27C8EE95" w14:textId="77777777" w:rsidR="00946FA5" w:rsidRPr="00FD2DEA" w:rsidRDefault="00946FA5" w:rsidP="00946FA5">
            <w:pPr>
              <w:pStyle w:val="Table"/>
              <w:rPr>
                <w:sz w:val="13"/>
                <w:szCs w:val="13"/>
              </w:rPr>
            </w:pPr>
            <w:r w:rsidRPr="00FD2DEA">
              <w:rPr>
                <w:sz w:val="13"/>
                <w:szCs w:val="13"/>
              </w:rPr>
              <w:t>2020</w:t>
            </w:r>
          </w:p>
        </w:tc>
        <w:tc>
          <w:tcPr>
            <w:tcW w:w="850" w:type="dxa"/>
            <w:tcBorders>
              <w:top w:val="nil"/>
              <w:left w:val="nil"/>
              <w:bottom w:val="nil"/>
              <w:right w:val="nil"/>
            </w:tcBorders>
            <w:noWrap/>
            <w:vAlign w:val="bottom"/>
            <w:hideMark/>
          </w:tcPr>
          <w:p w14:paraId="62758027" w14:textId="77777777" w:rsidR="00946FA5" w:rsidRPr="00FD2DEA" w:rsidRDefault="00946FA5" w:rsidP="00946FA5">
            <w:pPr>
              <w:pStyle w:val="Table"/>
              <w:rPr>
                <w:sz w:val="13"/>
                <w:szCs w:val="13"/>
              </w:rPr>
            </w:pPr>
            <w:r w:rsidRPr="00FD2DEA">
              <w:rPr>
                <w:sz w:val="13"/>
                <w:szCs w:val="13"/>
              </w:rPr>
              <w:t>0.015**</w:t>
            </w:r>
          </w:p>
        </w:tc>
        <w:tc>
          <w:tcPr>
            <w:tcW w:w="853" w:type="dxa"/>
            <w:tcBorders>
              <w:top w:val="nil"/>
              <w:left w:val="nil"/>
              <w:bottom w:val="nil"/>
              <w:right w:val="nil"/>
            </w:tcBorders>
            <w:noWrap/>
            <w:vAlign w:val="bottom"/>
            <w:hideMark/>
          </w:tcPr>
          <w:p w14:paraId="50C23095" w14:textId="77777777" w:rsidR="00946FA5" w:rsidRPr="00FD2DEA" w:rsidRDefault="00946FA5" w:rsidP="00946FA5">
            <w:pPr>
              <w:pStyle w:val="Table"/>
              <w:rPr>
                <w:sz w:val="13"/>
                <w:szCs w:val="13"/>
              </w:rPr>
            </w:pPr>
            <w:r w:rsidRPr="00FD2DEA">
              <w:rPr>
                <w:sz w:val="13"/>
                <w:szCs w:val="13"/>
              </w:rPr>
              <w:t>-0.081***</w:t>
            </w:r>
          </w:p>
        </w:tc>
        <w:tc>
          <w:tcPr>
            <w:tcW w:w="816" w:type="dxa"/>
            <w:tcBorders>
              <w:top w:val="nil"/>
              <w:left w:val="nil"/>
              <w:bottom w:val="nil"/>
              <w:right w:val="nil"/>
            </w:tcBorders>
            <w:noWrap/>
            <w:vAlign w:val="bottom"/>
            <w:hideMark/>
          </w:tcPr>
          <w:p w14:paraId="44CEAADB" w14:textId="77777777" w:rsidR="00946FA5" w:rsidRPr="00FD2DEA" w:rsidRDefault="00946FA5" w:rsidP="00946FA5">
            <w:pPr>
              <w:pStyle w:val="Table"/>
              <w:rPr>
                <w:sz w:val="13"/>
                <w:szCs w:val="13"/>
              </w:rPr>
            </w:pPr>
            <w:r w:rsidRPr="00FD2DEA">
              <w:rPr>
                <w:sz w:val="13"/>
                <w:szCs w:val="13"/>
              </w:rPr>
              <w:t>-0.097***</w:t>
            </w:r>
          </w:p>
        </w:tc>
        <w:tc>
          <w:tcPr>
            <w:tcW w:w="997" w:type="dxa"/>
            <w:tcBorders>
              <w:top w:val="nil"/>
              <w:left w:val="nil"/>
              <w:bottom w:val="nil"/>
              <w:right w:val="nil"/>
            </w:tcBorders>
            <w:noWrap/>
            <w:vAlign w:val="bottom"/>
            <w:hideMark/>
          </w:tcPr>
          <w:p w14:paraId="477D6E85" w14:textId="77777777" w:rsidR="00946FA5" w:rsidRPr="00FD2DEA" w:rsidRDefault="00946FA5" w:rsidP="00946FA5">
            <w:pPr>
              <w:pStyle w:val="Table"/>
              <w:rPr>
                <w:sz w:val="13"/>
                <w:szCs w:val="13"/>
              </w:rPr>
            </w:pPr>
            <w:r w:rsidRPr="00FD2DEA">
              <w:rPr>
                <w:sz w:val="13"/>
                <w:szCs w:val="13"/>
              </w:rPr>
              <w:t>0</w:t>
            </w:r>
          </w:p>
        </w:tc>
        <w:tc>
          <w:tcPr>
            <w:tcW w:w="1000" w:type="dxa"/>
            <w:tcBorders>
              <w:top w:val="nil"/>
              <w:left w:val="nil"/>
              <w:bottom w:val="nil"/>
              <w:right w:val="nil"/>
            </w:tcBorders>
            <w:noWrap/>
            <w:vAlign w:val="bottom"/>
            <w:hideMark/>
          </w:tcPr>
          <w:p w14:paraId="3205D1CA" w14:textId="77777777" w:rsidR="00946FA5" w:rsidRPr="00FD2DEA" w:rsidRDefault="00946FA5" w:rsidP="00946FA5">
            <w:pPr>
              <w:pStyle w:val="Table"/>
              <w:rPr>
                <w:sz w:val="13"/>
                <w:szCs w:val="13"/>
              </w:rPr>
            </w:pPr>
            <w:r w:rsidRPr="00FD2DEA">
              <w:rPr>
                <w:sz w:val="13"/>
                <w:szCs w:val="13"/>
              </w:rPr>
              <w:t>-0.095***</w:t>
            </w:r>
          </w:p>
        </w:tc>
        <w:tc>
          <w:tcPr>
            <w:tcW w:w="853" w:type="dxa"/>
            <w:tcBorders>
              <w:top w:val="nil"/>
              <w:left w:val="nil"/>
              <w:bottom w:val="nil"/>
              <w:right w:val="nil"/>
            </w:tcBorders>
            <w:noWrap/>
            <w:vAlign w:val="bottom"/>
            <w:hideMark/>
          </w:tcPr>
          <w:p w14:paraId="244DF452" w14:textId="77777777" w:rsidR="00946FA5" w:rsidRPr="00FD2DEA" w:rsidRDefault="00946FA5" w:rsidP="00946FA5">
            <w:pPr>
              <w:pStyle w:val="Table"/>
              <w:rPr>
                <w:sz w:val="13"/>
                <w:szCs w:val="13"/>
              </w:rPr>
            </w:pPr>
            <w:r w:rsidRPr="00FD2DEA">
              <w:rPr>
                <w:sz w:val="13"/>
                <w:szCs w:val="13"/>
              </w:rPr>
              <w:t>-0.095***</w:t>
            </w:r>
          </w:p>
        </w:tc>
        <w:tc>
          <w:tcPr>
            <w:tcW w:w="853" w:type="dxa"/>
            <w:tcBorders>
              <w:top w:val="nil"/>
              <w:left w:val="nil"/>
              <w:bottom w:val="nil"/>
              <w:right w:val="nil"/>
            </w:tcBorders>
            <w:noWrap/>
            <w:vAlign w:val="bottom"/>
            <w:hideMark/>
          </w:tcPr>
          <w:p w14:paraId="5DA2C1A2" w14:textId="77777777" w:rsidR="00946FA5" w:rsidRPr="00FD2DEA" w:rsidRDefault="00946FA5" w:rsidP="00946FA5">
            <w:pPr>
              <w:pStyle w:val="Table"/>
              <w:rPr>
                <w:sz w:val="13"/>
                <w:szCs w:val="13"/>
              </w:rPr>
            </w:pPr>
            <w:r w:rsidRPr="00FD2DEA">
              <w:rPr>
                <w:sz w:val="13"/>
                <w:szCs w:val="13"/>
              </w:rPr>
              <w:t>-0.054***</w:t>
            </w:r>
          </w:p>
        </w:tc>
        <w:tc>
          <w:tcPr>
            <w:tcW w:w="856" w:type="dxa"/>
            <w:tcBorders>
              <w:top w:val="nil"/>
              <w:left w:val="nil"/>
              <w:bottom w:val="nil"/>
              <w:right w:val="nil"/>
            </w:tcBorders>
            <w:noWrap/>
            <w:vAlign w:val="bottom"/>
            <w:hideMark/>
          </w:tcPr>
          <w:p w14:paraId="47EB4782" w14:textId="77777777" w:rsidR="00946FA5" w:rsidRPr="00FD2DEA" w:rsidRDefault="00946FA5" w:rsidP="00946FA5">
            <w:pPr>
              <w:pStyle w:val="Table"/>
              <w:rPr>
                <w:sz w:val="13"/>
                <w:szCs w:val="13"/>
              </w:rPr>
            </w:pPr>
            <w:r w:rsidRPr="00FD2DEA">
              <w:rPr>
                <w:sz w:val="13"/>
                <w:szCs w:val="13"/>
              </w:rPr>
              <w:t>-0.141***</w:t>
            </w:r>
          </w:p>
        </w:tc>
        <w:tc>
          <w:tcPr>
            <w:tcW w:w="816" w:type="dxa"/>
            <w:tcBorders>
              <w:top w:val="nil"/>
              <w:left w:val="nil"/>
              <w:bottom w:val="nil"/>
              <w:right w:val="nil"/>
            </w:tcBorders>
            <w:noWrap/>
            <w:vAlign w:val="bottom"/>
            <w:hideMark/>
          </w:tcPr>
          <w:p w14:paraId="28231008" w14:textId="77777777" w:rsidR="00946FA5" w:rsidRPr="00FD2DEA" w:rsidRDefault="00946FA5" w:rsidP="00946FA5">
            <w:pPr>
              <w:pStyle w:val="Table"/>
              <w:rPr>
                <w:sz w:val="13"/>
                <w:szCs w:val="13"/>
              </w:rPr>
            </w:pPr>
            <w:r w:rsidRPr="00FD2DEA">
              <w:rPr>
                <w:sz w:val="13"/>
                <w:szCs w:val="13"/>
              </w:rPr>
              <w:t>-0.087***</w:t>
            </w:r>
          </w:p>
        </w:tc>
      </w:tr>
      <w:tr w:rsidR="00946FA5" w:rsidRPr="00946FA5" w14:paraId="7B25DF83" w14:textId="77777777" w:rsidTr="00946FA5">
        <w:trPr>
          <w:trHeight w:val="321"/>
        </w:trPr>
        <w:tc>
          <w:tcPr>
            <w:tcW w:w="536" w:type="dxa"/>
            <w:tcBorders>
              <w:top w:val="nil"/>
              <w:left w:val="nil"/>
              <w:bottom w:val="nil"/>
              <w:right w:val="nil"/>
            </w:tcBorders>
            <w:noWrap/>
            <w:vAlign w:val="bottom"/>
            <w:hideMark/>
          </w:tcPr>
          <w:p w14:paraId="5AE7C29E" w14:textId="77777777" w:rsidR="00946FA5" w:rsidRPr="00FD2DEA" w:rsidRDefault="00946FA5" w:rsidP="00946FA5">
            <w:pPr>
              <w:pStyle w:val="Table"/>
              <w:rPr>
                <w:sz w:val="13"/>
                <w:szCs w:val="13"/>
              </w:rPr>
            </w:pPr>
            <w:r w:rsidRPr="00FD2DEA">
              <w:rPr>
                <w:sz w:val="13"/>
                <w:szCs w:val="13"/>
              </w:rPr>
              <w:t>2021</w:t>
            </w:r>
          </w:p>
        </w:tc>
        <w:tc>
          <w:tcPr>
            <w:tcW w:w="850" w:type="dxa"/>
            <w:tcBorders>
              <w:top w:val="nil"/>
              <w:left w:val="nil"/>
              <w:bottom w:val="nil"/>
              <w:right w:val="nil"/>
            </w:tcBorders>
            <w:noWrap/>
            <w:vAlign w:val="bottom"/>
            <w:hideMark/>
          </w:tcPr>
          <w:p w14:paraId="0822188B" w14:textId="77777777" w:rsidR="00946FA5" w:rsidRPr="00FD2DEA" w:rsidRDefault="00946FA5" w:rsidP="00946FA5">
            <w:pPr>
              <w:pStyle w:val="Table"/>
              <w:rPr>
                <w:sz w:val="13"/>
                <w:szCs w:val="13"/>
              </w:rPr>
            </w:pPr>
            <w:r w:rsidRPr="00FD2DEA">
              <w:rPr>
                <w:sz w:val="13"/>
                <w:szCs w:val="13"/>
              </w:rPr>
              <w:t>0.025***</w:t>
            </w:r>
          </w:p>
        </w:tc>
        <w:tc>
          <w:tcPr>
            <w:tcW w:w="853" w:type="dxa"/>
            <w:tcBorders>
              <w:top w:val="nil"/>
              <w:left w:val="nil"/>
              <w:bottom w:val="nil"/>
              <w:right w:val="nil"/>
            </w:tcBorders>
            <w:noWrap/>
            <w:vAlign w:val="bottom"/>
            <w:hideMark/>
          </w:tcPr>
          <w:p w14:paraId="1F144A9D" w14:textId="77777777" w:rsidR="00946FA5" w:rsidRPr="00FD2DEA" w:rsidRDefault="00946FA5" w:rsidP="00946FA5">
            <w:pPr>
              <w:pStyle w:val="Table"/>
              <w:rPr>
                <w:sz w:val="13"/>
                <w:szCs w:val="13"/>
              </w:rPr>
            </w:pPr>
            <w:r w:rsidRPr="00FD2DEA">
              <w:rPr>
                <w:sz w:val="13"/>
                <w:szCs w:val="13"/>
              </w:rPr>
              <w:t>-0.079***</w:t>
            </w:r>
          </w:p>
        </w:tc>
        <w:tc>
          <w:tcPr>
            <w:tcW w:w="816" w:type="dxa"/>
            <w:tcBorders>
              <w:top w:val="nil"/>
              <w:left w:val="nil"/>
              <w:bottom w:val="nil"/>
              <w:right w:val="nil"/>
            </w:tcBorders>
            <w:noWrap/>
            <w:vAlign w:val="bottom"/>
            <w:hideMark/>
          </w:tcPr>
          <w:p w14:paraId="687F32C3" w14:textId="77777777" w:rsidR="00946FA5" w:rsidRPr="00FD2DEA" w:rsidRDefault="00946FA5" w:rsidP="00946FA5">
            <w:pPr>
              <w:pStyle w:val="Table"/>
              <w:rPr>
                <w:sz w:val="13"/>
                <w:szCs w:val="13"/>
              </w:rPr>
            </w:pPr>
            <w:r w:rsidRPr="00FD2DEA">
              <w:rPr>
                <w:sz w:val="13"/>
                <w:szCs w:val="13"/>
              </w:rPr>
              <w:t>-0.104***</w:t>
            </w:r>
          </w:p>
        </w:tc>
        <w:tc>
          <w:tcPr>
            <w:tcW w:w="997" w:type="dxa"/>
            <w:tcBorders>
              <w:top w:val="nil"/>
              <w:left w:val="nil"/>
              <w:bottom w:val="nil"/>
              <w:right w:val="nil"/>
            </w:tcBorders>
            <w:noWrap/>
            <w:vAlign w:val="bottom"/>
            <w:hideMark/>
          </w:tcPr>
          <w:p w14:paraId="72CB58D9" w14:textId="77777777" w:rsidR="00946FA5" w:rsidRPr="00FD2DEA" w:rsidRDefault="00946FA5" w:rsidP="00946FA5">
            <w:pPr>
              <w:pStyle w:val="Table"/>
              <w:rPr>
                <w:sz w:val="13"/>
                <w:szCs w:val="13"/>
              </w:rPr>
            </w:pPr>
            <w:r w:rsidRPr="00FD2DEA">
              <w:rPr>
                <w:sz w:val="13"/>
                <w:szCs w:val="13"/>
              </w:rPr>
              <w:t>0.015</w:t>
            </w:r>
          </w:p>
        </w:tc>
        <w:tc>
          <w:tcPr>
            <w:tcW w:w="1000" w:type="dxa"/>
            <w:tcBorders>
              <w:top w:val="nil"/>
              <w:left w:val="nil"/>
              <w:bottom w:val="nil"/>
              <w:right w:val="nil"/>
            </w:tcBorders>
            <w:noWrap/>
            <w:vAlign w:val="bottom"/>
            <w:hideMark/>
          </w:tcPr>
          <w:p w14:paraId="7E1C8041" w14:textId="77777777" w:rsidR="00946FA5" w:rsidRPr="00FD2DEA" w:rsidRDefault="00946FA5" w:rsidP="00946FA5">
            <w:pPr>
              <w:pStyle w:val="Table"/>
              <w:rPr>
                <w:sz w:val="13"/>
                <w:szCs w:val="13"/>
              </w:rPr>
            </w:pPr>
            <w:r w:rsidRPr="00FD2DEA">
              <w:rPr>
                <w:sz w:val="13"/>
                <w:szCs w:val="13"/>
              </w:rPr>
              <w:t>-0.090***</w:t>
            </w:r>
          </w:p>
        </w:tc>
        <w:tc>
          <w:tcPr>
            <w:tcW w:w="853" w:type="dxa"/>
            <w:tcBorders>
              <w:top w:val="nil"/>
              <w:left w:val="nil"/>
              <w:bottom w:val="nil"/>
              <w:right w:val="nil"/>
            </w:tcBorders>
            <w:noWrap/>
            <w:vAlign w:val="bottom"/>
            <w:hideMark/>
          </w:tcPr>
          <w:p w14:paraId="26712E62" w14:textId="77777777" w:rsidR="00946FA5" w:rsidRPr="00FD2DEA" w:rsidRDefault="00946FA5" w:rsidP="00946FA5">
            <w:pPr>
              <w:pStyle w:val="Table"/>
              <w:rPr>
                <w:sz w:val="13"/>
                <w:szCs w:val="13"/>
              </w:rPr>
            </w:pPr>
            <w:r w:rsidRPr="00FD2DEA">
              <w:rPr>
                <w:sz w:val="13"/>
                <w:szCs w:val="13"/>
              </w:rPr>
              <w:t>-0.105***</w:t>
            </w:r>
          </w:p>
        </w:tc>
        <w:tc>
          <w:tcPr>
            <w:tcW w:w="853" w:type="dxa"/>
            <w:tcBorders>
              <w:top w:val="nil"/>
              <w:left w:val="nil"/>
              <w:bottom w:val="nil"/>
              <w:right w:val="nil"/>
            </w:tcBorders>
            <w:noWrap/>
            <w:vAlign w:val="bottom"/>
            <w:hideMark/>
          </w:tcPr>
          <w:p w14:paraId="5F0D2750" w14:textId="77777777" w:rsidR="00946FA5" w:rsidRPr="00FD2DEA" w:rsidRDefault="00946FA5" w:rsidP="00946FA5">
            <w:pPr>
              <w:pStyle w:val="Table"/>
              <w:rPr>
                <w:sz w:val="13"/>
                <w:szCs w:val="13"/>
              </w:rPr>
            </w:pPr>
            <w:r w:rsidRPr="00FD2DEA">
              <w:rPr>
                <w:sz w:val="13"/>
                <w:szCs w:val="13"/>
              </w:rPr>
              <w:t>-0.005</w:t>
            </w:r>
          </w:p>
        </w:tc>
        <w:tc>
          <w:tcPr>
            <w:tcW w:w="856" w:type="dxa"/>
            <w:tcBorders>
              <w:top w:val="nil"/>
              <w:left w:val="nil"/>
              <w:bottom w:val="nil"/>
              <w:right w:val="nil"/>
            </w:tcBorders>
            <w:noWrap/>
            <w:vAlign w:val="bottom"/>
            <w:hideMark/>
          </w:tcPr>
          <w:p w14:paraId="16AA0D5E" w14:textId="77777777" w:rsidR="00946FA5" w:rsidRPr="00FD2DEA" w:rsidRDefault="00946FA5" w:rsidP="00946FA5">
            <w:pPr>
              <w:pStyle w:val="Table"/>
              <w:rPr>
                <w:sz w:val="13"/>
                <w:szCs w:val="13"/>
              </w:rPr>
            </w:pPr>
            <w:r w:rsidRPr="00FD2DEA">
              <w:rPr>
                <w:sz w:val="13"/>
                <w:szCs w:val="13"/>
              </w:rPr>
              <w:t>-0.096***</w:t>
            </w:r>
          </w:p>
        </w:tc>
        <w:tc>
          <w:tcPr>
            <w:tcW w:w="816" w:type="dxa"/>
            <w:tcBorders>
              <w:top w:val="nil"/>
              <w:left w:val="nil"/>
              <w:bottom w:val="nil"/>
              <w:right w:val="nil"/>
            </w:tcBorders>
            <w:noWrap/>
            <w:vAlign w:val="bottom"/>
            <w:hideMark/>
          </w:tcPr>
          <w:p w14:paraId="14CF98CE" w14:textId="77777777" w:rsidR="00946FA5" w:rsidRPr="00FD2DEA" w:rsidRDefault="00946FA5" w:rsidP="00946FA5">
            <w:pPr>
              <w:pStyle w:val="Table"/>
              <w:rPr>
                <w:sz w:val="13"/>
                <w:szCs w:val="13"/>
              </w:rPr>
            </w:pPr>
            <w:r w:rsidRPr="00FD2DEA">
              <w:rPr>
                <w:sz w:val="13"/>
                <w:szCs w:val="13"/>
              </w:rPr>
              <w:t>-0.092***</w:t>
            </w:r>
          </w:p>
        </w:tc>
      </w:tr>
      <w:tr w:rsidR="00946FA5" w:rsidRPr="00946FA5" w14:paraId="2E1B37D8" w14:textId="77777777" w:rsidTr="00946FA5">
        <w:trPr>
          <w:trHeight w:val="321"/>
        </w:trPr>
        <w:tc>
          <w:tcPr>
            <w:tcW w:w="536" w:type="dxa"/>
            <w:tcBorders>
              <w:top w:val="nil"/>
              <w:left w:val="nil"/>
              <w:bottom w:val="single" w:sz="12" w:space="0" w:color="auto"/>
              <w:right w:val="nil"/>
            </w:tcBorders>
            <w:noWrap/>
            <w:vAlign w:val="bottom"/>
            <w:hideMark/>
          </w:tcPr>
          <w:p w14:paraId="76FCAC22" w14:textId="77777777" w:rsidR="00946FA5" w:rsidRPr="00FD2DEA" w:rsidRDefault="00946FA5" w:rsidP="00946FA5">
            <w:pPr>
              <w:pStyle w:val="Table"/>
              <w:rPr>
                <w:sz w:val="13"/>
                <w:szCs w:val="13"/>
              </w:rPr>
            </w:pPr>
            <w:r w:rsidRPr="00FD2DEA">
              <w:rPr>
                <w:sz w:val="13"/>
                <w:szCs w:val="13"/>
              </w:rPr>
              <w:t>2022</w:t>
            </w:r>
          </w:p>
        </w:tc>
        <w:tc>
          <w:tcPr>
            <w:tcW w:w="850" w:type="dxa"/>
            <w:tcBorders>
              <w:top w:val="nil"/>
              <w:left w:val="nil"/>
              <w:bottom w:val="single" w:sz="12" w:space="0" w:color="auto"/>
              <w:right w:val="nil"/>
            </w:tcBorders>
            <w:noWrap/>
            <w:vAlign w:val="bottom"/>
            <w:hideMark/>
          </w:tcPr>
          <w:p w14:paraId="566484D1" w14:textId="77777777" w:rsidR="00946FA5" w:rsidRPr="00FD2DEA" w:rsidRDefault="00946FA5" w:rsidP="00946FA5">
            <w:pPr>
              <w:pStyle w:val="Table"/>
              <w:rPr>
                <w:sz w:val="13"/>
                <w:szCs w:val="13"/>
              </w:rPr>
            </w:pPr>
            <w:r w:rsidRPr="00FD2DEA">
              <w:rPr>
                <w:sz w:val="13"/>
                <w:szCs w:val="13"/>
              </w:rPr>
              <w:t>0.064***</w:t>
            </w:r>
          </w:p>
        </w:tc>
        <w:tc>
          <w:tcPr>
            <w:tcW w:w="853" w:type="dxa"/>
            <w:tcBorders>
              <w:top w:val="nil"/>
              <w:left w:val="nil"/>
              <w:bottom w:val="single" w:sz="12" w:space="0" w:color="auto"/>
              <w:right w:val="nil"/>
            </w:tcBorders>
            <w:noWrap/>
            <w:vAlign w:val="bottom"/>
            <w:hideMark/>
          </w:tcPr>
          <w:p w14:paraId="6948387D" w14:textId="77777777" w:rsidR="00946FA5" w:rsidRPr="00FD2DEA" w:rsidRDefault="00946FA5" w:rsidP="00946FA5">
            <w:pPr>
              <w:pStyle w:val="Table"/>
              <w:rPr>
                <w:sz w:val="13"/>
                <w:szCs w:val="13"/>
              </w:rPr>
            </w:pPr>
            <w:r w:rsidRPr="00FD2DEA">
              <w:rPr>
                <w:sz w:val="13"/>
                <w:szCs w:val="13"/>
              </w:rPr>
              <w:t>-0.050***</w:t>
            </w:r>
          </w:p>
        </w:tc>
        <w:tc>
          <w:tcPr>
            <w:tcW w:w="816" w:type="dxa"/>
            <w:tcBorders>
              <w:top w:val="nil"/>
              <w:left w:val="nil"/>
              <w:bottom w:val="single" w:sz="12" w:space="0" w:color="auto"/>
              <w:right w:val="nil"/>
            </w:tcBorders>
            <w:noWrap/>
            <w:vAlign w:val="bottom"/>
            <w:hideMark/>
          </w:tcPr>
          <w:p w14:paraId="12AC0933" w14:textId="77777777" w:rsidR="00946FA5" w:rsidRPr="00FD2DEA" w:rsidRDefault="00946FA5" w:rsidP="00946FA5">
            <w:pPr>
              <w:pStyle w:val="Table"/>
              <w:rPr>
                <w:sz w:val="13"/>
                <w:szCs w:val="13"/>
              </w:rPr>
            </w:pPr>
            <w:r w:rsidRPr="00FD2DEA">
              <w:rPr>
                <w:sz w:val="13"/>
                <w:szCs w:val="13"/>
              </w:rPr>
              <w:t>-0.114***</w:t>
            </w:r>
          </w:p>
        </w:tc>
        <w:tc>
          <w:tcPr>
            <w:tcW w:w="997" w:type="dxa"/>
            <w:tcBorders>
              <w:top w:val="nil"/>
              <w:left w:val="nil"/>
              <w:bottom w:val="single" w:sz="12" w:space="0" w:color="auto"/>
              <w:right w:val="nil"/>
            </w:tcBorders>
            <w:noWrap/>
            <w:vAlign w:val="bottom"/>
            <w:hideMark/>
          </w:tcPr>
          <w:p w14:paraId="6CE9B1AE" w14:textId="77777777" w:rsidR="00946FA5" w:rsidRPr="00FD2DEA" w:rsidRDefault="00946FA5" w:rsidP="00946FA5">
            <w:pPr>
              <w:pStyle w:val="Table"/>
              <w:rPr>
                <w:sz w:val="13"/>
                <w:szCs w:val="13"/>
              </w:rPr>
            </w:pPr>
            <w:r w:rsidRPr="00FD2DEA">
              <w:rPr>
                <w:sz w:val="13"/>
                <w:szCs w:val="13"/>
              </w:rPr>
              <w:t>0.051***</w:t>
            </w:r>
          </w:p>
        </w:tc>
        <w:tc>
          <w:tcPr>
            <w:tcW w:w="1000" w:type="dxa"/>
            <w:tcBorders>
              <w:top w:val="nil"/>
              <w:left w:val="nil"/>
              <w:bottom w:val="single" w:sz="12" w:space="0" w:color="auto"/>
              <w:right w:val="nil"/>
            </w:tcBorders>
            <w:noWrap/>
            <w:vAlign w:val="bottom"/>
            <w:hideMark/>
          </w:tcPr>
          <w:p w14:paraId="5C525D57" w14:textId="77777777" w:rsidR="00946FA5" w:rsidRPr="00FD2DEA" w:rsidRDefault="00946FA5" w:rsidP="00946FA5">
            <w:pPr>
              <w:pStyle w:val="Table"/>
              <w:rPr>
                <w:sz w:val="13"/>
                <w:szCs w:val="13"/>
              </w:rPr>
            </w:pPr>
            <w:r w:rsidRPr="00FD2DEA">
              <w:rPr>
                <w:sz w:val="13"/>
                <w:szCs w:val="13"/>
              </w:rPr>
              <w:t>-0.043***</w:t>
            </w:r>
          </w:p>
        </w:tc>
        <w:tc>
          <w:tcPr>
            <w:tcW w:w="853" w:type="dxa"/>
            <w:tcBorders>
              <w:top w:val="nil"/>
              <w:left w:val="nil"/>
              <w:bottom w:val="single" w:sz="12" w:space="0" w:color="auto"/>
              <w:right w:val="nil"/>
            </w:tcBorders>
            <w:noWrap/>
            <w:vAlign w:val="bottom"/>
            <w:hideMark/>
          </w:tcPr>
          <w:p w14:paraId="5ED3B97B" w14:textId="77777777" w:rsidR="00946FA5" w:rsidRPr="00FD2DEA" w:rsidRDefault="00946FA5" w:rsidP="00946FA5">
            <w:pPr>
              <w:pStyle w:val="Table"/>
              <w:rPr>
                <w:sz w:val="13"/>
                <w:szCs w:val="13"/>
              </w:rPr>
            </w:pPr>
            <w:r w:rsidRPr="00FD2DEA">
              <w:rPr>
                <w:sz w:val="13"/>
                <w:szCs w:val="13"/>
              </w:rPr>
              <w:t>-0.094***</w:t>
            </w:r>
          </w:p>
        </w:tc>
        <w:tc>
          <w:tcPr>
            <w:tcW w:w="853" w:type="dxa"/>
            <w:tcBorders>
              <w:top w:val="nil"/>
              <w:left w:val="nil"/>
              <w:bottom w:val="single" w:sz="12" w:space="0" w:color="auto"/>
              <w:right w:val="nil"/>
            </w:tcBorders>
            <w:noWrap/>
            <w:vAlign w:val="bottom"/>
            <w:hideMark/>
          </w:tcPr>
          <w:p w14:paraId="7B7F8C94" w14:textId="77777777" w:rsidR="00946FA5" w:rsidRPr="00FD2DEA" w:rsidRDefault="00946FA5" w:rsidP="00946FA5">
            <w:pPr>
              <w:pStyle w:val="Table"/>
              <w:rPr>
                <w:sz w:val="13"/>
                <w:szCs w:val="13"/>
              </w:rPr>
            </w:pPr>
            <w:r w:rsidRPr="00FD2DEA">
              <w:rPr>
                <w:sz w:val="13"/>
                <w:szCs w:val="13"/>
              </w:rPr>
              <w:t>0.034**</w:t>
            </w:r>
          </w:p>
        </w:tc>
        <w:tc>
          <w:tcPr>
            <w:tcW w:w="856" w:type="dxa"/>
            <w:tcBorders>
              <w:top w:val="nil"/>
              <w:left w:val="nil"/>
              <w:bottom w:val="single" w:sz="12" w:space="0" w:color="auto"/>
              <w:right w:val="nil"/>
            </w:tcBorders>
            <w:noWrap/>
            <w:vAlign w:val="bottom"/>
            <w:hideMark/>
          </w:tcPr>
          <w:p w14:paraId="6741155B" w14:textId="77777777" w:rsidR="00946FA5" w:rsidRPr="00FD2DEA" w:rsidRDefault="00946FA5" w:rsidP="00946FA5">
            <w:pPr>
              <w:pStyle w:val="Table"/>
              <w:rPr>
                <w:sz w:val="13"/>
                <w:szCs w:val="13"/>
              </w:rPr>
            </w:pPr>
            <w:r w:rsidRPr="00FD2DEA">
              <w:rPr>
                <w:sz w:val="13"/>
                <w:szCs w:val="13"/>
              </w:rPr>
              <w:t>-0.026</w:t>
            </w:r>
          </w:p>
        </w:tc>
        <w:tc>
          <w:tcPr>
            <w:tcW w:w="816" w:type="dxa"/>
            <w:tcBorders>
              <w:top w:val="nil"/>
              <w:left w:val="nil"/>
              <w:bottom w:val="single" w:sz="12" w:space="0" w:color="auto"/>
              <w:right w:val="nil"/>
            </w:tcBorders>
            <w:noWrap/>
            <w:vAlign w:val="bottom"/>
            <w:hideMark/>
          </w:tcPr>
          <w:p w14:paraId="46DD2D2F" w14:textId="77777777" w:rsidR="00946FA5" w:rsidRPr="00FD2DEA" w:rsidRDefault="00946FA5" w:rsidP="00946FA5">
            <w:pPr>
              <w:pStyle w:val="Table"/>
              <w:rPr>
                <w:sz w:val="13"/>
                <w:szCs w:val="13"/>
              </w:rPr>
            </w:pPr>
            <w:r w:rsidRPr="00FD2DEA">
              <w:rPr>
                <w:sz w:val="13"/>
                <w:szCs w:val="13"/>
              </w:rPr>
              <w:t>-0.060***</w:t>
            </w:r>
          </w:p>
        </w:tc>
      </w:tr>
      <w:tr w:rsidR="006E38F5" w:rsidRPr="00946FA5" w14:paraId="053C6A76" w14:textId="77777777" w:rsidTr="001A77DB">
        <w:trPr>
          <w:trHeight w:val="321"/>
        </w:trPr>
        <w:tc>
          <w:tcPr>
            <w:tcW w:w="8430" w:type="dxa"/>
            <w:gridSpan w:val="10"/>
            <w:tcBorders>
              <w:top w:val="single" w:sz="12" w:space="0" w:color="auto"/>
              <w:left w:val="nil"/>
              <w:bottom w:val="nil"/>
              <w:right w:val="nil"/>
            </w:tcBorders>
            <w:noWrap/>
            <w:vAlign w:val="center"/>
            <w:hideMark/>
          </w:tcPr>
          <w:p w14:paraId="653A3627" w14:textId="7742CA8C" w:rsidR="006E38F5" w:rsidRPr="00946FA5" w:rsidRDefault="006E38F5" w:rsidP="00FD2DEA">
            <w:pPr>
              <w:pStyle w:val="Table"/>
              <w:jc w:val="both"/>
              <w:rPr>
                <w:sz w:val="16"/>
                <w:szCs w:val="16"/>
              </w:rPr>
            </w:pPr>
            <w:bookmarkStart w:id="17" w:name="OLE_LINK9"/>
            <w:bookmarkStart w:id="18" w:name="OLE_LINK10"/>
            <w:r w:rsidRPr="004047D8">
              <w:rPr>
                <w:sz w:val="16"/>
                <w:szCs w:val="16"/>
              </w:rPr>
              <w:t>Note: *** p value &lt; 1%; ** p value &lt; 5%; * p value &lt; 1</w:t>
            </w:r>
            <w:r w:rsidR="009A5C5E">
              <w:rPr>
                <w:rFonts w:hint="eastAsia"/>
                <w:sz w:val="16"/>
                <w:szCs w:val="16"/>
              </w:rPr>
              <w:t>0</w:t>
            </w:r>
            <w:r w:rsidRPr="004047D8">
              <w:rPr>
                <w:sz w:val="16"/>
                <w:szCs w:val="16"/>
              </w:rPr>
              <w:t>%</w:t>
            </w:r>
            <w:r>
              <w:rPr>
                <w:sz w:val="16"/>
                <w:szCs w:val="16"/>
              </w:rPr>
              <w:t xml:space="preserve">. </w:t>
            </w:r>
            <w:proofErr w:type="spellStart"/>
            <w:r>
              <w:rPr>
                <w:sz w:val="16"/>
                <w:szCs w:val="16"/>
              </w:rPr>
              <w:t>Yo</w:t>
            </w:r>
            <w:proofErr w:type="spellEnd"/>
            <w:r>
              <w:rPr>
                <w:sz w:val="16"/>
                <w:szCs w:val="16"/>
              </w:rPr>
              <w:t xml:space="preserve"> represents</w:t>
            </w:r>
            <w:r w:rsidR="00A42A1E">
              <w:rPr>
                <w:sz w:val="16"/>
                <w:szCs w:val="16"/>
              </w:rPr>
              <w:t xml:space="preserve"> the</w:t>
            </w:r>
            <w:r>
              <w:rPr>
                <w:sz w:val="16"/>
                <w:szCs w:val="16"/>
              </w:rPr>
              <w:t xml:space="preserve"> young population, MA represents </w:t>
            </w:r>
            <w:r w:rsidR="00A42A1E">
              <w:rPr>
                <w:sz w:val="16"/>
                <w:szCs w:val="16"/>
              </w:rPr>
              <w:t xml:space="preserve">the </w:t>
            </w:r>
            <w:r>
              <w:rPr>
                <w:sz w:val="16"/>
                <w:szCs w:val="16"/>
              </w:rPr>
              <w:t>middle-age</w:t>
            </w:r>
            <w:r w:rsidR="00A42A1E">
              <w:rPr>
                <w:sz w:val="16"/>
                <w:szCs w:val="16"/>
              </w:rPr>
              <w:t>d</w:t>
            </w:r>
            <w:r>
              <w:rPr>
                <w:sz w:val="16"/>
                <w:szCs w:val="16"/>
              </w:rPr>
              <w:t xml:space="preserve"> population, and El represents </w:t>
            </w:r>
            <w:r w:rsidR="00A42A1E">
              <w:rPr>
                <w:sz w:val="16"/>
                <w:szCs w:val="16"/>
              </w:rPr>
              <w:t xml:space="preserve">the </w:t>
            </w:r>
            <w:r>
              <w:rPr>
                <w:sz w:val="16"/>
                <w:szCs w:val="16"/>
              </w:rPr>
              <w:t xml:space="preserve">elderly population. TE estimations follow </w:t>
            </w:r>
            <w:r w:rsidRPr="00A360F9">
              <w:rPr>
                <w:b/>
                <w:bCs/>
                <w:sz w:val="16"/>
                <w:szCs w:val="16"/>
              </w:rPr>
              <w:t>Equation 34</w:t>
            </w:r>
            <w:r>
              <w:rPr>
                <w:sz w:val="16"/>
                <w:szCs w:val="16"/>
              </w:rPr>
              <w:t xml:space="preserve">. </w:t>
            </w:r>
            <w:bookmarkEnd w:id="17"/>
            <w:bookmarkEnd w:id="18"/>
          </w:p>
        </w:tc>
      </w:tr>
    </w:tbl>
    <w:p w14:paraId="212CC235" w14:textId="77777777" w:rsidR="00EF3416" w:rsidRDefault="00EF3416" w:rsidP="000D79DB">
      <w:pPr>
        <w:spacing w:line="259" w:lineRule="auto"/>
        <w:ind w:firstLine="0"/>
        <w:jc w:val="left"/>
      </w:pPr>
    </w:p>
    <w:p w14:paraId="295DA782" w14:textId="199175C0" w:rsidR="00FD2DEA" w:rsidRDefault="00FD2DEA">
      <w:pPr>
        <w:spacing w:after="160" w:line="259" w:lineRule="auto"/>
        <w:ind w:firstLine="0"/>
        <w:jc w:val="left"/>
      </w:pPr>
      <w:r>
        <w:br w:type="page"/>
      </w:r>
    </w:p>
    <w:tbl>
      <w:tblPr>
        <w:tblW w:w="8306" w:type="dxa"/>
        <w:tblLook w:val="04A0" w:firstRow="1" w:lastRow="0" w:firstColumn="1" w:lastColumn="0" w:noHBand="0" w:noVBand="1"/>
      </w:tblPr>
      <w:tblGrid>
        <w:gridCol w:w="533"/>
        <w:gridCol w:w="899"/>
        <w:gridCol w:w="878"/>
        <w:gridCol w:w="846"/>
        <w:gridCol w:w="900"/>
        <w:gridCol w:w="887"/>
        <w:gridCol w:w="846"/>
        <w:gridCol w:w="863"/>
        <w:gridCol w:w="812"/>
        <w:gridCol w:w="842"/>
      </w:tblGrid>
      <w:tr w:rsidR="00FD2DEA" w:rsidRPr="00FD2DEA" w14:paraId="52A2CABC" w14:textId="77777777" w:rsidTr="00FD2DEA">
        <w:trPr>
          <w:trHeight w:val="312"/>
        </w:trPr>
        <w:tc>
          <w:tcPr>
            <w:tcW w:w="8306" w:type="dxa"/>
            <w:gridSpan w:val="10"/>
            <w:tcBorders>
              <w:top w:val="nil"/>
              <w:left w:val="nil"/>
              <w:bottom w:val="single" w:sz="12" w:space="0" w:color="auto"/>
              <w:right w:val="nil"/>
            </w:tcBorders>
            <w:noWrap/>
            <w:vAlign w:val="bottom"/>
            <w:hideMark/>
          </w:tcPr>
          <w:p w14:paraId="00F85A09" w14:textId="77777777" w:rsidR="00FD2DEA" w:rsidRPr="00FD2DEA" w:rsidRDefault="00FD2DEA" w:rsidP="00FD2DEA">
            <w:pPr>
              <w:pStyle w:val="Table"/>
              <w:jc w:val="left"/>
              <w:rPr>
                <w:b/>
                <w:bCs/>
                <w:sz w:val="24"/>
                <w:szCs w:val="24"/>
              </w:rPr>
            </w:pPr>
            <w:r w:rsidRPr="00FD2DEA">
              <w:rPr>
                <w:b/>
                <w:bCs/>
                <w:sz w:val="24"/>
                <w:szCs w:val="24"/>
              </w:rPr>
              <w:lastRenderedPageBreak/>
              <w:t xml:space="preserve">Table 5: Temporal Variation of Base </w:t>
            </w:r>
            <w:proofErr w:type="spellStart"/>
            <w:r w:rsidRPr="00FD2DEA">
              <w:rPr>
                <w:b/>
                <w:bCs/>
                <w:sz w:val="24"/>
                <w:szCs w:val="24"/>
              </w:rPr>
              <w:t>Heterogenuous</w:t>
            </w:r>
            <w:proofErr w:type="spellEnd"/>
            <w:r w:rsidRPr="00FD2DEA">
              <w:rPr>
                <w:b/>
                <w:bCs/>
                <w:sz w:val="24"/>
                <w:szCs w:val="24"/>
              </w:rPr>
              <w:t xml:space="preserve"> Effects </w:t>
            </w:r>
          </w:p>
        </w:tc>
      </w:tr>
      <w:tr w:rsidR="00FD2DEA" w:rsidRPr="00FD2DEA" w14:paraId="0CE58955" w14:textId="77777777" w:rsidTr="00FD2DEA">
        <w:trPr>
          <w:trHeight w:val="312"/>
        </w:trPr>
        <w:tc>
          <w:tcPr>
            <w:tcW w:w="542" w:type="dxa"/>
            <w:tcBorders>
              <w:top w:val="single" w:sz="12" w:space="0" w:color="auto"/>
              <w:left w:val="nil"/>
              <w:bottom w:val="single" w:sz="4" w:space="0" w:color="auto"/>
              <w:right w:val="nil"/>
            </w:tcBorders>
            <w:noWrap/>
            <w:vAlign w:val="bottom"/>
            <w:hideMark/>
          </w:tcPr>
          <w:p w14:paraId="4A48625E" w14:textId="77777777" w:rsidR="00FD2DEA" w:rsidRPr="00FD2DEA" w:rsidRDefault="00FD2DEA" w:rsidP="00FD2DEA">
            <w:pPr>
              <w:pStyle w:val="Table"/>
              <w:rPr>
                <w:sz w:val="13"/>
                <w:szCs w:val="13"/>
              </w:rPr>
            </w:pPr>
            <w:r w:rsidRPr="00FD2DEA">
              <w:rPr>
                <w:sz w:val="13"/>
                <w:szCs w:val="13"/>
              </w:rPr>
              <w:t>Year</w:t>
            </w:r>
          </w:p>
        </w:tc>
        <w:tc>
          <w:tcPr>
            <w:tcW w:w="918" w:type="dxa"/>
            <w:tcBorders>
              <w:top w:val="single" w:sz="12" w:space="0" w:color="auto"/>
              <w:left w:val="nil"/>
              <w:bottom w:val="single" w:sz="4" w:space="0" w:color="auto"/>
              <w:right w:val="nil"/>
            </w:tcBorders>
            <w:noWrap/>
            <w:vAlign w:val="bottom"/>
            <w:hideMark/>
          </w:tcPr>
          <w:p w14:paraId="55F28DCF" w14:textId="3A7C066F" w:rsidR="00FD2DEA" w:rsidRPr="00FD2DEA" w:rsidRDefault="00000000" w:rsidP="00FD2DEA">
            <w:pPr>
              <w:pStyle w:val="Table"/>
              <w:rPr>
                <w:sz w:val="15"/>
                <w:szCs w:val="15"/>
              </w:rPr>
            </w:pPr>
            <m:oMathPara>
              <m:oMath>
                <m:sSubSup>
                  <m:sSubSupPr>
                    <m:ctrlPr>
                      <w:rPr>
                        <w:rFonts w:ascii="Cambria Math" w:hAnsi="Cambria Math"/>
                        <w:i/>
                        <w:sz w:val="15"/>
                        <w:szCs w:val="15"/>
                      </w:rPr>
                    </m:ctrlPr>
                  </m:sSubSupPr>
                  <m:e>
                    <m:r>
                      <w:rPr>
                        <w:rFonts w:ascii="Cambria Math" w:hAnsi="Cambria Math"/>
                        <w:sz w:val="15"/>
                        <w:szCs w:val="15"/>
                      </w:rPr>
                      <m:t>BHE</m:t>
                    </m:r>
                  </m:e>
                  <m:sub>
                    <m:r>
                      <w:rPr>
                        <w:rFonts w:ascii="Cambria Math" w:hAnsi="Cambria Math"/>
                        <w:sz w:val="15"/>
                        <w:szCs w:val="15"/>
                      </w:rPr>
                      <m:t>Yo</m:t>
                    </m:r>
                  </m:sub>
                  <m:sup>
                    <m:r>
                      <w:rPr>
                        <w:rFonts w:ascii="Cambria Math" w:hAnsi="Cambria Math"/>
                        <w:sz w:val="15"/>
                        <w:szCs w:val="15"/>
                      </w:rPr>
                      <m:t>Yo-MA</m:t>
                    </m:r>
                  </m:sup>
                </m:sSubSup>
              </m:oMath>
            </m:oMathPara>
          </w:p>
        </w:tc>
        <w:tc>
          <w:tcPr>
            <w:tcW w:w="897" w:type="dxa"/>
            <w:tcBorders>
              <w:top w:val="single" w:sz="12" w:space="0" w:color="auto"/>
              <w:left w:val="nil"/>
              <w:bottom w:val="single" w:sz="4" w:space="0" w:color="auto"/>
              <w:right w:val="nil"/>
            </w:tcBorders>
            <w:noWrap/>
            <w:vAlign w:val="bottom"/>
            <w:hideMark/>
          </w:tcPr>
          <w:p w14:paraId="553719FC" w14:textId="06B4B9D3" w:rsidR="00FD2DEA" w:rsidRPr="00FD2DEA" w:rsidRDefault="00000000" w:rsidP="00FD2DEA">
            <w:pPr>
              <w:pStyle w:val="Table"/>
              <w:rPr>
                <w:sz w:val="15"/>
                <w:szCs w:val="15"/>
              </w:rPr>
            </w:pPr>
            <m:oMathPara>
              <m:oMath>
                <m:sSubSup>
                  <m:sSubSupPr>
                    <m:ctrlPr>
                      <w:rPr>
                        <w:rFonts w:ascii="Cambria Math" w:hAnsi="Cambria Math"/>
                        <w:i/>
                        <w:sz w:val="15"/>
                        <w:szCs w:val="15"/>
                      </w:rPr>
                    </m:ctrlPr>
                  </m:sSubSupPr>
                  <m:e>
                    <m:r>
                      <w:rPr>
                        <w:rFonts w:ascii="Cambria Math" w:hAnsi="Cambria Math"/>
                        <w:sz w:val="15"/>
                        <w:szCs w:val="15"/>
                      </w:rPr>
                      <m:t>BHE</m:t>
                    </m:r>
                  </m:e>
                  <m:sub>
                    <m:r>
                      <w:rPr>
                        <w:rFonts w:ascii="Cambria Math" w:hAnsi="Cambria Math"/>
                        <w:sz w:val="15"/>
                        <w:szCs w:val="15"/>
                      </w:rPr>
                      <m:t>Yo</m:t>
                    </m:r>
                  </m:sub>
                  <m:sup>
                    <m:r>
                      <w:rPr>
                        <w:rFonts w:ascii="Cambria Math" w:hAnsi="Cambria Math"/>
                        <w:sz w:val="15"/>
                        <w:szCs w:val="15"/>
                      </w:rPr>
                      <m:t>Yo-El</m:t>
                    </m:r>
                  </m:sup>
                </m:sSubSup>
              </m:oMath>
            </m:oMathPara>
          </w:p>
        </w:tc>
        <w:tc>
          <w:tcPr>
            <w:tcW w:w="864" w:type="dxa"/>
            <w:tcBorders>
              <w:top w:val="single" w:sz="12" w:space="0" w:color="auto"/>
              <w:left w:val="nil"/>
              <w:bottom w:val="single" w:sz="4" w:space="0" w:color="auto"/>
              <w:right w:val="nil"/>
            </w:tcBorders>
            <w:noWrap/>
            <w:vAlign w:val="bottom"/>
            <w:hideMark/>
          </w:tcPr>
          <w:p w14:paraId="3DECC5F1" w14:textId="4F963699" w:rsidR="00FD2DEA" w:rsidRPr="00FD2DEA" w:rsidRDefault="00000000" w:rsidP="00FD2DEA">
            <w:pPr>
              <w:pStyle w:val="Table"/>
              <w:rPr>
                <w:sz w:val="15"/>
                <w:szCs w:val="15"/>
              </w:rPr>
            </w:pPr>
            <m:oMathPara>
              <m:oMath>
                <m:sSubSup>
                  <m:sSubSupPr>
                    <m:ctrlPr>
                      <w:rPr>
                        <w:rFonts w:ascii="Cambria Math" w:hAnsi="Cambria Math"/>
                        <w:i/>
                        <w:sz w:val="15"/>
                        <w:szCs w:val="15"/>
                      </w:rPr>
                    </m:ctrlPr>
                  </m:sSubSupPr>
                  <m:e>
                    <m:r>
                      <w:rPr>
                        <w:rFonts w:ascii="Cambria Math" w:hAnsi="Cambria Math"/>
                        <w:sz w:val="15"/>
                        <w:szCs w:val="15"/>
                      </w:rPr>
                      <m:t>BHE</m:t>
                    </m:r>
                  </m:e>
                  <m:sub>
                    <m:r>
                      <w:rPr>
                        <w:rFonts w:ascii="Cambria Math" w:hAnsi="Cambria Math"/>
                        <w:sz w:val="15"/>
                        <w:szCs w:val="15"/>
                      </w:rPr>
                      <m:t>Yo</m:t>
                    </m:r>
                  </m:sub>
                  <m:sup>
                    <m:r>
                      <w:rPr>
                        <w:rFonts w:ascii="Cambria Math" w:hAnsi="Cambria Math"/>
                        <w:sz w:val="15"/>
                        <w:szCs w:val="15"/>
                      </w:rPr>
                      <m:t>MA-El</m:t>
                    </m:r>
                  </m:sup>
                </m:sSubSup>
              </m:oMath>
            </m:oMathPara>
          </w:p>
        </w:tc>
        <w:tc>
          <w:tcPr>
            <w:tcW w:w="919" w:type="dxa"/>
            <w:tcBorders>
              <w:top w:val="single" w:sz="12" w:space="0" w:color="auto"/>
              <w:left w:val="nil"/>
              <w:bottom w:val="single" w:sz="4" w:space="0" w:color="auto"/>
              <w:right w:val="nil"/>
            </w:tcBorders>
            <w:noWrap/>
            <w:vAlign w:val="bottom"/>
            <w:hideMark/>
          </w:tcPr>
          <w:p w14:paraId="3F728FE2" w14:textId="2CBF3187" w:rsidR="00FD2DEA" w:rsidRPr="00FD2DEA" w:rsidRDefault="00000000" w:rsidP="00FD2DEA">
            <w:pPr>
              <w:pStyle w:val="Table"/>
              <w:rPr>
                <w:sz w:val="15"/>
                <w:szCs w:val="15"/>
              </w:rPr>
            </w:pPr>
            <m:oMathPara>
              <m:oMath>
                <m:sSubSup>
                  <m:sSubSupPr>
                    <m:ctrlPr>
                      <w:rPr>
                        <w:rFonts w:ascii="Cambria Math" w:hAnsi="Cambria Math"/>
                        <w:i/>
                        <w:sz w:val="15"/>
                        <w:szCs w:val="15"/>
                      </w:rPr>
                    </m:ctrlPr>
                  </m:sSubSupPr>
                  <m:e>
                    <m:r>
                      <w:rPr>
                        <w:rFonts w:ascii="Cambria Math" w:hAnsi="Cambria Math"/>
                        <w:sz w:val="15"/>
                        <w:szCs w:val="15"/>
                      </w:rPr>
                      <m:t>BHE</m:t>
                    </m:r>
                  </m:e>
                  <m:sub>
                    <m:r>
                      <w:rPr>
                        <w:rFonts w:ascii="Cambria Math" w:hAnsi="Cambria Math"/>
                        <w:sz w:val="15"/>
                        <w:szCs w:val="15"/>
                      </w:rPr>
                      <m:t>MA</m:t>
                    </m:r>
                  </m:sub>
                  <m:sup>
                    <m:r>
                      <w:rPr>
                        <w:rFonts w:ascii="Cambria Math" w:hAnsi="Cambria Math"/>
                        <w:sz w:val="15"/>
                        <w:szCs w:val="15"/>
                      </w:rPr>
                      <m:t>Yo-MA</m:t>
                    </m:r>
                  </m:sup>
                </m:sSubSup>
              </m:oMath>
            </m:oMathPara>
          </w:p>
        </w:tc>
        <w:tc>
          <w:tcPr>
            <w:tcW w:w="906" w:type="dxa"/>
            <w:tcBorders>
              <w:top w:val="single" w:sz="12" w:space="0" w:color="auto"/>
              <w:left w:val="nil"/>
              <w:bottom w:val="single" w:sz="4" w:space="0" w:color="auto"/>
              <w:right w:val="nil"/>
            </w:tcBorders>
            <w:noWrap/>
            <w:vAlign w:val="bottom"/>
            <w:hideMark/>
          </w:tcPr>
          <w:p w14:paraId="2906A912" w14:textId="3D178331" w:rsidR="00FD2DEA" w:rsidRPr="00FD2DEA" w:rsidRDefault="00000000" w:rsidP="00FD2DEA">
            <w:pPr>
              <w:pStyle w:val="Table"/>
              <w:rPr>
                <w:sz w:val="15"/>
                <w:szCs w:val="15"/>
              </w:rPr>
            </w:pPr>
            <m:oMathPara>
              <m:oMath>
                <m:sSubSup>
                  <m:sSubSupPr>
                    <m:ctrlPr>
                      <w:rPr>
                        <w:rFonts w:ascii="Cambria Math" w:hAnsi="Cambria Math"/>
                        <w:i/>
                        <w:sz w:val="15"/>
                        <w:szCs w:val="15"/>
                      </w:rPr>
                    </m:ctrlPr>
                  </m:sSubSupPr>
                  <m:e>
                    <m:r>
                      <w:rPr>
                        <w:rFonts w:ascii="Cambria Math" w:hAnsi="Cambria Math"/>
                        <w:sz w:val="15"/>
                        <w:szCs w:val="15"/>
                      </w:rPr>
                      <m:t>BHE</m:t>
                    </m:r>
                  </m:e>
                  <m:sub>
                    <m:r>
                      <w:rPr>
                        <w:rFonts w:ascii="Cambria Math" w:hAnsi="Cambria Math"/>
                        <w:sz w:val="15"/>
                        <w:szCs w:val="15"/>
                      </w:rPr>
                      <m:t>MA</m:t>
                    </m:r>
                  </m:sub>
                  <m:sup>
                    <m:r>
                      <w:rPr>
                        <w:rFonts w:ascii="Cambria Math" w:hAnsi="Cambria Math"/>
                        <w:sz w:val="15"/>
                        <w:szCs w:val="15"/>
                      </w:rPr>
                      <m:t>Yo-El</m:t>
                    </m:r>
                  </m:sup>
                </m:sSubSup>
              </m:oMath>
            </m:oMathPara>
          </w:p>
        </w:tc>
        <w:tc>
          <w:tcPr>
            <w:tcW w:w="864" w:type="dxa"/>
            <w:tcBorders>
              <w:top w:val="single" w:sz="12" w:space="0" w:color="auto"/>
              <w:left w:val="nil"/>
              <w:bottom w:val="single" w:sz="4" w:space="0" w:color="auto"/>
              <w:right w:val="nil"/>
            </w:tcBorders>
            <w:noWrap/>
            <w:vAlign w:val="bottom"/>
            <w:hideMark/>
          </w:tcPr>
          <w:p w14:paraId="7F90D474" w14:textId="5B61BDDD" w:rsidR="00FD2DEA" w:rsidRPr="00FD2DEA" w:rsidRDefault="00000000" w:rsidP="00FD2DEA">
            <w:pPr>
              <w:pStyle w:val="Table"/>
              <w:rPr>
                <w:sz w:val="15"/>
                <w:szCs w:val="15"/>
              </w:rPr>
            </w:pPr>
            <m:oMathPara>
              <m:oMath>
                <m:sSubSup>
                  <m:sSubSupPr>
                    <m:ctrlPr>
                      <w:rPr>
                        <w:rFonts w:ascii="Cambria Math" w:hAnsi="Cambria Math"/>
                        <w:i/>
                        <w:sz w:val="15"/>
                        <w:szCs w:val="15"/>
                      </w:rPr>
                    </m:ctrlPr>
                  </m:sSubSupPr>
                  <m:e>
                    <m:r>
                      <w:rPr>
                        <w:rFonts w:ascii="Cambria Math" w:hAnsi="Cambria Math"/>
                        <w:sz w:val="15"/>
                        <w:szCs w:val="15"/>
                      </w:rPr>
                      <m:t>BHE</m:t>
                    </m:r>
                  </m:e>
                  <m:sub>
                    <m:r>
                      <w:rPr>
                        <w:rFonts w:ascii="Cambria Math" w:hAnsi="Cambria Math"/>
                        <w:sz w:val="15"/>
                        <w:szCs w:val="15"/>
                      </w:rPr>
                      <m:t>MA</m:t>
                    </m:r>
                  </m:sub>
                  <m:sup>
                    <m:r>
                      <w:rPr>
                        <w:rFonts w:ascii="Cambria Math" w:hAnsi="Cambria Math"/>
                        <w:sz w:val="15"/>
                        <w:szCs w:val="15"/>
                      </w:rPr>
                      <m:t>MA-El</m:t>
                    </m:r>
                  </m:sup>
                </m:sSubSup>
              </m:oMath>
            </m:oMathPara>
          </w:p>
        </w:tc>
        <w:tc>
          <w:tcPr>
            <w:tcW w:w="824" w:type="dxa"/>
            <w:tcBorders>
              <w:top w:val="single" w:sz="12" w:space="0" w:color="auto"/>
              <w:left w:val="nil"/>
              <w:bottom w:val="single" w:sz="4" w:space="0" w:color="auto"/>
              <w:right w:val="nil"/>
            </w:tcBorders>
            <w:noWrap/>
            <w:vAlign w:val="bottom"/>
            <w:hideMark/>
          </w:tcPr>
          <w:p w14:paraId="723359D4" w14:textId="1CC72109" w:rsidR="00FD2DEA" w:rsidRPr="00FD2DEA" w:rsidRDefault="00000000" w:rsidP="00FD2DEA">
            <w:pPr>
              <w:pStyle w:val="Table"/>
              <w:rPr>
                <w:sz w:val="15"/>
                <w:szCs w:val="15"/>
              </w:rPr>
            </w:pPr>
            <m:oMathPara>
              <m:oMath>
                <m:sSubSup>
                  <m:sSubSupPr>
                    <m:ctrlPr>
                      <w:rPr>
                        <w:rFonts w:ascii="Cambria Math" w:hAnsi="Cambria Math"/>
                        <w:i/>
                        <w:sz w:val="15"/>
                        <w:szCs w:val="15"/>
                      </w:rPr>
                    </m:ctrlPr>
                  </m:sSubSupPr>
                  <m:e>
                    <m:r>
                      <w:rPr>
                        <w:rFonts w:ascii="Cambria Math" w:hAnsi="Cambria Math"/>
                        <w:sz w:val="15"/>
                        <w:szCs w:val="15"/>
                      </w:rPr>
                      <m:t>BHE</m:t>
                    </m:r>
                  </m:e>
                  <m:sub>
                    <m:r>
                      <w:rPr>
                        <w:rFonts w:ascii="Cambria Math" w:hAnsi="Cambria Math"/>
                        <w:sz w:val="15"/>
                        <w:szCs w:val="15"/>
                      </w:rPr>
                      <m:t>El</m:t>
                    </m:r>
                  </m:sub>
                  <m:sup>
                    <m:r>
                      <w:rPr>
                        <w:rFonts w:ascii="Cambria Math" w:hAnsi="Cambria Math"/>
                        <w:sz w:val="15"/>
                        <w:szCs w:val="15"/>
                      </w:rPr>
                      <m:t>Yo-MA</m:t>
                    </m:r>
                  </m:sup>
                </m:sSubSup>
              </m:oMath>
            </m:oMathPara>
          </w:p>
        </w:tc>
        <w:tc>
          <w:tcPr>
            <w:tcW w:w="826" w:type="dxa"/>
            <w:tcBorders>
              <w:top w:val="single" w:sz="12" w:space="0" w:color="auto"/>
              <w:left w:val="nil"/>
              <w:bottom w:val="single" w:sz="4" w:space="0" w:color="auto"/>
              <w:right w:val="nil"/>
            </w:tcBorders>
            <w:noWrap/>
            <w:vAlign w:val="bottom"/>
            <w:hideMark/>
          </w:tcPr>
          <w:p w14:paraId="370A053D" w14:textId="56C4A509" w:rsidR="00FD2DEA" w:rsidRPr="00FD2DEA" w:rsidRDefault="00000000" w:rsidP="00FD2DEA">
            <w:pPr>
              <w:pStyle w:val="Table"/>
              <w:rPr>
                <w:sz w:val="15"/>
                <w:szCs w:val="15"/>
              </w:rPr>
            </w:pPr>
            <m:oMathPara>
              <m:oMath>
                <m:sSubSup>
                  <m:sSubSupPr>
                    <m:ctrlPr>
                      <w:rPr>
                        <w:rFonts w:ascii="Cambria Math" w:hAnsi="Cambria Math"/>
                        <w:i/>
                        <w:sz w:val="15"/>
                        <w:szCs w:val="15"/>
                      </w:rPr>
                    </m:ctrlPr>
                  </m:sSubSupPr>
                  <m:e>
                    <m:r>
                      <w:rPr>
                        <w:rFonts w:ascii="Cambria Math" w:hAnsi="Cambria Math"/>
                        <w:sz w:val="15"/>
                        <w:szCs w:val="15"/>
                      </w:rPr>
                      <m:t>BHE</m:t>
                    </m:r>
                  </m:e>
                  <m:sub>
                    <m:r>
                      <w:rPr>
                        <w:rFonts w:ascii="Cambria Math" w:hAnsi="Cambria Math"/>
                        <w:sz w:val="15"/>
                        <w:szCs w:val="15"/>
                      </w:rPr>
                      <m:t>El</m:t>
                    </m:r>
                  </m:sub>
                  <m:sup>
                    <m:r>
                      <w:rPr>
                        <w:rFonts w:ascii="Cambria Math" w:hAnsi="Cambria Math"/>
                        <w:sz w:val="15"/>
                        <w:szCs w:val="15"/>
                      </w:rPr>
                      <m:t>Yo-El</m:t>
                    </m:r>
                  </m:sup>
                </m:sSubSup>
              </m:oMath>
            </m:oMathPara>
          </w:p>
        </w:tc>
        <w:tc>
          <w:tcPr>
            <w:tcW w:w="746" w:type="dxa"/>
            <w:tcBorders>
              <w:top w:val="single" w:sz="12" w:space="0" w:color="auto"/>
              <w:left w:val="nil"/>
              <w:bottom w:val="single" w:sz="4" w:space="0" w:color="auto"/>
              <w:right w:val="nil"/>
            </w:tcBorders>
            <w:noWrap/>
            <w:vAlign w:val="bottom"/>
            <w:hideMark/>
          </w:tcPr>
          <w:p w14:paraId="1677CC4E" w14:textId="2BFA056E" w:rsidR="00FD2DEA" w:rsidRPr="00FD2DEA" w:rsidRDefault="00000000" w:rsidP="00FD2DEA">
            <w:pPr>
              <w:pStyle w:val="Table"/>
              <w:rPr>
                <w:sz w:val="15"/>
                <w:szCs w:val="15"/>
              </w:rPr>
            </w:pPr>
            <m:oMathPara>
              <m:oMath>
                <m:sSubSup>
                  <m:sSubSupPr>
                    <m:ctrlPr>
                      <w:rPr>
                        <w:rFonts w:ascii="Cambria Math" w:hAnsi="Cambria Math"/>
                        <w:i/>
                        <w:sz w:val="15"/>
                        <w:szCs w:val="15"/>
                      </w:rPr>
                    </m:ctrlPr>
                  </m:sSubSupPr>
                  <m:e>
                    <m:r>
                      <w:rPr>
                        <w:rFonts w:ascii="Cambria Math" w:hAnsi="Cambria Math"/>
                        <w:sz w:val="15"/>
                        <w:szCs w:val="15"/>
                      </w:rPr>
                      <m:t>BHE</m:t>
                    </m:r>
                  </m:e>
                  <m:sub>
                    <m:r>
                      <w:rPr>
                        <w:rFonts w:ascii="Cambria Math" w:hAnsi="Cambria Math"/>
                        <w:sz w:val="15"/>
                        <w:szCs w:val="15"/>
                      </w:rPr>
                      <m:t>El</m:t>
                    </m:r>
                  </m:sub>
                  <m:sup>
                    <m:r>
                      <w:rPr>
                        <w:rFonts w:ascii="Cambria Math" w:hAnsi="Cambria Math"/>
                        <w:sz w:val="15"/>
                        <w:szCs w:val="15"/>
                      </w:rPr>
                      <m:t>MA-El</m:t>
                    </m:r>
                  </m:sup>
                </m:sSubSup>
              </m:oMath>
            </m:oMathPara>
          </w:p>
        </w:tc>
      </w:tr>
      <w:tr w:rsidR="00FD2DEA" w:rsidRPr="00FD2DEA" w14:paraId="5DB0D3B4" w14:textId="77777777" w:rsidTr="00FD2DEA">
        <w:trPr>
          <w:trHeight w:val="312"/>
        </w:trPr>
        <w:tc>
          <w:tcPr>
            <w:tcW w:w="542" w:type="dxa"/>
            <w:tcBorders>
              <w:top w:val="single" w:sz="4" w:space="0" w:color="auto"/>
              <w:left w:val="nil"/>
              <w:bottom w:val="nil"/>
              <w:right w:val="nil"/>
            </w:tcBorders>
            <w:noWrap/>
            <w:vAlign w:val="bottom"/>
            <w:hideMark/>
          </w:tcPr>
          <w:p w14:paraId="5CD22FCF" w14:textId="77777777" w:rsidR="00FD2DEA" w:rsidRPr="00FD2DEA" w:rsidRDefault="00FD2DEA" w:rsidP="00FD2DEA">
            <w:pPr>
              <w:pStyle w:val="Table"/>
              <w:rPr>
                <w:sz w:val="13"/>
                <w:szCs w:val="13"/>
              </w:rPr>
            </w:pPr>
            <w:r w:rsidRPr="00FD2DEA">
              <w:rPr>
                <w:sz w:val="13"/>
                <w:szCs w:val="13"/>
              </w:rPr>
              <w:t>2009</w:t>
            </w:r>
          </w:p>
        </w:tc>
        <w:tc>
          <w:tcPr>
            <w:tcW w:w="918" w:type="dxa"/>
            <w:tcBorders>
              <w:top w:val="single" w:sz="4" w:space="0" w:color="auto"/>
              <w:left w:val="nil"/>
              <w:bottom w:val="nil"/>
              <w:right w:val="nil"/>
            </w:tcBorders>
            <w:noWrap/>
            <w:vAlign w:val="bottom"/>
            <w:hideMark/>
          </w:tcPr>
          <w:p w14:paraId="0680FF4E" w14:textId="77777777" w:rsidR="00FD2DEA" w:rsidRPr="00FD2DEA" w:rsidRDefault="00FD2DEA" w:rsidP="00FD2DEA">
            <w:pPr>
              <w:pStyle w:val="Table"/>
              <w:rPr>
                <w:sz w:val="13"/>
                <w:szCs w:val="13"/>
              </w:rPr>
            </w:pPr>
            <w:r w:rsidRPr="00FD2DEA">
              <w:rPr>
                <w:sz w:val="13"/>
                <w:szCs w:val="13"/>
              </w:rPr>
              <w:t>-0.067***</w:t>
            </w:r>
          </w:p>
        </w:tc>
        <w:tc>
          <w:tcPr>
            <w:tcW w:w="897" w:type="dxa"/>
            <w:tcBorders>
              <w:top w:val="single" w:sz="4" w:space="0" w:color="auto"/>
              <w:left w:val="nil"/>
              <w:bottom w:val="nil"/>
              <w:right w:val="nil"/>
            </w:tcBorders>
            <w:noWrap/>
            <w:vAlign w:val="bottom"/>
            <w:hideMark/>
          </w:tcPr>
          <w:p w14:paraId="1DCF046B" w14:textId="77777777" w:rsidR="00FD2DEA" w:rsidRPr="00FD2DEA" w:rsidRDefault="00FD2DEA" w:rsidP="00FD2DEA">
            <w:pPr>
              <w:pStyle w:val="Table"/>
              <w:rPr>
                <w:sz w:val="13"/>
                <w:szCs w:val="13"/>
              </w:rPr>
            </w:pPr>
            <w:r w:rsidRPr="00FD2DEA">
              <w:rPr>
                <w:sz w:val="13"/>
                <w:szCs w:val="13"/>
              </w:rPr>
              <w:t>-0.051***</w:t>
            </w:r>
          </w:p>
        </w:tc>
        <w:tc>
          <w:tcPr>
            <w:tcW w:w="864" w:type="dxa"/>
            <w:tcBorders>
              <w:top w:val="single" w:sz="4" w:space="0" w:color="auto"/>
              <w:left w:val="nil"/>
              <w:bottom w:val="nil"/>
              <w:right w:val="nil"/>
            </w:tcBorders>
            <w:noWrap/>
            <w:vAlign w:val="bottom"/>
            <w:hideMark/>
          </w:tcPr>
          <w:p w14:paraId="29E92F60" w14:textId="77777777" w:rsidR="00FD2DEA" w:rsidRPr="00FD2DEA" w:rsidRDefault="00FD2DEA" w:rsidP="00FD2DEA">
            <w:pPr>
              <w:pStyle w:val="Table"/>
              <w:rPr>
                <w:sz w:val="13"/>
                <w:szCs w:val="13"/>
              </w:rPr>
            </w:pPr>
            <w:r w:rsidRPr="00FD2DEA">
              <w:rPr>
                <w:sz w:val="13"/>
                <w:szCs w:val="13"/>
              </w:rPr>
              <w:t>0.016</w:t>
            </w:r>
          </w:p>
        </w:tc>
        <w:tc>
          <w:tcPr>
            <w:tcW w:w="919" w:type="dxa"/>
            <w:tcBorders>
              <w:top w:val="single" w:sz="4" w:space="0" w:color="auto"/>
              <w:left w:val="nil"/>
              <w:bottom w:val="nil"/>
              <w:right w:val="nil"/>
            </w:tcBorders>
            <w:noWrap/>
            <w:vAlign w:val="bottom"/>
            <w:hideMark/>
          </w:tcPr>
          <w:p w14:paraId="71CB39AF" w14:textId="77777777" w:rsidR="00FD2DEA" w:rsidRPr="00FD2DEA" w:rsidRDefault="00FD2DEA" w:rsidP="00FD2DEA">
            <w:pPr>
              <w:pStyle w:val="Table"/>
              <w:rPr>
                <w:sz w:val="13"/>
                <w:szCs w:val="13"/>
              </w:rPr>
            </w:pPr>
            <w:r w:rsidRPr="00FD2DEA">
              <w:rPr>
                <w:sz w:val="13"/>
                <w:szCs w:val="13"/>
              </w:rPr>
              <w:t>-0.090***</w:t>
            </w:r>
          </w:p>
        </w:tc>
        <w:tc>
          <w:tcPr>
            <w:tcW w:w="906" w:type="dxa"/>
            <w:tcBorders>
              <w:top w:val="single" w:sz="4" w:space="0" w:color="auto"/>
              <w:left w:val="nil"/>
              <w:bottom w:val="nil"/>
              <w:right w:val="nil"/>
            </w:tcBorders>
            <w:noWrap/>
            <w:vAlign w:val="bottom"/>
            <w:hideMark/>
          </w:tcPr>
          <w:p w14:paraId="1C70D72D" w14:textId="77777777" w:rsidR="00FD2DEA" w:rsidRPr="00FD2DEA" w:rsidRDefault="00FD2DEA" w:rsidP="00FD2DEA">
            <w:pPr>
              <w:pStyle w:val="Table"/>
              <w:rPr>
                <w:sz w:val="13"/>
                <w:szCs w:val="13"/>
              </w:rPr>
            </w:pPr>
            <w:r w:rsidRPr="00FD2DEA">
              <w:rPr>
                <w:sz w:val="13"/>
                <w:szCs w:val="13"/>
              </w:rPr>
              <w:t>-0.029*</w:t>
            </w:r>
          </w:p>
        </w:tc>
        <w:tc>
          <w:tcPr>
            <w:tcW w:w="864" w:type="dxa"/>
            <w:tcBorders>
              <w:top w:val="single" w:sz="4" w:space="0" w:color="auto"/>
              <w:left w:val="nil"/>
              <w:bottom w:val="nil"/>
              <w:right w:val="nil"/>
            </w:tcBorders>
            <w:noWrap/>
            <w:vAlign w:val="bottom"/>
            <w:hideMark/>
          </w:tcPr>
          <w:p w14:paraId="2FFBA2B4" w14:textId="77777777" w:rsidR="00FD2DEA" w:rsidRPr="00FD2DEA" w:rsidRDefault="00FD2DEA" w:rsidP="00FD2DEA">
            <w:pPr>
              <w:pStyle w:val="Table"/>
              <w:rPr>
                <w:sz w:val="13"/>
                <w:szCs w:val="13"/>
              </w:rPr>
            </w:pPr>
            <w:r w:rsidRPr="00FD2DEA">
              <w:rPr>
                <w:sz w:val="13"/>
                <w:szCs w:val="13"/>
              </w:rPr>
              <w:t>0.060***</w:t>
            </w:r>
          </w:p>
        </w:tc>
        <w:tc>
          <w:tcPr>
            <w:tcW w:w="824" w:type="dxa"/>
            <w:tcBorders>
              <w:top w:val="single" w:sz="4" w:space="0" w:color="auto"/>
              <w:left w:val="nil"/>
              <w:bottom w:val="nil"/>
              <w:right w:val="nil"/>
            </w:tcBorders>
            <w:noWrap/>
            <w:vAlign w:val="bottom"/>
            <w:hideMark/>
          </w:tcPr>
          <w:p w14:paraId="639DA68F" w14:textId="77777777" w:rsidR="00FD2DEA" w:rsidRPr="00FD2DEA" w:rsidRDefault="00FD2DEA" w:rsidP="00FD2DEA">
            <w:pPr>
              <w:pStyle w:val="Table"/>
              <w:rPr>
                <w:sz w:val="13"/>
                <w:szCs w:val="13"/>
              </w:rPr>
            </w:pPr>
            <w:r w:rsidRPr="00FD2DEA">
              <w:rPr>
                <w:sz w:val="13"/>
                <w:szCs w:val="13"/>
              </w:rPr>
              <w:t>-0.090***</w:t>
            </w:r>
          </w:p>
        </w:tc>
        <w:tc>
          <w:tcPr>
            <w:tcW w:w="826" w:type="dxa"/>
            <w:tcBorders>
              <w:top w:val="single" w:sz="4" w:space="0" w:color="auto"/>
              <w:left w:val="nil"/>
              <w:bottom w:val="nil"/>
              <w:right w:val="nil"/>
            </w:tcBorders>
            <w:noWrap/>
            <w:vAlign w:val="bottom"/>
            <w:hideMark/>
          </w:tcPr>
          <w:p w14:paraId="320BAD9E" w14:textId="77777777" w:rsidR="00FD2DEA" w:rsidRPr="00FD2DEA" w:rsidRDefault="00FD2DEA" w:rsidP="00FD2DEA">
            <w:pPr>
              <w:pStyle w:val="Table"/>
              <w:rPr>
                <w:sz w:val="13"/>
                <w:szCs w:val="13"/>
              </w:rPr>
            </w:pPr>
            <w:r w:rsidRPr="00FD2DEA">
              <w:rPr>
                <w:sz w:val="13"/>
                <w:szCs w:val="13"/>
              </w:rPr>
              <w:t>-0.029</w:t>
            </w:r>
          </w:p>
        </w:tc>
        <w:tc>
          <w:tcPr>
            <w:tcW w:w="746" w:type="dxa"/>
            <w:tcBorders>
              <w:top w:val="single" w:sz="4" w:space="0" w:color="auto"/>
              <w:left w:val="nil"/>
              <w:bottom w:val="nil"/>
              <w:right w:val="nil"/>
            </w:tcBorders>
            <w:noWrap/>
            <w:vAlign w:val="bottom"/>
            <w:hideMark/>
          </w:tcPr>
          <w:p w14:paraId="05104EEF" w14:textId="77777777" w:rsidR="00FD2DEA" w:rsidRPr="00FD2DEA" w:rsidRDefault="00FD2DEA" w:rsidP="00FD2DEA">
            <w:pPr>
              <w:pStyle w:val="Table"/>
              <w:rPr>
                <w:sz w:val="13"/>
                <w:szCs w:val="13"/>
              </w:rPr>
            </w:pPr>
            <w:r w:rsidRPr="00FD2DEA">
              <w:rPr>
                <w:sz w:val="13"/>
                <w:szCs w:val="13"/>
              </w:rPr>
              <w:t>0.078***</w:t>
            </w:r>
          </w:p>
        </w:tc>
      </w:tr>
      <w:tr w:rsidR="00FD2DEA" w:rsidRPr="00FD2DEA" w14:paraId="27F95390" w14:textId="77777777" w:rsidTr="00FD2DEA">
        <w:trPr>
          <w:trHeight w:val="312"/>
        </w:trPr>
        <w:tc>
          <w:tcPr>
            <w:tcW w:w="542" w:type="dxa"/>
            <w:tcBorders>
              <w:top w:val="nil"/>
              <w:left w:val="nil"/>
              <w:bottom w:val="nil"/>
              <w:right w:val="nil"/>
            </w:tcBorders>
            <w:noWrap/>
            <w:vAlign w:val="bottom"/>
            <w:hideMark/>
          </w:tcPr>
          <w:p w14:paraId="63B69906" w14:textId="77777777" w:rsidR="00FD2DEA" w:rsidRPr="00FD2DEA" w:rsidRDefault="00FD2DEA" w:rsidP="00FD2DEA">
            <w:pPr>
              <w:pStyle w:val="Table"/>
              <w:rPr>
                <w:sz w:val="13"/>
                <w:szCs w:val="13"/>
              </w:rPr>
            </w:pPr>
            <w:r w:rsidRPr="00FD2DEA">
              <w:rPr>
                <w:sz w:val="13"/>
                <w:szCs w:val="13"/>
              </w:rPr>
              <w:t>2010</w:t>
            </w:r>
          </w:p>
        </w:tc>
        <w:tc>
          <w:tcPr>
            <w:tcW w:w="918" w:type="dxa"/>
            <w:tcBorders>
              <w:top w:val="nil"/>
              <w:left w:val="nil"/>
              <w:bottom w:val="nil"/>
              <w:right w:val="nil"/>
            </w:tcBorders>
            <w:noWrap/>
            <w:vAlign w:val="bottom"/>
            <w:hideMark/>
          </w:tcPr>
          <w:p w14:paraId="6F1965F3" w14:textId="77777777" w:rsidR="00FD2DEA" w:rsidRPr="00FD2DEA" w:rsidRDefault="00FD2DEA" w:rsidP="00FD2DEA">
            <w:pPr>
              <w:pStyle w:val="Table"/>
              <w:rPr>
                <w:sz w:val="13"/>
                <w:szCs w:val="13"/>
              </w:rPr>
            </w:pPr>
            <w:r w:rsidRPr="00FD2DEA">
              <w:rPr>
                <w:sz w:val="13"/>
                <w:szCs w:val="13"/>
              </w:rPr>
              <w:t>-0.122***</w:t>
            </w:r>
          </w:p>
        </w:tc>
        <w:tc>
          <w:tcPr>
            <w:tcW w:w="897" w:type="dxa"/>
            <w:tcBorders>
              <w:top w:val="nil"/>
              <w:left w:val="nil"/>
              <w:bottom w:val="nil"/>
              <w:right w:val="nil"/>
            </w:tcBorders>
            <w:noWrap/>
            <w:vAlign w:val="bottom"/>
            <w:hideMark/>
          </w:tcPr>
          <w:p w14:paraId="3C691543" w14:textId="77777777" w:rsidR="00FD2DEA" w:rsidRPr="00FD2DEA" w:rsidRDefault="00FD2DEA" w:rsidP="00FD2DEA">
            <w:pPr>
              <w:pStyle w:val="Table"/>
              <w:rPr>
                <w:sz w:val="13"/>
                <w:szCs w:val="13"/>
              </w:rPr>
            </w:pPr>
            <w:r w:rsidRPr="00FD2DEA">
              <w:rPr>
                <w:sz w:val="13"/>
                <w:szCs w:val="13"/>
              </w:rPr>
              <w:t>-0.134***</w:t>
            </w:r>
          </w:p>
        </w:tc>
        <w:tc>
          <w:tcPr>
            <w:tcW w:w="864" w:type="dxa"/>
            <w:tcBorders>
              <w:top w:val="nil"/>
              <w:left w:val="nil"/>
              <w:bottom w:val="nil"/>
              <w:right w:val="nil"/>
            </w:tcBorders>
            <w:noWrap/>
            <w:vAlign w:val="bottom"/>
            <w:hideMark/>
          </w:tcPr>
          <w:p w14:paraId="26617A17" w14:textId="77777777" w:rsidR="00FD2DEA" w:rsidRPr="00FD2DEA" w:rsidRDefault="00FD2DEA" w:rsidP="00FD2DEA">
            <w:pPr>
              <w:pStyle w:val="Table"/>
              <w:rPr>
                <w:sz w:val="13"/>
                <w:szCs w:val="13"/>
              </w:rPr>
            </w:pPr>
            <w:r w:rsidRPr="00FD2DEA">
              <w:rPr>
                <w:sz w:val="13"/>
                <w:szCs w:val="13"/>
              </w:rPr>
              <w:t>-0.012</w:t>
            </w:r>
          </w:p>
        </w:tc>
        <w:tc>
          <w:tcPr>
            <w:tcW w:w="919" w:type="dxa"/>
            <w:tcBorders>
              <w:top w:val="nil"/>
              <w:left w:val="nil"/>
              <w:bottom w:val="nil"/>
              <w:right w:val="nil"/>
            </w:tcBorders>
            <w:noWrap/>
            <w:vAlign w:val="bottom"/>
            <w:hideMark/>
          </w:tcPr>
          <w:p w14:paraId="04959A87" w14:textId="77777777" w:rsidR="00FD2DEA" w:rsidRPr="00FD2DEA" w:rsidRDefault="00FD2DEA" w:rsidP="00FD2DEA">
            <w:pPr>
              <w:pStyle w:val="Table"/>
              <w:rPr>
                <w:sz w:val="13"/>
                <w:szCs w:val="13"/>
              </w:rPr>
            </w:pPr>
            <w:r w:rsidRPr="00FD2DEA">
              <w:rPr>
                <w:sz w:val="13"/>
                <w:szCs w:val="13"/>
              </w:rPr>
              <w:t>-0.144***</w:t>
            </w:r>
          </w:p>
        </w:tc>
        <w:tc>
          <w:tcPr>
            <w:tcW w:w="906" w:type="dxa"/>
            <w:tcBorders>
              <w:top w:val="nil"/>
              <w:left w:val="nil"/>
              <w:bottom w:val="nil"/>
              <w:right w:val="nil"/>
            </w:tcBorders>
            <w:noWrap/>
            <w:vAlign w:val="bottom"/>
            <w:hideMark/>
          </w:tcPr>
          <w:p w14:paraId="7A55DC2B" w14:textId="77777777" w:rsidR="00FD2DEA" w:rsidRPr="00FD2DEA" w:rsidRDefault="00FD2DEA" w:rsidP="00FD2DEA">
            <w:pPr>
              <w:pStyle w:val="Table"/>
              <w:rPr>
                <w:sz w:val="13"/>
                <w:szCs w:val="13"/>
              </w:rPr>
            </w:pPr>
            <w:r w:rsidRPr="00FD2DEA">
              <w:rPr>
                <w:sz w:val="13"/>
                <w:szCs w:val="13"/>
              </w:rPr>
              <w:t>-0.098***</w:t>
            </w:r>
          </w:p>
        </w:tc>
        <w:tc>
          <w:tcPr>
            <w:tcW w:w="864" w:type="dxa"/>
            <w:tcBorders>
              <w:top w:val="nil"/>
              <w:left w:val="nil"/>
              <w:bottom w:val="nil"/>
              <w:right w:val="nil"/>
            </w:tcBorders>
            <w:noWrap/>
            <w:vAlign w:val="bottom"/>
            <w:hideMark/>
          </w:tcPr>
          <w:p w14:paraId="4AEC677D" w14:textId="77777777" w:rsidR="00FD2DEA" w:rsidRPr="00FD2DEA" w:rsidRDefault="00FD2DEA" w:rsidP="00FD2DEA">
            <w:pPr>
              <w:pStyle w:val="Table"/>
              <w:rPr>
                <w:sz w:val="13"/>
                <w:szCs w:val="13"/>
              </w:rPr>
            </w:pPr>
            <w:r w:rsidRPr="00FD2DEA">
              <w:rPr>
                <w:sz w:val="13"/>
                <w:szCs w:val="13"/>
              </w:rPr>
              <w:t>0.045***</w:t>
            </w:r>
          </w:p>
        </w:tc>
        <w:tc>
          <w:tcPr>
            <w:tcW w:w="824" w:type="dxa"/>
            <w:tcBorders>
              <w:top w:val="nil"/>
              <w:left w:val="nil"/>
              <w:bottom w:val="nil"/>
              <w:right w:val="nil"/>
            </w:tcBorders>
            <w:noWrap/>
            <w:vAlign w:val="bottom"/>
            <w:hideMark/>
          </w:tcPr>
          <w:p w14:paraId="6A4B08A4" w14:textId="77777777" w:rsidR="00FD2DEA" w:rsidRPr="00FD2DEA" w:rsidRDefault="00FD2DEA" w:rsidP="00FD2DEA">
            <w:pPr>
              <w:pStyle w:val="Table"/>
              <w:rPr>
                <w:sz w:val="13"/>
                <w:szCs w:val="13"/>
              </w:rPr>
            </w:pPr>
            <w:r w:rsidRPr="00FD2DEA">
              <w:rPr>
                <w:sz w:val="13"/>
                <w:szCs w:val="13"/>
              </w:rPr>
              <w:t>-0.144***</w:t>
            </w:r>
          </w:p>
        </w:tc>
        <w:tc>
          <w:tcPr>
            <w:tcW w:w="826" w:type="dxa"/>
            <w:tcBorders>
              <w:top w:val="nil"/>
              <w:left w:val="nil"/>
              <w:bottom w:val="nil"/>
              <w:right w:val="nil"/>
            </w:tcBorders>
            <w:noWrap/>
            <w:vAlign w:val="bottom"/>
            <w:hideMark/>
          </w:tcPr>
          <w:p w14:paraId="5B975A70" w14:textId="77777777" w:rsidR="00FD2DEA" w:rsidRPr="00FD2DEA" w:rsidRDefault="00FD2DEA" w:rsidP="00FD2DEA">
            <w:pPr>
              <w:pStyle w:val="Table"/>
              <w:rPr>
                <w:sz w:val="13"/>
                <w:szCs w:val="13"/>
              </w:rPr>
            </w:pPr>
            <w:r w:rsidRPr="00FD2DEA">
              <w:rPr>
                <w:sz w:val="13"/>
                <w:szCs w:val="13"/>
              </w:rPr>
              <w:t>-0.098***</w:t>
            </w:r>
          </w:p>
        </w:tc>
        <w:tc>
          <w:tcPr>
            <w:tcW w:w="746" w:type="dxa"/>
            <w:tcBorders>
              <w:top w:val="nil"/>
              <w:left w:val="nil"/>
              <w:bottom w:val="nil"/>
              <w:right w:val="nil"/>
            </w:tcBorders>
            <w:noWrap/>
            <w:vAlign w:val="bottom"/>
            <w:hideMark/>
          </w:tcPr>
          <w:p w14:paraId="587552E0" w14:textId="77777777" w:rsidR="00FD2DEA" w:rsidRPr="00FD2DEA" w:rsidRDefault="00FD2DEA" w:rsidP="00FD2DEA">
            <w:pPr>
              <w:pStyle w:val="Table"/>
              <w:rPr>
                <w:sz w:val="13"/>
                <w:szCs w:val="13"/>
              </w:rPr>
            </w:pPr>
            <w:r w:rsidRPr="00FD2DEA">
              <w:rPr>
                <w:sz w:val="13"/>
                <w:szCs w:val="13"/>
              </w:rPr>
              <w:t>0.060***</w:t>
            </w:r>
          </w:p>
        </w:tc>
      </w:tr>
      <w:tr w:rsidR="00FD2DEA" w:rsidRPr="00FD2DEA" w14:paraId="156ED5C9" w14:textId="77777777" w:rsidTr="00FD2DEA">
        <w:trPr>
          <w:trHeight w:val="312"/>
        </w:trPr>
        <w:tc>
          <w:tcPr>
            <w:tcW w:w="542" w:type="dxa"/>
            <w:tcBorders>
              <w:top w:val="nil"/>
              <w:left w:val="nil"/>
              <w:bottom w:val="nil"/>
              <w:right w:val="nil"/>
            </w:tcBorders>
            <w:noWrap/>
            <w:vAlign w:val="bottom"/>
            <w:hideMark/>
          </w:tcPr>
          <w:p w14:paraId="23077C47" w14:textId="77777777" w:rsidR="00FD2DEA" w:rsidRPr="00FD2DEA" w:rsidRDefault="00FD2DEA" w:rsidP="00FD2DEA">
            <w:pPr>
              <w:pStyle w:val="Table"/>
              <w:rPr>
                <w:sz w:val="13"/>
                <w:szCs w:val="13"/>
              </w:rPr>
            </w:pPr>
            <w:r w:rsidRPr="00FD2DEA">
              <w:rPr>
                <w:sz w:val="13"/>
                <w:szCs w:val="13"/>
              </w:rPr>
              <w:t>2011</w:t>
            </w:r>
          </w:p>
        </w:tc>
        <w:tc>
          <w:tcPr>
            <w:tcW w:w="918" w:type="dxa"/>
            <w:tcBorders>
              <w:top w:val="nil"/>
              <w:left w:val="nil"/>
              <w:bottom w:val="nil"/>
              <w:right w:val="nil"/>
            </w:tcBorders>
            <w:noWrap/>
            <w:vAlign w:val="bottom"/>
            <w:hideMark/>
          </w:tcPr>
          <w:p w14:paraId="713775C6" w14:textId="77777777" w:rsidR="00FD2DEA" w:rsidRPr="00FD2DEA" w:rsidRDefault="00FD2DEA" w:rsidP="00FD2DEA">
            <w:pPr>
              <w:pStyle w:val="Table"/>
              <w:rPr>
                <w:sz w:val="13"/>
                <w:szCs w:val="13"/>
              </w:rPr>
            </w:pPr>
            <w:r w:rsidRPr="00FD2DEA">
              <w:rPr>
                <w:sz w:val="13"/>
                <w:szCs w:val="13"/>
              </w:rPr>
              <w:t>-0.212***</w:t>
            </w:r>
          </w:p>
        </w:tc>
        <w:tc>
          <w:tcPr>
            <w:tcW w:w="897" w:type="dxa"/>
            <w:tcBorders>
              <w:top w:val="nil"/>
              <w:left w:val="nil"/>
              <w:bottom w:val="nil"/>
              <w:right w:val="nil"/>
            </w:tcBorders>
            <w:noWrap/>
            <w:vAlign w:val="bottom"/>
            <w:hideMark/>
          </w:tcPr>
          <w:p w14:paraId="77AE1FCB" w14:textId="77777777" w:rsidR="00FD2DEA" w:rsidRPr="00FD2DEA" w:rsidRDefault="00FD2DEA" w:rsidP="00FD2DEA">
            <w:pPr>
              <w:pStyle w:val="Table"/>
              <w:rPr>
                <w:sz w:val="13"/>
                <w:szCs w:val="13"/>
              </w:rPr>
            </w:pPr>
            <w:r w:rsidRPr="00FD2DEA">
              <w:rPr>
                <w:sz w:val="13"/>
                <w:szCs w:val="13"/>
              </w:rPr>
              <w:t>-0.307***</w:t>
            </w:r>
          </w:p>
        </w:tc>
        <w:tc>
          <w:tcPr>
            <w:tcW w:w="864" w:type="dxa"/>
            <w:tcBorders>
              <w:top w:val="nil"/>
              <w:left w:val="nil"/>
              <w:bottom w:val="nil"/>
              <w:right w:val="nil"/>
            </w:tcBorders>
            <w:noWrap/>
            <w:vAlign w:val="bottom"/>
            <w:hideMark/>
          </w:tcPr>
          <w:p w14:paraId="6E069A1E" w14:textId="77777777" w:rsidR="00FD2DEA" w:rsidRPr="00FD2DEA" w:rsidRDefault="00FD2DEA" w:rsidP="00FD2DEA">
            <w:pPr>
              <w:pStyle w:val="Table"/>
              <w:rPr>
                <w:sz w:val="13"/>
                <w:szCs w:val="13"/>
              </w:rPr>
            </w:pPr>
            <w:r w:rsidRPr="00FD2DEA">
              <w:rPr>
                <w:sz w:val="13"/>
                <w:szCs w:val="13"/>
              </w:rPr>
              <w:t>-0.094***</w:t>
            </w:r>
          </w:p>
        </w:tc>
        <w:tc>
          <w:tcPr>
            <w:tcW w:w="919" w:type="dxa"/>
            <w:tcBorders>
              <w:top w:val="nil"/>
              <w:left w:val="nil"/>
              <w:bottom w:val="nil"/>
              <w:right w:val="nil"/>
            </w:tcBorders>
            <w:noWrap/>
            <w:vAlign w:val="bottom"/>
            <w:hideMark/>
          </w:tcPr>
          <w:p w14:paraId="0E5355FB" w14:textId="77777777" w:rsidR="00FD2DEA" w:rsidRPr="00FD2DEA" w:rsidRDefault="00FD2DEA" w:rsidP="00FD2DEA">
            <w:pPr>
              <w:pStyle w:val="Table"/>
              <w:rPr>
                <w:sz w:val="13"/>
                <w:szCs w:val="13"/>
              </w:rPr>
            </w:pPr>
            <w:r w:rsidRPr="00FD2DEA">
              <w:rPr>
                <w:sz w:val="13"/>
                <w:szCs w:val="13"/>
              </w:rPr>
              <w:t>-0.241***</w:t>
            </w:r>
          </w:p>
        </w:tc>
        <w:tc>
          <w:tcPr>
            <w:tcW w:w="906" w:type="dxa"/>
            <w:tcBorders>
              <w:top w:val="nil"/>
              <w:left w:val="nil"/>
              <w:bottom w:val="nil"/>
              <w:right w:val="nil"/>
            </w:tcBorders>
            <w:noWrap/>
            <w:vAlign w:val="bottom"/>
            <w:hideMark/>
          </w:tcPr>
          <w:p w14:paraId="2E163302" w14:textId="77777777" w:rsidR="00FD2DEA" w:rsidRPr="00FD2DEA" w:rsidRDefault="00FD2DEA" w:rsidP="00FD2DEA">
            <w:pPr>
              <w:pStyle w:val="Table"/>
              <w:rPr>
                <w:sz w:val="13"/>
                <w:szCs w:val="13"/>
              </w:rPr>
            </w:pPr>
            <w:r w:rsidRPr="00FD2DEA">
              <w:rPr>
                <w:sz w:val="13"/>
                <w:szCs w:val="13"/>
              </w:rPr>
              <w:t>-0.312***</w:t>
            </w:r>
          </w:p>
        </w:tc>
        <w:tc>
          <w:tcPr>
            <w:tcW w:w="864" w:type="dxa"/>
            <w:tcBorders>
              <w:top w:val="nil"/>
              <w:left w:val="nil"/>
              <w:bottom w:val="nil"/>
              <w:right w:val="nil"/>
            </w:tcBorders>
            <w:noWrap/>
            <w:vAlign w:val="bottom"/>
            <w:hideMark/>
          </w:tcPr>
          <w:p w14:paraId="24AFAFBE" w14:textId="77777777" w:rsidR="00FD2DEA" w:rsidRPr="00FD2DEA" w:rsidRDefault="00FD2DEA" w:rsidP="00FD2DEA">
            <w:pPr>
              <w:pStyle w:val="Table"/>
              <w:rPr>
                <w:sz w:val="13"/>
                <w:szCs w:val="13"/>
              </w:rPr>
            </w:pPr>
            <w:r w:rsidRPr="00FD2DEA">
              <w:rPr>
                <w:sz w:val="13"/>
                <w:szCs w:val="13"/>
              </w:rPr>
              <w:t>-0.071***</w:t>
            </w:r>
          </w:p>
        </w:tc>
        <w:tc>
          <w:tcPr>
            <w:tcW w:w="824" w:type="dxa"/>
            <w:tcBorders>
              <w:top w:val="nil"/>
              <w:left w:val="nil"/>
              <w:bottom w:val="nil"/>
              <w:right w:val="nil"/>
            </w:tcBorders>
            <w:noWrap/>
            <w:vAlign w:val="bottom"/>
            <w:hideMark/>
          </w:tcPr>
          <w:p w14:paraId="02F5C19A" w14:textId="77777777" w:rsidR="00FD2DEA" w:rsidRPr="00FD2DEA" w:rsidRDefault="00FD2DEA" w:rsidP="00FD2DEA">
            <w:pPr>
              <w:pStyle w:val="Table"/>
              <w:rPr>
                <w:sz w:val="13"/>
                <w:szCs w:val="13"/>
              </w:rPr>
            </w:pPr>
            <w:r w:rsidRPr="00FD2DEA">
              <w:rPr>
                <w:sz w:val="13"/>
                <w:szCs w:val="13"/>
              </w:rPr>
              <w:t>-0.241***</w:t>
            </w:r>
          </w:p>
        </w:tc>
        <w:tc>
          <w:tcPr>
            <w:tcW w:w="826" w:type="dxa"/>
            <w:tcBorders>
              <w:top w:val="nil"/>
              <w:left w:val="nil"/>
              <w:bottom w:val="nil"/>
              <w:right w:val="nil"/>
            </w:tcBorders>
            <w:noWrap/>
            <w:vAlign w:val="bottom"/>
            <w:hideMark/>
          </w:tcPr>
          <w:p w14:paraId="2910DF8D" w14:textId="77777777" w:rsidR="00FD2DEA" w:rsidRPr="00FD2DEA" w:rsidRDefault="00FD2DEA" w:rsidP="00FD2DEA">
            <w:pPr>
              <w:pStyle w:val="Table"/>
              <w:rPr>
                <w:sz w:val="13"/>
                <w:szCs w:val="13"/>
              </w:rPr>
            </w:pPr>
            <w:r w:rsidRPr="00FD2DEA">
              <w:rPr>
                <w:sz w:val="13"/>
                <w:szCs w:val="13"/>
              </w:rPr>
              <w:t>-0.312***</w:t>
            </w:r>
          </w:p>
        </w:tc>
        <w:tc>
          <w:tcPr>
            <w:tcW w:w="746" w:type="dxa"/>
            <w:tcBorders>
              <w:top w:val="nil"/>
              <w:left w:val="nil"/>
              <w:bottom w:val="nil"/>
              <w:right w:val="nil"/>
            </w:tcBorders>
            <w:noWrap/>
            <w:vAlign w:val="bottom"/>
            <w:hideMark/>
          </w:tcPr>
          <w:p w14:paraId="075CFD52" w14:textId="77777777" w:rsidR="00FD2DEA" w:rsidRPr="00FD2DEA" w:rsidRDefault="00FD2DEA" w:rsidP="00FD2DEA">
            <w:pPr>
              <w:pStyle w:val="Table"/>
              <w:rPr>
                <w:sz w:val="13"/>
                <w:szCs w:val="13"/>
              </w:rPr>
            </w:pPr>
            <w:r w:rsidRPr="00FD2DEA">
              <w:rPr>
                <w:sz w:val="13"/>
                <w:szCs w:val="13"/>
              </w:rPr>
              <w:t>-0.045***</w:t>
            </w:r>
          </w:p>
        </w:tc>
      </w:tr>
      <w:tr w:rsidR="00FD2DEA" w:rsidRPr="00FD2DEA" w14:paraId="4A140561" w14:textId="77777777" w:rsidTr="00FD2DEA">
        <w:trPr>
          <w:trHeight w:val="312"/>
        </w:trPr>
        <w:tc>
          <w:tcPr>
            <w:tcW w:w="542" w:type="dxa"/>
            <w:tcBorders>
              <w:top w:val="nil"/>
              <w:left w:val="nil"/>
              <w:bottom w:val="nil"/>
              <w:right w:val="nil"/>
            </w:tcBorders>
            <w:noWrap/>
            <w:vAlign w:val="bottom"/>
            <w:hideMark/>
          </w:tcPr>
          <w:p w14:paraId="580C2CD3" w14:textId="77777777" w:rsidR="00FD2DEA" w:rsidRPr="00FD2DEA" w:rsidRDefault="00FD2DEA" w:rsidP="00FD2DEA">
            <w:pPr>
              <w:pStyle w:val="Table"/>
              <w:rPr>
                <w:sz w:val="13"/>
                <w:szCs w:val="13"/>
              </w:rPr>
            </w:pPr>
            <w:r w:rsidRPr="00FD2DEA">
              <w:rPr>
                <w:sz w:val="13"/>
                <w:szCs w:val="13"/>
              </w:rPr>
              <w:t>2012</w:t>
            </w:r>
          </w:p>
        </w:tc>
        <w:tc>
          <w:tcPr>
            <w:tcW w:w="918" w:type="dxa"/>
            <w:tcBorders>
              <w:top w:val="nil"/>
              <w:left w:val="nil"/>
              <w:bottom w:val="nil"/>
              <w:right w:val="nil"/>
            </w:tcBorders>
            <w:noWrap/>
            <w:vAlign w:val="bottom"/>
            <w:hideMark/>
          </w:tcPr>
          <w:p w14:paraId="66208C51" w14:textId="77777777" w:rsidR="00FD2DEA" w:rsidRPr="00FD2DEA" w:rsidRDefault="00FD2DEA" w:rsidP="00FD2DEA">
            <w:pPr>
              <w:pStyle w:val="Table"/>
              <w:rPr>
                <w:sz w:val="13"/>
                <w:szCs w:val="13"/>
              </w:rPr>
            </w:pPr>
            <w:r w:rsidRPr="00FD2DEA">
              <w:rPr>
                <w:sz w:val="13"/>
                <w:szCs w:val="13"/>
              </w:rPr>
              <w:t>-0.170***</w:t>
            </w:r>
          </w:p>
        </w:tc>
        <w:tc>
          <w:tcPr>
            <w:tcW w:w="897" w:type="dxa"/>
            <w:tcBorders>
              <w:top w:val="nil"/>
              <w:left w:val="nil"/>
              <w:bottom w:val="nil"/>
              <w:right w:val="nil"/>
            </w:tcBorders>
            <w:noWrap/>
            <w:vAlign w:val="bottom"/>
            <w:hideMark/>
          </w:tcPr>
          <w:p w14:paraId="09B3EE53" w14:textId="77777777" w:rsidR="00FD2DEA" w:rsidRPr="00FD2DEA" w:rsidRDefault="00FD2DEA" w:rsidP="00FD2DEA">
            <w:pPr>
              <w:pStyle w:val="Table"/>
              <w:rPr>
                <w:sz w:val="13"/>
                <w:szCs w:val="13"/>
              </w:rPr>
            </w:pPr>
            <w:r w:rsidRPr="00FD2DEA">
              <w:rPr>
                <w:sz w:val="13"/>
                <w:szCs w:val="13"/>
              </w:rPr>
              <w:t>-0.199***</w:t>
            </w:r>
          </w:p>
        </w:tc>
        <w:tc>
          <w:tcPr>
            <w:tcW w:w="864" w:type="dxa"/>
            <w:tcBorders>
              <w:top w:val="nil"/>
              <w:left w:val="nil"/>
              <w:bottom w:val="nil"/>
              <w:right w:val="nil"/>
            </w:tcBorders>
            <w:noWrap/>
            <w:vAlign w:val="bottom"/>
            <w:hideMark/>
          </w:tcPr>
          <w:p w14:paraId="56CA9309" w14:textId="77777777" w:rsidR="00FD2DEA" w:rsidRPr="00FD2DEA" w:rsidRDefault="00FD2DEA" w:rsidP="00FD2DEA">
            <w:pPr>
              <w:pStyle w:val="Table"/>
              <w:rPr>
                <w:sz w:val="13"/>
                <w:szCs w:val="13"/>
              </w:rPr>
            </w:pPr>
            <w:r w:rsidRPr="00FD2DEA">
              <w:rPr>
                <w:sz w:val="13"/>
                <w:szCs w:val="13"/>
              </w:rPr>
              <w:t>-0.029**</w:t>
            </w:r>
          </w:p>
        </w:tc>
        <w:tc>
          <w:tcPr>
            <w:tcW w:w="919" w:type="dxa"/>
            <w:tcBorders>
              <w:top w:val="nil"/>
              <w:left w:val="nil"/>
              <w:bottom w:val="nil"/>
              <w:right w:val="nil"/>
            </w:tcBorders>
            <w:noWrap/>
            <w:vAlign w:val="bottom"/>
            <w:hideMark/>
          </w:tcPr>
          <w:p w14:paraId="3477928B" w14:textId="77777777" w:rsidR="00FD2DEA" w:rsidRPr="00FD2DEA" w:rsidRDefault="00FD2DEA" w:rsidP="00FD2DEA">
            <w:pPr>
              <w:pStyle w:val="Table"/>
              <w:rPr>
                <w:sz w:val="13"/>
                <w:szCs w:val="13"/>
              </w:rPr>
            </w:pPr>
            <w:r w:rsidRPr="00FD2DEA">
              <w:rPr>
                <w:sz w:val="13"/>
                <w:szCs w:val="13"/>
              </w:rPr>
              <w:t>-0.190***</w:t>
            </w:r>
          </w:p>
        </w:tc>
        <w:tc>
          <w:tcPr>
            <w:tcW w:w="906" w:type="dxa"/>
            <w:tcBorders>
              <w:top w:val="nil"/>
              <w:left w:val="nil"/>
              <w:bottom w:val="nil"/>
              <w:right w:val="nil"/>
            </w:tcBorders>
            <w:noWrap/>
            <w:vAlign w:val="bottom"/>
            <w:hideMark/>
          </w:tcPr>
          <w:p w14:paraId="6A3DA2E7" w14:textId="77777777" w:rsidR="00FD2DEA" w:rsidRPr="00FD2DEA" w:rsidRDefault="00FD2DEA" w:rsidP="00FD2DEA">
            <w:pPr>
              <w:pStyle w:val="Table"/>
              <w:rPr>
                <w:sz w:val="13"/>
                <w:szCs w:val="13"/>
              </w:rPr>
            </w:pPr>
            <w:r w:rsidRPr="00FD2DEA">
              <w:rPr>
                <w:sz w:val="13"/>
                <w:szCs w:val="13"/>
              </w:rPr>
              <w:t>-0.188***</w:t>
            </w:r>
          </w:p>
        </w:tc>
        <w:tc>
          <w:tcPr>
            <w:tcW w:w="864" w:type="dxa"/>
            <w:tcBorders>
              <w:top w:val="nil"/>
              <w:left w:val="nil"/>
              <w:bottom w:val="nil"/>
              <w:right w:val="nil"/>
            </w:tcBorders>
            <w:noWrap/>
            <w:vAlign w:val="bottom"/>
            <w:hideMark/>
          </w:tcPr>
          <w:p w14:paraId="599F71E6" w14:textId="77777777" w:rsidR="00FD2DEA" w:rsidRPr="00FD2DEA" w:rsidRDefault="00FD2DEA" w:rsidP="00FD2DEA">
            <w:pPr>
              <w:pStyle w:val="Table"/>
              <w:rPr>
                <w:sz w:val="13"/>
                <w:szCs w:val="13"/>
              </w:rPr>
            </w:pPr>
            <w:r w:rsidRPr="00FD2DEA">
              <w:rPr>
                <w:sz w:val="13"/>
                <w:szCs w:val="13"/>
              </w:rPr>
              <w:t>0.002</w:t>
            </w:r>
          </w:p>
        </w:tc>
        <w:tc>
          <w:tcPr>
            <w:tcW w:w="824" w:type="dxa"/>
            <w:tcBorders>
              <w:top w:val="nil"/>
              <w:left w:val="nil"/>
              <w:bottom w:val="nil"/>
              <w:right w:val="nil"/>
            </w:tcBorders>
            <w:noWrap/>
            <w:vAlign w:val="bottom"/>
            <w:hideMark/>
          </w:tcPr>
          <w:p w14:paraId="54E179AB" w14:textId="77777777" w:rsidR="00FD2DEA" w:rsidRPr="00FD2DEA" w:rsidRDefault="00FD2DEA" w:rsidP="00FD2DEA">
            <w:pPr>
              <w:pStyle w:val="Table"/>
              <w:rPr>
                <w:sz w:val="13"/>
                <w:szCs w:val="13"/>
              </w:rPr>
            </w:pPr>
            <w:r w:rsidRPr="00FD2DEA">
              <w:rPr>
                <w:sz w:val="13"/>
                <w:szCs w:val="13"/>
              </w:rPr>
              <w:t>-0.190***</w:t>
            </w:r>
          </w:p>
        </w:tc>
        <w:tc>
          <w:tcPr>
            <w:tcW w:w="826" w:type="dxa"/>
            <w:tcBorders>
              <w:top w:val="nil"/>
              <w:left w:val="nil"/>
              <w:bottom w:val="nil"/>
              <w:right w:val="nil"/>
            </w:tcBorders>
            <w:noWrap/>
            <w:vAlign w:val="bottom"/>
            <w:hideMark/>
          </w:tcPr>
          <w:p w14:paraId="69056B49" w14:textId="77777777" w:rsidR="00FD2DEA" w:rsidRPr="00FD2DEA" w:rsidRDefault="00FD2DEA" w:rsidP="00FD2DEA">
            <w:pPr>
              <w:pStyle w:val="Table"/>
              <w:rPr>
                <w:sz w:val="13"/>
                <w:szCs w:val="13"/>
              </w:rPr>
            </w:pPr>
            <w:r w:rsidRPr="00FD2DEA">
              <w:rPr>
                <w:sz w:val="13"/>
                <w:szCs w:val="13"/>
              </w:rPr>
              <w:t>-0.188***</w:t>
            </w:r>
          </w:p>
        </w:tc>
        <w:tc>
          <w:tcPr>
            <w:tcW w:w="746" w:type="dxa"/>
            <w:tcBorders>
              <w:top w:val="nil"/>
              <w:left w:val="nil"/>
              <w:bottom w:val="nil"/>
              <w:right w:val="nil"/>
            </w:tcBorders>
            <w:noWrap/>
            <w:vAlign w:val="bottom"/>
            <w:hideMark/>
          </w:tcPr>
          <w:p w14:paraId="0FF1CB61" w14:textId="77777777" w:rsidR="00FD2DEA" w:rsidRPr="00FD2DEA" w:rsidRDefault="00FD2DEA" w:rsidP="00FD2DEA">
            <w:pPr>
              <w:pStyle w:val="Table"/>
              <w:rPr>
                <w:sz w:val="13"/>
                <w:szCs w:val="13"/>
              </w:rPr>
            </w:pPr>
            <w:r w:rsidRPr="00FD2DEA">
              <w:rPr>
                <w:sz w:val="13"/>
                <w:szCs w:val="13"/>
              </w:rPr>
              <w:t>0.022*</w:t>
            </w:r>
          </w:p>
        </w:tc>
      </w:tr>
      <w:tr w:rsidR="00FD2DEA" w:rsidRPr="00FD2DEA" w14:paraId="739BD6A2" w14:textId="77777777" w:rsidTr="00FD2DEA">
        <w:trPr>
          <w:trHeight w:val="312"/>
        </w:trPr>
        <w:tc>
          <w:tcPr>
            <w:tcW w:w="542" w:type="dxa"/>
            <w:tcBorders>
              <w:top w:val="nil"/>
              <w:left w:val="nil"/>
              <w:bottom w:val="nil"/>
              <w:right w:val="nil"/>
            </w:tcBorders>
            <w:noWrap/>
            <w:vAlign w:val="bottom"/>
            <w:hideMark/>
          </w:tcPr>
          <w:p w14:paraId="7D1F3C77" w14:textId="77777777" w:rsidR="00FD2DEA" w:rsidRPr="00FD2DEA" w:rsidRDefault="00FD2DEA" w:rsidP="00FD2DEA">
            <w:pPr>
              <w:pStyle w:val="Table"/>
              <w:rPr>
                <w:sz w:val="13"/>
                <w:szCs w:val="13"/>
              </w:rPr>
            </w:pPr>
            <w:r w:rsidRPr="00FD2DEA">
              <w:rPr>
                <w:sz w:val="13"/>
                <w:szCs w:val="13"/>
              </w:rPr>
              <w:t>2013</w:t>
            </w:r>
          </w:p>
        </w:tc>
        <w:tc>
          <w:tcPr>
            <w:tcW w:w="918" w:type="dxa"/>
            <w:tcBorders>
              <w:top w:val="nil"/>
              <w:left w:val="nil"/>
              <w:bottom w:val="nil"/>
              <w:right w:val="nil"/>
            </w:tcBorders>
            <w:noWrap/>
            <w:vAlign w:val="bottom"/>
            <w:hideMark/>
          </w:tcPr>
          <w:p w14:paraId="325FA674" w14:textId="77777777" w:rsidR="00FD2DEA" w:rsidRPr="00FD2DEA" w:rsidRDefault="00FD2DEA" w:rsidP="00FD2DEA">
            <w:pPr>
              <w:pStyle w:val="Table"/>
              <w:rPr>
                <w:sz w:val="13"/>
                <w:szCs w:val="13"/>
              </w:rPr>
            </w:pPr>
            <w:r w:rsidRPr="00FD2DEA">
              <w:rPr>
                <w:sz w:val="13"/>
                <w:szCs w:val="13"/>
              </w:rPr>
              <w:t>-0.126***</w:t>
            </w:r>
          </w:p>
        </w:tc>
        <w:tc>
          <w:tcPr>
            <w:tcW w:w="897" w:type="dxa"/>
            <w:tcBorders>
              <w:top w:val="nil"/>
              <w:left w:val="nil"/>
              <w:bottom w:val="nil"/>
              <w:right w:val="nil"/>
            </w:tcBorders>
            <w:noWrap/>
            <w:vAlign w:val="bottom"/>
            <w:hideMark/>
          </w:tcPr>
          <w:p w14:paraId="1A818855" w14:textId="77777777" w:rsidR="00FD2DEA" w:rsidRPr="00FD2DEA" w:rsidRDefault="00FD2DEA" w:rsidP="00FD2DEA">
            <w:pPr>
              <w:pStyle w:val="Table"/>
              <w:rPr>
                <w:sz w:val="13"/>
                <w:szCs w:val="13"/>
              </w:rPr>
            </w:pPr>
            <w:r w:rsidRPr="00FD2DEA">
              <w:rPr>
                <w:sz w:val="13"/>
                <w:szCs w:val="13"/>
              </w:rPr>
              <w:t>-0.120***</w:t>
            </w:r>
          </w:p>
        </w:tc>
        <w:tc>
          <w:tcPr>
            <w:tcW w:w="864" w:type="dxa"/>
            <w:tcBorders>
              <w:top w:val="nil"/>
              <w:left w:val="nil"/>
              <w:bottom w:val="nil"/>
              <w:right w:val="nil"/>
            </w:tcBorders>
            <w:noWrap/>
            <w:vAlign w:val="bottom"/>
            <w:hideMark/>
          </w:tcPr>
          <w:p w14:paraId="7657F6B3" w14:textId="77777777" w:rsidR="00FD2DEA" w:rsidRPr="00FD2DEA" w:rsidRDefault="00FD2DEA" w:rsidP="00FD2DEA">
            <w:pPr>
              <w:pStyle w:val="Table"/>
              <w:rPr>
                <w:sz w:val="13"/>
                <w:szCs w:val="13"/>
              </w:rPr>
            </w:pPr>
            <w:r w:rsidRPr="00FD2DEA">
              <w:rPr>
                <w:sz w:val="13"/>
                <w:szCs w:val="13"/>
              </w:rPr>
              <w:t>0.005</w:t>
            </w:r>
          </w:p>
        </w:tc>
        <w:tc>
          <w:tcPr>
            <w:tcW w:w="919" w:type="dxa"/>
            <w:tcBorders>
              <w:top w:val="nil"/>
              <w:left w:val="nil"/>
              <w:bottom w:val="nil"/>
              <w:right w:val="nil"/>
            </w:tcBorders>
            <w:noWrap/>
            <w:vAlign w:val="bottom"/>
            <w:hideMark/>
          </w:tcPr>
          <w:p w14:paraId="27A0185B" w14:textId="77777777" w:rsidR="00FD2DEA" w:rsidRPr="00FD2DEA" w:rsidRDefault="00FD2DEA" w:rsidP="00FD2DEA">
            <w:pPr>
              <w:pStyle w:val="Table"/>
              <w:rPr>
                <w:sz w:val="13"/>
                <w:szCs w:val="13"/>
              </w:rPr>
            </w:pPr>
            <w:r w:rsidRPr="00FD2DEA">
              <w:rPr>
                <w:sz w:val="13"/>
                <w:szCs w:val="13"/>
              </w:rPr>
              <w:t>-0.135***</w:t>
            </w:r>
          </w:p>
        </w:tc>
        <w:tc>
          <w:tcPr>
            <w:tcW w:w="906" w:type="dxa"/>
            <w:tcBorders>
              <w:top w:val="nil"/>
              <w:left w:val="nil"/>
              <w:bottom w:val="nil"/>
              <w:right w:val="nil"/>
            </w:tcBorders>
            <w:noWrap/>
            <w:vAlign w:val="bottom"/>
            <w:hideMark/>
          </w:tcPr>
          <w:p w14:paraId="43D3211E" w14:textId="77777777" w:rsidR="00FD2DEA" w:rsidRPr="00FD2DEA" w:rsidRDefault="00FD2DEA" w:rsidP="00FD2DEA">
            <w:pPr>
              <w:pStyle w:val="Table"/>
              <w:rPr>
                <w:sz w:val="13"/>
                <w:szCs w:val="13"/>
              </w:rPr>
            </w:pPr>
            <w:r w:rsidRPr="00FD2DEA">
              <w:rPr>
                <w:sz w:val="13"/>
                <w:szCs w:val="13"/>
              </w:rPr>
              <w:t>-0.088***</w:t>
            </w:r>
          </w:p>
        </w:tc>
        <w:tc>
          <w:tcPr>
            <w:tcW w:w="864" w:type="dxa"/>
            <w:tcBorders>
              <w:top w:val="nil"/>
              <w:left w:val="nil"/>
              <w:bottom w:val="nil"/>
              <w:right w:val="nil"/>
            </w:tcBorders>
            <w:noWrap/>
            <w:vAlign w:val="bottom"/>
            <w:hideMark/>
          </w:tcPr>
          <w:p w14:paraId="15AA4F5F" w14:textId="77777777" w:rsidR="00FD2DEA" w:rsidRPr="00FD2DEA" w:rsidRDefault="00FD2DEA" w:rsidP="00FD2DEA">
            <w:pPr>
              <w:pStyle w:val="Table"/>
              <w:rPr>
                <w:sz w:val="13"/>
                <w:szCs w:val="13"/>
              </w:rPr>
            </w:pPr>
            <w:r w:rsidRPr="00FD2DEA">
              <w:rPr>
                <w:sz w:val="13"/>
                <w:szCs w:val="13"/>
              </w:rPr>
              <w:t>0.047***</w:t>
            </w:r>
          </w:p>
        </w:tc>
        <w:tc>
          <w:tcPr>
            <w:tcW w:w="824" w:type="dxa"/>
            <w:tcBorders>
              <w:top w:val="nil"/>
              <w:left w:val="nil"/>
              <w:bottom w:val="nil"/>
              <w:right w:val="nil"/>
            </w:tcBorders>
            <w:noWrap/>
            <w:vAlign w:val="bottom"/>
            <w:hideMark/>
          </w:tcPr>
          <w:p w14:paraId="41B3B053" w14:textId="77777777" w:rsidR="00FD2DEA" w:rsidRPr="00FD2DEA" w:rsidRDefault="00FD2DEA" w:rsidP="00FD2DEA">
            <w:pPr>
              <w:pStyle w:val="Table"/>
              <w:rPr>
                <w:sz w:val="13"/>
                <w:szCs w:val="13"/>
              </w:rPr>
            </w:pPr>
            <w:r w:rsidRPr="00FD2DEA">
              <w:rPr>
                <w:sz w:val="13"/>
                <w:szCs w:val="13"/>
              </w:rPr>
              <w:t>-0.135***</w:t>
            </w:r>
          </w:p>
        </w:tc>
        <w:tc>
          <w:tcPr>
            <w:tcW w:w="826" w:type="dxa"/>
            <w:tcBorders>
              <w:top w:val="nil"/>
              <w:left w:val="nil"/>
              <w:bottom w:val="nil"/>
              <w:right w:val="nil"/>
            </w:tcBorders>
            <w:noWrap/>
            <w:vAlign w:val="bottom"/>
            <w:hideMark/>
          </w:tcPr>
          <w:p w14:paraId="25803E90" w14:textId="77777777" w:rsidR="00FD2DEA" w:rsidRPr="00FD2DEA" w:rsidRDefault="00FD2DEA" w:rsidP="00FD2DEA">
            <w:pPr>
              <w:pStyle w:val="Table"/>
              <w:rPr>
                <w:sz w:val="13"/>
                <w:szCs w:val="13"/>
              </w:rPr>
            </w:pPr>
            <w:r w:rsidRPr="00FD2DEA">
              <w:rPr>
                <w:sz w:val="13"/>
                <w:szCs w:val="13"/>
              </w:rPr>
              <w:t>-0.088***</w:t>
            </w:r>
          </w:p>
        </w:tc>
        <w:tc>
          <w:tcPr>
            <w:tcW w:w="746" w:type="dxa"/>
            <w:tcBorders>
              <w:top w:val="nil"/>
              <w:left w:val="nil"/>
              <w:bottom w:val="nil"/>
              <w:right w:val="nil"/>
            </w:tcBorders>
            <w:noWrap/>
            <w:vAlign w:val="bottom"/>
            <w:hideMark/>
          </w:tcPr>
          <w:p w14:paraId="43ECEF0E" w14:textId="77777777" w:rsidR="00FD2DEA" w:rsidRPr="00FD2DEA" w:rsidRDefault="00FD2DEA" w:rsidP="00FD2DEA">
            <w:pPr>
              <w:pStyle w:val="Table"/>
              <w:rPr>
                <w:sz w:val="13"/>
                <w:szCs w:val="13"/>
              </w:rPr>
            </w:pPr>
            <w:r w:rsidRPr="00FD2DEA">
              <w:rPr>
                <w:sz w:val="13"/>
                <w:szCs w:val="13"/>
              </w:rPr>
              <w:t>0.068***</w:t>
            </w:r>
          </w:p>
        </w:tc>
      </w:tr>
      <w:tr w:rsidR="00FD2DEA" w:rsidRPr="00FD2DEA" w14:paraId="0C3E01BA" w14:textId="77777777" w:rsidTr="00FD2DEA">
        <w:trPr>
          <w:trHeight w:val="312"/>
        </w:trPr>
        <w:tc>
          <w:tcPr>
            <w:tcW w:w="542" w:type="dxa"/>
            <w:tcBorders>
              <w:top w:val="nil"/>
              <w:left w:val="nil"/>
              <w:bottom w:val="nil"/>
              <w:right w:val="nil"/>
            </w:tcBorders>
            <w:noWrap/>
            <w:vAlign w:val="bottom"/>
            <w:hideMark/>
          </w:tcPr>
          <w:p w14:paraId="3C85E9EE" w14:textId="77777777" w:rsidR="00FD2DEA" w:rsidRPr="00FD2DEA" w:rsidRDefault="00FD2DEA" w:rsidP="00FD2DEA">
            <w:pPr>
              <w:pStyle w:val="Table"/>
              <w:rPr>
                <w:sz w:val="13"/>
                <w:szCs w:val="13"/>
              </w:rPr>
            </w:pPr>
            <w:r w:rsidRPr="00FD2DEA">
              <w:rPr>
                <w:sz w:val="13"/>
                <w:szCs w:val="13"/>
              </w:rPr>
              <w:t>2014</w:t>
            </w:r>
          </w:p>
        </w:tc>
        <w:tc>
          <w:tcPr>
            <w:tcW w:w="918" w:type="dxa"/>
            <w:tcBorders>
              <w:top w:val="nil"/>
              <w:left w:val="nil"/>
              <w:bottom w:val="nil"/>
              <w:right w:val="nil"/>
            </w:tcBorders>
            <w:noWrap/>
            <w:vAlign w:val="bottom"/>
            <w:hideMark/>
          </w:tcPr>
          <w:p w14:paraId="786C2AA5" w14:textId="77777777" w:rsidR="00FD2DEA" w:rsidRPr="00FD2DEA" w:rsidRDefault="00FD2DEA" w:rsidP="00FD2DEA">
            <w:pPr>
              <w:pStyle w:val="Table"/>
              <w:rPr>
                <w:sz w:val="13"/>
                <w:szCs w:val="13"/>
              </w:rPr>
            </w:pPr>
            <w:r w:rsidRPr="00FD2DEA">
              <w:rPr>
                <w:sz w:val="13"/>
                <w:szCs w:val="13"/>
              </w:rPr>
              <w:t>-0.168***</w:t>
            </w:r>
          </w:p>
        </w:tc>
        <w:tc>
          <w:tcPr>
            <w:tcW w:w="897" w:type="dxa"/>
            <w:tcBorders>
              <w:top w:val="nil"/>
              <w:left w:val="nil"/>
              <w:bottom w:val="nil"/>
              <w:right w:val="nil"/>
            </w:tcBorders>
            <w:noWrap/>
            <w:vAlign w:val="bottom"/>
            <w:hideMark/>
          </w:tcPr>
          <w:p w14:paraId="68ACFE51" w14:textId="77777777" w:rsidR="00FD2DEA" w:rsidRPr="00FD2DEA" w:rsidRDefault="00FD2DEA" w:rsidP="00FD2DEA">
            <w:pPr>
              <w:pStyle w:val="Table"/>
              <w:rPr>
                <w:sz w:val="13"/>
                <w:szCs w:val="13"/>
              </w:rPr>
            </w:pPr>
            <w:r w:rsidRPr="00FD2DEA">
              <w:rPr>
                <w:sz w:val="13"/>
                <w:szCs w:val="13"/>
              </w:rPr>
              <w:t>-0.268***</w:t>
            </w:r>
          </w:p>
        </w:tc>
        <w:tc>
          <w:tcPr>
            <w:tcW w:w="864" w:type="dxa"/>
            <w:tcBorders>
              <w:top w:val="nil"/>
              <w:left w:val="nil"/>
              <w:bottom w:val="nil"/>
              <w:right w:val="nil"/>
            </w:tcBorders>
            <w:noWrap/>
            <w:vAlign w:val="bottom"/>
            <w:hideMark/>
          </w:tcPr>
          <w:p w14:paraId="4FA5455D" w14:textId="77777777" w:rsidR="00FD2DEA" w:rsidRPr="00FD2DEA" w:rsidRDefault="00FD2DEA" w:rsidP="00FD2DEA">
            <w:pPr>
              <w:pStyle w:val="Table"/>
              <w:rPr>
                <w:sz w:val="13"/>
                <w:szCs w:val="13"/>
              </w:rPr>
            </w:pPr>
            <w:r w:rsidRPr="00FD2DEA">
              <w:rPr>
                <w:sz w:val="13"/>
                <w:szCs w:val="13"/>
              </w:rPr>
              <w:t>-0.100***</w:t>
            </w:r>
          </w:p>
        </w:tc>
        <w:tc>
          <w:tcPr>
            <w:tcW w:w="919" w:type="dxa"/>
            <w:tcBorders>
              <w:top w:val="nil"/>
              <w:left w:val="nil"/>
              <w:bottom w:val="nil"/>
              <w:right w:val="nil"/>
            </w:tcBorders>
            <w:noWrap/>
            <w:vAlign w:val="bottom"/>
            <w:hideMark/>
          </w:tcPr>
          <w:p w14:paraId="1262D5C2" w14:textId="77777777" w:rsidR="00FD2DEA" w:rsidRPr="00FD2DEA" w:rsidRDefault="00FD2DEA" w:rsidP="00FD2DEA">
            <w:pPr>
              <w:pStyle w:val="Table"/>
              <w:rPr>
                <w:sz w:val="13"/>
                <w:szCs w:val="13"/>
              </w:rPr>
            </w:pPr>
            <w:r w:rsidRPr="00FD2DEA">
              <w:rPr>
                <w:sz w:val="13"/>
                <w:szCs w:val="13"/>
              </w:rPr>
              <w:t>-0.188***</w:t>
            </w:r>
          </w:p>
        </w:tc>
        <w:tc>
          <w:tcPr>
            <w:tcW w:w="906" w:type="dxa"/>
            <w:tcBorders>
              <w:top w:val="nil"/>
              <w:left w:val="nil"/>
              <w:bottom w:val="nil"/>
              <w:right w:val="nil"/>
            </w:tcBorders>
            <w:noWrap/>
            <w:vAlign w:val="bottom"/>
            <w:hideMark/>
          </w:tcPr>
          <w:p w14:paraId="74AF2633" w14:textId="77777777" w:rsidR="00FD2DEA" w:rsidRPr="00FD2DEA" w:rsidRDefault="00FD2DEA" w:rsidP="00FD2DEA">
            <w:pPr>
              <w:pStyle w:val="Table"/>
              <w:rPr>
                <w:sz w:val="13"/>
                <w:szCs w:val="13"/>
              </w:rPr>
            </w:pPr>
            <w:r w:rsidRPr="00FD2DEA">
              <w:rPr>
                <w:sz w:val="13"/>
                <w:szCs w:val="13"/>
              </w:rPr>
              <w:t>-0.276***</w:t>
            </w:r>
          </w:p>
        </w:tc>
        <w:tc>
          <w:tcPr>
            <w:tcW w:w="864" w:type="dxa"/>
            <w:tcBorders>
              <w:top w:val="nil"/>
              <w:left w:val="nil"/>
              <w:bottom w:val="nil"/>
              <w:right w:val="nil"/>
            </w:tcBorders>
            <w:noWrap/>
            <w:vAlign w:val="bottom"/>
            <w:hideMark/>
          </w:tcPr>
          <w:p w14:paraId="7E59719A" w14:textId="77777777" w:rsidR="00FD2DEA" w:rsidRPr="00FD2DEA" w:rsidRDefault="00FD2DEA" w:rsidP="00FD2DEA">
            <w:pPr>
              <w:pStyle w:val="Table"/>
              <w:rPr>
                <w:sz w:val="13"/>
                <w:szCs w:val="13"/>
              </w:rPr>
            </w:pPr>
            <w:r w:rsidRPr="00FD2DEA">
              <w:rPr>
                <w:sz w:val="13"/>
                <w:szCs w:val="13"/>
              </w:rPr>
              <w:t>-0.089***</w:t>
            </w:r>
          </w:p>
        </w:tc>
        <w:tc>
          <w:tcPr>
            <w:tcW w:w="824" w:type="dxa"/>
            <w:tcBorders>
              <w:top w:val="nil"/>
              <w:left w:val="nil"/>
              <w:bottom w:val="nil"/>
              <w:right w:val="nil"/>
            </w:tcBorders>
            <w:noWrap/>
            <w:vAlign w:val="bottom"/>
            <w:hideMark/>
          </w:tcPr>
          <w:p w14:paraId="4868238C" w14:textId="77777777" w:rsidR="00FD2DEA" w:rsidRPr="00FD2DEA" w:rsidRDefault="00FD2DEA" w:rsidP="00FD2DEA">
            <w:pPr>
              <w:pStyle w:val="Table"/>
              <w:rPr>
                <w:sz w:val="13"/>
                <w:szCs w:val="13"/>
              </w:rPr>
            </w:pPr>
            <w:r w:rsidRPr="00FD2DEA">
              <w:rPr>
                <w:sz w:val="13"/>
                <w:szCs w:val="13"/>
              </w:rPr>
              <w:t>-0.188***</w:t>
            </w:r>
          </w:p>
        </w:tc>
        <w:tc>
          <w:tcPr>
            <w:tcW w:w="826" w:type="dxa"/>
            <w:tcBorders>
              <w:top w:val="nil"/>
              <w:left w:val="nil"/>
              <w:bottom w:val="nil"/>
              <w:right w:val="nil"/>
            </w:tcBorders>
            <w:noWrap/>
            <w:vAlign w:val="bottom"/>
            <w:hideMark/>
          </w:tcPr>
          <w:p w14:paraId="5E287C69" w14:textId="77777777" w:rsidR="00FD2DEA" w:rsidRPr="00FD2DEA" w:rsidRDefault="00FD2DEA" w:rsidP="00FD2DEA">
            <w:pPr>
              <w:pStyle w:val="Table"/>
              <w:rPr>
                <w:sz w:val="13"/>
                <w:szCs w:val="13"/>
              </w:rPr>
            </w:pPr>
            <w:r w:rsidRPr="00FD2DEA">
              <w:rPr>
                <w:sz w:val="13"/>
                <w:szCs w:val="13"/>
              </w:rPr>
              <w:t>-0.276***</w:t>
            </w:r>
          </w:p>
        </w:tc>
        <w:tc>
          <w:tcPr>
            <w:tcW w:w="746" w:type="dxa"/>
            <w:tcBorders>
              <w:top w:val="nil"/>
              <w:left w:val="nil"/>
              <w:bottom w:val="nil"/>
              <w:right w:val="nil"/>
            </w:tcBorders>
            <w:noWrap/>
            <w:vAlign w:val="bottom"/>
            <w:hideMark/>
          </w:tcPr>
          <w:p w14:paraId="5239BE15" w14:textId="77777777" w:rsidR="00FD2DEA" w:rsidRPr="00FD2DEA" w:rsidRDefault="00FD2DEA" w:rsidP="00FD2DEA">
            <w:pPr>
              <w:pStyle w:val="Table"/>
              <w:rPr>
                <w:sz w:val="13"/>
                <w:szCs w:val="13"/>
              </w:rPr>
            </w:pPr>
            <w:r w:rsidRPr="00FD2DEA">
              <w:rPr>
                <w:sz w:val="13"/>
                <w:szCs w:val="13"/>
              </w:rPr>
              <w:t>-0.058***</w:t>
            </w:r>
          </w:p>
        </w:tc>
      </w:tr>
      <w:tr w:rsidR="00FD2DEA" w:rsidRPr="00FD2DEA" w14:paraId="78ABA3D4" w14:textId="77777777" w:rsidTr="00FD2DEA">
        <w:trPr>
          <w:trHeight w:val="312"/>
        </w:trPr>
        <w:tc>
          <w:tcPr>
            <w:tcW w:w="542" w:type="dxa"/>
            <w:tcBorders>
              <w:top w:val="nil"/>
              <w:left w:val="nil"/>
              <w:bottom w:val="nil"/>
              <w:right w:val="nil"/>
            </w:tcBorders>
            <w:noWrap/>
            <w:vAlign w:val="bottom"/>
            <w:hideMark/>
          </w:tcPr>
          <w:p w14:paraId="41D4E4BB" w14:textId="77777777" w:rsidR="00FD2DEA" w:rsidRPr="00FD2DEA" w:rsidRDefault="00FD2DEA" w:rsidP="00FD2DEA">
            <w:pPr>
              <w:pStyle w:val="Table"/>
              <w:rPr>
                <w:sz w:val="13"/>
                <w:szCs w:val="13"/>
              </w:rPr>
            </w:pPr>
            <w:r w:rsidRPr="00FD2DEA">
              <w:rPr>
                <w:sz w:val="13"/>
                <w:szCs w:val="13"/>
              </w:rPr>
              <w:t>2015</w:t>
            </w:r>
          </w:p>
        </w:tc>
        <w:tc>
          <w:tcPr>
            <w:tcW w:w="918" w:type="dxa"/>
            <w:tcBorders>
              <w:top w:val="nil"/>
              <w:left w:val="nil"/>
              <w:bottom w:val="nil"/>
              <w:right w:val="nil"/>
            </w:tcBorders>
            <w:noWrap/>
            <w:vAlign w:val="bottom"/>
            <w:hideMark/>
          </w:tcPr>
          <w:p w14:paraId="1F57C190" w14:textId="77777777" w:rsidR="00FD2DEA" w:rsidRPr="00FD2DEA" w:rsidRDefault="00FD2DEA" w:rsidP="00FD2DEA">
            <w:pPr>
              <w:pStyle w:val="Table"/>
              <w:rPr>
                <w:sz w:val="13"/>
                <w:szCs w:val="13"/>
              </w:rPr>
            </w:pPr>
            <w:r w:rsidRPr="00FD2DEA">
              <w:rPr>
                <w:sz w:val="13"/>
                <w:szCs w:val="13"/>
              </w:rPr>
              <w:t>-0.085***</w:t>
            </w:r>
          </w:p>
        </w:tc>
        <w:tc>
          <w:tcPr>
            <w:tcW w:w="897" w:type="dxa"/>
            <w:tcBorders>
              <w:top w:val="nil"/>
              <w:left w:val="nil"/>
              <w:bottom w:val="nil"/>
              <w:right w:val="nil"/>
            </w:tcBorders>
            <w:noWrap/>
            <w:vAlign w:val="bottom"/>
            <w:hideMark/>
          </w:tcPr>
          <w:p w14:paraId="04A96CCF" w14:textId="77777777" w:rsidR="00FD2DEA" w:rsidRPr="00FD2DEA" w:rsidRDefault="00FD2DEA" w:rsidP="00FD2DEA">
            <w:pPr>
              <w:pStyle w:val="Table"/>
              <w:rPr>
                <w:sz w:val="13"/>
                <w:szCs w:val="13"/>
              </w:rPr>
            </w:pPr>
            <w:r w:rsidRPr="00FD2DEA">
              <w:rPr>
                <w:sz w:val="13"/>
                <w:szCs w:val="13"/>
              </w:rPr>
              <w:t>-0.230***</w:t>
            </w:r>
          </w:p>
        </w:tc>
        <w:tc>
          <w:tcPr>
            <w:tcW w:w="864" w:type="dxa"/>
            <w:tcBorders>
              <w:top w:val="nil"/>
              <w:left w:val="nil"/>
              <w:bottom w:val="nil"/>
              <w:right w:val="nil"/>
            </w:tcBorders>
            <w:noWrap/>
            <w:vAlign w:val="bottom"/>
            <w:hideMark/>
          </w:tcPr>
          <w:p w14:paraId="72BFFD37" w14:textId="77777777" w:rsidR="00FD2DEA" w:rsidRPr="00FD2DEA" w:rsidRDefault="00FD2DEA" w:rsidP="00FD2DEA">
            <w:pPr>
              <w:pStyle w:val="Table"/>
              <w:rPr>
                <w:sz w:val="13"/>
                <w:szCs w:val="13"/>
              </w:rPr>
            </w:pPr>
            <w:r w:rsidRPr="00FD2DEA">
              <w:rPr>
                <w:sz w:val="13"/>
                <w:szCs w:val="13"/>
              </w:rPr>
              <w:t>-0.145***</w:t>
            </w:r>
          </w:p>
        </w:tc>
        <w:tc>
          <w:tcPr>
            <w:tcW w:w="919" w:type="dxa"/>
            <w:tcBorders>
              <w:top w:val="nil"/>
              <w:left w:val="nil"/>
              <w:bottom w:val="nil"/>
              <w:right w:val="nil"/>
            </w:tcBorders>
            <w:noWrap/>
            <w:vAlign w:val="bottom"/>
            <w:hideMark/>
          </w:tcPr>
          <w:p w14:paraId="4A6213C7" w14:textId="77777777" w:rsidR="00FD2DEA" w:rsidRPr="00FD2DEA" w:rsidRDefault="00FD2DEA" w:rsidP="00FD2DEA">
            <w:pPr>
              <w:pStyle w:val="Table"/>
              <w:rPr>
                <w:sz w:val="13"/>
                <w:szCs w:val="13"/>
              </w:rPr>
            </w:pPr>
            <w:r w:rsidRPr="00FD2DEA">
              <w:rPr>
                <w:sz w:val="13"/>
                <w:szCs w:val="13"/>
              </w:rPr>
              <w:t>-0.129***</w:t>
            </w:r>
          </w:p>
        </w:tc>
        <w:tc>
          <w:tcPr>
            <w:tcW w:w="906" w:type="dxa"/>
            <w:tcBorders>
              <w:top w:val="nil"/>
              <w:left w:val="nil"/>
              <w:bottom w:val="nil"/>
              <w:right w:val="nil"/>
            </w:tcBorders>
            <w:noWrap/>
            <w:vAlign w:val="bottom"/>
            <w:hideMark/>
          </w:tcPr>
          <w:p w14:paraId="2F9D893E" w14:textId="77777777" w:rsidR="00FD2DEA" w:rsidRPr="00FD2DEA" w:rsidRDefault="00FD2DEA" w:rsidP="00FD2DEA">
            <w:pPr>
              <w:pStyle w:val="Table"/>
              <w:rPr>
                <w:sz w:val="13"/>
                <w:szCs w:val="13"/>
              </w:rPr>
            </w:pPr>
            <w:r w:rsidRPr="00FD2DEA">
              <w:rPr>
                <w:sz w:val="13"/>
                <w:szCs w:val="13"/>
              </w:rPr>
              <w:t>-0.272***</w:t>
            </w:r>
          </w:p>
        </w:tc>
        <w:tc>
          <w:tcPr>
            <w:tcW w:w="864" w:type="dxa"/>
            <w:tcBorders>
              <w:top w:val="nil"/>
              <w:left w:val="nil"/>
              <w:bottom w:val="nil"/>
              <w:right w:val="nil"/>
            </w:tcBorders>
            <w:noWrap/>
            <w:vAlign w:val="bottom"/>
            <w:hideMark/>
          </w:tcPr>
          <w:p w14:paraId="49A6E218" w14:textId="77777777" w:rsidR="00FD2DEA" w:rsidRPr="00FD2DEA" w:rsidRDefault="00FD2DEA" w:rsidP="00FD2DEA">
            <w:pPr>
              <w:pStyle w:val="Table"/>
              <w:rPr>
                <w:sz w:val="13"/>
                <w:szCs w:val="13"/>
              </w:rPr>
            </w:pPr>
            <w:r w:rsidRPr="00FD2DEA">
              <w:rPr>
                <w:sz w:val="13"/>
                <w:szCs w:val="13"/>
              </w:rPr>
              <w:t>-0.143***</w:t>
            </w:r>
          </w:p>
        </w:tc>
        <w:tc>
          <w:tcPr>
            <w:tcW w:w="824" w:type="dxa"/>
            <w:tcBorders>
              <w:top w:val="nil"/>
              <w:left w:val="nil"/>
              <w:bottom w:val="nil"/>
              <w:right w:val="nil"/>
            </w:tcBorders>
            <w:noWrap/>
            <w:vAlign w:val="bottom"/>
            <w:hideMark/>
          </w:tcPr>
          <w:p w14:paraId="223C9301" w14:textId="77777777" w:rsidR="00FD2DEA" w:rsidRPr="00FD2DEA" w:rsidRDefault="00FD2DEA" w:rsidP="00FD2DEA">
            <w:pPr>
              <w:pStyle w:val="Table"/>
              <w:rPr>
                <w:sz w:val="13"/>
                <w:szCs w:val="13"/>
              </w:rPr>
            </w:pPr>
            <w:r w:rsidRPr="00FD2DEA">
              <w:rPr>
                <w:sz w:val="13"/>
                <w:szCs w:val="13"/>
              </w:rPr>
              <w:t>-0.129***</w:t>
            </w:r>
          </w:p>
        </w:tc>
        <w:tc>
          <w:tcPr>
            <w:tcW w:w="826" w:type="dxa"/>
            <w:tcBorders>
              <w:top w:val="nil"/>
              <w:left w:val="nil"/>
              <w:bottom w:val="nil"/>
              <w:right w:val="nil"/>
            </w:tcBorders>
            <w:noWrap/>
            <w:vAlign w:val="bottom"/>
            <w:hideMark/>
          </w:tcPr>
          <w:p w14:paraId="08E05081" w14:textId="77777777" w:rsidR="00FD2DEA" w:rsidRPr="00FD2DEA" w:rsidRDefault="00FD2DEA" w:rsidP="00FD2DEA">
            <w:pPr>
              <w:pStyle w:val="Table"/>
              <w:rPr>
                <w:sz w:val="13"/>
                <w:szCs w:val="13"/>
              </w:rPr>
            </w:pPr>
            <w:r w:rsidRPr="00FD2DEA">
              <w:rPr>
                <w:sz w:val="13"/>
                <w:szCs w:val="13"/>
              </w:rPr>
              <w:t>-0.272***</w:t>
            </w:r>
          </w:p>
        </w:tc>
        <w:tc>
          <w:tcPr>
            <w:tcW w:w="746" w:type="dxa"/>
            <w:tcBorders>
              <w:top w:val="nil"/>
              <w:left w:val="nil"/>
              <w:bottom w:val="nil"/>
              <w:right w:val="nil"/>
            </w:tcBorders>
            <w:noWrap/>
            <w:vAlign w:val="bottom"/>
            <w:hideMark/>
          </w:tcPr>
          <w:p w14:paraId="207D0EC0" w14:textId="77777777" w:rsidR="00FD2DEA" w:rsidRPr="00FD2DEA" w:rsidRDefault="00FD2DEA" w:rsidP="00FD2DEA">
            <w:pPr>
              <w:pStyle w:val="Table"/>
              <w:rPr>
                <w:sz w:val="13"/>
                <w:szCs w:val="13"/>
              </w:rPr>
            </w:pPr>
            <w:r w:rsidRPr="00FD2DEA">
              <w:rPr>
                <w:sz w:val="13"/>
                <w:szCs w:val="13"/>
              </w:rPr>
              <w:t>-0.121***</w:t>
            </w:r>
          </w:p>
        </w:tc>
      </w:tr>
      <w:tr w:rsidR="00FD2DEA" w:rsidRPr="00FD2DEA" w14:paraId="23840142" w14:textId="77777777" w:rsidTr="00FD2DEA">
        <w:trPr>
          <w:trHeight w:val="312"/>
        </w:trPr>
        <w:tc>
          <w:tcPr>
            <w:tcW w:w="542" w:type="dxa"/>
            <w:tcBorders>
              <w:top w:val="nil"/>
              <w:left w:val="nil"/>
              <w:bottom w:val="nil"/>
              <w:right w:val="nil"/>
            </w:tcBorders>
            <w:noWrap/>
            <w:vAlign w:val="bottom"/>
            <w:hideMark/>
          </w:tcPr>
          <w:p w14:paraId="6BB8F22D" w14:textId="77777777" w:rsidR="00FD2DEA" w:rsidRPr="00FD2DEA" w:rsidRDefault="00FD2DEA" w:rsidP="00FD2DEA">
            <w:pPr>
              <w:pStyle w:val="Table"/>
              <w:rPr>
                <w:sz w:val="13"/>
                <w:szCs w:val="13"/>
              </w:rPr>
            </w:pPr>
            <w:r w:rsidRPr="00FD2DEA">
              <w:rPr>
                <w:sz w:val="13"/>
                <w:szCs w:val="13"/>
              </w:rPr>
              <w:t>2016</w:t>
            </w:r>
          </w:p>
        </w:tc>
        <w:tc>
          <w:tcPr>
            <w:tcW w:w="918" w:type="dxa"/>
            <w:tcBorders>
              <w:top w:val="nil"/>
              <w:left w:val="nil"/>
              <w:bottom w:val="nil"/>
              <w:right w:val="nil"/>
            </w:tcBorders>
            <w:noWrap/>
            <w:vAlign w:val="bottom"/>
            <w:hideMark/>
          </w:tcPr>
          <w:p w14:paraId="312F936C" w14:textId="77777777" w:rsidR="00FD2DEA" w:rsidRPr="00FD2DEA" w:rsidRDefault="00FD2DEA" w:rsidP="00FD2DEA">
            <w:pPr>
              <w:pStyle w:val="Table"/>
              <w:rPr>
                <w:sz w:val="13"/>
                <w:szCs w:val="13"/>
              </w:rPr>
            </w:pPr>
            <w:r w:rsidRPr="00FD2DEA">
              <w:rPr>
                <w:sz w:val="13"/>
                <w:szCs w:val="13"/>
              </w:rPr>
              <w:t>-0.150***</w:t>
            </w:r>
          </w:p>
        </w:tc>
        <w:tc>
          <w:tcPr>
            <w:tcW w:w="897" w:type="dxa"/>
            <w:tcBorders>
              <w:top w:val="nil"/>
              <w:left w:val="nil"/>
              <w:bottom w:val="nil"/>
              <w:right w:val="nil"/>
            </w:tcBorders>
            <w:noWrap/>
            <w:vAlign w:val="bottom"/>
            <w:hideMark/>
          </w:tcPr>
          <w:p w14:paraId="09375F71" w14:textId="77777777" w:rsidR="00FD2DEA" w:rsidRPr="00FD2DEA" w:rsidRDefault="00FD2DEA" w:rsidP="00FD2DEA">
            <w:pPr>
              <w:pStyle w:val="Table"/>
              <w:rPr>
                <w:sz w:val="13"/>
                <w:szCs w:val="13"/>
              </w:rPr>
            </w:pPr>
            <w:r w:rsidRPr="00FD2DEA">
              <w:rPr>
                <w:sz w:val="13"/>
                <w:szCs w:val="13"/>
              </w:rPr>
              <w:t>-0.324***</w:t>
            </w:r>
          </w:p>
        </w:tc>
        <w:tc>
          <w:tcPr>
            <w:tcW w:w="864" w:type="dxa"/>
            <w:tcBorders>
              <w:top w:val="nil"/>
              <w:left w:val="nil"/>
              <w:bottom w:val="nil"/>
              <w:right w:val="nil"/>
            </w:tcBorders>
            <w:noWrap/>
            <w:vAlign w:val="bottom"/>
            <w:hideMark/>
          </w:tcPr>
          <w:p w14:paraId="2C553749" w14:textId="77777777" w:rsidR="00FD2DEA" w:rsidRPr="00FD2DEA" w:rsidRDefault="00FD2DEA" w:rsidP="00FD2DEA">
            <w:pPr>
              <w:pStyle w:val="Table"/>
              <w:rPr>
                <w:sz w:val="13"/>
                <w:szCs w:val="13"/>
              </w:rPr>
            </w:pPr>
            <w:r w:rsidRPr="00FD2DEA">
              <w:rPr>
                <w:sz w:val="13"/>
                <w:szCs w:val="13"/>
              </w:rPr>
              <w:t>-0.175***</w:t>
            </w:r>
          </w:p>
        </w:tc>
        <w:tc>
          <w:tcPr>
            <w:tcW w:w="919" w:type="dxa"/>
            <w:tcBorders>
              <w:top w:val="nil"/>
              <w:left w:val="nil"/>
              <w:bottom w:val="nil"/>
              <w:right w:val="nil"/>
            </w:tcBorders>
            <w:noWrap/>
            <w:vAlign w:val="bottom"/>
            <w:hideMark/>
          </w:tcPr>
          <w:p w14:paraId="5C36BF10" w14:textId="77777777" w:rsidR="00FD2DEA" w:rsidRPr="00FD2DEA" w:rsidRDefault="00FD2DEA" w:rsidP="00FD2DEA">
            <w:pPr>
              <w:pStyle w:val="Table"/>
              <w:rPr>
                <w:sz w:val="13"/>
                <w:szCs w:val="13"/>
              </w:rPr>
            </w:pPr>
            <w:r w:rsidRPr="00FD2DEA">
              <w:rPr>
                <w:sz w:val="13"/>
                <w:szCs w:val="13"/>
              </w:rPr>
              <w:t>-0.178***</w:t>
            </w:r>
          </w:p>
        </w:tc>
        <w:tc>
          <w:tcPr>
            <w:tcW w:w="906" w:type="dxa"/>
            <w:tcBorders>
              <w:top w:val="nil"/>
              <w:left w:val="nil"/>
              <w:bottom w:val="nil"/>
              <w:right w:val="nil"/>
            </w:tcBorders>
            <w:noWrap/>
            <w:vAlign w:val="bottom"/>
            <w:hideMark/>
          </w:tcPr>
          <w:p w14:paraId="3B4CB6F5" w14:textId="77777777" w:rsidR="00FD2DEA" w:rsidRPr="00FD2DEA" w:rsidRDefault="00FD2DEA" w:rsidP="00FD2DEA">
            <w:pPr>
              <w:pStyle w:val="Table"/>
              <w:rPr>
                <w:sz w:val="13"/>
                <w:szCs w:val="13"/>
              </w:rPr>
            </w:pPr>
            <w:r w:rsidRPr="00FD2DEA">
              <w:rPr>
                <w:sz w:val="13"/>
                <w:szCs w:val="13"/>
              </w:rPr>
              <w:t>-0.359***</w:t>
            </w:r>
          </w:p>
        </w:tc>
        <w:tc>
          <w:tcPr>
            <w:tcW w:w="864" w:type="dxa"/>
            <w:tcBorders>
              <w:top w:val="nil"/>
              <w:left w:val="nil"/>
              <w:bottom w:val="nil"/>
              <w:right w:val="nil"/>
            </w:tcBorders>
            <w:noWrap/>
            <w:vAlign w:val="bottom"/>
            <w:hideMark/>
          </w:tcPr>
          <w:p w14:paraId="0913AF4C" w14:textId="77777777" w:rsidR="00FD2DEA" w:rsidRPr="00FD2DEA" w:rsidRDefault="00FD2DEA" w:rsidP="00FD2DEA">
            <w:pPr>
              <w:pStyle w:val="Table"/>
              <w:rPr>
                <w:sz w:val="13"/>
                <w:szCs w:val="13"/>
              </w:rPr>
            </w:pPr>
            <w:r w:rsidRPr="00FD2DEA">
              <w:rPr>
                <w:sz w:val="13"/>
                <w:szCs w:val="13"/>
              </w:rPr>
              <w:t>-0.180***</w:t>
            </w:r>
          </w:p>
        </w:tc>
        <w:tc>
          <w:tcPr>
            <w:tcW w:w="824" w:type="dxa"/>
            <w:tcBorders>
              <w:top w:val="nil"/>
              <w:left w:val="nil"/>
              <w:bottom w:val="nil"/>
              <w:right w:val="nil"/>
            </w:tcBorders>
            <w:noWrap/>
            <w:vAlign w:val="bottom"/>
            <w:hideMark/>
          </w:tcPr>
          <w:p w14:paraId="5338A55D" w14:textId="77777777" w:rsidR="00FD2DEA" w:rsidRPr="00FD2DEA" w:rsidRDefault="00FD2DEA" w:rsidP="00FD2DEA">
            <w:pPr>
              <w:pStyle w:val="Table"/>
              <w:rPr>
                <w:sz w:val="13"/>
                <w:szCs w:val="13"/>
              </w:rPr>
            </w:pPr>
            <w:r w:rsidRPr="00FD2DEA">
              <w:rPr>
                <w:sz w:val="13"/>
                <w:szCs w:val="13"/>
              </w:rPr>
              <w:t>-0.178***</w:t>
            </w:r>
          </w:p>
        </w:tc>
        <w:tc>
          <w:tcPr>
            <w:tcW w:w="826" w:type="dxa"/>
            <w:tcBorders>
              <w:top w:val="nil"/>
              <w:left w:val="nil"/>
              <w:bottom w:val="nil"/>
              <w:right w:val="nil"/>
            </w:tcBorders>
            <w:noWrap/>
            <w:vAlign w:val="bottom"/>
            <w:hideMark/>
          </w:tcPr>
          <w:p w14:paraId="3F2CC7D0" w14:textId="77777777" w:rsidR="00FD2DEA" w:rsidRPr="00FD2DEA" w:rsidRDefault="00FD2DEA" w:rsidP="00FD2DEA">
            <w:pPr>
              <w:pStyle w:val="Table"/>
              <w:rPr>
                <w:sz w:val="13"/>
                <w:szCs w:val="13"/>
              </w:rPr>
            </w:pPr>
            <w:r w:rsidRPr="00FD2DEA">
              <w:rPr>
                <w:sz w:val="13"/>
                <w:szCs w:val="13"/>
              </w:rPr>
              <w:t>-0.359***</w:t>
            </w:r>
          </w:p>
        </w:tc>
        <w:tc>
          <w:tcPr>
            <w:tcW w:w="746" w:type="dxa"/>
            <w:tcBorders>
              <w:top w:val="nil"/>
              <w:left w:val="nil"/>
              <w:bottom w:val="nil"/>
              <w:right w:val="nil"/>
            </w:tcBorders>
            <w:noWrap/>
            <w:vAlign w:val="bottom"/>
            <w:hideMark/>
          </w:tcPr>
          <w:p w14:paraId="33FA4709" w14:textId="77777777" w:rsidR="00FD2DEA" w:rsidRPr="00FD2DEA" w:rsidRDefault="00FD2DEA" w:rsidP="00FD2DEA">
            <w:pPr>
              <w:pStyle w:val="Table"/>
              <w:rPr>
                <w:sz w:val="13"/>
                <w:szCs w:val="13"/>
              </w:rPr>
            </w:pPr>
            <w:r w:rsidRPr="00FD2DEA">
              <w:rPr>
                <w:sz w:val="13"/>
                <w:szCs w:val="13"/>
              </w:rPr>
              <w:t>-0.149***</w:t>
            </w:r>
          </w:p>
        </w:tc>
      </w:tr>
      <w:tr w:rsidR="00FD2DEA" w:rsidRPr="00FD2DEA" w14:paraId="3C6F78E1" w14:textId="77777777" w:rsidTr="00FD2DEA">
        <w:trPr>
          <w:trHeight w:val="312"/>
        </w:trPr>
        <w:tc>
          <w:tcPr>
            <w:tcW w:w="542" w:type="dxa"/>
            <w:tcBorders>
              <w:top w:val="nil"/>
              <w:left w:val="nil"/>
              <w:bottom w:val="nil"/>
              <w:right w:val="nil"/>
            </w:tcBorders>
            <w:noWrap/>
            <w:vAlign w:val="bottom"/>
            <w:hideMark/>
          </w:tcPr>
          <w:p w14:paraId="1A31046A" w14:textId="77777777" w:rsidR="00FD2DEA" w:rsidRPr="00FD2DEA" w:rsidRDefault="00FD2DEA" w:rsidP="00FD2DEA">
            <w:pPr>
              <w:pStyle w:val="Table"/>
              <w:rPr>
                <w:sz w:val="13"/>
                <w:szCs w:val="13"/>
              </w:rPr>
            </w:pPr>
            <w:r w:rsidRPr="00FD2DEA">
              <w:rPr>
                <w:sz w:val="13"/>
                <w:szCs w:val="13"/>
              </w:rPr>
              <w:t>2017</w:t>
            </w:r>
          </w:p>
        </w:tc>
        <w:tc>
          <w:tcPr>
            <w:tcW w:w="918" w:type="dxa"/>
            <w:tcBorders>
              <w:top w:val="nil"/>
              <w:left w:val="nil"/>
              <w:bottom w:val="nil"/>
              <w:right w:val="nil"/>
            </w:tcBorders>
            <w:noWrap/>
            <w:vAlign w:val="bottom"/>
            <w:hideMark/>
          </w:tcPr>
          <w:p w14:paraId="65831C44" w14:textId="77777777" w:rsidR="00FD2DEA" w:rsidRPr="00FD2DEA" w:rsidRDefault="00FD2DEA" w:rsidP="00FD2DEA">
            <w:pPr>
              <w:pStyle w:val="Table"/>
              <w:rPr>
                <w:sz w:val="13"/>
                <w:szCs w:val="13"/>
              </w:rPr>
            </w:pPr>
            <w:r w:rsidRPr="00FD2DEA">
              <w:rPr>
                <w:sz w:val="13"/>
                <w:szCs w:val="13"/>
              </w:rPr>
              <w:t>-0.100***</w:t>
            </w:r>
          </w:p>
        </w:tc>
        <w:tc>
          <w:tcPr>
            <w:tcW w:w="897" w:type="dxa"/>
            <w:tcBorders>
              <w:top w:val="nil"/>
              <w:left w:val="nil"/>
              <w:bottom w:val="nil"/>
              <w:right w:val="nil"/>
            </w:tcBorders>
            <w:noWrap/>
            <w:vAlign w:val="bottom"/>
            <w:hideMark/>
          </w:tcPr>
          <w:p w14:paraId="71E03AA9" w14:textId="77777777" w:rsidR="00FD2DEA" w:rsidRPr="00FD2DEA" w:rsidRDefault="00FD2DEA" w:rsidP="00FD2DEA">
            <w:pPr>
              <w:pStyle w:val="Table"/>
              <w:rPr>
                <w:sz w:val="13"/>
                <w:szCs w:val="13"/>
              </w:rPr>
            </w:pPr>
            <w:r w:rsidRPr="00FD2DEA">
              <w:rPr>
                <w:sz w:val="13"/>
                <w:szCs w:val="13"/>
              </w:rPr>
              <w:t>-0.272***</w:t>
            </w:r>
          </w:p>
        </w:tc>
        <w:tc>
          <w:tcPr>
            <w:tcW w:w="864" w:type="dxa"/>
            <w:tcBorders>
              <w:top w:val="nil"/>
              <w:left w:val="nil"/>
              <w:bottom w:val="nil"/>
              <w:right w:val="nil"/>
            </w:tcBorders>
            <w:noWrap/>
            <w:vAlign w:val="bottom"/>
            <w:hideMark/>
          </w:tcPr>
          <w:p w14:paraId="42375D0E" w14:textId="77777777" w:rsidR="00FD2DEA" w:rsidRPr="00FD2DEA" w:rsidRDefault="00FD2DEA" w:rsidP="00FD2DEA">
            <w:pPr>
              <w:pStyle w:val="Table"/>
              <w:rPr>
                <w:sz w:val="13"/>
                <w:szCs w:val="13"/>
              </w:rPr>
            </w:pPr>
            <w:r w:rsidRPr="00FD2DEA">
              <w:rPr>
                <w:sz w:val="13"/>
                <w:szCs w:val="13"/>
              </w:rPr>
              <w:t>-0.172***</w:t>
            </w:r>
          </w:p>
        </w:tc>
        <w:tc>
          <w:tcPr>
            <w:tcW w:w="919" w:type="dxa"/>
            <w:tcBorders>
              <w:top w:val="nil"/>
              <w:left w:val="nil"/>
              <w:bottom w:val="nil"/>
              <w:right w:val="nil"/>
            </w:tcBorders>
            <w:noWrap/>
            <w:vAlign w:val="bottom"/>
            <w:hideMark/>
          </w:tcPr>
          <w:p w14:paraId="60F9BF12" w14:textId="77777777" w:rsidR="00FD2DEA" w:rsidRPr="00FD2DEA" w:rsidRDefault="00FD2DEA" w:rsidP="00FD2DEA">
            <w:pPr>
              <w:pStyle w:val="Table"/>
              <w:rPr>
                <w:sz w:val="13"/>
                <w:szCs w:val="13"/>
              </w:rPr>
            </w:pPr>
            <w:r w:rsidRPr="00FD2DEA">
              <w:rPr>
                <w:sz w:val="13"/>
                <w:szCs w:val="13"/>
              </w:rPr>
              <w:t>-0.134***</w:t>
            </w:r>
          </w:p>
        </w:tc>
        <w:tc>
          <w:tcPr>
            <w:tcW w:w="906" w:type="dxa"/>
            <w:tcBorders>
              <w:top w:val="nil"/>
              <w:left w:val="nil"/>
              <w:bottom w:val="nil"/>
              <w:right w:val="nil"/>
            </w:tcBorders>
            <w:noWrap/>
            <w:vAlign w:val="bottom"/>
            <w:hideMark/>
          </w:tcPr>
          <w:p w14:paraId="6823FF56" w14:textId="77777777" w:rsidR="00FD2DEA" w:rsidRPr="00FD2DEA" w:rsidRDefault="00FD2DEA" w:rsidP="00FD2DEA">
            <w:pPr>
              <w:pStyle w:val="Table"/>
              <w:rPr>
                <w:sz w:val="13"/>
                <w:szCs w:val="13"/>
              </w:rPr>
            </w:pPr>
            <w:r w:rsidRPr="00FD2DEA">
              <w:rPr>
                <w:sz w:val="13"/>
                <w:szCs w:val="13"/>
              </w:rPr>
              <w:t>-0.305***</w:t>
            </w:r>
          </w:p>
        </w:tc>
        <w:tc>
          <w:tcPr>
            <w:tcW w:w="864" w:type="dxa"/>
            <w:tcBorders>
              <w:top w:val="nil"/>
              <w:left w:val="nil"/>
              <w:bottom w:val="nil"/>
              <w:right w:val="nil"/>
            </w:tcBorders>
            <w:noWrap/>
            <w:vAlign w:val="bottom"/>
            <w:hideMark/>
          </w:tcPr>
          <w:p w14:paraId="4807725D" w14:textId="77777777" w:rsidR="00FD2DEA" w:rsidRPr="00FD2DEA" w:rsidRDefault="00FD2DEA" w:rsidP="00FD2DEA">
            <w:pPr>
              <w:pStyle w:val="Table"/>
              <w:rPr>
                <w:sz w:val="13"/>
                <w:szCs w:val="13"/>
              </w:rPr>
            </w:pPr>
            <w:r w:rsidRPr="00FD2DEA">
              <w:rPr>
                <w:sz w:val="13"/>
                <w:szCs w:val="13"/>
              </w:rPr>
              <w:t>-0.172***</w:t>
            </w:r>
          </w:p>
        </w:tc>
        <w:tc>
          <w:tcPr>
            <w:tcW w:w="824" w:type="dxa"/>
            <w:tcBorders>
              <w:top w:val="nil"/>
              <w:left w:val="nil"/>
              <w:bottom w:val="nil"/>
              <w:right w:val="nil"/>
            </w:tcBorders>
            <w:noWrap/>
            <w:vAlign w:val="bottom"/>
            <w:hideMark/>
          </w:tcPr>
          <w:p w14:paraId="60BB37BE" w14:textId="77777777" w:rsidR="00FD2DEA" w:rsidRPr="00FD2DEA" w:rsidRDefault="00FD2DEA" w:rsidP="00FD2DEA">
            <w:pPr>
              <w:pStyle w:val="Table"/>
              <w:rPr>
                <w:sz w:val="13"/>
                <w:szCs w:val="13"/>
              </w:rPr>
            </w:pPr>
            <w:r w:rsidRPr="00FD2DEA">
              <w:rPr>
                <w:sz w:val="13"/>
                <w:szCs w:val="13"/>
              </w:rPr>
              <w:t>-0.134***</w:t>
            </w:r>
          </w:p>
        </w:tc>
        <w:tc>
          <w:tcPr>
            <w:tcW w:w="826" w:type="dxa"/>
            <w:tcBorders>
              <w:top w:val="nil"/>
              <w:left w:val="nil"/>
              <w:bottom w:val="nil"/>
              <w:right w:val="nil"/>
            </w:tcBorders>
            <w:noWrap/>
            <w:vAlign w:val="bottom"/>
            <w:hideMark/>
          </w:tcPr>
          <w:p w14:paraId="09566BB0" w14:textId="77777777" w:rsidR="00FD2DEA" w:rsidRPr="00FD2DEA" w:rsidRDefault="00FD2DEA" w:rsidP="00FD2DEA">
            <w:pPr>
              <w:pStyle w:val="Table"/>
              <w:rPr>
                <w:sz w:val="13"/>
                <w:szCs w:val="13"/>
              </w:rPr>
            </w:pPr>
            <w:r w:rsidRPr="00FD2DEA">
              <w:rPr>
                <w:sz w:val="13"/>
                <w:szCs w:val="13"/>
              </w:rPr>
              <w:t>-0.305***</w:t>
            </w:r>
          </w:p>
        </w:tc>
        <w:tc>
          <w:tcPr>
            <w:tcW w:w="746" w:type="dxa"/>
            <w:tcBorders>
              <w:top w:val="nil"/>
              <w:left w:val="nil"/>
              <w:bottom w:val="nil"/>
              <w:right w:val="nil"/>
            </w:tcBorders>
            <w:noWrap/>
            <w:vAlign w:val="bottom"/>
            <w:hideMark/>
          </w:tcPr>
          <w:p w14:paraId="536DF57C" w14:textId="77777777" w:rsidR="00FD2DEA" w:rsidRPr="00FD2DEA" w:rsidRDefault="00FD2DEA" w:rsidP="00FD2DEA">
            <w:pPr>
              <w:pStyle w:val="Table"/>
              <w:rPr>
                <w:sz w:val="13"/>
                <w:szCs w:val="13"/>
              </w:rPr>
            </w:pPr>
            <w:r w:rsidRPr="00FD2DEA">
              <w:rPr>
                <w:sz w:val="13"/>
                <w:szCs w:val="13"/>
              </w:rPr>
              <w:t>-0.130***</w:t>
            </w:r>
          </w:p>
        </w:tc>
      </w:tr>
      <w:tr w:rsidR="00FD2DEA" w:rsidRPr="00FD2DEA" w14:paraId="4AAC8663" w14:textId="77777777" w:rsidTr="00FD2DEA">
        <w:trPr>
          <w:trHeight w:val="312"/>
        </w:trPr>
        <w:tc>
          <w:tcPr>
            <w:tcW w:w="542" w:type="dxa"/>
            <w:tcBorders>
              <w:top w:val="nil"/>
              <w:left w:val="nil"/>
              <w:bottom w:val="nil"/>
              <w:right w:val="nil"/>
            </w:tcBorders>
            <w:noWrap/>
            <w:vAlign w:val="bottom"/>
            <w:hideMark/>
          </w:tcPr>
          <w:p w14:paraId="1B7D199F" w14:textId="77777777" w:rsidR="00FD2DEA" w:rsidRPr="00FD2DEA" w:rsidRDefault="00FD2DEA" w:rsidP="00FD2DEA">
            <w:pPr>
              <w:pStyle w:val="Table"/>
              <w:rPr>
                <w:sz w:val="13"/>
                <w:szCs w:val="13"/>
              </w:rPr>
            </w:pPr>
            <w:r w:rsidRPr="00FD2DEA">
              <w:rPr>
                <w:sz w:val="13"/>
                <w:szCs w:val="13"/>
              </w:rPr>
              <w:t>2018</w:t>
            </w:r>
          </w:p>
        </w:tc>
        <w:tc>
          <w:tcPr>
            <w:tcW w:w="918" w:type="dxa"/>
            <w:tcBorders>
              <w:top w:val="nil"/>
              <w:left w:val="nil"/>
              <w:bottom w:val="nil"/>
              <w:right w:val="nil"/>
            </w:tcBorders>
            <w:noWrap/>
            <w:vAlign w:val="bottom"/>
            <w:hideMark/>
          </w:tcPr>
          <w:p w14:paraId="294C9FFC" w14:textId="77777777" w:rsidR="00FD2DEA" w:rsidRPr="00FD2DEA" w:rsidRDefault="00FD2DEA" w:rsidP="00FD2DEA">
            <w:pPr>
              <w:pStyle w:val="Table"/>
              <w:rPr>
                <w:sz w:val="13"/>
                <w:szCs w:val="13"/>
              </w:rPr>
            </w:pPr>
            <w:r w:rsidRPr="00FD2DEA">
              <w:rPr>
                <w:sz w:val="13"/>
                <w:szCs w:val="13"/>
              </w:rPr>
              <w:t>-0.090***</w:t>
            </w:r>
          </w:p>
        </w:tc>
        <w:tc>
          <w:tcPr>
            <w:tcW w:w="897" w:type="dxa"/>
            <w:tcBorders>
              <w:top w:val="nil"/>
              <w:left w:val="nil"/>
              <w:bottom w:val="nil"/>
              <w:right w:val="nil"/>
            </w:tcBorders>
            <w:noWrap/>
            <w:vAlign w:val="bottom"/>
            <w:hideMark/>
          </w:tcPr>
          <w:p w14:paraId="7BA25B5D" w14:textId="77777777" w:rsidR="00FD2DEA" w:rsidRPr="00FD2DEA" w:rsidRDefault="00FD2DEA" w:rsidP="00FD2DEA">
            <w:pPr>
              <w:pStyle w:val="Table"/>
              <w:rPr>
                <w:sz w:val="13"/>
                <w:szCs w:val="13"/>
              </w:rPr>
            </w:pPr>
            <w:r w:rsidRPr="00FD2DEA">
              <w:rPr>
                <w:sz w:val="13"/>
                <w:szCs w:val="13"/>
              </w:rPr>
              <w:t>-0.264***</w:t>
            </w:r>
          </w:p>
        </w:tc>
        <w:tc>
          <w:tcPr>
            <w:tcW w:w="864" w:type="dxa"/>
            <w:tcBorders>
              <w:top w:val="nil"/>
              <w:left w:val="nil"/>
              <w:bottom w:val="nil"/>
              <w:right w:val="nil"/>
            </w:tcBorders>
            <w:noWrap/>
            <w:vAlign w:val="bottom"/>
            <w:hideMark/>
          </w:tcPr>
          <w:p w14:paraId="1E97F04E" w14:textId="77777777" w:rsidR="00FD2DEA" w:rsidRPr="00FD2DEA" w:rsidRDefault="00FD2DEA" w:rsidP="00FD2DEA">
            <w:pPr>
              <w:pStyle w:val="Table"/>
              <w:rPr>
                <w:sz w:val="13"/>
                <w:szCs w:val="13"/>
              </w:rPr>
            </w:pPr>
            <w:r w:rsidRPr="00FD2DEA">
              <w:rPr>
                <w:sz w:val="13"/>
                <w:szCs w:val="13"/>
              </w:rPr>
              <w:t>-0.174***</w:t>
            </w:r>
          </w:p>
        </w:tc>
        <w:tc>
          <w:tcPr>
            <w:tcW w:w="919" w:type="dxa"/>
            <w:tcBorders>
              <w:top w:val="nil"/>
              <w:left w:val="nil"/>
              <w:bottom w:val="nil"/>
              <w:right w:val="nil"/>
            </w:tcBorders>
            <w:noWrap/>
            <w:vAlign w:val="bottom"/>
            <w:hideMark/>
          </w:tcPr>
          <w:p w14:paraId="45EA9B01" w14:textId="77777777" w:rsidR="00FD2DEA" w:rsidRPr="00FD2DEA" w:rsidRDefault="00FD2DEA" w:rsidP="00FD2DEA">
            <w:pPr>
              <w:pStyle w:val="Table"/>
              <w:rPr>
                <w:sz w:val="13"/>
                <w:szCs w:val="13"/>
              </w:rPr>
            </w:pPr>
            <w:r w:rsidRPr="00FD2DEA">
              <w:rPr>
                <w:sz w:val="13"/>
                <w:szCs w:val="13"/>
              </w:rPr>
              <w:t>-0.119***</w:t>
            </w:r>
          </w:p>
        </w:tc>
        <w:tc>
          <w:tcPr>
            <w:tcW w:w="906" w:type="dxa"/>
            <w:tcBorders>
              <w:top w:val="nil"/>
              <w:left w:val="nil"/>
              <w:bottom w:val="nil"/>
              <w:right w:val="nil"/>
            </w:tcBorders>
            <w:noWrap/>
            <w:vAlign w:val="bottom"/>
            <w:hideMark/>
          </w:tcPr>
          <w:p w14:paraId="544957D1" w14:textId="77777777" w:rsidR="00FD2DEA" w:rsidRPr="00FD2DEA" w:rsidRDefault="00FD2DEA" w:rsidP="00FD2DEA">
            <w:pPr>
              <w:pStyle w:val="Table"/>
              <w:rPr>
                <w:sz w:val="13"/>
                <w:szCs w:val="13"/>
              </w:rPr>
            </w:pPr>
            <w:r w:rsidRPr="00FD2DEA">
              <w:rPr>
                <w:sz w:val="13"/>
                <w:szCs w:val="13"/>
              </w:rPr>
              <w:t>-0.278***</w:t>
            </w:r>
          </w:p>
        </w:tc>
        <w:tc>
          <w:tcPr>
            <w:tcW w:w="864" w:type="dxa"/>
            <w:tcBorders>
              <w:top w:val="nil"/>
              <w:left w:val="nil"/>
              <w:bottom w:val="nil"/>
              <w:right w:val="nil"/>
            </w:tcBorders>
            <w:noWrap/>
            <w:vAlign w:val="bottom"/>
            <w:hideMark/>
          </w:tcPr>
          <w:p w14:paraId="1CBAE0B1" w14:textId="77777777" w:rsidR="00FD2DEA" w:rsidRPr="00FD2DEA" w:rsidRDefault="00FD2DEA" w:rsidP="00FD2DEA">
            <w:pPr>
              <w:pStyle w:val="Table"/>
              <w:rPr>
                <w:sz w:val="13"/>
                <w:szCs w:val="13"/>
              </w:rPr>
            </w:pPr>
            <w:r w:rsidRPr="00FD2DEA">
              <w:rPr>
                <w:sz w:val="13"/>
                <w:szCs w:val="13"/>
              </w:rPr>
              <w:t>-0.158***</w:t>
            </w:r>
          </w:p>
        </w:tc>
        <w:tc>
          <w:tcPr>
            <w:tcW w:w="824" w:type="dxa"/>
            <w:tcBorders>
              <w:top w:val="nil"/>
              <w:left w:val="nil"/>
              <w:bottom w:val="nil"/>
              <w:right w:val="nil"/>
            </w:tcBorders>
            <w:noWrap/>
            <w:vAlign w:val="bottom"/>
            <w:hideMark/>
          </w:tcPr>
          <w:p w14:paraId="484AB221" w14:textId="77777777" w:rsidR="00FD2DEA" w:rsidRPr="00FD2DEA" w:rsidRDefault="00FD2DEA" w:rsidP="00FD2DEA">
            <w:pPr>
              <w:pStyle w:val="Table"/>
              <w:rPr>
                <w:sz w:val="13"/>
                <w:szCs w:val="13"/>
              </w:rPr>
            </w:pPr>
            <w:r w:rsidRPr="00FD2DEA">
              <w:rPr>
                <w:sz w:val="13"/>
                <w:szCs w:val="13"/>
              </w:rPr>
              <w:t>-0.119***</w:t>
            </w:r>
          </w:p>
        </w:tc>
        <w:tc>
          <w:tcPr>
            <w:tcW w:w="826" w:type="dxa"/>
            <w:tcBorders>
              <w:top w:val="nil"/>
              <w:left w:val="nil"/>
              <w:bottom w:val="nil"/>
              <w:right w:val="nil"/>
            </w:tcBorders>
            <w:noWrap/>
            <w:vAlign w:val="bottom"/>
            <w:hideMark/>
          </w:tcPr>
          <w:p w14:paraId="74A06EEE" w14:textId="77777777" w:rsidR="00FD2DEA" w:rsidRPr="00FD2DEA" w:rsidRDefault="00FD2DEA" w:rsidP="00FD2DEA">
            <w:pPr>
              <w:pStyle w:val="Table"/>
              <w:rPr>
                <w:sz w:val="13"/>
                <w:szCs w:val="13"/>
              </w:rPr>
            </w:pPr>
            <w:r w:rsidRPr="00FD2DEA">
              <w:rPr>
                <w:sz w:val="13"/>
                <w:szCs w:val="13"/>
              </w:rPr>
              <w:t>-0.278***</w:t>
            </w:r>
          </w:p>
        </w:tc>
        <w:tc>
          <w:tcPr>
            <w:tcW w:w="746" w:type="dxa"/>
            <w:tcBorders>
              <w:top w:val="nil"/>
              <w:left w:val="nil"/>
              <w:bottom w:val="nil"/>
              <w:right w:val="nil"/>
            </w:tcBorders>
            <w:noWrap/>
            <w:vAlign w:val="bottom"/>
            <w:hideMark/>
          </w:tcPr>
          <w:p w14:paraId="49CCA396" w14:textId="77777777" w:rsidR="00FD2DEA" w:rsidRPr="00FD2DEA" w:rsidRDefault="00FD2DEA" w:rsidP="00FD2DEA">
            <w:pPr>
              <w:pStyle w:val="Table"/>
              <w:rPr>
                <w:sz w:val="13"/>
                <w:szCs w:val="13"/>
              </w:rPr>
            </w:pPr>
            <w:r w:rsidRPr="00FD2DEA">
              <w:rPr>
                <w:sz w:val="13"/>
                <w:szCs w:val="13"/>
              </w:rPr>
              <w:t>-0.135***</w:t>
            </w:r>
          </w:p>
        </w:tc>
      </w:tr>
      <w:tr w:rsidR="00FD2DEA" w:rsidRPr="00FD2DEA" w14:paraId="1E077EB3" w14:textId="77777777" w:rsidTr="00FD2DEA">
        <w:trPr>
          <w:trHeight w:val="312"/>
        </w:trPr>
        <w:tc>
          <w:tcPr>
            <w:tcW w:w="542" w:type="dxa"/>
            <w:tcBorders>
              <w:top w:val="nil"/>
              <w:left w:val="nil"/>
              <w:bottom w:val="nil"/>
              <w:right w:val="nil"/>
            </w:tcBorders>
            <w:noWrap/>
            <w:vAlign w:val="bottom"/>
            <w:hideMark/>
          </w:tcPr>
          <w:p w14:paraId="57AC5616" w14:textId="77777777" w:rsidR="00FD2DEA" w:rsidRPr="00FD2DEA" w:rsidRDefault="00FD2DEA" w:rsidP="00FD2DEA">
            <w:pPr>
              <w:pStyle w:val="Table"/>
              <w:rPr>
                <w:sz w:val="13"/>
                <w:szCs w:val="13"/>
              </w:rPr>
            </w:pPr>
            <w:r w:rsidRPr="00FD2DEA">
              <w:rPr>
                <w:sz w:val="13"/>
                <w:szCs w:val="13"/>
              </w:rPr>
              <w:t>2019</w:t>
            </w:r>
          </w:p>
        </w:tc>
        <w:tc>
          <w:tcPr>
            <w:tcW w:w="918" w:type="dxa"/>
            <w:tcBorders>
              <w:top w:val="nil"/>
              <w:left w:val="nil"/>
              <w:bottom w:val="nil"/>
              <w:right w:val="nil"/>
            </w:tcBorders>
            <w:noWrap/>
            <w:vAlign w:val="bottom"/>
            <w:hideMark/>
          </w:tcPr>
          <w:p w14:paraId="096F66D5" w14:textId="77777777" w:rsidR="00FD2DEA" w:rsidRPr="00FD2DEA" w:rsidRDefault="00FD2DEA" w:rsidP="00FD2DEA">
            <w:pPr>
              <w:pStyle w:val="Table"/>
              <w:rPr>
                <w:sz w:val="13"/>
                <w:szCs w:val="13"/>
              </w:rPr>
            </w:pPr>
            <w:r w:rsidRPr="00FD2DEA">
              <w:rPr>
                <w:sz w:val="13"/>
                <w:szCs w:val="13"/>
              </w:rPr>
              <w:t>-0.096***</w:t>
            </w:r>
          </w:p>
        </w:tc>
        <w:tc>
          <w:tcPr>
            <w:tcW w:w="897" w:type="dxa"/>
            <w:tcBorders>
              <w:top w:val="nil"/>
              <w:left w:val="nil"/>
              <w:bottom w:val="nil"/>
              <w:right w:val="nil"/>
            </w:tcBorders>
            <w:noWrap/>
            <w:vAlign w:val="bottom"/>
            <w:hideMark/>
          </w:tcPr>
          <w:p w14:paraId="11C8AEE1" w14:textId="77777777" w:rsidR="00FD2DEA" w:rsidRPr="00FD2DEA" w:rsidRDefault="00FD2DEA" w:rsidP="00FD2DEA">
            <w:pPr>
              <w:pStyle w:val="Table"/>
              <w:rPr>
                <w:sz w:val="13"/>
                <w:szCs w:val="13"/>
              </w:rPr>
            </w:pPr>
            <w:r w:rsidRPr="00FD2DEA">
              <w:rPr>
                <w:sz w:val="13"/>
                <w:szCs w:val="13"/>
              </w:rPr>
              <w:t>-0.289***</w:t>
            </w:r>
          </w:p>
        </w:tc>
        <w:tc>
          <w:tcPr>
            <w:tcW w:w="864" w:type="dxa"/>
            <w:tcBorders>
              <w:top w:val="nil"/>
              <w:left w:val="nil"/>
              <w:bottom w:val="nil"/>
              <w:right w:val="nil"/>
            </w:tcBorders>
            <w:noWrap/>
            <w:vAlign w:val="bottom"/>
            <w:hideMark/>
          </w:tcPr>
          <w:p w14:paraId="5AE9BBBD" w14:textId="77777777" w:rsidR="00FD2DEA" w:rsidRPr="00FD2DEA" w:rsidRDefault="00FD2DEA" w:rsidP="00FD2DEA">
            <w:pPr>
              <w:pStyle w:val="Table"/>
              <w:rPr>
                <w:sz w:val="13"/>
                <w:szCs w:val="13"/>
              </w:rPr>
            </w:pPr>
            <w:r w:rsidRPr="00FD2DEA">
              <w:rPr>
                <w:sz w:val="13"/>
                <w:szCs w:val="13"/>
              </w:rPr>
              <w:t>-0.193***</w:t>
            </w:r>
          </w:p>
        </w:tc>
        <w:tc>
          <w:tcPr>
            <w:tcW w:w="919" w:type="dxa"/>
            <w:tcBorders>
              <w:top w:val="nil"/>
              <w:left w:val="nil"/>
              <w:bottom w:val="nil"/>
              <w:right w:val="nil"/>
            </w:tcBorders>
            <w:noWrap/>
            <w:vAlign w:val="bottom"/>
            <w:hideMark/>
          </w:tcPr>
          <w:p w14:paraId="53D41EDF" w14:textId="77777777" w:rsidR="00FD2DEA" w:rsidRPr="00FD2DEA" w:rsidRDefault="00FD2DEA" w:rsidP="00FD2DEA">
            <w:pPr>
              <w:pStyle w:val="Table"/>
              <w:rPr>
                <w:sz w:val="13"/>
                <w:szCs w:val="13"/>
              </w:rPr>
            </w:pPr>
            <w:r w:rsidRPr="00FD2DEA">
              <w:rPr>
                <w:sz w:val="13"/>
                <w:szCs w:val="13"/>
              </w:rPr>
              <w:t>-0.102***</w:t>
            </w:r>
          </w:p>
        </w:tc>
        <w:tc>
          <w:tcPr>
            <w:tcW w:w="906" w:type="dxa"/>
            <w:tcBorders>
              <w:top w:val="nil"/>
              <w:left w:val="nil"/>
              <w:bottom w:val="nil"/>
              <w:right w:val="nil"/>
            </w:tcBorders>
            <w:noWrap/>
            <w:vAlign w:val="bottom"/>
            <w:hideMark/>
          </w:tcPr>
          <w:p w14:paraId="0BB1295B" w14:textId="77777777" w:rsidR="00FD2DEA" w:rsidRPr="00FD2DEA" w:rsidRDefault="00FD2DEA" w:rsidP="00FD2DEA">
            <w:pPr>
              <w:pStyle w:val="Table"/>
              <w:rPr>
                <w:sz w:val="13"/>
                <w:szCs w:val="13"/>
              </w:rPr>
            </w:pPr>
            <w:r w:rsidRPr="00FD2DEA">
              <w:rPr>
                <w:sz w:val="13"/>
                <w:szCs w:val="13"/>
              </w:rPr>
              <w:t>-0.271***</w:t>
            </w:r>
          </w:p>
        </w:tc>
        <w:tc>
          <w:tcPr>
            <w:tcW w:w="864" w:type="dxa"/>
            <w:tcBorders>
              <w:top w:val="nil"/>
              <w:left w:val="nil"/>
              <w:bottom w:val="nil"/>
              <w:right w:val="nil"/>
            </w:tcBorders>
            <w:noWrap/>
            <w:vAlign w:val="bottom"/>
            <w:hideMark/>
          </w:tcPr>
          <w:p w14:paraId="268C4175" w14:textId="77777777" w:rsidR="00FD2DEA" w:rsidRPr="00FD2DEA" w:rsidRDefault="00FD2DEA" w:rsidP="00FD2DEA">
            <w:pPr>
              <w:pStyle w:val="Table"/>
              <w:rPr>
                <w:sz w:val="13"/>
                <w:szCs w:val="13"/>
              </w:rPr>
            </w:pPr>
            <w:r w:rsidRPr="00FD2DEA">
              <w:rPr>
                <w:sz w:val="13"/>
                <w:szCs w:val="13"/>
              </w:rPr>
              <w:t>-0.169***</w:t>
            </w:r>
          </w:p>
        </w:tc>
        <w:tc>
          <w:tcPr>
            <w:tcW w:w="824" w:type="dxa"/>
            <w:tcBorders>
              <w:top w:val="nil"/>
              <w:left w:val="nil"/>
              <w:bottom w:val="nil"/>
              <w:right w:val="nil"/>
            </w:tcBorders>
            <w:noWrap/>
            <w:vAlign w:val="bottom"/>
            <w:hideMark/>
          </w:tcPr>
          <w:p w14:paraId="6DB7DE39" w14:textId="77777777" w:rsidR="00FD2DEA" w:rsidRPr="00FD2DEA" w:rsidRDefault="00FD2DEA" w:rsidP="00FD2DEA">
            <w:pPr>
              <w:pStyle w:val="Table"/>
              <w:rPr>
                <w:sz w:val="13"/>
                <w:szCs w:val="13"/>
              </w:rPr>
            </w:pPr>
            <w:r w:rsidRPr="00FD2DEA">
              <w:rPr>
                <w:sz w:val="13"/>
                <w:szCs w:val="13"/>
              </w:rPr>
              <w:t>-0.102***</w:t>
            </w:r>
          </w:p>
        </w:tc>
        <w:tc>
          <w:tcPr>
            <w:tcW w:w="826" w:type="dxa"/>
            <w:tcBorders>
              <w:top w:val="nil"/>
              <w:left w:val="nil"/>
              <w:bottom w:val="nil"/>
              <w:right w:val="nil"/>
            </w:tcBorders>
            <w:noWrap/>
            <w:vAlign w:val="bottom"/>
            <w:hideMark/>
          </w:tcPr>
          <w:p w14:paraId="41D51DCE" w14:textId="77777777" w:rsidR="00FD2DEA" w:rsidRPr="00FD2DEA" w:rsidRDefault="00FD2DEA" w:rsidP="00FD2DEA">
            <w:pPr>
              <w:pStyle w:val="Table"/>
              <w:rPr>
                <w:sz w:val="13"/>
                <w:szCs w:val="13"/>
              </w:rPr>
            </w:pPr>
            <w:r w:rsidRPr="00FD2DEA">
              <w:rPr>
                <w:sz w:val="13"/>
                <w:szCs w:val="13"/>
              </w:rPr>
              <w:t>-0.271***</w:t>
            </w:r>
          </w:p>
        </w:tc>
        <w:tc>
          <w:tcPr>
            <w:tcW w:w="746" w:type="dxa"/>
            <w:tcBorders>
              <w:top w:val="nil"/>
              <w:left w:val="nil"/>
              <w:bottom w:val="nil"/>
              <w:right w:val="nil"/>
            </w:tcBorders>
            <w:noWrap/>
            <w:vAlign w:val="bottom"/>
            <w:hideMark/>
          </w:tcPr>
          <w:p w14:paraId="27E52D4C" w14:textId="77777777" w:rsidR="00FD2DEA" w:rsidRPr="00FD2DEA" w:rsidRDefault="00FD2DEA" w:rsidP="00FD2DEA">
            <w:pPr>
              <w:pStyle w:val="Table"/>
              <w:rPr>
                <w:sz w:val="13"/>
                <w:szCs w:val="13"/>
              </w:rPr>
            </w:pPr>
            <w:r w:rsidRPr="00FD2DEA">
              <w:rPr>
                <w:sz w:val="13"/>
                <w:szCs w:val="13"/>
              </w:rPr>
              <w:t>-0.131***</w:t>
            </w:r>
          </w:p>
        </w:tc>
      </w:tr>
      <w:tr w:rsidR="00FD2DEA" w:rsidRPr="00FD2DEA" w14:paraId="27FFA653" w14:textId="77777777" w:rsidTr="00FD2DEA">
        <w:trPr>
          <w:trHeight w:val="312"/>
        </w:trPr>
        <w:tc>
          <w:tcPr>
            <w:tcW w:w="542" w:type="dxa"/>
            <w:tcBorders>
              <w:top w:val="nil"/>
              <w:left w:val="nil"/>
              <w:bottom w:val="nil"/>
              <w:right w:val="nil"/>
            </w:tcBorders>
            <w:noWrap/>
            <w:vAlign w:val="bottom"/>
            <w:hideMark/>
          </w:tcPr>
          <w:p w14:paraId="20945473" w14:textId="77777777" w:rsidR="00FD2DEA" w:rsidRPr="00FD2DEA" w:rsidRDefault="00FD2DEA" w:rsidP="00FD2DEA">
            <w:pPr>
              <w:pStyle w:val="Table"/>
              <w:rPr>
                <w:sz w:val="13"/>
                <w:szCs w:val="13"/>
              </w:rPr>
            </w:pPr>
            <w:r w:rsidRPr="00FD2DEA">
              <w:rPr>
                <w:sz w:val="13"/>
                <w:szCs w:val="13"/>
              </w:rPr>
              <w:t>2020</w:t>
            </w:r>
          </w:p>
        </w:tc>
        <w:tc>
          <w:tcPr>
            <w:tcW w:w="918" w:type="dxa"/>
            <w:tcBorders>
              <w:top w:val="nil"/>
              <w:left w:val="nil"/>
              <w:bottom w:val="nil"/>
              <w:right w:val="nil"/>
            </w:tcBorders>
            <w:noWrap/>
            <w:vAlign w:val="bottom"/>
            <w:hideMark/>
          </w:tcPr>
          <w:p w14:paraId="757874D3" w14:textId="77777777" w:rsidR="00FD2DEA" w:rsidRPr="00FD2DEA" w:rsidRDefault="00FD2DEA" w:rsidP="00FD2DEA">
            <w:pPr>
              <w:pStyle w:val="Table"/>
              <w:rPr>
                <w:sz w:val="13"/>
                <w:szCs w:val="13"/>
              </w:rPr>
            </w:pPr>
            <w:r w:rsidRPr="00FD2DEA">
              <w:rPr>
                <w:sz w:val="13"/>
                <w:szCs w:val="13"/>
              </w:rPr>
              <w:t>-0.232***</w:t>
            </w:r>
          </w:p>
        </w:tc>
        <w:tc>
          <w:tcPr>
            <w:tcW w:w="897" w:type="dxa"/>
            <w:tcBorders>
              <w:top w:val="nil"/>
              <w:left w:val="nil"/>
              <w:bottom w:val="nil"/>
              <w:right w:val="nil"/>
            </w:tcBorders>
            <w:noWrap/>
            <w:vAlign w:val="bottom"/>
            <w:hideMark/>
          </w:tcPr>
          <w:p w14:paraId="2926B392" w14:textId="77777777" w:rsidR="00FD2DEA" w:rsidRPr="00FD2DEA" w:rsidRDefault="00FD2DEA" w:rsidP="00FD2DEA">
            <w:pPr>
              <w:pStyle w:val="Table"/>
              <w:rPr>
                <w:sz w:val="13"/>
                <w:szCs w:val="13"/>
              </w:rPr>
            </w:pPr>
            <w:r w:rsidRPr="00FD2DEA">
              <w:rPr>
                <w:sz w:val="13"/>
                <w:szCs w:val="13"/>
              </w:rPr>
              <w:t>-0.733***</w:t>
            </w:r>
          </w:p>
        </w:tc>
        <w:tc>
          <w:tcPr>
            <w:tcW w:w="864" w:type="dxa"/>
            <w:tcBorders>
              <w:top w:val="nil"/>
              <w:left w:val="nil"/>
              <w:bottom w:val="nil"/>
              <w:right w:val="nil"/>
            </w:tcBorders>
            <w:noWrap/>
            <w:vAlign w:val="bottom"/>
            <w:hideMark/>
          </w:tcPr>
          <w:p w14:paraId="4CC3B7B0" w14:textId="77777777" w:rsidR="00FD2DEA" w:rsidRPr="00FD2DEA" w:rsidRDefault="00FD2DEA" w:rsidP="00FD2DEA">
            <w:pPr>
              <w:pStyle w:val="Table"/>
              <w:rPr>
                <w:sz w:val="13"/>
                <w:szCs w:val="13"/>
              </w:rPr>
            </w:pPr>
            <w:r w:rsidRPr="00FD2DEA">
              <w:rPr>
                <w:sz w:val="13"/>
                <w:szCs w:val="13"/>
              </w:rPr>
              <w:t>-0.501***</w:t>
            </w:r>
          </w:p>
        </w:tc>
        <w:tc>
          <w:tcPr>
            <w:tcW w:w="919" w:type="dxa"/>
            <w:tcBorders>
              <w:top w:val="nil"/>
              <w:left w:val="nil"/>
              <w:bottom w:val="nil"/>
              <w:right w:val="nil"/>
            </w:tcBorders>
            <w:noWrap/>
            <w:vAlign w:val="bottom"/>
            <w:hideMark/>
          </w:tcPr>
          <w:p w14:paraId="0B6AB801" w14:textId="77777777" w:rsidR="00FD2DEA" w:rsidRPr="00FD2DEA" w:rsidRDefault="00FD2DEA" w:rsidP="00FD2DEA">
            <w:pPr>
              <w:pStyle w:val="Table"/>
              <w:rPr>
                <w:sz w:val="13"/>
                <w:szCs w:val="13"/>
              </w:rPr>
            </w:pPr>
            <w:r w:rsidRPr="00FD2DEA">
              <w:rPr>
                <w:sz w:val="13"/>
                <w:szCs w:val="13"/>
              </w:rPr>
              <w:t>-0.247***</w:t>
            </w:r>
          </w:p>
        </w:tc>
        <w:tc>
          <w:tcPr>
            <w:tcW w:w="906" w:type="dxa"/>
            <w:tcBorders>
              <w:top w:val="nil"/>
              <w:left w:val="nil"/>
              <w:bottom w:val="nil"/>
              <w:right w:val="nil"/>
            </w:tcBorders>
            <w:noWrap/>
            <w:vAlign w:val="bottom"/>
            <w:hideMark/>
          </w:tcPr>
          <w:p w14:paraId="1821A268" w14:textId="77777777" w:rsidR="00FD2DEA" w:rsidRPr="00FD2DEA" w:rsidRDefault="00FD2DEA" w:rsidP="00FD2DEA">
            <w:pPr>
              <w:pStyle w:val="Table"/>
              <w:rPr>
                <w:sz w:val="13"/>
                <w:szCs w:val="13"/>
              </w:rPr>
            </w:pPr>
            <w:r w:rsidRPr="00FD2DEA">
              <w:rPr>
                <w:sz w:val="13"/>
                <w:szCs w:val="13"/>
              </w:rPr>
              <w:t>-0.803***</w:t>
            </w:r>
          </w:p>
        </w:tc>
        <w:tc>
          <w:tcPr>
            <w:tcW w:w="864" w:type="dxa"/>
            <w:tcBorders>
              <w:top w:val="nil"/>
              <w:left w:val="nil"/>
              <w:bottom w:val="nil"/>
              <w:right w:val="nil"/>
            </w:tcBorders>
            <w:noWrap/>
            <w:vAlign w:val="bottom"/>
            <w:hideMark/>
          </w:tcPr>
          <w:p w14:paraId="5D60316B" w14:textId="77777777" w:rsidR="00FD2DEA" w:rsidRPr="00FD2DEA" w:rsidRDefault="00FD2DEA" w:rsidP="00FD2DEA">
            <w:pPr>
              <w:pStyle w:val="Table"/>
              <w:rPr>
                <w:sz w:val="13"/>
                <w:szCs w:val="13"/>
              </w:rPr>
            </w:pPr>
            <w:r w:rsidRPr="00FD2DEA">
              <w:rPr>
                <w:sz w:val="13"/>
                <w:szCs w:val="13"/>
              </w:rPr>
              <w:t>-0.556***</w:t>
            </w:r>
          </w:p>
        </w:tc>
        <w:tc>
          <w:tcPr>
            <w:tcW w:w="824" w:type="dxa"/>
            <w:tcBorders>
              <w:top w:val="nil"/>
              <w:left w:val="nil"/>
              <w:bottom w:val="nil"/>
              <w:right w:val="nil"/>
            </w:tcBorders>
            <w:noWrap/>
            <w:vAlign w:val="bottom"/>
            <w:hideMark/>
          </w:tcPr>
          <w:p w14:paraId="4E54B435" w14:textId="77777777" w:rsidR="00FD2DEA" w:rsidRPr="00FD2DEA" w:rsidRDefault="00FD2DEA" w:rsidP="00FD2DEA">
            <w:pPr>
              <w:pStyle w:val="Table"/>
              <w:rPr>
                <w:sz w:val="13"/>
                <w:szCs w:val="13"/>
              </w:rPr>
            </w:pPr>
            <w:r w:rsidRPr="00FD2DEA">
              <w:rPr>
                <w:sz w:val="13"/>
                <w:szCs w:val="13"/>
              </w:rPr>
              <w:t>-0.247***</w:t>
            </w:r>
          </w:p>
        </w:tc>
        <w:tc>
          <w:tcPr>
            <w:tcW w:w="826" w:type="dxa"/>
            <w:tcBorders>
              <w:top w:val="nil"/>
              <w:left w:val="nil"/>
              <w:bottom w:val="nil"/>
              <w:right w:val="nil"/>
            </w:tcBorders>
            <w:noWrap/>
            <w:vAlign w:val="bottom"/>
            <w:hideMark/>
          </w:tcPr>
          <w:p w14:paraId="22922308" w14:textId="77777777" w:rsidR="00FD2DEA" w:rsidRPr="00FD2DEA" w:rsidRDefault="00FD2DEA" w:rsidP="00FD2DEA">
            <w:pPr>
              <w:pStyle w:val="Table"/>
              <w:rPr>
                <w:sz w:val="13"/>
                <w:szCs w:val="13"/>
              </w:rPr>
            </w:pPr>
            <w:r w:rsidRPr="00FD2DEA">
              <w:rPr>
                <w:sz w:val="13"/>
                <w:szCs w:val="13"/>
              </w:rPr>
              <w:t>-0.803***</w:t>
            </w:r>
          </w:p>
        </w:tc>
        <w:tc>
          <w:tcPr>
            <w:tcW w:w="746" w:type="dxa"/>
            <w:tcBorders>
              <w:top w:val="nil"/>
              <w:left w:val="nil"/>
              <w:bottom w:val="nil"/>
              <w:right w:val="nil"/>
            </w:tcBorders>
            <w:noWrap/>
            <w:vAlign w:val="bottom"/>
            <w:hideMark/>
          </w:tcPr>
          <w:p w14:paraId="5B56B236" w14:textId="77777777" w:rsidR="00FD2DEA" w:rsidRPr="00FD2DEA" w:rsidRDefault="00FD2DEA" w:rsidP="00FD2DEA">
            <w:pPr>
              <w:pStyle w:val="Table"/>
              <w:rPr>
                <w:sz w:val="13"/>
                <w:szCs w:val="13"/>
              </w:rPr>
            </w:pPr>
            <w:r w:rsidRPr="00FD2DEA">
              <w:rPr>
                <w:sz w:val="13"/>
                <w:szCs w:val="13"/>
              </w:rPr>
              <w:t>-0.547***</w:t>
            </w:r>
          </w:p>
        </w:tc>
      </w:tr>
      <w:tr w:rsidR="00FD2DEA" w:rsidRPr="00FD2DEA" w14:paraId="72EC2245" w14:textId="77777777" w:rsidTr="00FD2DEA">
        <w:trPr>
          <w:trHeight w:val="312"/>
        </w:trPr>
        <w:tc>
          <w:tcPr>
            <w:tcW w:w="542" w:type="dxa"/>
            <w:tcBorders>
              <w:top w:val="nil"/>
              <w:left w:val="nil"/>
              <w:bottom w:val="nil"/>
              <w:right w:val="nil"/>
            </w:tcBorders>
            <w:noWrap/>
            <w:vAlign w:val="bottom"/>
            <w:hideMark/>
          </w:tcPr>
          <w:p w14:paraId="159C766D" w14:textId="77777777" w:rsidR="00FD2DEA" w:rsidRPr="00FD2DEA" w:rsidRDefault="00FD2DEA" w:rsidP="00FD2DEA">
            <w:pPr>
              <w:pStyle w:val="Table"/>
              <w:rPr>
                <w:sz w:val="13"/>
                <w:szCs w:val="13"/>
              </w:rPr>
            </w:pPr>
            <w:r w:rsidRPr="00FD2DEA">
              <w:rPr>
                <w:sz w:val="13"/>
                <w:szCs w:val="13"/>
              </w:rPr>
              <w:t>2021</w:t>
            </w:r>
          </w:p>
        </w:tc>
        <w:tc>
          <w:tcPr>
            <w:tcW w:w="918" w:type="dxa"/>
            <w:tcBorders>
              <w:top w:val="nil"/>
              <w:left w:val="nil"/>
              <w:bottom w:val="nil"/>
              <w:right w:val="nil"/>
            </w:tcBorders>
            <w:noWrap/>
            <w:vAlign w:val="bottom"/>
            <w:hideMark/>
          </w:tcPr>
          <w:p w14:paraId="2E77F6E2" w14:textId="77777777" w:rsidR="00FD2DEA" w:rsidRPr="00FD2DEA" w:rsidRDefault="00FD2DEA" w:rsidP="00FD2DEA">
            <w:pPr>
              <w:pStyle w:val="Table"/>
              <w:rPr>
                <w:sz w:val="13"/>
                <w:szCs w:val="13"/>
              </w:rPr>
            </w:pPr>
            <w:r w:rsidRPr="00FD2DEA">
              <w:rPr>
                <w:sz w:val="13"/>
                <w:szCs w:val="13"/>
              </w:rPr>
              <w:t>-0.195***</w:t>
            </w:r>
          </w:p>
        </w:tc>
        <w:tc>
          <w:tcPr>
            <w:tcW w:w="897" w:type="dxa"/>
            <w:tcBorders>
              <w:top w:val="nil"/>
              <w:left w:val="nil"/>
              <w:bottom w:val="nil"/>
              <w:right w:val="nil"/>
            </w:tcBorders>
            <w:noWrap/>
            <w:vAlign w:val="bottom"/>
            <w:hideMark/>
          </w:tcPr>
          <w:p w14:paraId="4B471A49" w14:textId="77777777" w:rsidR="00FD2DEA" w:rsidRPr="00FD2DEA" w:rsidRDefault="00FD2DEA" w:rsidP="00FD2DEA">
            <w:pPr>
              <w:pStyle w:val="Table"/>
              <w:rPr>
                <w:sz w:val="13"/>
                <w:szCs w:val="13"/>
              </w:rPr>
            </w:pPr>
            <w:r w:rsidRPr="00FD2DEA">
              <w:rPr>
                <w:sz w:val="13"/>
                <w:szCs w:val="13"/>
              </w:rPr>
              <w:t>-0.478***</w:t>
            </w:r>
          </w:p>
        </w:tc>
        <w:tc>
          <w:tcPr>
            <w:tcW w:w="864" w:type="dxa"/>
            <w:tcBorders>
              <w:top w:val="nil"/>
              <w:left w:val="nil"/>
              <w:bottom w:val="nil"/>
              <w:right w:val="nil"/>
            </w:tcBorders>
            <w:noWrap/>
            <w:vAlign w:val="bottom"/>
            <w:hideMark/>
          </w:tcPr>
          <w:p w14:paraId="01C848BA" w14:textId="77777777" w:rsidR="00FD2DEA" w:rsidRPr="00FD2DEA" w:rsidRDefault="00FD2DEA" w:rsidP="00FD2DEA">
            <w:pPr>
              <w:pStyle w:val="Table"/>
              <w:rPr>
                <w:sz w:val="13"/>
                <w:szCs w:val="13"/>
              </w:rPr>
            </w:pPr>
            <w:r w:rsidRPr="00FD2DEA">
              <w:rPr>
                <w:sz w:val="13"/>
                <w:szCs w:val="13"/>
              </w:rPr>
              <w:t>-0.284***</w:t>
            </w:r>
          </w:p>
        </w:tc>
        <w:tc>
          <w:tcPr>
            <w:tcW w:w="919" w:type="dxa"/>
            <w:tcBorders>
              <w:top w:val="nil"/>
              <w:left w:val="nil"/>
              <w:bottom w:val="nil"/>
              <w:right w:val="nil"/>
            </w:tcBorders>
            <w:noWrap/>
            <w:vAlign w:val="bottom"/>
            <w:hideMark/>
          </w:tcPr>
          <w:p w14:paraId="7B9AB1C0" w14:textId="77777777" w:rsidR="00FD2DEA" w:rsidRPr="00FD2DEA" w:rsidRDefault="00FD2DEA" w:rsidP="00FD2DEA">
            <w:pPr>
              <w:pStyle w:val="Table"/>
              <w:rPr>
                <w:sz w:val="13"/>
                <w:szCs w:val="13"/>
              </w:rPr>
            </w:pPr>
            <w:r w:rsidRPr="00FD2DEA">
              <w:rPr>
                <w:sz w:val="13"/>
                <w:szCs w:val="13"/>
              </w:rPr>
              <w:t>-0.205***</w:t>
            </w:r>
          </w:p>
        </w:tc>
        <w:tc>
          <w:tcPr>
            <w:tcW w:w="906" w:type="dxa"/>
            <w:tcBorders>
              <w:top w:val="nil"/>
              <w:left w:val="nil"/>
              <w:bottom w:val="nil"/>
              <w:right w:val="nil"/>
            </w:tcBorders>
            <w:noWrap/>
            <w:vAlign w:val="bottom"/>
            <w:hideMark/>
          </w:tcPr>
          <w:p w14:paraId="78A21D11" w14:textId="77777777" w:rsidR="00FD2DEA" w:rsidRPr="00FD2DEA" w:rsidRDefault="00FD2DEA" w:rsidP="00FD2DEA">
            <w:pPr>
              <w:pStyle w:val="Table"/>
              <w:rPr>
                <w:sz w:val="13"/>
                <w:szCs w:val="13"/>
              </w:rPr>
            </w:pPr>
            <w:r w:rsidRPr="00FD2DEA">
              <w:rPr>
                <w:sz w:val="13"/>
                <w:szCs w:val="13"/>
              </w:rPr>
              <w:t>-0.508***</w:t>
            </w:r>
          </w:p>
        </w:tc>
        <w:tc>
          <w:tcPr>
            <w:tcW w:w="864" w:type="dxa"/>
            <w:tcBorders>
              <w:top w:val="nil"/>
              <w:left w:val="nil"/>
              <w:bottom w:val="nil"/>
              <w:right w:val="nil"/>
            </w:tcBorders>
            <w:noWrap/>
            <w:vAlign w:val="bottom"/>
            <w:hideMark/>
          </w:tcPr>
          <w:p w14:paraId="7E4211C7" w14:textId="77777777" w:rsidR="00FD2DEA" w:rsidRPr="00FD2DEA" w:rsidRDefault="00FD2DEA" w:rsidP="00FD2DEA">
            <w:pPr>
              <w:pStyle w:val="Table"/>
              <w:rPr>
                <w:sz w:val="13"/>
                <w:szCs w:val="13"/>
              </w:rPr>
            </w:pPr>
            <w:r w:rsidRPr="00FD2DEA">
              <w:rPr>
                <w:sz w:val="13"/>
                <w:szCs w:val="13"/>
              </w:rPr>
              <w:t>-0.303***</w:t>
            </w:r>
          </w:p>
        </w:tc>
        <w:tc>
          <w:tcPr>
            <w:tcW w:w="824" w:type="dxa"/>
            <w:tcBorders>
              <w:top w:val="nil"/>
              <w:left w:val="nil"/>
              <w:bottom w:val="nil"/>
              <w:right w:val="nil"/>
            </w:tcBorders>
            <w:noWrap/>
            <w:vAlign w:val="bottom"/>
            <w:hideMark/>
          </w:tcPr>
          <w:p w14:paraId="47B10231" w14:textId="77777777" w:rsidR="00FD2DEA" w:rsidRPr="00FD2DEA" w:rsidRDefault="00FD2DEA" w:rsidP="00FD2DEA">
            <w:pPr>
              <w:pStyle w:val="Table"/>
              <w:rPr>
                <w:sz w:val="13"/>
                <w:szCs w:val="13"/>
              </w:rPr>
            </w:pPr>
            <w:r w:rsidRPr="00FD2DEA">
              <w:rPr>
                <w:sz w:val="13"/>
                <w:szCs w:val="13"/>
              </w:rPr>
              <w:t>-0.205***</w:t>
            </w:r>
          </w:p>
        </w:tc>
        <w:tc>
          <w:tcPr>
            <w:tcW w:w="826" w:type="dxa"/>
            <w:tcBorders>
              <w:top w:val="nil"/>
              <w:left w:val="nil"/>
              <w:bottom w:val="nil"/>
              <w:right w:val="nil"/>
            </w:tcBorders>
            <w:noWrap/>
            <w:vAlign w:val="bottom"/>
            <w:hideMark/>
          </w:tcPr>
          <w:p w14:paraId="6CADF83A" w14:textId="77777777" w:rsidR="00FD2DEA" w:rsidRPr="00FD2DEA" w:rsidRDefault="00FD2DEA" w:rsidP="00FD2DEA">
            <w:pPr>
              <w:pStyle w:val="Table"/>
              <w:rPr>
                <w:sz w:val="13"/>
                <w:szCs w:val="13"/>
              </w:rPr>
            </w:pPr>
            <w:r w:rsidRPr="00FD2DEA">
              <w:rPr>
                <w:sz w:val="13"/>
                <w:szCs w:val="13"/>
              </w:rPr>
              <w:t>-0.508***</w:t>
            </w:r>
          </w:p>
        </w:tc>
        <w:tc>
          <w:tcPr>
            <w:tcW w:w="746" w:type="dxa"/>
            <w:tcBorders>
              <w:top w:val="nil"/>
              <w:left w:val="nil"/>
              <w:bottom w:val="nil"/>
              <w:right w:val="nil"/>
            </w:tcBorders>
            <w:noWrap/>
            <w:vAlign w:val="bottom"/>
            <w:hideMark/>
          </w:tcPr>
          <w:p w14:paraId="6918AE85" w14:textId="77777777" w:rsidR="00FD2DEA" w:rsidRPr="00FD2DEA" w:rsidRDefault="00FD2DEA" w:rsidP="00FD2DEA">
            <w:pPr>
              <w:pStyle w:val="Table"/>
              <w:rPr>
                <w:sz w:val="13"/>
                <w:szCs w:val="13"/>
              </w:rPr>
            </w:pPr>
            <w:r w:rsidRPr="00FD2DEA">
              <w:rPr>
                <w:sz w:val="13"/>
                <w:szCs w:val="13"/>
              </w:rPr>
              <w:t>-0.290***</w:t>
            </w:r>
          </w:p>
        </w:tc>
      </w:tr>
      <w:tr w:rsidR="00FD2DEA" w:rsidRPr="00FD2DEA" w14:paraId="608CA20E" w14:textId="77777777" w:rsidTr="00FD2DEA">
        <w:trPr>
          <w:trHeight w:val="312"/>
        </w:trPr>
        <w:tc>
          <w:tcPr>
            <w:tcW w:w="542" w:type="dxa"/>
            <w:tcBorders>
              <w:top w:val="nil"/>
              <w:left w:val="nil"/>
              <w:bottom w:val="single" w:sz="12" w:space="0" w:color="auto"/>
              <w:right w:val="nil"/>
            </w:tcBorders>
            <w:noWrap/>
            <w:vAlign w:val="bottom"/>
            <w:hideMark/>
          </w:tcPr>
          <w:p w14:paraId="67EB97DE" w14:textId="77777777" w:rsidR="00FD2DEA" w:rsidRPr="00FD2DEA" w:rsidRDefault="00FD2DEA" w:rsidP="00FD2DEA">
            <w:pPr>
              <w:pStyle w:val="Table"/>
              <w:rPr>
                <w:sz w:val="13"/>
                <w:szCs w:val="13"/>
              </w:rPr>
            </w:pPr>
            <w:r w:rsidRPr="00FD2DEA">
              <w:rPr>
                <w:sz w:val="13"/>
                <w:szCs w:val="13"/>
              </w:rPr>
              <w:t>2022</w:t>
            </w:r>
          </w:p>
        </w:tc>
        <w:tc>
          <w:tcPr>
            <w:tcW w:w="918" w:type="dxa"/>
            <w:tcBorders>
              <w:top w:val="nil"/>
              <w:left w:val="nil"/>
              <w:bottom w:val="single" w:sz="12" w:space="0" w:color="auto"/>
              <w:right w:val="nil"/>
            </w:tcBorders>
            <w:noWrap/>
            <w:vAlign w:val="bottom"/>
            <w:hideMark/>
          </w:tcPr>
          <w:p w14:paraId="542E0194" w14:textId="77777777" w:rsidR="00FD2DEA" w:rsidRPr="00FD2DEA" w:rsidRDefault="00FD2DEA" w:rsidP="00FD2DEA">
            <w:pPr>
              <w:pStyle w:val="Table"/>
              <w:rPr>
                <w:sz w:val="13"/>
                <w:szCs w:val="13"/>
              </w:rPr>
            </w:pPr>
            <w:r w:rsidRPr="00FD2DEA">
              <w:rPr>
                <w:sz w:val="13"/>
                <w:szCs w:val="13"/>
              </w:rPr>
              <w:t>-0.208***</w:t>
            </w:r>
          </w:p>
        </w:tc>
        <w:tc>
          <w:tcPr>
            <w:tcW w:w="897" w:type="dxa"/>
            <w:tcBorders>
              <w:top w:val="nil"/>
              <w:left w:val="nil"/>
              <w:bottom w:val="single" w:sz="12" w:space="0" w:color="auto"/>
              <w:right w:val="nil"/>
            </w:tcBorders>
            <w:noWrap/>
            <w:vAlign w:val="bottom"/>
            <w:hideMark/>
          </w:tcPr>
          <w:p w14:paraId="03FF741E" w14:textId="77777777" w:rsidR="00FD2DEA" w:rsidRPr="00FD2DEA" w:rsidRDefault="00FD2DEA" w:rsidP="00FD2DEA">
            <w:pPr>
              <w:pStyle w:val="Table"/>
              <w:rPr>
                <w:sz w:val="13"/>
                <w:szCs w:val="13"/>
              </w:rPr>
            </w:pPr>
            <w:r w:rsidRPr="00FD2DEA">
              <w:rPr>
                <w:sz w:val="13"/>
                <w:szCs w:val="13"/>
              </w:rPr>
              <w:t>-0.392***</w:t>
            </w:r>
          </w:p>
        </w:tc>
        <w:tc>
          <w:tcPr>
            <w:tcW w:w="864" w:type="dxa"/>
            <w:tcBorders>
              <w:top w:val="nil"/>
              <w:left w:val="nil"/>
              <w:bottom w:val="single" w:sz="12" w:space="0" w:color="auto"/>
              <w:right w:val="nil"/>
            </w:tcBorders>
            <w:noWrap/>
            <w:vAlign w:val="bottom"/>
            <w:hideMark/>
          </w:tcPr>
          <w:p w14:paraId="7A166535" w14:textId="77777777" w:rsidR="00FD2DEA" w:rsidRPr="00FD2DEA" w:rsidRDefault="00FD2DEA" w:rsidP="00FD2DEA">
            <w:pPr>
              <w:pStyle w:val="Table"/>
              <w:rPr>
                <w:sz w:val="13"/>
                <w:szCs w:val="13"/>
              </w:rPr>
            </w:pPr>
            <w:r w:rsidRPr="00FD2DEA">
              <w:rPr>
                <w:sz w:val="13"/>
                <w:szCs w:val="13"/>
              </w:rPr>
              <w:t>-0.185***</w:t>
            </w:r>
          </w:p>
        </w:tc>
        <w:tc>
          <w:tcPr>
            <w:tcW w:w="919" w:type="dxa"/>
            <w:tcBorders>
              <w:top w:val="nil"/>
              <w:left w:val="nil"/>
              <w:bottom w:val="single" w:sz="12" w:space="0" w:color="auto"/>
              <w:right w:val="nil"/>
            </w:tcBorders>
            <w:noWrap/>
            <w:vAlign w:val="bottom"/>
            <w:hideMark/>
          </w:tcPr>
          <w:p w14:paraId="483598F1" w14:textId="77777777" w:rsidR="00FD2DEA" w:rsidRPr="00FD2DEA" w:rsidRDefault="00FD2DEA" w:rsidP="00FD2DEA">
            <w:pPr>
              <w:pStyle w:val="Table"/>
              <w:rPr>
                <w:sz w:val="13"/>
                <w:szCs w:val="13"/>
              </w:rPr>
            </w:pPr>
            <w:r w:rsidRPr="00FD2DEA">
              <w:rPr>
                <w:sz w:val="13"/>
                <w:szCs w:val="13"/>
              </w:rPr>
              <w:t>-0.221***</w:t>
            </w:r>
          </w:p>
        </w:tc>
        <w:tc>
          <w:tcPr>
            <w:tcW w:w="906" w:type="dxa"/>
            <w:tcBorders>
              <w:top w:val="nil"/>
              <w:left w:val="nil"/>
              <w:bottom w:val="single" w:sz="12" w:space="0" w:color="auto"/>
              <w:right w:val="nil"/>
            </w:tcBorders>
            <w:noWrap/>
            <w:vAlign w:val="bottom"/>
            <w:hideMark/>
          </w:tcPr>
          <w:p w14:paraId="4B39249A" w14:textId="77777777" w:rsidR="00FD2DEA" w:rsidRPr="00FD2DEA" w:rsidRDefault="00FD2DEA" w:rsidP="00FD2DEA">
            <w:pPr>
              <w:pStyle w:val="Table"/>
              <w:rPr>
                <w:sz w:val="13"/>
                <w:szCs w:val="13"/>
              </w:rPr>
            </w:pPr>
            <w:r w:rsidRPr="00FD2DEA">
              <w:rPr>
                <w:sz w:val="13"/>
                <w:szCs w:val="13"/>
              </w:rPr>
              <w:t>-0.422***</w:t>
            </w:r>
          </w:p>
        </w:tc>
        <w:tc>
          <w:tcPr>
            <w:tcW w:w="864" w:type="dxa"/>
            <w:tcBorders>
              <w:top w:val="nil"/>
              <w:left w:val="nil"/>
              <w:bottom w:val="single" w:sz="12" w:space="0" w:color="auto"/>
              <w:right w:val="nil"/>
            </w:tcBorders>
            <w:noWrap/>
            <w:vAlign w:val="bottom"/>
            <w:hideMark/>
          </w:tcPr>
          <w:p w14:paraId="6A3DF39F" w14:textId="77777777" w:rsidR="00FD2DEA" w:rsidRPr="00FD2DEA" w:rsidRDefault="00FD2DEA" w:rsidP="00FD2DEA">
            <w:pPr>
              <w:pStyle w:val="Table"/>
              <w:rPr>
                <w:sz w:val="13"/>
                <w:szCs w:val="13"/>
              </w:rPr>
            </w:pPr>
            <w:r w:rsidRPr="00FD2DEA">
              <w:rPr>
                <w:sz w:val="13"/>
                <w:szCs w:val="13"/>
              </w:rPr>
              <w:t>-0.201***</w:t>
            </w:r>
          </w:p>
        </w:tc>
        <w:tc>
          <w:tcPr>
            <w:tcW w:w="824" w:type="dxa"/>
            <w:tcBorders>
              <w:top w:val="nil"/>
              <w:left w:val="nil"/>
              <w:bottom w:val="single" w:sz="12" w:space="0" w:color="auto"/>
              <w:right w:val="nil"/>
            </w:tcBorders>
            <w:noWrap/>
            <w:vAlign w:val="bottom"/>
            <w:hideMark/>
          </w:tcPr>
          <w:p w14:paraId="65B80622" w14:textId="77777777" w:rsidR="00FD2DEA" w:rsidRPr="00FD2DEA" w:rsidRDefault="00FD2DEA" w:rsidP="00FD2DEA">
            <w:pPr>
              <w:pStyle w:val="Table"/>
              <w:rPr>
                <w:sz w:val="13"/>
                <w:szCs w:val="13"/>
              </w:rPr>
            </w:pPr>
            <w:r w:rsidRPr="00FD2DEA">
              <w:rPr>
                <w:sz w:val="13"/>
                <w:szCs w:val="13"/>
              </w:rPr>
              <w:t>-0.221***</w:t>
            </w:r>
          </w:p>
        </w:tc>
        <w:tc>
          <w:tcPr>
            <w:tcW w:w="826" w:type="dxa"/>
            <w:tcBorders>
              <w:top w:val="nil"/>
              <w:left w:val="nil"/>
              <w:bottom w:val="single" w:sz="12" w:space="0" w:color="auto"/>
              <w:right w:val="nil"/>
            </w:tcBorders>
            <w:noWrap/>
            <w:vAlign w:val="bottom"/>
            <w:hideMark/>
          </w:tcPr>
          <w:p w14:paraId="5FD02B5A" w14:textId="77777777" w:rsidR="00FD2DEA" w:rsidRPr="00FD2DEA" w:rsidRDefault="00FD2DEA" w:rsidP="00FD2DEA">
            <w:pPr>
              <w:pStyle w:val="Table"/>
              <w:rPr>
                <w:sz w:val="13"/>
                <w:szCs w:val="13"/>
              </w:rPr>
            </w:pPr>
            <w:r w:rsidRPr="00FD2DEA">
              <w:rPr>
                <w:sz w:val="13"/>
                <w:szCs w:val="13"/>
              </w:rPr>
              <w:t>-0.422***</w:t>
            </w:r>
          </w:p>
        </w:tc>
        <w:tc>
          <w:tcPr>
            <w:tcW w:w="746" w:type="dxa"/>
            <w:tcBorders>
              <w:top w:val="nil"/>
              <w:left w:val="nil"/>
              <w:bottom w:val="single" w:sz="12" w:space="0" w:color="auto"/>
              <w:right w:val="nil"/>
            </w:tcBorders>
            <w:noWrap/>
            <w:vAlign w:val="bottom"/>
            <w:hideMark/>
          </w:tcPr>
          <w:p w14:paraId="501C1634" w14:textId="77777777" w:rsidR="00FD2DEA" w:rsidRPr="00FD2DEA" w:rsidRDefault="00FD2DEA" w:rsidP="00FD2DEA">
            <w:pPr>
              <w:pStyle w:val="Table"/>
              <w:rPr>
                <w:sz w:val="13"/>
                <w:szCs w:val="13"/>
              </w:rPr>
            </w:pPr>
            <w:r w:rsidRPr="00FD2DEA">
              <w:rPr>
                <w:sz w:val="13"/>
                <w:szCs w:val="13"/>
              </w:rPr>
              <w:t>-0.168***</w:t>
            </w:r>
          </w:p>
        </w:tc>
      </w:tr>
      <w:tr w:rsidR="00FD2DEA" w:rsidRPr="00FD2DEA" w14:paraId="286FA7AF" w14:textId="77777777" w:rsidTr="00FD2DEA">
        <w:trPr>
          <w:trHeight w:val="312"/>
        </w:trPr>
        <w:tc>
          <w:tcPr>
            <w:tcW w:w="8306" w:type="dxa"/>
            <w:gridSpan w:val="10"/>
            <w:tcBorders>
              <w:top w:val="single" w:sz="12" w:space="0" w:color="auto"/>
              <w:left w:val="nil"/>
              <w:bottom w:val="nil"/>
              <w:right w:val="nil"/>
            </w:tcBorders>
            <w:noWrap/>
            <w:vAlign w:val="bottom"/>
            <w:hideMark/>
          </w:tcPr>
          <w:p w14:paraId="0E31D2C6" w14:textId="5B1D6DC8" w:rsidR="00FD2DEA" w:rsidRPr="00FD2DEA" w:rsidRDefault="00FD2DEA" w:rsidP="00FD2DEA">
            <w:pPr>
              <w:pStyle w:val="Table"/>
              <w:jc w:val="both"/>
              <w:rPr>
                <w:sz w:val="13"/>
                <w:szCs w:val="13"/>
              </w:rPr>
            </w:pPr>
            <w:r w:rsidRPr="004047D8">
              <w:rPr>
                <w:sz w:val="16"/>
                <w:szCs w:val="16"/>
              </w:rPr>
              <w:t>Note: *** p value &lt; 1%; ** p value &lt; 5%; * p value &lt; 1%</w:t>
            </w:r>
            <w:r>
              <w:rPr>
                <w:sz w:val="16"/>
                <w:szCs w:val="16"/>
              </w:rPr>
              <w:t xml:space="preserve">. </w:t>
            </w:r>
            <w:proofErr w:type="spellStart"/>
            <w:r>
              <w:rPr>
                <w:sz w:val="16"/>
                <w:szCs w:val="16"/>
              </w:rPr>
              <w:t>Yo</w:t>
            </w:r>
            <w:proofErr w:type="spellEnd"/>
            <w:r>
              <w:rPr>
                <w:sz w:val="16"/>
                <w:szCs w:val="16"/>
              </w:rPr>
              <w:t xml:space="preserve"> represents </w:t>
            </w:r>
            <w:r w:rsidR="00A42A1E">
              <w:rPr>
                <w:sz w:val="16"/>
                <w:szCs w:val="16"/>
              </w:rPr>
              <w:t xml:space="preserve">the </w:t>
            </w:r>
            <w:r>
              <w:rPr>
                <w:sz w:val="16"/>
                <w:szCs w:val="16"/>
              </w:rPr>
              <w:t xml:space="preserve">young population, MA represents </w:t>
            </w:r>
            <w:r w:rsidR="00A42A1E">
              <w:rPr>
                <w:sz w:val="16"/>
                <w:szCs w:val="16"/>
              </w:rPr>
              <w:t xml:space="preserve">the </w:t>
            </w:r>
            <w:r>
              <w:rPr>
                <w:sz w:val="16"/>
                <w:szCs w:val="16"/>
              </w:rPr>
              <w:t>middle-age</w:t>
            </w:r>
            <w:r w:rsidR="00A42A1E">
              <w:rPr>
                <w:sz w:val="16"/>
                <w:szCs w:val="16"/>
              </w:rPr>
              <w:t>d</w:t>
            </w:r>
            <w:r>
              <w:rPr>
                <w:sz w:val="16"/>
                <w:szCs w:val="16"/>
              </w:rPr>
              <w:t xml:space="preserve"> population, and El represents </w:t>
            </w:r>
            <w:r w:rsidR="00A42A1E">
              <w:rPr>
                <w:sz w:val="16"/>
                <w:szCs w:val="16"/>
              </w:rPr>
              <w:t xml:space="preserve">the </w:t>
            </w:r>
            <w:r>
              <w:rPr>
                <w:sz w:val="16"/>
                <w:szCs w:val="16"/>
              </w:rPr>
              <w:t xml:space="preserve">elderly population. </w:t>
            </w:r>
            <w:r w:rsidR="00B450E1">
              <w:rPr>
                <w:sz w:val="16"/>
                <w:szCs w:val="16"/>
              </w:rPr>
              <w:t>BHE</w:t>
            </w:r>
            <w:r>
              <w:rPr>
                <w:sz w:val="16"/>
                <w:szCs w:val="16"/>
              </w:rPr>
              <w:t xml:space="preserve"> estimations follow </w:t>
            </w:r>
            <w:r w:rsidRPr="00A360F9">
              <w:rPr>
                <w:b/>
                <w:bCs/>
                <w:sz w:val="16"/>
                <w:szCs w:val="16"/>
              </w:rPr>
              <w:t>Equation 3</w:t>
            </w:r>
            <w:r w:rsidR="00B450E1">
              <w:rPr>
                <w:b/>
                <w:bCs/>
                <w:sz w:val="16"/>
                <w:szCs w:val="16"/>
              </w:rPr>
              <w:t>5</w:t>
            </w:r>
            <w:r>
              <w:rPr>
                <w:sz w:val="16"/>
                <w:szCs w:val="16"/>
              </w:rPr>
              <w:t>.</w:t>
            </w:r>
          </w:p>
        </w:tc>
      </w:tr>
    </w:tbl>
    <w:p w14:paraId="74960743" w14:textId="335A9603" w:rsidR="00610E66" w:rsidRDefault="00610E66" w:rsidP="000D79DB">
      <w:pPr>
        <w:spacing w:line="259" w:lineRule="auto"/>
        <w:ind w:firstLine="0"/>
        <w:jc w:val="left"/>
      </w:pPr>
      <w:r>
        <w:br/>
      </w:r>
    </w:p>
    <w:p w14:paraId="169281D1" w14:textId="77777777" w:rsidR="00610E66" w:rsidRDefault="00610E66">
      <w:pPr>
        <w:spacing w:after="160" w:line="259" w:lineRule="auto"/>
        <w:ind w:firstLine="0"/>
        <w:jc w:val="left"/>
      </w:pPr>
      <w:r>
        <w:br w:type="page"/>
      </w:r>
    </w:p>
    <w:tbl>
      <w:tblPr>
        <w:tblW w:w="8306" w:type="dxa"/>
        <w:tblLook w:val="04A0" w:firstRow="1" w:lastRow="0" w:firstColumn="1" w:lastColumn="0" w:noHBand="0" w:noVBand="1"/>
      </w:tblPr>
      <w:tblGrid>
        <w:gridCol w:w="888"/>
        <w:gridCol w:w="2306"/>
        <w:gridCol w:w="1169"/>
        <w:gridCol w:w="1169"/>
        <w:gridCol w:w="1169"/>
        <w:gridCol w:w="1605"/>
      </w:tblGrid>
      <w:tr w:rsidR="00610E66" w:rsidRPr="00610E66" w14:paraId="024320F3" w14:textId="77777777" w:rsidTr="00610E66">
        <w:trPr>
          <w:trHeight w:val="300"/>
        </w:trPr>
        <w:tc>
          <w:tcPr>
            <w:tcW w:w="8306" w:type="dxa"/>
            <w:gridSpan w:val="6"/>
            <w:tcBorders>
              <w:top w:val="nil"/>
              <w:left w:val="nil"/>
              <w:bottom w:val="single" w:sz="12" w:space="0" w:color="auto"/>
              <w:right w:val="nil"/>
            </w:tcBorders>
            <w:noWrap/>
            <w:vAlign w:val="bottom"/>
            <w:hideMark/>
          </w:tcPr>
          <w:p w14:paraId="4E2BD2CF" w14:textId="77777777" w:rsidR="00610E66" w:rsidRPr="00610E66" w:rsidRDefault="00610E66" w:rsidP="00610E66">
            <w:pPr>
              <w:pStyle w:val="Table"/>
              <w:jc w:val="left"/>
              <w:rPr>
                <w:b/>
                <w:bCs/>
                <w:sz w:val="18"/>
                <w:szCs w:val="18"/>
              </w:rPr>
            </w:pPr>
            <w:r w:rsidRPr="00610E66">
              <w:rPr>
                <w:b/>
                <w:bCs/>
                <w:sz w:val="24"/>
                <w:szCs w:val="24"/>
              </w:rPr>
              <w:lastRenderedPageBreak/>
              <w:t>Table 6: Country-level Treatment Effects of Age</w:t>
            </w:r>
          </w:p>
        </w:tc>
      </w:tr>
      <w:tr w:rsidR="00610E66" w:rsidRPr="00610E66" w14:paraId="2DAE4404" w14:textId="77777777" w:rsidTr="00610E66">
        <w:trPr>
          <w:trHeight w:val="300"/>
        </w:trPr>
        <w:tc>
          <w:tcPr>
            <w:tcW w:w="892" w:type="dxa"/>
            <w:tcBorders>
              <w:top w:val="single" w:sz="12" w:space="0" w:color="auto"/>
              <w:left w:val="nil"/>
              <w:bottom w:val="single" w:sz="4" w:space="0" w:color="auto"/>
              <w:right w:val="nil"/>
            </w:tcBorders>
            <w:noWrap/>
            <w:vAlign w:val="bottom"/>
            <w:hideMark/>
          </w:tcPr>
          <w:p w14:paraId="6453C445" w14:textId="77777777" w:rsidR="00610E66" w:rsidRPr="00610E66" w:rsidRDefault="00610E66" w:rsidP="00610E66">
            <w:pPr>
              <w:pStyle w:val="Table"/>
              <w:rPr>
                <w:sz w:val="18"/>
                <w:szCs w:val="18"/>
              </w:rPr>
            </w:pPr>
            <w:r w:rsidRPr="00610E66">
              <w:rPr>
                <w:sz w:val="18"/>
                <w:szCs w:val="18"/>
              </w:rPr>
              <w:t>Country</w:t>
            </w:r>
          </w:p>
        </w:tc>
        <w:tc>
          <w:tcPr>
            <w:tcW w:w="2316" w:type="dxa"/>
            <w:tcBorders>
              <w:top w:val="single" w:sz="12" w:space="0" w:color="auto"/>
              <w:left w:val="nil"/>
              <w:bottom w:val="single" w:sz="4" w:space="0" w:color="auto"/>
              <w:right w:val="nil"/>
            </w:tcBorders>
            <w:noWrap/>
            <w:vAlign w:val="bottom"/>
            <w:hideMark/>
          </w:tcPr>
          <w:p w14:paraId="7C9D7B88" w14:textId="77777777" w:rsidR="00610E66" w:rsidRPr="00610E66" w:rsidRDefault="00610E66" w:rsidP="00610E66">
            <w:pPr>
              <w:pStyle w:val="Table"/>
              <w:rPr>
                <w:sz w:val="18"/>
                <w:szCs w:val="18"/>
              </w:rPr>
            </w:pPr>
            <w:r w:rsidRPr="00610E66">
              <w:rPr>
                <w:sz w:val="18"/>
                <w:szCs w:val="18"/>
              </w:rPr>
              <w:t>Country Name</w:t>
            </w:r>
          </w:p>
        </w:tc>
        <w:tc>
          <w:tcPr>
            <w:tcW w:w="1162" w:type="dxa"/>
            <w:tcBorders>
              <w:top w:val="single" w:sz="12" w:space="0" w:color="auto"/>
              <w:left w:val="nil"/>
              <w:bottom w:val="single" w:sz="4" w:space="0" w:color="auto"/>
              <w:right w:val="nil"/>
            </w:tcBorders>
            <w:noWrap/>
            <w:vAlign w:val="bottom"/>
            <w:hideMark/>
          </w:tcPr>
          <w:p w14:paraId="409919E6" w14:textId="50BD6883" w:rsidR="00610E66" w:rsidRPr="00610E66" w:rsidRDefault="00000000" w:rsidP="00610E66">
            <w:pPr>
              <w:pStyle w:val="Table"/>
            </w:pPr>
            <m:oMathPara>
              <m:oMath>
                <m:sSubSup>
                  <m:sSubSupPr>
                    <m:ctrlPr>
                      <w:rPr>
                        <w:rFonts w:ascii="Cambria Math" w:hAnsi="Cambria Math"/>
                        <w:i/>
                      </w:rPr>
                    </m:ctrlPr>
                  </m:sSubSupPr>
                  <m:e>
                    <m:r>
                      <w:rPr>
                        <w:rFonts w:ascii="Cambria Math" w:hAnsi="Cambria Math"/>
                      </w:rPr>
                      <m:t>CTE</m:t>
                    </m:r>
                  </m:e>
                  <m:sub>
                    <m:r>
                      <w:rPr>
                        <w:rFonts w:ascii="Cambria Math" w:hAnsi="Cambria Math"/>
                      </w:rPr>
                      <m:t>Yo-MA</m:t>
                    </m:r>
                  </m:sub>
                  <m:sup>
                    <m:r>
                      <w:rPr>
                        <w:rFonts w:ascii="Cambria Math" w:hAnsi="Cambria Math"/>
                      </w:rPr>
                      <m:t>Country</m:t>
                    </m:r>
                  </m:sup>
                </m:sSubSup>
              </m:oMath>
            </m:oMathPara>
          </w:p>
        </w:tc>
        <w:tc>
          <w:tcPr>
            <w:tcW w:w="1162" w:type="dxa"/>
            <w:tcBorders>
              <w:top w:val="single" w:sz="12" w:space="0" w:color="auto"/>
              <w:left w:val="nil"/>
              <w:bottom w:val="single" w:sz="4" w:space="0" w:color="auto"/>
              <w:right w:val="nil"/>
            </w:tcBorders>
            <w:noWrap/>
            <w:vAlign w:val="bottom"/>
            <w:hideMark/>
          </w:tcPr>
          <w:p w14:paraId="4C837262" w14:textId="5048ACEE" w:rsidR="00610E66" w:rsidRPr="00610E66" w:rsidRDefault="00000000" w:rsidP="00610E66">
            <w:pPr>
              <w:pStyle w:val="Table"/>
            </w:pPr>
            <m:oMathPara>
              <m:oMath>
                <m:sSubSup>
                  <m:sSubSupPr>
                    <m:ctrlPr>
                      <w:rPr>
                        <w:rFonts w:ascii="Cambria Math" w:hAnsi="Cambria Math"/>
                        <w:i/>
                      </w:rPr>
                    </m:ctrlPr>
                  </m:sSubSupPr>
                  <m:e>
                    <m:r>
                      <w:rPr>
                        <w:rFonts w:ascii="Cambria Math" w:hAnsi="Cambria Math"/>
                      </w:rPr>
                      <m:t>CTE</m:t>
                    </m:r>
                  </m:e>
                  <m:sub>
                    <m:r>
                      <w:rPr>
                        <w:rFonts w:ascii="Cambria Math" w:hAnsi="Cambria Math"/>
                      </w:rPr>
                      <m:t>MA-El</m:t>
                    </m:r>
                  </m:sub>
                  <m:sup>
                    <m:r>
                      <w:rPr>
                        <w:rFonts w:ascii="Cambria Math" w:hAnsi="Cambria Math"/>
                      </w:rPr>
                      <m:t>Country</m:t>
                    </m:r>
                  </m:sup>
                </m:sSubSup>
              </m:oMath>
            </m:oMathPara>
          </w:p>
        </w:tc>
        <w:tc>
          <w:tcPr>
            <w:tcW w:w="1162" w:type="dxa"/>
            <w:tcBorders>
              <w:top w:val="single" w:sz="12" w:space="0" w:color="auto"/>
              <w:left w:val="nil"/>
              <w:bottom w:val="single" w:sz="4" w:space="0" w:color="auto"/>
              <w:right w:val="nil"/>
            </w:tcBorders>
            <w:noWrap/>
            <w:vAlign w:val="bottom"/>
            <w:hideMark/>
          </w:tcPr>
          <w:p w14:paraId="69C7EDAB" w14:textId="49E86F97" w:rsidR="00610E66" w:rsidRPr="00610E66" w:rsidRDefault="00000000" w:rsidP="00610E66">
            <w:pPr>
              <w:pStyle w:val="Table"/>
            </w:pPr>
            <m:oMathPara>
              <m:oMath>
                <m:sSubSup>
                  <m:sSubSupPr>
                    <m:ctrlPr>
                      <w:rPr>
                        <w:rFonts w:ascii="Cambria Math" w:hAnsi="Cambria Math"/>
                        <w:i/>
                      </w:rPr>
                    </m:ctrlPr>
                  </m:sSubSupPr>
                  <m:e>
                    <m:r>
                      <w:rPr>
                        <w:rFonts w:ascii="Cambria Math" w:hAnsi="Cambria Math"/>
                      </w:rPr>
                      <m:t>CTE</m:t>
                    </m:r>
                  </m:e>
                  <m:sub>
                    <m:r>
                      <w:rPr>
                        <w:rFonts w:ascii="Cambria Math" w:hAnsi="Cambria Math"/>
                      </w:rPr>
                      <m:t>Yo-El</m:t>
                    </m:r>
                  </m:sub>
                  <m:sup>
                    <m:r>
                      <w:rPr>
                        <w:rFonts w:ascii="Cambria Math" w:hAnsi="Cambria Math"/>
                      </w:rPr>
                      <m:t>Country</m:t>
                    </m:r>
                  </m:sup>
                </m:sSubSup>
              </m:oMath>
            </m:oMathPara>
          </w:p>
        </w:tc>
        <w:tc>
          <w:tcPr>
            <w:tcW w:w="1612" w:type="dxa"/>
            <w:tcBorders>
              <w:top w:val="single" w:sz="12" w:space="0" w:color="auto"/>
              <w:left w:val="nil"/>
              <w:bottom w:val="single" w:sz="4" w:space="0" w:color="auto"/>
              <w:right w:val="nil"/>
            </w:tcBorders>
            <w:noWrap/>
            <w:vAlign w:val="bottom"/>
            <w:hideMark/>
          </w:tcPr>
          <w:p w14:paraId="35F5B1AF" w14:textId="77777777" w:rsidR="00610E66" w:rsidRPr="00610E66" w:rsidRDefault="00610E66" w:rsidP="00610E66">
            <w:pPr>
              <w:pStyle w:val="Table"/>
              <w:rPr>
                <w:sz w:val="18"/>
                <w:szCs w:val="18"/>
              </w:rPr>
            </w:pPr>
            <w:r w:rsidRPr="00610E66">
              <w:rPr>
                <w:sz w:val="18"/>
                <w:szCs w:val="18"/>
              </w:rPr>
              <w:t>Style</w:t>
            </w:r>
          </w:p>
        </w:tc>
      </w:tr>
      <w:tr w:rsidR="00610E66" w:rsidRPr="00610E66" w14:paraId="7B3C429D" w14:textId="77777777" w:rsidTr="00610E66">
        <w:trPr>
          <w:trHeight w:val="300"/>
        </w:trPr>
        <w:tc>
          <w:tcPr>
            <w:tcW w:w="892" w:type="dxa"/>
            <w:tcBorders>
              <w:top w:val="single" w:sz="4" w:space="0" w:color="auto"/>
              <w:left w:val="nil"/>
              <w:bottom w:val="nil"/>
              <w:right w:val="nil"/>
            </w:tcBorders>
            <w:noWrap/>
            <w:vAlign w:val="bottom"/>
            <w:hideMark/>
          </w:tcPr>
          <w:p w14:paraId="11742533" w14:textId="77777777" w:rsidR="00610E66" w:rsidRPr="00610E66" w:rsidRDefault="00610E66" w:rsidP="00610E66">
            <w:pPr>
              <w:pStyle w:val="Table"/>
              <w:rPr>
                <w:sz w:val="18"/>
                <w:szCs w:val="18"/>
              </w:rPr>
            </w:pPr>
            <w:r w:rsidRPr="00610E66">
              <w:rPr>
                <w:sz w:val="18"/>
                <w:szCs w:val="18"/>
              </w:rPr>
              <w:t>AFG</w:t>
            </w:r>
          </w:p>
        </w:tc>
        <w:tc>
          <w:tcPr>
            <w:tcW w:w="2316" w:type="dxa"/>
            <w:tcBorders>
              <w:top w:val="single" w:sz="4" w:space="0" w:color="auto"/>
              <w:left w:val="nil"/>
              <w:bottom w:val="nil"/>
              <w:right w:val="nil"/>
            </w:tcBorders>
            <w:noWrap/>
            <w:vAlign w:val="bottom"/>
            <w:hideMark/>
          </w:tcPr>
          <w:p w14:paraId="2FC3BD8A" w14:textId="77777777" w:rsidR="00610E66" w:rsidRPr="00610E66" w:rsidRDefault="00610E66" w:rsidP="00610E66">
            <w:pPr>
              <w:pStyle w:val="Table"/>
              <w:rPr>
                <w:sz w:val="18"/>
                <w:szCs w:val="18"/>
              </w:rPr>
            </w:pPr>
            <w:r w:rsidRPr="00610E66">
              <w:rPr>
                <w:sz w:val="18"/>
                <w:szCs w:val="18"/>
              </w:rPr>
              <w:t>Afghanistan</w:t>
            </w:r>
          </w:p>
        </w:tc>
        <w:tc>
          <w:tcPr>
            <w:tcW w:w="1162" w:type="dxa"/>
            <w:tcBorders>
              <w:top w:val="single" w:sz="4" w:space="0" w:color="auto"/>
              <w:left w:val="nil"/>
              <w:bottom w:val="nil"/>
              <w:right w:val="nil"/>
            </w:tcBorders>
            <w:noWrap/>
            <w:vAlign w:val="bottom"/>
            <w:hideMark/>
          </w:tcPr>
          <w:p w14:paraId="034B30D3" w14:textId="77777777" w:rsidR="00610E66" w:rsidRPr="00610E66" w:rsidRDefault="00610E66" w:rsidP="00610E66">
            <w:pPr>
              <w:pStyle w:val="Table"/>
              <w:rPr>
                <w:sz w:val="18"/>
                <w:szCs w:val="18"/>
              </w:rPr>
            </w:pPr>
            <w:r w:rsidRPr="00610E66">
              <w:rPr>
                <w:sz w:val="18"/>
                <w:szCs w:val="18"/>
              </w:rPr>
              <w:t>0.026*</w:t>
            </w:r>
          </w:p>
        </w:tc>
        <w:tc>
          <w:tcPr>
            <w:tcW w:w="1162" w:type="dxa"/>
            <w:tcBorders>
              <w:top w:val="single" w:sz="4" w:space="0" w:color="auto"/>
              <w:left w:val="nil"/>
              <w:bottom w:val="nil"/>
              <w:right w:val="nil"/>
            </w:tcBorders>
            <w:noWrap/>
            <w:vAlign w:val="bottom"/>
            <w:hideMark/>
          </w:tcPr>
          <w:p w14:paraId="769CD262" w14:textId="77777777" w:rsidR="00610E66" w:rsidRPr="00610E66" w:rsidRDefault="00610E66" w:rsidP="00610E66">
            <w:pPr>
              <w:pStyle w:val="Table"/>
              <w:rPr>
                <w:sz w:val="18"/>
                <w:szCs w:val="18"/>
              </w:rPr>
            </w:pPr>
            <w:r w:rsidRPr="00610E66">
              <w:rPr>
                <w:sz w:val="18"/>
                <w:szCs w:val="18"/>
              </w:rPr>
              <w:t>0.185***</w:t>
            </w:r>
          </w:p>
        </w:tc>
        <w:tc>
          <w:tcPr>
            <w:tcW w:w="1162" w:type="dxa"/>
            <w:tcBorders>
              <w:top w:val="single" w:sz="4" w:space="0" w:color="auto"/>
              <w:left w:val="nil"/>
              <w:bottom w:val="nil"/>
              <w:right w:val="nil"/>
            </w:tcBorders>
            <w:noWrap/>
            <w:vAlign w:val="bottom"/>
            <w:hideMark/>
          </w:tcPr>
          <w:p w14:paraId="79400198" w14:textId="77777777" w:rsidR="00610E66" w:rsidRPr="00610E66" w:rsidRDefault="00610E66" w:rsidP="00610E66">
            <w:pPr>
              <w:pStyle w:val="Table"/>
              <w:rPr>
                <w:sz w:val="18"/>
                <w:szCs w:val="18"/>
              </w:rPr>
            </w:pPr>
            <w:r w:rsidRPr="00610E66">
              <w:rPr>
                <w:sz w:val="18"/>
                <w:szCs w:val="18"/>
              </w:rPr>
              <w:t>0.211***</w:t>
            </w:r>
          </w:p>
        </w:tc>
        <w:tc>
          <w:tcPr>
            <w:tcW w:w="1612" w:type="dxa"/>
            <w:tcBorders>
              <w:top w:val="single" w:sz="4" w:space="0" w:color="auto"/>
              <w:left w:val="nil"/>
              <w:bottom w:val="nil"/>
              <w:right w:val="nil"/>
            </w:tcBorders>
            <w:noWrap/>
            <w:vAlign w:val="bottom"/>
            <w:hideMark/>
          </w:tcPr>
          <w:p w14:paraId="278A2F10" w14:textId="77777777" w:rsidR="00610E66" w:rsidRPr="00610E66" w:rsidRDefault="00610E66" w:rsidP="00610E66">
            <w:pPr>
              <w:pStyle w:val="Table"/>
              <w:rPr>
                <w:sz w:val="18"/>
                <w:szCs w:val="18"/>
              </w:rPr>
            </w:pPr>
            <w:r w:rsidRPr="00610E66">
              <w:rPr>
                <w:sz w:val="18"/>
                <w:szCs w:val="18"/>
              </w:rPr>
              <w:t>Younger Enjoy</w:t>
            </w:r>
          </w:p>
        </w:tc>
      </w:tr>
      <w:tr w:rsidR="00610E66" w:rsidRPr="00610E66" w14:paraId="66C9F08F" w14:textId="77777777" w:rsidTr="00610E66">
        <w:trPr>
          <w:trHeight w:val="300"/>
        </w:trPr>
        <w:tc>
          <w:tcPr>
            <w:tcW w:w="892" w:type="dxa"/>
            <w:tcBorders>
              <w:top w:val="nil"/>
              <w:left w:val="nil"/>
              <w:bottom w:val="nil"/>
              <w:right w:val="nil"/>
            </w:tcBorders>
            <w:noWrap/>
            <w:vAlign w:val="bottom"/>
            <w:hideMark/>
          </w:tcPr>
          <w:p w14:paraId="51D47E04" w14:textId="77777777" w:rsidR="00610E66" w:rsidRPr="00610E66" w:rsidRDefault="00610E66" w:rsidP="00610E66">
            <w:pPr>
              <w:pStyle w:val="Table"/>
              <w:rPr>
                <w:sz w:val="18"/>
                <w:szCs w:val="18"/>
              </w:rPr>
            </w:pPr>
            <w:r w:rsidRPr="00610E66">
              <w:rPr>
                <w:sz w:val="18"/>
                <w:szCs w:val="18"/>
              </w:rPr>
              <w:t>AGO</w:t>
            </w:r>
          </w:p>
        </w:tc>
        <w:tc>
          <w:tcPr>
            <w:tcW w:w="2316" w:type="dxa"/>
            <w:tcBorders>
              <w:top w:val="nil"/>
              <w:left w:val="nil"/>
              <w:bottom w:val="nil"/>
              <w:right w:val="nil"/>
            </w:tcBorders>
            <w:noWrap/>
            <w:vAlign w:val="bottom"/>
            <w:hideMark/>
          </w:tcPr>
          <w:p w14:paraId="5FF33864" w14:textId="77777777" w:rsidR="00610E66" w:rsidRPr="00610E66" w:rsidRDefault="00610E66" w:rsidP="00610E66">
            <w:pPr>
              <w:pStyle w:val="Table"/>
              <w:rPr>
                <w:sz w:val="18"/>
                <w:szCs w:val="18"/>
              </w:rPr>
            </w:pPr>
            <w:r w:rsidRPr="00610E66">
              <w:rPr>
                <w:sz w:val="18"/>
                <w:szCs w:val="18"/>
              </w:rPr>
              <w:t>Angola</w:t>
            </w:r>
          </w:p>
        </w:tc>
        <w:tc>
          <w:tcPr>
            <w:tcW w:w="1162" w:type="dxa"/>
            <w:tcBorders>
              <w:top w:val="nil"/>
              <w:left w:val="nil"/>
              <w:bottom w:val="nil"/>
              <w:right w:val="nil"/>
            </w:tcBorders>
            <w:noWrap/>
            <w:vAlign w:val="bottom"/>
            <w:hideMark/>
          </w:tcPr>
          <w:p w14:paraId="10C74579" w14:textId="77777777" w:rsidR="00610E66" w:rsidRPr="00610E66" w:rsidRDefault="00610E66" w:rsidP="00610E66">
            <w:pPr>
              <w:pStyle w:val="Table"/>
              <w:rPr>
                <w:sz w:val="18"/>
                <w:szCs w:val="18"/>
              </w:rPr>
            </w:pPr>
            <w:r w:rsidRPr="00610E66">
              <w:rPr>
                <w:sz w:val="18"/>
                <w:szCs w:val="18"/>
              </w:rPr>
              <w:t>0.211***</w:t>
            </w:r>
          </w:p>
        </w:tc>
        <w:tc>
          <w:tcPr>
            <w:tcW w:w="1162" w:type="dxa"/>
            <w:tcBorders>
              <w:top w:val="nil"/>
              <w:left w:val="nil"/>
              <w:bottom w:val="nil"/>
              <w:right w:val="nil"/>
            </w:tcBorders>
            <w:noWrap/>
            <w:vAlign w:val="bottom"/>
            <w:hideMark/>
          </w:tcPr>
          <w:p w14:paraId="47C0F113" w14:textId="77777777" w:rsidR="00610E66" w:rsidRPr="00610E66" w:rsidRDefault="00610E66" w:rsidP="00610E66">
            <w:pPr>
              <w:pStyle w:val="Table"/>
              <w:rPr>
                <w:sz w:val="18"/>
                <w:szCs w:val="18"/>
              </w:rPr>
            </w:pPr>
            <w:r w:rsidRPr="00610E66">
              <w:rPr>
                <w:sz w:val="18"/>
                <w:szCs w:val="18"/>
              </w:rPr>
              <w:t>0.576***</w:t>
            </w:r>
          </w:p>
        </w:tc>
        <w:tc>
          <w:tcPr>
            <w:tcW w:w="1162" w:type="dxa"/>
            <w:tcBorders>
              <w:top w:val="nil"/>
              <w:left w:val="nil"/>
              <w:bottom w:val="nil"/>
              <w:right w:val="nil"/>
            </w:tcBorders>
            <w:noWrap/>
            <w:vAlign w:val="bottom"/>
            <w:hideMark/>
          </w:tcPr>
          <w:p w14:paraId="4FED2FA2" w14:textId="77777777" w:rsidR="00610E66" w:rsidRPr="00610E66" w:rsidRDefault="00610E66" w:rsidP="00610E66">
            <w:pPr>
              <w:pStyle w:val="Table"/>
              <w:rPr>
                <w:sz w:val="18"/>
                <w:szCs w:val="18"/>
              </w:rPr>
            </w:pPr>
            <w:r w:rsidRPr="00610E66">
              <w:rPr>
                <w:sz w:val="18"/>
                <w:szCs w:val="18"/>
              </w:rPr>
              <w:t>0.787***</w:t>
            </w:r>
          </w:p>
        </w:tc>
        <w:tc>
          <w:tcPr>
            <w:tcW w:w="1612" w:type="dxa"/>
            <w:tcBorders>
              <w:top w:val="nil"/>
              <w:left w:val="nil"/>
              <w:bottom w:val="nil"/>
              <w:right w:val="nil"/>
            </w:tcBorders>
            <w:noWrap/>
            <w:vAlign w:val="bottom"/>
            <w:hideMark/>
          </w:tcPr>
          <w:p w14:paraId="59492980" w14:textId="77777777" w:rsidR="00610E66" w:rsidRPr="00610E66" w:rsidRDefault="00610E66" w:rsidP="00610E66">
            <w:pPr>
              <w:pStyle w:val="Table"/>
              <w:rPr>
                <w:sz w:val="18"/>
                <w:szCs w:val="18"/>
              </w:rPr>
            </w:pPr>
            <w:r w:rsidRPr="00610E66">
              <w:rPr>
                <w:sz w:val="18"/>
                <w:szCs w:val="18"/>
              </w:rPr>
              <w:t>Younger Enjoy</w:t>
            </w:r>
          </w:p>
        </w:tc>
      </w:tr>
      <w:tr w:rsidR="00610E66" w:rsidRPr="00610E66" w14:paraId="522CDA70" w14:textId="77777777" w:rsidTr="00610E66">
        <w:trPr>
          <w:trHeight w:val="300"/>
        </w:trPr>
        <w:tc>
          <w:tcPr>
            <w:tcW w:w="892" w:type="dxa"/>
            <w:tcBorders>
              <w:top w:val="nil"/>
              <w:left w:val="nil"/>
              <w:bottom w:val="nil"/>
              <w:right w:val="nil"/>
            </w:tcBorders>
            <w:noWrap/>
            <w:vAlign w:val="bottom"/>
            <w:hideMark/>
          </w:tcPr>
          <w:p w14:paraId="6C1E8EB7" w14:textId="77777777" w:rsidR="00610E66" w:rsidRPr="00610E66" w:rsidRDefault="00610E66" w:rsidP="00610E66">
            <w:pPr>
              <w:pStyle w:val="Table"/>
              <w:rPr>
                <w:sz w:val="18"/>
                <w:szCs w:val="18"/>
              </w:rPr>
            </w:pPr>
            <w:r w:rsidRPr="00610E66">
              <w:rPr>
                <w:sz w:val="18"/>
                <w:szCs w:val="18"/>
              </w:rPr>
              <w:t>ALB</w:t>
            </w:r>
          </w:p>
        </w:tc>
        <w:tc>
          <w:tcPr>
            <w:tcW w:w="2316" w:type="dxa"/>
            <w:tcBorders>
              <w:top w:val="nil"/>
              <w:left w:val="nil"/>
              <w:bottom w:val="nil"/>
              <w:right w:val="nil"/>
            </w:tcBorders>
            <w:noWrap/>
            <w:vAlign w:val="bottom"/>
            <w:hideMark/>
          </w:tcPr>
          <w:p w14:paraId="6B55EA7B" w14:textId="77777777" w:rsidR="00610E66" w:rsidRPr="00610E66" w:rsidRDefault="00610E66" w:rsidP="00610E66">
            <w:pPr>
              <w:pStyle w:val="Table"/>
              <w:rPr>
                <w:sz w:val="18"/>
                <w:szCs w:val="18"/>
              </w:rPr>
            </w:pPr>
            <w:r w:rsidRPr="00610E66">
              <w:rPr>
                <w:sz w:val="18"/>
                <w:szCs w:val="18"/>
              </w:rPr>
              <w:t>Albania</w:t>
            </w:r>
          </w:p>
        </w:tc>
        <w:tc>
          <w:tcPr>
            <w:tcW w:w="1162" w:type="dxa"/>
            <w:tcBorders>
              <w:top w:val="nil"/>
              <w:left w:val="nil"/>
              <w:bottom w:val="nil"/>
              <w:right w:val="nil"/>
            </w:tcBorders>
            <w:noWrap/>
            <w:vAlign w:val="bottom"/>
            <w:hideMark/>
          </w:tcPr>
          <w:p w14:paraId="5A114F04" w14:textId="77777777" w:rsidR="00610E66" w:rsidRPr="00610E66" w:rsidRDefault="00610E66" w:rsidP="00610E66">
            <w:pPr>
              <w:pStyle w:val="Table"/>
              <w:rPr>
                <w:sz w:val="18"/>
                <w:szCs w:val="18"/>
              </w:rPr>
            </w:pPr>
            <w:r w:rsidRPr="00610E66">
              <w:rPr>
                <w:sz w:val="18"/>
                <w:szCs w:val="18"/>
              </w:rPr>
              <w:t>0.231***</w:t>
            </w:r>
          </w:p>
        </w:tc>
        <w:tc>
          <w:tcPr>
            <w:tcW w:w="1162" w:type="dxa"/>
            <w:tcBorders>
              <w:top w:val="nil"/>
              <w:left w:val="nil"/>
              <w:bottom w:val="nil"/>
              <w:right w:val="nil"/>
            </w:tcBorders>
            <w:noWrap/>
            <w:vAlign w:val="bottom"/>
            <w:hideMark/>
          </w:tcPr>
          <w:p w14:paraId="651140AA" w14:textId="77777777" w:rsidR="00610E66" w:rsidRPr="00610E66" w:rsidRDefault="00610E66" w:rsidP="00610E66">
            <w:pPr>
              <w:pStyle w:val="Table"/>
              <w:rPr>
                <w:sz w:val="18"/>
                <w:szCs w:val="18"/>
              </w:rPr>
            </w:pPr>
            <w:r w:rsidRPr="00610E66">
              <w:rPr>
                <w:sz w:val="18"/>
                <w:szCs w:val="18"/>
              </w:rPr>
              <w:t>-0.105***</w:t>
            </w:r>
          </w:p>
        </w:tc>
        <w:tc>
          <w:tcPr>
            <w:tcW w:w="1162" w:type="dxa"/>
            <w:tcBorders>
              <w:top w:val="nil"/>
              <w:left w:val="nil"/>
              <w:bottom w:val="nil"/>
              <w:right w:val="nil"/>
            </w:tcBorders>
            <w:noWrap/>
            <w:vAlign w:val="bottom"/>
            <w:hideMark/>
          </w:tcPr>
          <w:p w14:paraId="61EAAF65" w14:textId="77777777" w:rsidR="00610E66" w:rsidRPr="00610E66" w:rsidRDefault="00610E66" w:rsidP="00610E66">
            <w:pPr>
              <w:pStyle w:val="Table"/>
              <w:rPr>
                <w:sz w:val="18"/>
                <w:szCs w:val="18"/>
              </w:rPr>
            </w:pPr>
            <w:r w:rsidRPr="00610E66">
              <w:rPr>
                <w:sz w:val="18"/>
                <w:szCs w:val="18"/>
              </w:rPr>
              <w:t>0.126***</w:t>
            </w:r>
          </w:p>
        </w:tc>
        <w:tc>
          <w:tcPr>
            <w:tcW w:w="1612" w:type="dxa"/>
            <w:tcBorders>
              <w:top w:val="nil"/>
              <w:left w:val="nil"/>
              <w:bottom w:val="nil"/>
              <w:right w:val="nil"/>
            </w:tcBorders>
            <w:noWrap/>
            <w:vAlign w:val="bottom"/>
            <w:hideMark/>
          </w:tcPr>
          <w:p w14:paraId="03579647" w14:textId="77777777" w:rsidR="00610E66" w:rsidRPr="00610E66" w:rsidRDefault="00610E66" w:rsidP="00610E66">
            <w:pPr>
              <w:pStyle w:val="Table"/>
              <w:rPr>
                <w:sz w:val="18"/>
                <w:szCs w:val="18"/>
              </w:rPr>
            </w:pPr>
            <w:proofErr w:type="gramStart"/>
            <w:r w:rsidRPr="00610E66">
              <w:rPr>
                <w:sz w:val="18"/>
                <w:szCs w:val="18"/>
              </w:rPr>
              <w:t>Middle-age</w:t>
            </w:r>
            <w:proofErr w:type="gramEnd"/>
            <w:r w:rsidRPr="00610E66">
              <w:rPr>
                <w:sz w:val="18"/>
                <w:szCs w:val="18"/>
              </w:rPr>
              <w:t xml:space="preserve"> Suffer</w:t>
            </w:r>
          </w:p>
        </w:tc>
      </w:tr>
      <w:tr w:rsidR="00610E66" w:rsidRPr="00610E66" w14:paraId="582792C2" w14:textId="77777777" w:rsidTr="00610E66">
        <w:trPr>
          <w:trHeight w:val="300"/>
        </w:trPr>
        <w:tc>
          <w:tcPr>
            <w:tcW w:w="892" w:type="dxa"/>
            <w:tcBorders>
              <w:top w:val="nil"/>
              <w:left w:val="nil"/>
              <w:bottom w:val="nil"/>
              <w:right w:val="nil"/>
            </w:tcBorders>
            <w:noWrap/>
            <w:vAlign w:val="bottom"/>
            <w:hideMark/>
          </w:tcPr>
          <w:p w14:paraId="1DC4E0D1" w14:textId="77777777" w:rsidR="00610E66" w:rsidRPr="00610E66" w:rsidRDefault="00610E66" w:rsidP="00610E66">
            <w:pPr>
              <w:pStyle w:val="Table"/>
              <w:rPr>
                <w:sz w:val="18"/>
                <w:szCs w:val="18"/>
              </w:rPr>
            </w:pPr>
            <w:r w:rsidRPr="00610E66">
              <w:rPr>
                <w:sz w:val="18"/>
                <w:szCs w:val="18"/>
              </w:rPr>
              <w:t>ARE</w:t>
            </w:r>
          </w:p>
        </w:tc>
        <w:tc>
          <w:tcPr>
            <w:tcW w:w="2316" w:type="dxa"/>
            <w:tcBorders>
              <w:top w:val="nil"/>
              <w:left w:val="nil"/>
              <w:bottom w:val="nil"/>
              <w:right w:val="nil"/>
            </w:tcBorders>
            <w:noWrap/>
            <w:vAlign w:val="bottom"/>
            <w:hideMark/>
          </w:tcPr>
          <w:p w14:paraId="24F17B82" w14:textId="77777777" w:rsidR="00610E66" w:rsidRPr="00610E66" w:rsidRDefault="00610E66" w:rsidP="00610E66">
            <w:pPr>
              <w:pStyle w:val="Table"/>
              <w:rPr>
                <w:sz w:val="18"/>
                <w:szCs w:val="18"/>
              </w:rPr>
            </w:pPr>
            <w:r w:rsidRPr="00610E66">
              <w:rPr>
                <w:sz w:val="18"/>
                <w:szCs w:val="18"/>
              </w:rPr>
              <w:t>United Arab Emirates</w:t>
            </w:r>
          </w:p>
        </w:tc>
        <w:tc>
          <w:tcPr>
            <w:tcW w:w="1162" w:type="dxa"/>
            <w:tcBorders>
              <w:top w:val="nil"/>
              <w:left w:val="nil"/>
              <w:bottom w:val="nil"/>
              <w:right w:val="nil"/>
            </w:tcBorders>
            <w:noWrap/>
            <w:vAlign w:val="bottom"/>
            <w:hideMark/>
          </w:tcPr>
          <w:p w14:paraId="5F1BEBF0" w14:textId="77777777" w:rsidR="00610E66" w:rsidRPr="00610E66" w:rsidRDefault="00610E66" w:rsidP="00610E66">
            <w:pPr>
              <w:pStyle w:val="Table"/>
              <w:rPr>
                <w:sz w:val="18"/>
                <w:szCs w:val="18"/>
              </w:rPr>
            </w:pPr>
            <w:r w:rsidRPr="00610E66">
              <w:rPr>
                <w:sz w:val="18"/>
                <w:szCs w:val="18"/>
              </w:rPr>
              <w:t>0.009</w:t>
            </w:r>
          </w:p>
        </w:tc>
        <w:tc>
          <w:tcPr>
            <w:tcW w:w="1162" w:type="dxa"/>
            <w:tcBorders>
              <w:top w:val="nil"/>
              <w:left w:val="nil"/>
              <w:bottom w:val="nil"/>
              <w:right w:val="nil"/>
            </w:tcBorders>
            <w:noWrap/>
            <w:vAlign w:val="bottom"/>
            <w:hideMark/>
          </w:tcPr>
          <w:p w14:paraId="4D373B7D" w14:textId="77777777" w:rsidR="00610E66" w:rsidRPr="00610E66" w:rsidRDefault="00610E66" w:rsidP="00610E66">
            <w:pPr>
              <w:pStyle w:val="Table"/>
              <w:rPr>
                <w:sz w:val="18"/>
                <w:szCs w:val="18"/>
              </w:rPr>
            </w:pPr>
            <w:r w:rsidRPr="00610E66">
              <w:rPr>
                <w:sz w:val="18"/>
                <w:szCs w:val="18"/>
              </w:rPr>
              <w:t>-0.385***</w:t>
            </w:r>
          </w:p>
        </w:tc>
        <w:tc>
          <w:tcPr>
            <w:tcW w:w="1162" w:type="dxa"/>
            <w:tcBorders>
              <w:top w:val="nil"/>
              <w:left w:val="nil"/>
              <w:bottom w:val="nil"/>
              <w:right w:val="nil"/>
            </w:tcBorders>
            <w:noWrap/>
            <w:vAlign w:val="bottom"/>
            <w:hideMark/>
          </w:tcPr>
          <w:p w14:paraId="5AF21A6D" w14:textId="77777777" w:rsidR="00610E66" w:rsidRPr="00610E66" w:rsidRDefault="00610E66" w:rsidP="00610E66">
            <w:pPr>
              <w:pStyle w:val="Table"/>
              <w:rPr>
                <w:sz w:val="18"/>
                <w:szCs w:val="18"/>
              </w:rPr>
            </w:pPr>
            <w:r w:rsidRPr="00610E66">
              <w:rPr>
                <w:sz w:val="18"/>
                <w:szCs w:val="18"/>
              </w:rPr>
              <w:t>-0.376***</w:t>
            </w:r>
          </w:p>
        </w:tc>
        <w:tc>
          <w:tcPr>
            <w:tcW w:w="1612" w:type="dxa"/>
            <w:tcBorders>
              <w:top w:val="nil"/>
              <w:left w:val="nil"/>
              <w:bottom w:val="nil"/>
              <w:right w:val="nil"/>
            </w:tcBorders>
            <w:noWrap/>
            <w:vAlign w:val="bottom"/>
            <w:hideMark/>
          </w:tcPr>
          <w:p w14:paraId="14ECB6A5" w14:textId="77777777" w:rsidR="00610E66" w:rsidRPr="00610E66" w:rsidRDefault="00610E66" w:rsidP="00610E66">
            <w:pPr>
              <w:pStyle w:val="Table"/>
              <w:rPr>
                <w:sz w:val="18"/>
                <w:szCs w:val="18"/>
              </w:rPr>
            </w:pPr>
            <w:r w:rsidRPr="00610E66">
              <w:rPr>
                <w:sz w:val="18"/>
                <w:szCs w:val="18"/>
              </w:rPr>
              <w:t>Older Enjoy</w:t>
            </w:r>
          </w:p>
        </w:tc>
      </w:tr>
      <w:tr w:rsidR="00610E66" w:rsidRPr="00610E66" w14:paraId="17F57BD7" w14:textId="77777777" w:rsidTr="00610E66">
        <w:trPr>
          <w:trHeight w:val="300"/>
        </w:trPr>
        <w:tc>
          <w:tcPr>
            <w:tcW w:w="892" w:type="dxa"/>
            <w:tcBorders>
              <w:top w:val="nil"/>
              <w:left w:val="nil"/>
              <w:bottom w:val="nil"/>
              <w:right w:val="nil"/>
            </w:tcBorders>
            <w:noWrap/>
            <w:vAlign w:val="bottom"/>
            <w:hideMark/>
          </w:tcPr>
          <w:p w14:paraId="01360CE0" w14:textId="77777777" w:rsidR="00610E66" w:rsidRPr="00610E66" w:rsidRDefault="00610E66" w:rsidP="00610E66">
            <w:pPr>
              <w:pStyle w:val="Table"/>
              <w:rPr>
                <w:sz w:val="18"/>
                <w:szCs w:val="18"/>
              </w:rPr>
            </w:pPr>
            <w:r w:rsidRPr="00610E66">
              <w:rPr>
                <w:sz w:val="18"/>
                <w:szCs w:val="18"/>
              </w:rPr>
              <w:t>ARG</w:t>
            </w:r>
          </w:p>
        </w:tc>
        <w:tc>
          <w:tcPr>
            <w:tcW w:w="2316" w:type="dxa"/>
            <w:tcBorders>
              <w:top w:val="nil"/>
              <w:left w:val="nil"/>
              <w:bottom w:val="nil"/>
              <w:right w:val="nil"/>
            </w:tcBorders>
            <w:noWrap/>
            <w:vAlign w:val="bottom"/>
            <w:hideMark/>
          </w:tcPr>
          <w:p w14:paraId="11988C2C" w14:textId="77777777" w:rsidR="00610E66" w:rsidRPr="00610E66" w:rsidRDefault="00610E66" w:rsidP="00610E66">
            <w:pPr>
              <w:pStyle w:val="Table"/>
              <w:rPr>
                <w:sz w:val="18"/>
                <w:szCs w:val="18"/>
              </w:rPr>
            </w:pPr>
            <w:r w:rsidRPr="00610E66">
              <w:rPr>
                <w:sz w:val="18"/>
                <w:szCs w:val="18"/>
              </w:rPr>
              <w:t>Argentina</w:t>
            </w:r>
          </w:p>
        </w:tc>
        <w:tc>
          <w:tcPr>
            <w:tcW w:w="1162" w:type="dxa"/>
            <w:tcBorders>
              <w:top w:val="nil"/>
              <w:left w:val="nil"/>
              <w:bottom w:val="nil"/>
              <w:right w:val="nil"/>
            </w:tcBorders>
            <w:noWrap/>
            <w:vAlign w:val="bottom"/>
            <w:hideMark/>
          </w:tcPr>
          <w:p w14:paraId="24464090" w14:textId="77777777" w:rsidR="00610E66" w:rsidRPr="00610E66" w:rsidRDefault="00610E66" w:rsidP="00610E66">
            <w:pPr>
              <w:pStyle w:val="Table"/>
              <w:rPr>
                <w:sz w:val="18"/>
                <w:szCs w:val="18"/>
              </w:rPr>
            </w:pPr>
            <w:r w:rsidRPr="00610E66">
              <w:rPr>
                <w:sz w:val="18"/>
                <w:szCs w:val="18"/>
              </w:rPr>
              <w:t>0.271***</w:t>
            </w:r>
          </w:p>
        </w:tc>
        <w:tc>
          <w:tcPr>
            <w:tcW w:w="1162" w:type="dxa"/>
            <w:tcBorders>
              <w:top w:val="nil"/>
              <w:left w:val="nil"/>
              <w:bottom w:val="nil"/>
              <w:right w:val="nil"/>
            </w:tcBorders>
            <w:noWrap/>
            <w:vAlign w:val="bottom"/>
            <w:hideMark/>
          </w:tcPr>
          <w:p w14:paraId="3627ABB8" w14:textId="77777777" w:rsidR="00610E66" w:rsidRPr="00610E66" w:rsidRDefault="00610E66" w:rsidP="00610E66">
            <w:pPr>
              <w:pStyle w:val="Table"/>
              <w:rPr>
                <w:sz w:val="18"/>
                <w:szCs w:val="18"/>
              </w:rPr>
            </w:pPr>
            <w:r w:rsidRPr="00610E66">
              <w:rPr>
                <w:sz w:val="18"/>
                <w:szCs w:val="18"/>
              </w:rPr>
              <w:t>0.002</w:t>
            </w:r>
          </w:p>
        </w:tc>
        <w:tc>
          <w:tcPr>
            <w:tcW w:w="1162" w:type="dxa"/>
            <w:tcBorders>
              <w:top w:val="nil"/>
              <w:left w:val="nil"/>
              <w:bottom w:val="nil"/>
              <w:right w:val="nil"/>
            </w:tcBorders>
            <w:noWrap/>
            <w:vAlign w:val="bottom"/>
            <w:hideMark/>
          </w:tcPr>
          <w:p w14:paraId="2AF3740B" w14:textId="77777777" w:rsidR="00610E66" w:rsidRPr="00610E66" w:rsidRDefault="00610E66" w:rsidP="00610E66">
            <w:pPr>
              <w:pStyle w:val="Table"/>
              <w:rPr>
                <w:sz w:val="18"/>
                <w:szCs w:val="18"/>
              </w:rPr>
            </w:pPr>
            <w:r w:rsidRPr="00610E66">
              <w:rPr>
                <w:sz w:val="18"/>
                <w:szCs w:val="18"/>
              </w:rPr>
              <w:t>0.273***</w:t>
            </w:r>
          </w:p>
        </w:tc>
        <w:tc>
          <w:tcPr>
            <w:tcW w:w="1612" w:type="dxa"/>
            <w:tcBorders>
              <w:top w:val="nil"/>
              <w:left w:val="nil"/>
              <w:bottom w:val="nil"/>
              <w:right w:val="nil"/>
            </w:tcBorders>
            <w:noWrap/>
            <w:vAlign w:val="bottom"/>
            <w:hideMark/>
          </w:tcPr>
          <w:p w14:paraId="58B7A302" w14:textId="77777777" w:rsidR="00610E66" w:rsidRPr="00610E66" w:rsidRDefault="00610E66" w:rsidP="00610E66">
            <w:pPr>
              <w:pStyle w:val="Table"/>
              <w:rPr>
                <w:sz w:val="18"/>
                <w:szCs w:val="18"/>
              </w:rPr>
            </w:pPr>
            <w:r w:rsidRPr="00610E66">
              <w:rPr>
                <w:sz w:val="18"/>
                <w:szCs w:val="18"/>
              </w:rPr>
              <w:t>Younger Enjoy</w:t>
            </w:r>
          </w:p>
        </w:tc>
      </w:tr>
      <w:tr w:rsidR="00610E66" w:rsidRPr="00610E66" w14:paraId="7F333DF9" w14:textId="77777777" w:rsidTr="00610E66">
        <w:trPr>
          <w:trHeight w:val="300"/>
        </w:trPr>
        <w:tc>
          <w:tcPr>
            <w:tcW w:w="892" w:type="dxa"/>
            <w:tcBorders>
              <w:top w:val="nil"/>
              <w:left w:val="nil"/>
              <w:bottom w:val="nil"/>
              <w:right w:val="nil"/>
            </w:tcBorders>
            <w:noWrap/>
            <w:vAlign w:val="bottom"/>
            <w:hideMark/>
          </w:tcPr>
          <w:p w14:paraId="3F9CA11A" w14:textId="77777777" w:rsidR="00610E66" w:rsidRPr="00610E66" w:rsidRDefault="00610E66" w:rsidP="00610E66">
            <w:pPr>
              <w:pStyle w:val="Table"/>
              <w:rPr>
                <w:sz w:val="18"/>
                <w:szCs w:val="18"/>
              </w:rPr>
            </w:pPr>
            <w:r w:rsidRPr="00610E66">
              <w:rPr>
                <w:sz w:val="18"/>
                <w:szCs w:val="18"/>
              </w:rPr>
              <w:t>ARM</w:t>
            </w:r>
          </w:p>
        </w:tc>
        <w:tc>
          <w:tcPr>
            <w:tcW w:w="2316" w:type="dxa"/>
            <w:tcBorders>
              <w:top w:val="nil"/>
              <w:left w:val="nil"/>
              <w:bottom w:val="nil"/>
              <w:right w:val="nil"/>
            </w:tcBorders>
            <w:noWrap/>
            <w:vAlign w:val="bottom"/>
            <w:hideMark/>
          </w:tcPr>
          <w:p w14:paraId="76DD2C8C" w14:textId="77777777" w:rsidR="00610E66" w:rsidRPr="00610E66" w:rsidRDefault="00610E66" w:rsidP="00610E66">
            <w:pPr>
              <w:pStyle w:val="Table"/>
              <w:rPr>
                <w:sz w:val="18"/>
                <w:szCs w:val="18"/>
              </w:rPr>
            </w:pPr>
            <w:r w:rsidRPr="00610E66">
              <w:rPr>
                <w:sz w:val="18"/>
                <w:szCs w:val="18"/>
              </w:rPr>
              <w:t>Armenia</w:t>
            </w:r>
          </w:p>
        </w:tc>
        <w:tc>
          <w:tcPr>
            <w:tcW w:w="1162" w:type="dxa"/>
            <w:tcBorders>
              <w:top w:val="nil"/>
              <w:left w:val="nil"/>
              <w:bottom w:val="nil"/>
              <w:right w:val="nil"/>
            </w:tcBorders>
            <w:noWrap/>
            <w:vAlign w:val="bottom"/>
            <w:hideMark/>
          </w:tcPr>
          <w:p w14:paraId="1E02E95A" w14:textId="77777777" w:rsidR="00610E66" w:rsidRPr="00610E66" w:rsidRDefault="00610E66" w:rsidP="00610E66">
            <w:pPr>
              <w:pStyle w:val="Table"/>
              <w:rPr>
                <w:sz w:val="18"/>
                <w:szCs w:val="18"/>
              </w:rPr>
            </w:pPr>
            <w:r w:rsidRPr="00610E66">
              <w:rPr>
                <w:sz w:val="18"/>
                <w:szCs w:val="18"/>
              </w:rPr>
              <w:t>0.201***</w:t>
            </w:r>
          </w:p>
        </w:tc>
        <w:tc>
          <w:tcPr>
            <w:tcW w:w="1162" w:type="dxa"/>
            <w:tcBorders>
              <w:top w:val="nil"/>
              <w:left w:val="nil"/>
              <w:bottom w:val="nil"/>
              <w:right w:val="nil"/>
            </w:tcBorders>
            <w:noWrap/>
            <w:vAlign w:val="bottom"/>
            <w:hideMark/>
          </w:tcPr>
          <w:p w14:paraId="70BEEA26" w14:textId="77777777" w:rsidR="00610E66" w:rsidRPr="00610E66" w:rsidRDefault="00610E66" w:rsidP="00610E66">
            <w:pPr>
              <w:pStyle w:val="Table"/>
              <w:rPr>
                <w:sz w:val="18"/>
                <w:szCs w:val="18"/>
              </w:rPr>
            </w:pPr>
            <w:r w:rsidRPr="00610E66">
              <w:rPr>
                <w:sz w:val="18"/>
                <w:szCs w:val="18"/>
              </w:rPr>
              <w:t>0.044***</w:t>
            </w:r>
          </w:p>
        </w:tc>
        <w:tc>
          <w:tcPr>
            <w:tcW w:w="1162" w:type="dxa"/>
            <w:tcBorders>
              <w:top w:val="nil"/>
              <w:left w:val="nil"/>
              <w:bottom w:val="nil"/>
              <w:right w:val="nil"/>
            </w:tcBorders>
            <w:noWrap/>
            <w:vAlign w:val="bottom"/>
            <w:hideMark/>
          </w:tcPr>
          <w:p w14:paraId="6729A671" w14:textId="77777777" w:rsidR="00610E66" w:rsidRPr="00610E66" w:rsidRDefault="00610E66" w:rsidP="00610E66">
            <w:pPr>
              <w:pStyle w:val="Table"/>
              <w:rPr>
                <w:sz w:val="18"/>
                <w:szCs w:val="18"/>
              </w:rPr>
            </w:pPr>
            <w:r w:rsidRPr="00610E66">
              <w:rPr>
                <w:sz w:val="18"/>
                <w:szCs w:val="18"/>
              </w:rPr>
              <w:t>0.245***</w:t>
            </w:r>
          </w:p>
        </w:tc>
        <w:tc>
          <w:tcPr>
            <w:tcW w:w="1612" w:type="dxa"/>
            <w:tcBorders>
              <w:top w:val="nil"/>
              <w:left w:val="nil"/>
              <w:bottom w:val="nil"/>
              <w:right w:val="nil"/>
            </w:tcBorders>
            <w:noWrap/>
            <w:vAlign w:val="bottom"/>
            <w:hideMark/>
          </w:tcPr>
          <w:p w14:paraId="43E339F5" w14:textId="77777777" w:rsidR="00610E66" w:rsidRPr="00610E66" w:rsidRDefault="00610E66" w:rsidP="00610E66">
            <w:pPr>
              <w:pStyle w:val="Table"/>
              <w:rPr>
                <w:sz w:val="18"/>
                <w:szCs w:val="18"/>
              </w:rPr>
            </w:pPr>
            <w:r w:rsidRPr="00610E66">
              <w:rPr>
                <w:sz w:val="18"/>
                <w:szCs w:val="18"/>
              </w:rPr>
              <w:t>Younger Enjoy</w:t>
            </w:r>
          </w:p>
        </w:tc>
      </w:tr>
      <w:tr w:rsidR="00610E66" w:rsidRPr="00610E66" w14:paraId="254BBD7A" w14:textId="77777777" w:rsidTr="00610E66">
        <w:trPr>
          <w:trHeight w:val="300"/>
        </w:trPr>
        <w:tc>
          <w:tcPr>
            <w:tcW w:w="892" w:type="dxa"/>
            <w:tcBorders>
              <w:top w:val="nil"/>
              <w:left w:val="nil"/>
              <w:bottom w:val="nil"/>
              <w:right w:val="nil"/>
            </w:tcBorders>
            <w:noWrap/>
            <w:vAlign w:val="bottom"/>
            <w:hideMark/>
          </w:tcPr>
          <w:p w14:paraId="6BDD6EB8" w14:textId="77777777" w:rsidR="00610E66" w:rsidRPr="00610E66" w:rsidRDefault="00610E66" w:rsidP="00610E66">
            <w:pPr>
              <w:pStyle w:val="Table"/>
              <w:rPr>
                <w:sz w:val="18"/>
                <w:szCs w:val="18"/>
              </w:rPr>
            </w:pPr>
            <w:r w:rsidRPr="00610E66">
              <w:rPr>
                <w:sz w:val="18"/>
                <w:szCs w:val="18"/>
              </w:rPr>
              <w:t>AUS</w:t>
            </w:r>
          </w:p>
        </w:tc>
        <w:tc>
          <w:tcPr>
            <w:tcW w:w="2316" w:type="dxa"/>
            <w:tcBorders>
              <w:top w:val="nil"/>
              <w:left w:val="nil"/>
              <w:bottom w:val="nil"/>
              <w:right w:val="nil"/>
            </w:tcBorders>
            <w:noWrap/>
            <w:vAlign w:val="bottom"/>
            <w:hideMark/>
          </w:tcPr>
          <w:p w14:paraId="28ED6D06" w14:textId="77777777" w:rsidR="00610E66" w:rsidRPr="00610E66" w:rsidRDefault="00610E66" w:rsidP="00610E66">
            <w:pPr>
              <w:pStyle w:val="Table"/>
              <w:rPr>
                <w:sz w:val="18"/>
                <w:szCs w:val="18"/>
              </w:rPr>
            </w:pPr>
            <w:r w:rsidRPr="00610E66">
              <w:rPr>
                <w:sz w:val="18"/>
                <w:szCs w:val="18"/>
              </w:rPr>
              <w:t>Australia</w:t>
            </w:r>
          </w:p>
        </w:tc>
        <w:tc>
          <w:tcPr>
            <w:tcW w:w="1162" w:type="dxa"/>
            <w:tcBorders>
              <w:top w:val="nil"/>
              <w:left w:val="nil"/>
              <w:bottom w:val="nil"/>
              <w:right w:val="nil"/>
            </w:tcBorders>
            <w:noWrap/>
            <w:vAlign w:val="bottom"/>
            <w:hideMark/>
          </w:tcPr>
          <w:p w14:paraId="377C537A" w14:textId="77777777" w:rsidR="00610E66" w:rsidRPr="00610E66" w:rsidRDefault="00610E66" w:rsidP="00610E66">
            <w:pPr>
              <w:pStyle w:val="Table"/>
              <w:rPr>
                <w:sz w:val="18"/>
                <w:szCs w:val="18"/>
              </w:rPr>
            </w:pPr>
            <w:r w:rsidRPr="00610E66">
              <w:rPr>
                <w:sz w:val="18"/>
                <w:szCs w:val="18"/>
              </w:rPr>
              <w:t>-0.311***</w:t>
            </w:r>
          </w:p>
        </w:tc>
        <w:tc>
          <w:tcPr>
            <w:tcW w:w="1162" w:type="dxa"/>
            <w:tcBorders>
              <w:top w:val="nil"/>
              <w:left w:val="nil"/>
              <w:bottom w:val="nil"/>
              <w:right w:val="nil"/>
            </w:tcBorders>
            <w:noWrap/>
            <w:vAlign w:val="bottom"/>
            <w:hideMark/>
          </w:tcPr>
          <w:p w14:paraId="379B300F" w14:textId="77777777" w:rsidR="00610E66" w:rsidRPr="00610E66" w:rsidRDefault="00610E66" w:rsidP="00610E66">
            <w:pPr>
              <w:pStyle w:val="Table"/>
              <w:rPr>
                <w:sz w:val="18"/>
                <w:szCs w:val="18"/>
              </w:rPr>
            </w:pPr>
            <w:r w:rsidRPr="00610E66">
              <w:rPr>
                <w:sz w:val="18"/>
                <w:szCs w:val="18"/>
              </w:rPr>
              <w:t>-0.224***</w:t>
            </w:r>
          </w:p>
        </w:tc>
        <w:tc>
          <w:tcPr>
            <w:tcW w:w="1162" w:type="dxa"/>
            <w:tcBorders>
              <w:top w:val="nil"/>
              <w:left w:val="nil"/>
              <w:bottom w:val="nil"/>
              <w:right w:val="nil"/>
            </w:tcBorders>
            <w:noWrap/>
            <w:vAlign w:val="bottom"/>
            <w:hideMark/>
          </w:tcPr>
          <w:p w14:paraId="578F86E4" w14:textId="77777777" w:rsidR="00610E66" w:rsidRPr="00610E66" w:rsidRDefault="00610E66" w:rsidP="00610E66">
            <w:pPr>
              <w:pStyle w:val="Table"/>
              <w:rPr>
                <w:sz w:val="18"/>
                <w:szCs w:val="18"/>
              </w:rPr>
            </w:pPr>
            <w:r w:rsidRPr="00610E66">
              <w:rPr>
                <w:sz w:val="18"/>
                <w:szCs w:val="18"/>
              </w:rPr>
              <w:t>-0.535***</w:t>
            </w:r>
          </w:p>
        </w:tc>
        <w:tc>
          <w:tcPr>
            <w:tcW w:w="1612" w:type="dxa"/>
            <w:tcBorders>
              <w:top w:val="nil"/>
              <w:left w:val="nil"/>
              <w:bottom w:val="nil"/>
              <w:right w:val="nil"/>
            </w:tcBorders>
            <w:noWrap/>
            <w:vAlign w:val="bottom"/>
            <w:hideMark/>
          </w:tcPr>
          <w:p w14:paraId="3836B1B2" w14:textId="77777777" w:rsidR="00610E66" w:rsidRPr="00610E66" w:rsidRDefault="00610E66" w:rsidP="00610E66">
            <w:pPr>
              <w:pStyle w:val="Table"/>
              <w:rPr>
                <w:sz w:val="18"/>
                <w:szCs w:val="18"/>
              </w:rPr>
            </w:pPr>
            <w:r w:rsidRPr="00610E66">
              <w:rPr>
                <w:sz w:val="18"/>
                <w:szCs w:val="18"/>
              </w:rPr>
              <w:t>Older Enjoy</w:t>
            </w:r>
          </w:p>
        </w:tc>
      </w:tr>
      <w:tr w:rsidR="00610E66" w:rsidRPr="00610E66" w14:paraId="04ECBEAD" w14:textId="77777777" w:rsidTr="00610E66">
        <w:trPr>
          <w:trHeight w:val="300"/>
        </w:trPr>
        <w:tc>
          <w:tcPr>
            <w:tcW w:w="892" w:type="dxa"/>
            <w:tcBorders>
              <w:top w:val="nil"/>
              <w:left w:val="nil"/>
              <w:bottom w:val="nil"/>
              <w:right w:val="nil"/>
            </w:tcBorders>
            <w:noWrap/>
            <w:vAlign w:val="bottom"/>
            <w:hideMark/>
          </w:tcPr>
          <w:p w14:paraId="65B0B38E" w14:textId="77777777" w:rsidR="00610E66" w:rsidRPr="00610E66" w:rsidRDefault="00610E66" w:rsidP="00610E66">
            <w:pPr>
              <w:pStyle w:val="Table"/>
              <w:rPr>
                <w:sz w:val="18"/>
                <w:szCs w:val="18"/>
              </w:rPr>
            </w:pPr>
            <w:r w:rsidRPr="00610E66">
              <w:rPr>
                <w:sz w:val="18"/>
                <w:szCs w:val="18"/>
              </w:rPr>
              <w:t>AUT</w:t>
            </w:r>
          </w:p>
        </w:tc>
        <w:tc>
          <w:tcPr>
            <w:tcW w:w="2316" w:type="dxa"/>
            <w:tcBorders>
              <w:top w:val="nil"/>
              <w:left w:val="nil"/>
              <w:bottom w:val="nil"/>
              <w:right w:val="nil"/>
            </w:tcBorders>
            <w:noWrap/>
            <w:vAlign w:val="bottom"/>
            <w:hideMark/>
          </w:tcPr>
          <w:p w14:paraId="46E53E4E" w14:textId="77777777" w:rsidR="00610E66" w:rsidRPr="00610E66" w:rsidRDefault="00610E66" w:rsidP="00610E66">
            <w:pPr>
              <w:pStyle w:val="Table"/>
              <w:rPr>
                <w:sz w:val="18"/>
                <w:szCs w:val="18"/>
              </w:rPr>
            </w:pPr>
            <w:r w:rsidRPr="00610E66">
              <w:rPr>
                <w:sz w:val="18"/>
                <w:szCs w:val="18"/>
              </w:rPr>
              <w:t>Austria</w:t>
            </w:r>
          </w:p>
        </w:tc>
        <w:tc>
          <w:tcPr>
            <w:tcW w:w="1162" w:type="dxa"/>
            <w:tcBorders>
              <w:top w:val="nil"/>
              <w:left w:val="nil"/>
              <w:bottom w:val="nil"/>
              <w:right w:val="nil"/>
            </w:tcBorders>
            <w:noWrap/>
            <w:vAlign w:val="bottom"/>
            <w:hideMark/>
          </w:tcPr>
          <w:p w14:paraId="63940981" w14:textId="77777777" w:rsidR="00610E66" w:rsidRPr="00610E66" w:rsidRDefault="00610E66" w:rsidP="00610E66">
            <w:pPr>
              <w:pStyle w:val="Table"/>
              <w:rPr>
                <w:sz w:val="18"/>
                <w:szCs w:val="18"/>
              </w:rPr>
            </w:pPr>
            <w:r w:rsidRPr="00610E66">
              <w:rPr>
                <w:sz w:val="18"/>
                <w:szCs w:val="18"/>
              </w:rPr>
              <w:t>0.038***</w:t>
            </w:r>
          </w:p>
        </w:tc>
        <w:tc>
          <w:tcPr>
            <w:tcW w:w="1162" w:type="dxa"/>
            <w:tcBorders>
              <w:top w:val="nil"/>
              <w:left w:val="nil"/>
              <w:bottom w:val="nil"/>
              <w:right w:val="nil"/>
            </w:tcBorders>
            <w:noWrap/>
            <w:vAlign w:val="bottom"/>
            <w:hideMark/>
          </w:tcPr>
          <w:p w14:paraId="413D8B88" w14:textId="77777777" w:rsidR="00610E66" w:rsidRPr="00610E66" w:rsidRDefault="00610E66" w:rsidP="00610E66">
            <w:pPr>
              <w:pStyle w:val="Table"/>
              <w:rPr>
                <w:sz w:val="18"/>
                <w:szCs w:val="18"/>
              </w:rPr>
            </w:pPr>
            <w:r w:rsidRPr="00610E66">
              <w:rPr>
                <w:sz w:val="18"/>
                <w:szCs w:val="18"/>
              </w:rPr>
              <w:t>-0.037***</w:t>
            </w:r>
          </w:p>
        </w:tc>
        <w:tc>
          <w:tcPr>
            <w:tcW w:w="1162" w:type="dxa"/>
            <w:tcBorders>
              <w:top w:val="nil"/>
              <w:left w:val="nil"/>
              <w:bottom w:val="nil"/>
              <w:right w:val="nil"/>
            </w:tcBorders>
            <w:noWrap/>
            <w:vAlign w:val="bottom"/>
            <w:hideMark/>
          </w:tcPr>
          <w:p w14:paraId="711EA8EF" w14:textId="77777777" w:rsidR="00610E66" w:rsidRPr="00610E66" w:rsidRDefault="00610E66" w:rsidP="00610E66">
            <w:pPr>
              <w:pStyle w:val="Table"/>
              <w:rPr>
                <w:sz w:val="18"/>
                <w:szCs w:val="18"/>
              </w:rPr>
            </w:pPr>
            <w:r w:rsidRPr="00610E66">
              <w:rPr>
                <w:sz w:val="18"/>
                <w:szCs w:val="18"/>
              </w:rPr>
              <w:t>0.002</w:t>
            </w:r>
          </w:p>
        </w:tc>
        <w:tc>
          <w:tcPr>
            <w:tcW w:w="1612" w:type="dxa"/>
            <w:tcBorders>
              <w:top w:val="nil"/>
              <w:left w:val="nil"/>
              <w:bottom w:val="nil"/>
              <w:right w:val="nil"/>
            </w:tcBorders>
            <w:noWrap/>
            <w:vAlign w:val="bottom"/>
            <w:hideMark/>
          </w:tcPr>
          <w:p w14:paraId="4043D26F" w14:textId="77777777" w:rsidR="00610E66" w:rsidRPr="00610E66" w:rsidRDefault="00610E66" w:rsidP="00610E66">
            <w:pPr>
              <w:pStyle w:val="Table"/>
              <w:rPr>
                <w:sz w:val="18"/>
                <w:szCs w:val="18"/>
              </w:rPr>
            </w:pPr>
            <w:proofErr w:type="gramStart"/>
            <w:r w:rsidRPr="00610E66">
              <w:rPr>
                <w:sz w:val="18"/>
                <w:szCs w:val="18"/>
              </w:rPr>
              <w:t>Middle-age</w:t>
            </w:r>
            <w:proofErr w:type="gramEnd"/>
            <w:r w:rsidRPr="00610E66">
              <w:rPr>
                <w:sz w:val="18"/>
                <w:szCs w:val="18"/>
              </w:rPr>
              <w:t xml:space="preserve"> Suffer</w:t>
            </w:r>
          </w:p>
        </w:tc>
      </w:tr>
      <w:tr w:rsidR="00610E66" w:rsidRPr="00610E66" w14:paraId="3DAA426F" w14:textId="77777777" w:rsidTr="00610E66">
        <w:trPr>
          <w:trHeight w:val="300"/>
        </w:trPr>
        <w:tc>
          <w:tcPr>
            <w:tcW w:w="892" w:type="dxa"/>
            <w:tcBorders>
              <w:top w:val="nil"/>
              <w:left w:val="nil"/>
              <w:bottom w:val="nil"/>
              <w:right w:val="nil"/>
            </w:tcBorders>
            <w:noWrap/>
            <w:vAlign w:val="bottom"/>
            <w:hideMark/>
          </w:tcPr>
          <w:p w14:paraId="095B97DE" w14:textId="77777777" w:rsidR="00610E66" w:rsidRPr="00610E66" w:rsidRDefault="00610E66" w:rsidP="00610E66">
            <w:pPr>
              <w:pStyle w:val="Table"/>
              <w:rPr>
                <w:sz w:val="18"/>
                <w:szCs w:val="18"/>
              </w:rPr>
            </w:pPr>
            <w:r w:rsidRPr="00610E66">
              <w:rPr>
                <w:sz w:val="18"/>
                <w:szCs w:val="18"/>
              </w:rPr>
              <w:t>AZE</w:t>
            </w:r>
          </w:p>
        </w:tc>
        <w:tc>
          <w:tcPr>
            <w:tcW w:w="2316" w:type="dxa"/>
            <w:tcBorders>
              <w:top w:val="nil"/>
              <w:left w:val="nil"/>
              <w:bottom w:val="nil"/>
              <w:right w:val="nil"/>
            </w:tcBorders>
            <w:noWrap/>
            <w:vAlign w:val="bottom"/>
            <w:hideMark/>
          </w:tcPr>
          <w:p w14:paraId="19DDC8C9" w14:textId="77777777" w:rsidR="00610E66" w:rsidRPr="00610E66" w:rsidRDefault="00610E66" w:rsidP="00610E66">
            <w:pPr>
              <w:pStyle w:val="Table"/>
              <w:rPr>
                <w:sz w:val="18"/>
                <w:szCs w:val="18"/>
              </w:rPr>
            </w:pPr>
            <w:r w:rsidRPr="00610E66">
              <w:rPr>
                <w:sz w:val="18"/>
                <w:szCs w:val="18"/>
              </w:rPr>
              <w:t>Azerbaijan</w:t>
            </w:r>
          </w:p>
        </w:tc>
        <w:tc>
          <w:tcPr>
            <w:tcW w:w="1162" w:type="dxa"/>
            <w:tcBorders>
              <w:top w:val="nil"/>
              <w:left w:val="nil"/>
              <w:bottom w:val="nil"/>
              <w:right w:val="nil"/>
            </w:tcBorders>
            <w:noWrap/>
            <w:vAlign w:val="bottom"/>
            <w:hideMark/>
          </w:tcPr>
          <w:p w14:paraId="6C6C9624" w14:textId="77777777" w:rsidR="00610E66" w:rsidRPr="00610E66" w:rsidRDefault="00610E66" w:rsidP="00610E66">
            <w:pPr>
              <w:pStyle w:val="Table"/>
              <w:rPr>
                <w:sz w:val="18"/>
                <w:szCs w:val="18"/>
              </w:rPr>
            </w:pPr>
            <w:r w:rsidRPr="00610E66">
              <w:rPr>
                <w:sz w:val="18"/>
                <w:szCs w:val="18"/>
              </w:rPr>
              <w:t>0.127***</w:t>
            </w:r>
          </w:p>
        </w:tc>
        <w:tc>
          <w:tcPr>
            <w:tcW w:w="1162" w:type="dxa"/>
            <w:tcBorders>
              <w:top w:val="nil"/>
              <w:left w:val="nil"/>
              <w:bottom w:val="nil"/>
              <w:right w:val="nil"/>
            </w:tcBorders>
            <w:noWrap/>
            <w:vAlign w:val="bottom"/>
            <w:hideMark/>
          </w:tcPr>
          <w:p w14:paraId="1CC8DC17" w14:textId="77777777" w:rsidR="00610E66" w:rsidRPr="00610E66" w:rsidRDefault="00610E66" w:rsidP="00610E66">
            <w:pPr>
              <w:pStyle w:val="Table"/>
              <w:rPr>
                <w:sz w:val="18"/>
                <w:szCs w:val="18"/>
              </w:rPr>
            </w:pPr>
            <w:r w:rsidRPr="00610E66">
              <w:rPr>
                <w:sz w:val="18"/>
                <w:szCs w:val="18"/>
              </w:rPr>
              <w:t>0.117***</w:t>
            </w:r>
          </w:p>
        </w:tc>
        <w:tc>
          <w:tcPr>
            <w:tcW w:w="1162" w:type="dxa"/>
            <w:tcBorders>
              <w:top w:val="nil"/>
              <w:left w:val="nil"/>
              <w:bottom w:val="nil"/>
              <w:right w:val="nil"/>
            </w:tcBorders>
            <w:noWrap/>
            <w:vAlign w:val="bottom"/>
            <w:hideMark/>
          </w:tcPr>
          <w:p w14:paraId="60B01F51" w14:textId="77777777" w:rsidR="00610E66" w:rsidRPr="00610E66" w:rsidRDefault="00610E66" w:rsidP="00610E66">
            <w:pPr>
              <w:pStyle w:val="Table"/>
              <w:rPr>
                <w:sz w:val="18"/>
                <w:szCs w:val="18"/>
              </w:rPr>
            </w:pPr>
            <w:r w:rsidRPr="00610E66">
              <w:rPr>
                <w:sz w:val="18"/>
                <w:szCs w:val="18"/>
              </w:rPr>
              <w:t>0.245***</w:t>
            </w:r>
          </w:p>
        </w:tc>
        <w:tc>
          <w:tcPr>
            <w:tcW w:w="1612" w:type="dxa"/>
            <w:tcBorders>
              <w:top w:val="nil"/>
              <w:left w:val="nil"/>
              <w:bottom w:val="nil"/>
              <w:right w:val="nil"/>
            </w:tcBorders>
            <w:noWrap/>
            <w:vAlign w:val="bottom"/>
            <w:hideMark/>
          </w:tcPr>
          <w:p w14:paraId="5FAE52C5" w14:textId="77777777" w:rsidR="00610E66" w:rsidRPr="00610E66" w:rsidRDefault="00610E66" w:rsidP="00610E66">
            <w:pPr>
              <w:pStyle w:val="Table"/>
              <w:rPr>
                <w:sz w:val="18"/>
                <w:szCs w:val="18"/>
              </w:rPr>
            </w:pPr>
            <w:r w:rsidRPr="00610E66">
              <w:rPr>
                <w:sz w:val="18"/>
                <w:szCs w:val="18"/>
              </w:rPr>
              <w:t>Younger Enjoy</w:t>
            </w:r>
          </w:p>
        </w:tc>
      </w:tr>
      <w:tr w:rsidR="00610E66" w:rsidRPr="00610E66" w14:paraId="36204754" w14:textId="77777777" w:rsidTr="00610E66">
        <w:trPr>
          <w:trHeight w:val="300"/>
        </w:trPr>
        <w:tc>
          <w:tcPr>
            <w:tcW w:w="892" w:type="dxa"/>
            <w:tcBorders>
              <w:top w:val="nil"/>
              <w:left w:val="nil"/>
              <w:bottom w:val="nil"/>
              <w:right w:val="nil"/>
            </w:tcBorders>
            <w:noWrap/>
            <w:vAlign w:val="bottom"/>
            <w:hideMark/>
          </w:tcPr>
          <w:p w14:paraId="47C36142" w14:textId="77777777" w:rsidR="00610E66" w:rsidRPr="00610E66" w:rsidRDefault="00610E66" w:rsidP="00610E66">
            <w:pPr>
              <w:pStyle w:val="Table"/>
              <w:rPr>
                <w:sz w:val="18"/>
                <w:szCs w:val="18"/>
              </w:rPr>
            </w:pPr>
            <w:r w:rsidRPr="00610E66">
              <w:rPr>
                <w:sz w:val="18"/>
                <w:szCs w:val="18"/>
              </w:rPr>
              <w:t>BDI</w:t>
            </w:r>
          </w:p>
        </w:tc>
        <w:tc>
          <w:tcPr>
            <w:tcW w:w="2316" w:type="dxa"/>
            <w:tcBorders>
              <w:top w:val="nil"/>
              <w:left w:val="nil"/>
              <w:bottom w:val="nil"/>
              <w:right w:val="nil"/>
            </w:tcBorders>
            <w:noWrap/>
            <w:vAlign w:val="bottom"/>
            <w:hideMark/>
          </w:tcPr>
          <w:p w14:paraId="2D76FF03" w14:textId="77777777" w:rsidR="00610E66" w:rsidRPr="00610E66" w:rsidRDefault="00610E66" w:rsidP="00610E66">
            <w:pPr>
              <w:pStyle w:val="Table"/>
              <w:rPr>
                <w:sz w:val="18"/>
                <w:szCs w:val="18"/>
              </w:rPr>
            </w:pPr>
            <w:r w:rsidRPr="00610E66">
              <w:rPr>
                <w:sz w:val="18"/>
                <w:szCs w:val="18"/>
              </w:rPr>
              <w:t>Burundi</w:t>
            </w:r>
          </w:p>
        </w:tc>
        <w:tc>
          <w:tcPr>
            <w:tcW w:w="1162" w:type="dxa"/>
            <w:tcBorders>
              <w:top w:val="nil"/>
              <w:left w:val="nil"/>
              <w:bottom w:val="nil"/>
              <w:right w:val="nil"/>
            </w:tcBorders>
            <w:noWrap/>
            <w:vAlign w:val="bottom"/>
            <w:hideMark/>
          </w:tcPr>
          <w:p w14:paraId="4921EE5B" w14:textId="77777777" w:rsidR="00610E66" w:rsidRPr="00610E66" w:rsidRDefault="00610E66" w:rsidP="00610E66">
            <w:pPr>
              <w:pStyle w:val="Table"/>
              <w:rPr>
                <w:sz w:val="18"/>
                <w:szCs w:val="18"/>
              </w:rPr>
            </w:pPr>
            <w:r w:rsidRPr="00610E66">
              <w:rPr>
                <w:sz w:val="18"/>
                <w:szCs w:val="18"/>
              </w:rPr>
              <w:t>-0.022</w:t>
            </w:r>
          </w:p>
        </w:tc>
        <w:tc>
          <w:tcPr>
            <w:tcW w:w="1162" w:type="dxa"/>
            <w:tcBorders>
              <w:top w:val="nil"/>
              <w:left w:val="nil"/>
              <w:bottom w:val="nil"/>
              <w:right w:val="nil"/>
            </w:tcBorders>
            <w:noWrap/>
            <w:vAlign w:val="bottom"/>
            <w:hideMark/>
          </w:tcPr>
          <w:p w14:paraId="35C1F1D9" w14:textId="77777777" w:rsidR="00610E66" w:rsidRPr="00610E66" w:rsidRDefault="00610E66" w:rsidP="00610E66">
            <w:pPr>
              <w:pStyle w:val="Table"/>
              <w:rPr>
                <w:sz w:val="18"/>
                <w:szCs w:val="18"/>
              </w:rPr>
            </w:pPr>
            <w:r w:rsidRPr="00610E66">
              <w:rPr>
                <w:sz w:val="18"/>
                <w:szCs w:val="18"/>
              </w:rPr>
              <w:t>0.077***</w:t>
            </w:r>
          </w:p>
        </w:tc>
        <w:tc>
          <w:tcPr>
            <w:tcW w:w="1162" w:type="dxa"/>
            <w:tcBorders>
              <w:top w:val="nil"/>
              <w:left w:val="nil"/>
              <w:bottom w:val="nil"/>
              <w:right w:val="nil"/>
            </w:tcBorders>
            <w:noWrap/>
            <w:vAlign w:val="bottom"/>
            <w:hideMark/>
          </w:tcPr>
          <w:p w14:paraId="6C67F509" w14:textId="77777777" w:rsidR="00610E66" w:rsidRPr="00610E66" w:rsidRDefault="00610E66" w:rsidP="00610E66">
            <w:pPr>
              <w:pStyle w:val="Table"/>
              <w:rPr>
                <w:sz w:val="18"/>
                <w:szCs w:val="18"/>
              </w:rPr>
            </w:pPr>
            <w:r w:rsidRPr="00610E66">
              <w:rPr>
                <w:sz w:val="18"/>
                <w:szCs w:val="18"/>
              </w:rPr>
              <w:t>0.055***</w:t>
            </w:r>
          </w:p>
        </w:tc>
        <w:tc>
          <w:tcPr>
            <w:tcW w:w="1612" w:type="dxa"/>
            <w:tcBorders>
              <w:top w:val="nil"/>
              <w:left w:val="nil"/>
              <w:bottom w:val="nil"/>
              <w:right w:val="nil"/>
            </w:tcBorders>
            <w:noWrap/>
            <w:vAlign w:val="bottom"/>
            <w:hideMark/>
          </w:tcPr>
          <w:p w14:paraId="6B3046FD" w14:textId="77777777" w:rsidR="00610E66" w:rsidRPr="00610E66" w:rsidRDefault="00610E66" w:rsidP="00610E66">
            <w:pPr>
              <w:pStyle w:val="Table"/>
              <w:rPr>
                <w:sz w:val="18"/>
                <w:szCs w:val="18"/>
              </w:rPr>
            </w:pPr>
            <w:r w:rsidRPr="00610E66">
              <w:rPr>
                <w:sz w:val="18"/>
                <w:szCs w:val="18"/>
              </w:rPr>
              <w:t>Younger Enjoy</w:t>
            </w:r>
          </w:p>
        </w:tc>
      </w:tr>
      <w:tr w:rsidR="00610E66" w:rsidRPr="00610E66" w14:paraId="46A5CC2A" w14:textId="77777777" w:rsidTr="00610E66">
        <w:trPr>
          <w:trHeight w:val="300"/>
        </w:trPr>
        <w:tc>
          <w:tcPr>
            <w:tcW w:w="892" w:type="dxa"/>
            <w:tcBorders>
              <w:top w:val="nil"/>
              <w:left w:val="nil"/>
              <w:bottom w:val="nil"/>
              <w:right w:val="nil"/>
            </w:tcBorders>
            <w:noWrap/>
            <w:vAlign w:val="bottom"/>
            <w:hideMark/>
          </w:tcPr>
          <w:p w14:paraId="0F5D3F41" w14:textId="77777777" w:rsidR="00610E66" w:rsidRPr="00610E66" w:rsidRDefault="00610E66" w:rsidP="00610E66">
            <w:pPr>
              <w:pStyle w:val="Table"/>
              <w:rPr>
                <w:sz w:val="18"/>
                <w:szCs w:val="18"/>
              </w:rPr>
            </w:pPr>
            <w:r w:rsidRPr="00610E66">
              <w:rPr>
                <w:sz w:val="18"/>
                <w:szCs w:val="18"/>
              </w:rPr>
              <w:t>BEL</w:t>
            </w:r>
          </w:p>
        </w:tc>
        <w:tc>
          <w:tcPr>
            <w:tcW w:w="2316" w:type="dxa"/>
            <w:tcBorders>
              <w:top w:val="nil"/>
              <w:left w:val="nil"/>
              <w:bottom w:val="nil"/>
              <w:right w:val="nil"/>
            </w:tcBorders>
            <w:noWrap/>
            <w:vAlign w:val="bottom"/>
            <w:hideMark/>
          </w:tcPr>
          <w:p w14:paraId="07505D02" w14:textId="77777777" w:rsidR="00610E66" w:rsidRPr="00610E66" w:rsidRDefault="00610E66" w:rsidP="00610E66">
            <w:pPr>
              <w:pStyle w:val="Table"/>
              <w:rPr>
                <w:sz w:val="18"/>
                <w:szCs w:val="18"/>
              </w:rPr>
            </w:pPr>
            <w:r w:rsidRPr="00610E66">
              <w:rPr>
                <w:sz w:val="18"/>
                <w:szCs w:val="18"/>
              </w:rPr>
              <w:t>Belgium</w:t>
            </w:r>
          </w:p>
        </w:tc>
        <w:tc>
          <w:tcPr>
            <w:tcW w:w="1162" w:type="dxa"/>
            <w:tcBorders>
              <w:top w:val="nil"/>
              <w:left w:val="nil"/>
              <w:bottom w:val="nil"/>
              <w:right w:val="nil"/>
            </w:tcBorders>
            <w:noWrap/>
            <w:vAlign w:val="bottom"/>
            <w:hideMark/>
          </w:tcPr>
          <w:p w14:paraId="310CD8A4" w14:textId="77777777" w:rsidR="00610E66" w:rsidRPr="00610E66" w:rsidRDefault="00610E66" w:rsidP="00610E66">
            <w:pPr>
              <w:pStyle w:val="Table"/>
              <w:rPr>
                <w:sz w:val="18"/>
                <w:szCs w:val="18"/>
              </w:rPr>
            </w:pPr>
            <w:r w:rsidRPr="00610E66">
              <w:rPr>
                <w:sz w:val="18"/>
                <w:szCs w:val="18"/>
              </w:rPr>
              <w:t>0.028***</w:t>
            </w:r>
          </w:p>
        </w:tc>
        <w:tc>
          <w:tcPr>
            <w:tcW w:w="1162" w:type="dxa"/>
            <w:tcBorders>
              <w:top w:val="nil"/>
              <w:left w:val="nil"/>
              <w:bottom w:val="nil"/>
              <w:right w:val="nil"/>
            </w:tcBorders>
            <w:noWrap/>
            <w:vAlign w:val="bottom"/>
            <w:hideMark/>
          </w:tcPr>
          <w:p w14:paraId="54DFC6EC" w14:textId="77777777" w:rsidR="00610E66" w:rsidRPr="00610E66" w:rsidRDefault="00610E66" w:rsidP="00610E66">
            <w:pPr>
              <w:pStyle w:val="Table"/>
              <w:rPr>
                <w:sz w:val="18"/>
                <w:szCs w:val="18"/>
              </w:rPr>
            </w:pPr>
            <w:r w:rsidRPr="00610E66">
              <w:rPr>
                <w:sz w:val="18"/>
                <w:szCs w:val="18"/>
              </w:rPr>
              <w:t>-0.016</w:t>
            </w:r>
          </w:p>
        </w:tc>
        <w:tc>
          <w:tcPr>
            <w:tcW w:w="1162" w:type="dxa"/>
            <w:tcBorders>
              <w:top w:val="nil"/>
              <w:left w:val="nil"/>
              <w:bottom w:val="nil"/>
              <w:right w:val="nil"/>
            </w:tcBorders>
            <w:noWrap/>
            <w:vAlign w:val="bottom"/>
            <w:hideMark/>
          </w:tcPr>
          <w:p w14:paraId="27DF202E" w14:textId="77777777" w:rsidR="00610E66" w:rsidRPr="00610E66" w:rsidRDefault="00610E66" w:rsidP="00610E66">
            <w:pPr>
              <w:pStyle w:val="Table"/>
              <w:rPr>
                <w:sz w:val="18"/>
                <w:szCs w:val="18"/>
              </w:rPr>
            </w:pPr>
            <w:r w:rsidRPr="00610E66">
              <w:rPr>
                <w:sz w:val="18"/>
                <w:szCs w:val="18"/>
              </w:rPr>
              <w:t>0.012</w:t>
            </w:r>
          </w:p>
        </w:tc>
        <w:tc>
          <w:tcPr>
            <w:tcW w:w="1612" w:type="dxa"/>
            <w:tcBorders>
              <w:top w:val="nil"/>
              <w:left w:val="nil"/>
              <w:bottom w:val="nil"/>
              <w:right w:val="nil"/>
            </w:tcBorders>
            <w:noWrap/>
            <w:vAlign w:val="bottom"/>
            <w:hideMark/>
          </w:tcPr>
          <w:p w14:paraId="35E25363" w14:textId="77777777" w:rsidR="00610E66" w:rsidRPr="00610E66" w:rsidRDefault="00610E66" w:rsidP="00610E66">
            <w:pPr>
              <w:pStyle w:val="Table"/>
              <w:rPr>
                <w:sz w:val="18"/>
                <w:szCs w:val="18"/>
              </w:rPr>
            </w:pPr>
            <w:r w:rsidRPr="00610E66">
              <w:rPr>
                <w:sz w:val="18"/>
                <w:szCs w:val="18"/>
              </w:rPr>
              <w:t>No Trend</w:t>
            </w:r>
          </w:p>
        </w:tc>
      </w:tr>
      <w:tr w:rsidR="00610E66" w:rsidRPr="00610E66" w14:paraId="1522733A" w14:textId="77777777" w:rsidTr="00610E66">
        <w:trPr>
          <w:trHeight w:val="300"/>
        </w:trPr>
        <w:tc>
          <w:tcPr>
            <w:tcW w:w="892" w:type="dxa"/>
            <w:tcBorders>
              <w:top w:val="nil"/>
              <w:left w:val="nil"/>
              <w:bottom w:val="nil"/>
              <w:right w:val="nil"/>
            </w:tcBorders>
            <w:noWrap/>
            <w:vAlign w:val="bottom"/>
            <w:hideMark/>
          </w:tcPr>
          <w:p w14:paraId="619640DF" w14:textId="77777777" w:rsidR="00610E66" w:rsidRPr="00610E66" w:rsidRDefault="00610E66" w:rsidP="00610E66">
            <w:pPr>
              <w:pStyle w:val="Table"/>
              <w:rPr>
                <w:sz w:val="18"/>
                <w:szCs w:val="18"/>
              </w:rPr>
            </w:pPr>
            <w:r w:rsidRPr="00610E66">
              <w:rPr>
                <w:sz w:val="18"/>
                <w:szCs w:val="18"/>
              </w:rPr>
              <w:t>BEN</w:t>
            </w:r>
          </w:p>
        </w:tc>
        <w:tc>
          <w:tcPr>
            <w:tcW w:w="2316" w:type="dxa"/>
            <w:tcBorders>
              <w:top w:val="nil"/>
              <w:left w:val="nil"/>
              <w:bottom w:val="nil"/>
              <w:right w:val="nil"/>
            </w:tcBorders>
            <w:noWrap/>
            <w:vAlign w:val="bottom"/>
            <w:hideMark/>
          </w:tcPr>
          <w:p w14:paraId="5C438E24" w14:textId="77777777" w:rsidR="00610E66" w:rsidRPr="00610E66" w:rsidRDefault="00610E66" w:rsidP="00610E66">
            <w:pPr>
              <w:pStyle w:val="Table"/>
              <w:rPr>
                <w:sz w:val="18"/>
                <w:szCs w:val="18"/>
              </w:rPr>
            </w:pPr>
            <w:r w:rsidRPr="00610E66">
              <w:rPr>
                <w:sz w:val="18"/>
                <w:szCs w:val="18"/>
              </w:rPr>
              <w:t>Benin</w:t>
            </w:r>
          </w:p>
        </w:tc>
        <w:tc>
          <w:tcPr>
            <w:tcW w:w="1162" w:type="dxa"/>
            <w:tcBorders>
              <w:top w:val="nil"/>
              <w:left w:val="nil"/>
              <w:bottom w:val="nil"/>
              <w:right w:val="nil"/>
            </w:tcBorders>
            <w:noWrap/>
            <w:vAlign w:val="bottom"/>
            <w:hideMark/>
          </w:tcPr>
          <w:p w14:paraId="26B0E0D5" w14:textId="77777777" w:rsidR="00610E66" w:rsidRPr="00610E66" w:rsidRDefault="00610E66" w:rsidP="00610E66">
            <w:pPr>
              <w:pStyle w:val="Table"/>
              <w:rPr>
                <w:sz w:val="18"/>
                <w:szCs w:val="18"/>
              </w:rPr>
            </w:pPr>
            <w:r w:rsidRPr="00610E66">
              <w:rPr>
                <w:sz w:val="18"/>
                <w:szCs w:val="18"/>
              </w:rPr>
              <w:t>0.017</w:t>
            </w:r>
          </w:p>
        </w:tc>
        <w:tc>
          <w:tcPr>
            <w:tcW w:w="1162" w:type="dxa"/>
            <w:tcBorders>
              <w:top w:val="nil"/>
              <w:left w:val="nil"/>
              <w:bottom w:val="nil"/>
              <w:right w:val="nil"/>
            </w:tcBorders>
            <w:noWrap/>
            <w:vAlign w:val="bottom"/>
            <w:hideMark/>
          </w:tcPr>
          <w:p w14:paraId="6AAE187A" w14:textId="77777777" w:rsidR="00610E66" w:rsidRPr="00610E66" w:rsidRDefault="00610E66" w:rsidP="00610E66">
            <w:pPr>
              <w:pStyle w:val="Table"/>
              <w:rPr>
                <w:sz w:val="18"/>
                <w:szCs w:val="18"/>
              </w:rPr>
            </w:pPr>
            <w:r w:rsidRPr="00610E66">
              <w:rPr>
                <w:sz w:val="18"/>
                <w:szCs w:val="18"/>
              </w:rPr>
              <w:t>-0.115***</w:t>
            </w:r>
          </w:p>
        </w:tc>
        <w:tc>
          <w:tcPr>
            <w:tcW w:w="1162" w:type="dxa"/>
            <w:tcBorders>
              <w:top w:val="nil"/>
              <w:left w:val="nil"/>
              <w:bottom w:val="nil"/>
              <w:right w:val="nil"/>
            </w:tcBorders>
            <w:noWrap/>
            <w:vAlign w:val="bottom"/>
            <w:hideMark/>
          </w:tcPr>
          <w:p w14:paraId="33EDFD01" w14:textId="77777777" w:rsidR="00610E66" w:rsidRPr="00610E66" w:rsidRDefault="00610E66" w:rsidP="00610E66">
            <w:pPr>
              <w:pStyle w:val="Table"/>
              <w:rPr>
                <w:sz w:val="18"/>
                <w:szCs w:val="18"/>
              </w:rPr>
            </w:pPr>
            <w:r w:rsidRPr="00610E66">
              <w:rPr>
                <w:sz w:val="18"/>
                <w:szCs w:val="18"/>
              </w:rPr>
              <w:t>-0.097***</w:t>
            </w:r>
          </w:p>
        </w:tc>
        <w:tc>
          <w:tcPr>
            <w:tcW w:w="1612" w:type="dxa"/>
            <w:tcBorders>
              <w:top w:val="nil"/>
              <w:left w:val="nil"/>
              <w:bottom w:val="nil"/>
              <w:right w:val="nil"/>
            </w:tcBorders>
            <w:noWrap/>
            <w:vAlign w:val="bottom"/>
            <w:hideMark/>
          </w:tcPr>
          <w:p w14:paraId="4C0FCC6E" w14:textId="77777777" w:rsidR="00610E66" w:rsidRPr="00610E66" w:rsidRDefault="00610E66" w:rsidP="00610E66">
            <w:pPr>
              <w:pStyle w:val="Table"/>
              <w:rPr>
                <w:sz w:val="18"/>
                <w:szCs w:val="18"/>
              </w:rPr>
            </w:pPr>
            <w:r w:rsidRPr="00610E66">
              <w:rPr>
                <w:sz w:val="18"/>
                <w:szCs w:val="18"/>
              </w:rPr>
              <w:t>Older Enjoy</w:t>
            </w:r>
          </w:p>
        </w:tc>
      </w:tr>
      <w:tr w:rsidR="00610E66" w:rsidRPr="00610E66" w14:paraId="07D7EC0B" w14:textId="77777777" w:rsidTr="00610E66">
        <w:trPr>
          <w:trHeight w:val="300"/>
        </w:trPr>
        <w:tc>
          <w:tcPr>
            <w:tcW w:w="892" w:type="dxa"/>
            <w:tcBorders>
              <w:top w:val="nil"/>
              <w:left w:val="nil"/>
              <w:bottom w:val="nil"/>
              <w:right w:val="nil"/>
            </w:tcBorders>
            <w:noWrap/>
            <w:vAlign w:val="bottom"/>
            <w:hideMark/>
          </w:tcPr>
          <w:p w14:paraId="65AB34AF" w14:textId="77777777" w:rsidR="00610E66" w:rsidRPr="00610E66" w:rsidRDefault="00610E66" w:rsidP="00610E66">
            <w:pPr>
              <w:pStyle w:val="Table"/>
              <w:rPr>
                <w:sz w:val="18"/>
                <w:szCs w:val="18"/>
              </w:rPr>
            </w:pPr>
            <w:r w:rsidRPr="00610E66">
              <w:rPr>
                <w:sz w:val="18"/>
                <w:szCs w:val="18"/>
              </w:rPr>
              <w:t>BFA</w:t>
            </w:r>
          </w:p>
        </w:tc>
        <w:tc>
          <w:tcPr>
            <w:tcW w:w="2316" w:type="dxa"/>
            <w:tcBorders>
              <w:top w:val="nil"/>
              <w:left w:val="nil"/>
              <w:bottom w:val="nil"/>
              <w:right w:val="nil"/>
            </w:tcBorders>
            <w:noWrap/>
            <w:vAlign w:val="bottom"/>
            <w:hideMark/>
          </w:tcPr>
          <w:p w14:paraId="74111BC0" w14:textId="77777777" w:rsidR="00610E66" w:rsidRPr="00610E66" w:rsidRDefault="00610E66" w:rsidP="00610E66">
            <w:pPr>
              <w:pStyle w:val="Table"/>
              <w:rPr>
                <w:sz w:val="18"/>
                <w:szCs w:val="18"/>
              </w:rPr>
            </w:pPr>
            <w:r w:rsidRPr="00610E66">
              <w:rPr>
                <w:sz w:val="18"/>
                <w:szCs w:val="18"/>
              </w:rPr>
              <w:t>Burkina Faso</w:t>
            </w:r>
          </w:p>
        </w:tc>
        <w:tc>
          <w:tcPr>
            <w:tcW w:w="1162" w:type="dxa"/>
            <w:tcBorders>
              <w:top w:val="nil"/>
              <w:left w:val="nil"/>
              <w:bottom w:val="nil"/>
              <w:right w:val="nil"/>
            </w:tcBorders>
            <w:noWrap/>
            <w:vAlign w:val="bottom"/>
            <w:hideMark/>
          </w:tcPr>
          <w:p w14:paraId="4F629075" w14:textId="77777777" w:rsidR="00610E66" w:rsidRPr="00610E66" w:rsidRDefault="00610E66" w:rsidP="00610E66">
            <w:pPr>
              <w:pStyle w:val="Table"/>
              <w:rPr>
                <w:sz w:val="18"/>
                <w:szCs w:val="18"/>
              </w:rPr>
            </w:pPr>
            <w:r w:rsidRPr="00610E66">
              <w:rPr>
                <w:sz w:val="18"/>
                <w:szCs w:val="18"/>
              </w:rPr>
              <w:t>-0.049***</w:t>
            </w:r>
          </w:p>
        </w:tc>
        <w:tc>
          <w:tcPr>
            <w:tcW w:w="1162" w:type="dxa"/>
            <w:tcBorders>
              <w:top w:val="nil"/>
              <w:left w:val="nil"/>
              <w:bottom w:val="nil"/>
              <w:right w:val="nil"/>
            </w:tcBorders>
            <w:noWrap/>
            <w:vAlign w:val="bottom"/>
            <w:hideMark/>
          </w:tcPr>
          <w:p w14:paraId="134CAE26" w14:textId="77777777" w:rsidR="00610E66" w:rsidRPr="00610E66" w:rsidRDefault="00610E66" w:rsidP="00610E66">
            <w:pPr>
              <w:pStyle w:val="Table"/>
              <w:rPr>
                <w:sz w:val="18"/>
                <w:szCs w:val="18"/>
              </w:rPr>
            </w:pPr>
            <w:r w:rsidRPr="00610E66">
              <w:rPr>
                <w:sz w:val="18"/>
                <w:szCs w:val="18"/>
              </w:rPr>
              <w:t>-0.189***</w:t>
            </w:r>
          </w:p>
        </w:tc>
        <w:tc>
          <w:tcPr>
            <w:tcW w:w="1162" w:type="dxa"/>
            <w:tcBorders>
              <w:top w:val="nil"/>
              <w:left w:val="nil"/>
              <w:bottom w:val="nil"/>
              <w:right w:val="nil"/>
            </w:tcBorders>
            <w:noWrap/>
            <w:vAlign w:val="bottom"/>
            <w:hideMark/>
          </w:tcPr>
          <w:p w14:paraId="7FC1B2E1" w14:textId="77777777" w:rsidR="00610E66" w:rsidRPr="00610E66" w:rsidRDefault="00610E66" w:rsidP="00610E66">
            <w:pPr>
              <w:pStyle w:val="Table"/>
              <w:rPr>
                <w:sz w:val="18"/>
                <w:szCs w:val="18"/>
              </w:rPr>
            </w:pPr>
            <w:r w:rsidRPr="00610E66">
              <w:rPr>
                <w:sz w:val="18"/>
                <w:szCs w:val="18"/>
              </w:rPr>
              <w:t>-0.237***</w:t>
            </w:r>
          </w:p>
        </w:tc>
        <w:tc>
          <w:tcPr>
            <w:tcW w:w="1612" w:type="dxa"/>
            <w:tcBorders>
              <w:top w:val="nil"/>
              <w:left w:val="nil"/>
              <w:bottom w:val="nil"/>
              <w:right w:val="nil"/>
            </w:tcBorders>
            <w:noWrap/>
            <w:vAlign w:val="bottom"/>
            <w:hideMark/>
          </w:tcPr>
          <w:p w14:paraId="44F86217" w14:textId="77777777" w:rsidR="00610E66" w:rsidRPr="00610E66" w:rsidRDefault="00610E66" w:rsidP="00610E66">
            <w:pPr>
              <w:pStyle w:val="Table"/>
              <w:rPr>
                <w:sz w:val="18"/>
                <w:szCs w:val="18"/>
              </w:rPr>
            </w:pPr>
            <w:r w:rsidRPr="00610E66">
              <w:rPr>
                <w:sz w:val="18"/>
                <w:szCs w:val="18"/>
              </w:rPr>
              <w:t>Older Enjoy</w:t>
            </w:r>
          </w:p>
        </w:tc>
      </w:tr>
      <w:tr w:rsidR="00610E66" w:rsidRPr="00610E66" w14:paraId="1114FC68" w14:textId="77777777" w:rsidTr="00610E66">
        <w:trPr>
          <w:trHeight w:val="300"/>
        </w:trPr>
        <w:tc>
          <w:tcPr>
            <w:tcW w:w="892" w:type="dxa"/>
            <w:tcBorders>
              <w:top w:val="nil"/>
              <w:left w:val="nil"/>
              <w:bottom w:val="nil"/>
              <w:right w:val="nil"/>
            </w:tcBorders>
            <w:noWrap/>
            <w:vAlign w:val="bottom"/>
            <w:hideMark/>
          </w:tcPr>
          <w:p w14:paraId="018713C1" w14:textId="77777777" w:rsidR="00610E66" w:rsidRPr="00610E66" w:rsidRDefault="00610E66" w:rsidP="00610E66">
            <w:pPr>
              <w:pStyle w:val="Table"/>
              <w:rPr>
                <w:sz w:val="18"/>
                <w:szCs w:val="18"/>
              </w:rPr>
            </w:pPr>
            <w:r w:rsidRPr="00610E66">
              <w:rPr>
                <w:sz w:val="18"/>
                <w:szCs w:val="18"/>
              </w:rPr>
              <w:t>BGD</w:t>
            </w:r>
          </w:p>
        </w:tc>
        <w:tc>
          <w:tcPr>
            <w:tcW w:w="2316" w:type="dxa"/>
            <w:tcBorders>
              <w:top w:val="nil"/>
              <w:left w:val="nil"/>
              <w:bottom w:val="nil"/>
              <w:right w:val="nil"/>
            </w:tcBorders>
            <w:noWrap/>
            <w:vAlign w:val="bottom"/>
            <w:hideMark/>
          </w:tcPr>
          <w:p w14:paraId="360D779B" w14:textId="77777777" w:rsidR="00610E66" w:rsidRPr="00610E66" w:rsidRDefault="00610E66" w:rsidP="00610E66">
            <w:pPr>
              <w:pStyle w:val="Table"/>
              <w:rPr>
                <w:sz w:val="18"/>
                <w:szCs w:val="18"/>
              </w:rPr>
            </w:pPr>
            <w:r w:rsidRPr="00610E66">
              <w:rPr>
                <w:sz w:val="18"/>
                <w:szCs w:val="18"/>
              </w:rPr>
              <w:t>Bangladesh</w:t>
            </w:r>
          </w:p>
        </w:tc>
        <w:tc>
          <w:tcPr>
            <w:tcW w:w="1162" w:type="dxa"/>
            <w:tcBorders>
              <w:top w:val="nil"/>
              <w:left w:val="nil"/>
              <w:bottom w:val="nil"/>
              <w:right w:val="nil"/>
            </w:tcBorders>
            <w:noWrap/>
            <w:vAlign w:val="bottom"/>
            <w:hideMark/>
          </w:tcPr>
          <w:p w14:paraId="3DB23A65" w14:textId="77777777" w:rsidR="00610E66" w:rsidRPr="00610E66" w:rsidRDefault="00610E66" w:rsidP="00610E66">
            <w:pPr>
              <w:pStyle w:val="Table"/>
              <w:rPr>
                <w:sz w:val="18"/>
                <w:szCs w:val="18"/>
              </w:rPr>
            </w:pPr>
            <w:r w:rsidRPr="00610E66">
              <w:rPr>
                <w:sz w:val="18"/>
                <w:szCs w:val="18"/>
              </w:rPr>
              <w:t>-0.086***</w:t>
            </w:r>
          </w:p>
        </w:tc>
        <w:tc>
          <w:tcPr>
            <w:tcW w:w="1162" w:type="dxa"/>
            <w:tcBorders>
              <w:top w:val="nil"/>
              <w:left w:val="nil"/>
              <w:bottom w:val="nil"/>
              <w:right w:val="nil"/>
            </w:tcBorders>
            <w:noWrap/>
            <w:vAlign w:val="bottom"/>
            <w:hideMark/>
          </w:tcPr>
          <w:p w14:paraId="797705C3" w14:textId="77777777" w:rsidR="00610E66" w:rsidRPr="00610E66" w:rsidRDefault="00610E66" w:rsidP="00610E66">
            <w:pPr>
              <w:pStyle w:val="Table"/>
              <w:rPr>
                <w:sz w:val="18"/>
                <w:szCs w:val="18"/>
              </w:rPr>
            </w:pPr>
            <w:r w:rsidRPr="00610E66">
              <w:rPr>
                <w:sz w:val="18"/>
                <w:szCs w:val="18"/>
              </w:rPr>
              <w:t>-0.165***</w:t>
            </w:r>
          </w:p>
        </w:tc>
        <w:tc>
          <w:tcPr>
            <w:tcW w:w="1162" w:type="dxa"/>
            <w:tcBorders>
              <w:top w:val="nil"/>
              <w:left w:val="nil"/>
              <w:bottom w:val="nil"/>
              <w:right w:val="nil"/>
            </w:tcBorders>
            <w:noWrap/>
            <w:vAlign w:val="bottom"/>
            <w:hideMark/>
          </w:tcPr>
          <w:p w14:paraId="6624F835" w14:textId="77777777" w:rsidR="00610E66" w:rsidRPr="00610E66" w:rsidRDefault="00610E66" w:rsidP="00610E66">
            <w:pPr>
              <w:pStyle w:val="Table"/>
              <w:rPr>
                <w:sz w:val="18"/>
                <w:szCs w:val="18"/>
              </w:rPr>
            </w:pPr>
            <w:r w:rsidRPr="00610E66">
              <w:rPr>
                <w:sz w:val="18"/>
                <w:szCs w:val="18"/>
              </w:rPr>
              <w:t>-0.250***</w:t>
            </w:r>
          </w:p>
        </w:tc>
        <w:tc>
          <w:tcPr>
            <w:tcW w:w="1612" w:type="dxa"/>
            <w:tcBorders>
              <w:top w:val="nil"/>
              <w:left w:val="nil"/>
              <w:bottom w:val="nil"/>
              <w:right w:val="nil"/>
            </w:tcBorders>
            <w:noWrap/>
            <w:vAlign w:val="bottom"/>
            <w:hideMark/>
          </w:tcPr>
          <w:p w14:paraId="3352F886" w14:textId="77777777" w:rsidR="00610E66" w:rsidRPr="00610E66" w:rsidRDefault="00610E66" w:rsidP="00610E66">
            <w:pPr>
              <w:pStyle w:val="Table"/>
              <w:rPr>
                <w:sz w:val="18"/>
                <w:szCs w:val="18"/>
              </w:rPr>
            </w:pPr>
            <w:r w:rsidRPr="00610E66">
              <w:rPr>
                <w:sz w:val="18"/>
                <w:szCs w:val="18"/>
              </w:rPr>
              <w:t>Older Enjoy</w:t>
            </w:r>
          </w:p>
        </w:tc>
      </w:tr>
      <w:tr w:rsidR="00610E66" w:rsidRPr="00610E66" w14:paraId="21B71338" w14:textId="77777777" w:rsidTr="00610E66">
        <w:trPr>
          <w:trHeight w:val="300"/>
        </w:trPr>
        <w:tc>
          <w:tcPr>
            <w:tcW w:w="892" w:type="dxa"/>
            <w:tcBorders>
              <w:top w:val="nil"/>
              <w:left w:val="nil"/>
              <w:bottom w:val="nil"/>
              <w:right w:val="nil"/>
            </w:tcBorders>
            <w:noWrap/>
            <w:vAlign w:val="bottom"/>
            <w:hideMark/>
          </w:tcPr>
          <w:p w14:paraId="6D23DF72" w14:textId="77777777" w:rsidR="00610E66" w:rsidRPr="00610E66" w:rsidRDefault="00610E66" w:rsidP="00610E66">
            <w:pPr>
              <w:pStyle w:val="Table"/>
              <w:rPr>
                <w:sz w:val="18"/>
                <w:szCs w:val="18"/>
              </w:rPr>
            </w:pPr>
            <w:r w:rsidRPr="00610E66">
              <w:rPr>
                <w:sz w:val="18"/>
                <w:szCs w:val="18"/>
              </w:rPr>
              <w:t>BGR</w:t>
            </w:r>
          </w:p>
        </w:tc>
        <w:tc>
          <w:tcPr>
            <w:tcW w:w="2316" w:type="dxa"/>
            <w:tcBorders>
              <w:top w:val="nil"/>
              <w:left w:val="nil"/>
              <w:bottom w:val="nil"/>
              <w:right w:val="nil"/>
            </w:tcBorders>
            <w:noWrap/>
            <w:vAlign w:val="bottom"/>
            <w:hideMark/>
          </w:tcPr>
          <w:p w14:paraId="14400510" w14:textId="77777777" w:rsidR="00610E66" w:rsidRPr="00610E66" w:rsidRDefault="00610E66" w:rsidP="00610E66">
            <w:pPr>
              <w:pStyle w:val="Table"/>
              <w:rPr>
                <w:sz w:val="18"/>
                <w:szCs w:val="18"/>
              </w:rPr>
            </w:pPr>
            <w:r w:rsidRPr="00610E66">
              <w:rPr>
                <w:sz w:val="18"/>
                <w:szCs w:val="18"/>
              </w:rPr>
              <w:t>Bulgaria</w:t>
            </w:r>
          </w:p>
        </w:tc>
        <w:tc>
          <w:tcPr>
            <w:tcW w:w="1162" w:type="dxa"/>
            <w:tcBorders>
              <w:top w:val="nil"/>
              <w:left w:val="nil"/>
              <w:bottom w:val="nil"/>
              <w:right w:val="nil"/>
            </w:tcBorders>
            <w:noWrap/>
            <w:vAlign w:val="bottom"/>
            <w:hideMark/>
          </w:tcPr>
          <w:p w14:paraId="770EF8F9" w14:textId="77777777" w:rsidR="00610E66" w:rsidRPr="00610E66" w:rsidRDefault="00610E66" w:rsidP="00610E66">
            <w:pPr>
              <w:pStyle w:val="Table"/>
              <w:rPr>
                <w:sz w:val="18"/>
                <w:szCs w:val="18"/>
              </w:rPr>
            </w:pPr>
            <w:r w:rsidRPr="00610E66">
              <w:rPr>
                <w:sz w:val="18"/>
                <w:szCs w:val="18"/>
              </w:rPr>
              <w:t>0.090***</w:t>
            </w:r>
          </w:p>
        </w:tc>
        <w:tc>
          <w:tcPr>
            <w:tcW w:w="1162" w:type="dxa"/>
            <w:tcBorders>
              <w:top w:val="nil"/>
              <w:left w:val="nil"/>
              <w:bottom w:val="nil"/>
              <w:right w:val="nil"/>
            </w:tcBorders>
            <w:noWrap/>
            <w:vAlign w:val="bottom"/>
            <w:hideMark/>
          </w:tcPr>
          <w:p w14:paraId="14725136" w14:textId="77777777" w:rsidR="00610E66" w:rsidRPr="00610E66" w:rsidRDefault="00610E66" w:rsidP="00610E66">
            <w:pPr>
              <w:pStyle w:val="Table"/>
              <w:rPr>
                <w:sz w:val="18"/>
                <w:szCs w:val="18"/>
              </w:rPr>
            </w:pPr>
            <w:r w:rsidRPr="00610E66">
              <w:rPr>
                <w:sz w:val="18"/>
                <w:szCs w:val="18"/>
              </w:rPr>
              <w:t>0.070***</w:t>
            </w:r>
          </w:p>
        </w:tc>
        <w:tc>
          <w:tcPr>
            <w:tcW w:w="1162" w:type="dxa"/>
            <w:tcBorders>
              <w:top w:val="nil"/>
              <w:left w:val="nil"/>
              <w:bottom w:val="nil"/>
              <w:right w:val="nil"/>
            </w:tcBorders>
            <w:noWrap/>
            <w:vAlign w:val="bottom"/>
            <w:hideMark/>
          </w:tcPr>
          <w:p w14:paraId="00A235B3" w14:textId="77777777" w:rsidR="00610E66" w:rsidRPr="00610E66" w:rsidRDefault="00610E66" w:rsidP="00610E66">
            <w:pPr>
              <w:pStyle w:val="Table"/>
              <w:rPr>
                <w:sz w:val="18"/>
                <w:szCs w:val="18"/>
              </w:rPr>
            </w:pPr>
            <w:r w:rsidRPr="00610E66">
              <w:rPr>
                <w:sz w:val="18"/>
                <w:szCs w:val="18"/>
              </w:rPr>
              <w:t>0.161***</w:t>
            </w:r>
          </w:p>
        </w:tc>
        <w:tc>
          <w:tcPr>
            <w:tcW w:w="1612" w:type="dxa"/>
            <w:tcBorders>
              <w:top w:val="nil"/>
              <w:left w:val="nil"/>
              <w:bottom w:val="nil"/>
              <w:right w:val="nil"/>
            </w:tcBorders>
            <w:noWrap/>
            <w:vAlign w:val="bottom"/>
            <w:hideMark/>
          </w:tcPr>
          <w:p w14:paraId="69F2C687" w14:textId="77777777" w:rsidR="00610E66" w:rsidRPr="00610E66" w:rsidRDefault="00610E66" w:rsidP="00610E66">
            <w:pPr>
              <w:pStyle w:val="Table"/>
              <w:rPr>
                <w:sz w:val="18"/>
                <w:szCs w:val="18"/>
              </w:rPr>
            </w:pPr>
            <w:r w:rsidRPr="00610E66">
              <w:rPr>
                <w:sz w:val="18"/>
                <w:szCs w:val="18"/>
              </w:rPr>
              <w:t>Younger Enjoy</w:t>
            </w:r>
          </w:p>
        </w:tc>
      </w:tr>
      <w:tr w:rsidR="00610E66" w:rsidRPr="00610E66" w14:paraId="359740D0" w14:textId="77777777" w:rsidTr="00610E66">
        <w:trPr>
          <w:trHeight w:val="300"/>
        </w:trPr>
        <w:tc>
          <w:tcPr>
            <w:tcW w:w="892" w:type="dxa"/>
            <w:tcBorders>
              <w:top w:val="nil"/>
              <w:left w:val="nil"/>
              <w:bottom w:val="nil"/>
              <w:right w:val="nil"/>
            </w:tcBorders>
            <w:noWrap/>
            <w:vAlign w:val="bottom"/>
            <w:hideMark/>
          </w:tcPr>
          <w:p w14:paraId="0769190C" w14:textId="77777777" w:rsidR="00610E66" w:rsidRPr="00610E66" w:rsidRDefault="00610E66" w:rsidP="00610E66">
            <w:pPr>
              <w:pStyle w:val="Table"/>
              <w:rPr>
                <w:sz w:val="18"/>
                <w:szCs w:val="18"/>
              </w:rPr>
            </w:pPr>
            <w:r w:rsidRPr="00610E66">
              <w:rPr>
                <w:sz w:val="18"/>
                <w:szCs w:val="18"/>
              </w:rPr>
              <w:t>BHR</w:t>
            </w:r>
          </w:p>
        </w:tc>
        <w:tc>
          <w:tcPr>
            <w:tcW w:w="2316" w:type="dxa"/>
            <w:tcBorders>
              <w:top w:val="nil"/>
              <w:left w:val="nil"/>
              <w:bottom w:val="nil"/>
              <w:right w:val="nil"/>
            </w:tcBorders>
            <w:noWrap/>
            <w:vAlign w:val="bottom"/>
            <w:hideMark/>
          </w:tcPr>
          <w:p w14:paraId="65F2A2B2" w14:textId="77777777" w:rsidR="00610E66" w:rsidRPr="00610E66" w:rsidRDefault="00610E66" w:rsidP="00610E66">
            <w:pPr>
              <w:pStyle w:val="Table"/>
              <w:rPr>
                <w:sz w:val="18"/>
                <w:szCs w:val="18"/>
              </w:rPr>
            </w:pPr>
            <w:r w:rsidRPr="00610E66">
              <w:rPr>
                <w:sz w:val="18"/>
                <w:szCs w:val="18"/>
              </w:rPr>
              <w:t>Bahrain</w:t>
            </w:r>
          </w:p>
        </w:tc>
        <w:tc>
          <w:tcPr>
            <w:tcW w:w="1162" w:type="dxa"/>
            <w:tcBorders>
              <w:top w:val="nil"/>
              <w:left w:val="nil"/>
              <w:bottom w:val="nil"/>
              <w:right w:val="nil"/>
            </w:tcBorders>
            <w:noWrap/>
            <w:vAlign w:val="bottom"/>
            <w:hideMark/>
          </w:tcPr>
          <w:p w14:paraId="28586F7E" w14:textId="77777777" w:rsidR="00610E66" w:rsidRPr="00610E66" w:rsidRDefault="00610E66" w:rsidP="00610E66">
            <w:pPr>
              <w:pStyle w:val="Table"/>
              <w:rPr>
                <w:sz w:val="18"/>
                <w:szCs w:val="18"/>
              </w:rPr>
            </w:pPr>
            <w:r w:rsidRPr="00610E66">
              <w:rPr>
                <w:sz w:val="18"/>
                <w:szCs w:val="18"/>
              </w:rPr>
              <w:t>0.035**</w:t>
            </w:r>
          </w:p>
        </w:tc>
        <w:tc>
          <w:tcPr>
            <w:tcW w:w="1162" w:type="dxa"/>
            <w:tcBorders>
              <w:top w:val="nil"/>
              <w:left w:val="nil"/>
              <w:bottom w:val="nil"/>
              <w:right w:val="nil"/>
            </w:tcBorders>
            <w:noWrap/>
            <w:vAlign w:val="bottom"/>
            <w:hideMark/>
          </w:tcPr>
          <w:p w14:paraId="63B9ECAB" w14:textId="77777777" w:rsidR="00610E66" w:rsidRPr="00610E66" w:rsidRDefault="00610E66" w:rsidP="00610E66">
            <w:pPr>
              <w:pStyle w:val="Table"/>
              <w:rPr>
                <w:sz w:val="18"/>
                <w:szCs w:val="18"/>
              </w:rPr>
            </w:pPr>
            <w:r w:rsidRPr="00610E66">
              <w:rPr>
                <w:sz w:val="18"/>
                <w:szCs w:val="18"/>
              </w:rPr>
              <w:t>-0.196***</w:t>
            </w:r>
          </w:p>
        </w:tc>
        <w:tc>
          <w:tcPr>
            <w:tcW w:w="1162" w:type="dxa"/>
            <w:tcBorders>
              <w:top w:val="nil"/>
              <w:left w:val="nil"/>
              <w:bottom w:val="nil"/>
              <w:right w:val="nil"/>
            </w:tcBorders>
            <w:noWrap/>
            <w:vAlign w:val="bottom"/>
            <w:hideMark/>
          </w:tcPr>
          <w:p w14:paraId="6EB9494A" w14:textId="77777777" w:rsidR="00610E66" w:rsidRPr="00610E66" w:rsidRDefault="00610E66" w:rsidP="00610E66">
            <w:pPr>
              <w:pStyle w:val="Table"/>
              <w:rPr>
                <w:sz w:val="18"/>
                <w:szCs w:val="18"/>
              </w:rPr>
            </w:pPr>
            <w:r w:rsidRPr="00610E66">
              <w:rPr>
                <w:sz w:val="18"/>
                <w:szCs w:val="18"/>
              </w:rPr>
              <w:t>-0.161***</w:t>
            </w:r>
          </w:p>
        </w:tc>
        <w:tc>
          <w:tcPr>
            <w:tcW w:w="1612" w:type="dxa"/>
            <w:tcBorders>
              <w:top w:val="nil"/>
              <w:left w:val="nil"/>
              <w:bottom w:val="nil"/>
              <w:right w:val="nil"/>
            </w:tcBorders>
            <w:noWrap/>
            <w:vAlign w:val="bottom"/>
            <w:hideMark/>
          </w:tcPr>
          <w:p w14:paraId="553D8EAC" w14:textId="77777777" w:rsidR="00610E66" w:rsidRPr="00610E66" w:rsidRDefault="00610E66" w:rsidP="00610E66">
            <w:pPr>
              <w:pStyle w:val="Table"/>
              <w:rPr>
                <w:sz w:val="18"/>
                <w:szCs w:val="18"/>
              </w:rPr>
            </w:pPr>
            <w:proofErr w:type="gramStart"/>
            <w:r w:rsidRPr="00610E66">
              <w:rPr>
                <w:sz w:val="18"/>
                <w:szCs w:val="18"/>
              </w:rPr>
              <w:t>Middle-age</w:t>
            </w:r>
            <w:proofErr w:type="gramEnd"/>
            <w:r w:rsidRPr="00610E66">
              <w:rPr>
                <w:sz w:val="18"/>
                <w:szCs w:val="18"/>
              </w:rPr>
              <w:t xml:space="preserve"> Suffer</w:t>
            </w:r>
          </w:p>
        </w:tc>
      </w:tr>
      <w:tr w:rsidR="00610E66" w:rsidRPr="00610E66" w14:paraId="289ECCE2" w14:textId="77777777" w:rsidTr="00610E66">
        <w:trPr>
          <w:trHeight w:val="300"/>
        </w:trPr>
        <w:tc>
          <w:tcPr>
            <w:tcW w:w="892" w:type="dxa"/>
            <w:tcBorders>
              <w:top w:val="nil"/>
              <w:left w:val="nil"/>
              <w:bottom w:val="nil"/>
              <w:right w:val="nil"/>
            </w:tcBorders>
            <w:noWrap/>
            <w:vAlign w:val="bottom"/>
            <w:hideMark/>
          </w:tcPr>
          <w:p w14:paraId="069E4DB9" w14:textId="77777777" w:rsidR="00610E66" w:rsidRPr="00610E66" w:rsidRDefault="00610E66" w:rsidP="00610E66">
            <w:pPr>
              <w:pStyle w:val="Table"/>
              <w:rPr>
                <w:sz w:val="18"/>
                <w:szCs w:val="18"/>
              </w:rPr>
            </w:pPr>
            <w:r w:rsidRPr="00610E66">
              <w:rPr>
                <w:sz w:val="18"/>
                <w:szCs w:val="18"/>
              </w:rPr>
              <w:t>BIH</w:t>
            </w:r>
          </w:p>
        </w:tc>
        <w:tc>
          <w:tcPr>
            <w:tcW w:w="2316" w:type="dxa"/>
            <w:tcBorders>
              <w:top w:val="nil"/>
              <w:left w:val="nil"/>
              <w:bottom w:val="nil"/>
              <w:right w:val="nil"/>
            </w:tcBorders>
            <w:noWrap/>
            <w:vAlign w:val="bottom"/>
            <w:hideMark/>
          </w:tcPr>
          <w:p w14:paraId="021863BD" w14:textId="77777777" w:rsidR="00610E66" w:rsidRPr="00610E66" w:rsidRDefault="00610E66" w:rsidP="00610E66">
            <w:pPr>
              <w:pStyle w:val="Table"/>
              <w:rPr>
                <w:sz w:val="18"/>
                <w:szCs w:val="18"/>
              </w:rPr>
            </w:pPr>
            <w:r w:rsidRPr="00610E66">
              <w:rPr>
                <w:sz w:val="18"/>
                <w:szCs w:val="18"/>
              </w:rPr>
              <w:t>Bosnia and Herzegovina</w:t>
            </w:r>
          </w:p>
        </w:tc>
        <w:tc>
          <w:tcPr>
            <w:tcW w:w="1162" w:type="dxa"/>
            <w:tcBorders>
              <w:top w:val="nil"/>
              <w:left w:val="nil"/>
              <w:bottom w:val="nil"/>
              <w:right w:val="nil"/>
            </w:tcBorders>
            <w:noWrap/>
            <w:vAlign w:val="bottom"/>
            <w:hideMark/>
          </w:tcPr>
          <w:p w14:paraId="7CB6FF9B" w14:textId="77777777" w:rsidR="00610E66" w:rsidRPr="00610E66" w:rsidRDefault="00610E66" w:rsidP="00610E66">
            <w:pPr>
              <w:pStyle w:val="Table"/>
              <w:rPr>
                <w:sz w:val="18"/>
                <w:szCs w:val="18"/>
              </w:rPr>
            </w:pPr>
            <w:r w:rsidRPr="00610E66">
              <w:rPr>
                <w:sz w:val="18"/>
                <w:szCs w:val="18"/>
              </w:rPr>
              <w:t>0.298***</w:t>
            </w:r>
          </w:p>
        </w:tc>
        <w:tc>
          <w:tcPr>
            <w:tcW w:w="1162" w:type="dxa"/>
            <w:tcBorders>
              <w:top w:val="nil"/>
              <w:left w:val="nil"/>
              <w:bottom w:val="nil"/>
              <w:right w:val="nil"/>
            </w:tcBorders>
            <w:noWrap/>
            <w:vAlign w:val="bottom"/>
            <w:hideMark/>
          </w:tcPr>
          <w:p w14:paraId="1378D520" w14:textId="77777777" w:rsidR="00610E66" w:rsidRPr="00610E66" w:rsidRDefault="00610E66" w:rsidP="00610E66">
            <w:pPr>
              <w:pStyle w:val="Table"/>
              <w:rPr>
                <w:sz w:val="18"/>
                <w:szCs w:val="18"/>
              </w:rPr>
            </w:pPr>
            <w:r w:rsidRPr="00610E66">
              <w:rPr>
                <w:sz w:val="18"/>
                <w:szCs w:val="18"/>
              </w:rPr>
              <w:t>0.129***</w:t>
            </w:r>
          </w:p>
        </w:tc>
        <w:tc>
          <w:tcPr>
            <w:tcW w:w="1162" w:type="dxa"/>
            <w:tcBorders>
              <w:top w:val="nil"/>
              <w:left w:val="nil"/>
              <w:bottom w:val="nil"/>
              <w:right w:val="nil"/>
            </w:tcBorders>
            <w:noWrap/>
            <w:vAlign w:val="bottom"/>
            <w:hideMark/>
          </w:tcPr>
          <w:p w14:paraId="1D94E1C0" w14:textId="77777777" w:rsidR="00610E66" w:rsidRPr="00610E66" w:rsidRDefault="00610E66" w:rsidP="00610E66">
            <w:pPr>
              <w:pStyle w:val="Table"/>
              <w:rPr>
                <w:sz w:val="18"/>
                <w:szCs w:val="18"/>
              </w:rPr>
            </w:pPr>
            <w:r w:rsidRPr="00610E66">
              <w:rPr>
                <w:sz w:val="18"/>
                <w:szCs w:val="18"/>
              </w:rPr>
              <w:t>0.427***</w:t>
            </w:r>
          </w:p>
        </w:tc>
        <w:tc>
          <w:tcPr>
            <w:tcW w:w="1612" w:type="dxa"/>
            <w:tcBorders>
              <w:top w:val="nil"/>
              <w:left w:val="nil"/>
              <w:bottom w:val="nil"/>
              <w:right w:val="nil"/>
            </w:tcBorders>
            <w:noWrap/>
            <w:vAlign w:val="bottom"/>
            <w:hideMark/>
          </w:tcPr>
          <w:p w14:paraId="73A55445" w14:textId="77777777" w:rsidR="00610E66" w:rsidRPr="00610E66" w:rsidRDefault="00610E66" w:rsidP="00610E66">
            <w:pPr>
              <w:pStyle w:val="Table"/>
              <w:rPr>
                <w:sz w:val="18"/>
                <w:szCs w:val="18"/>
              </w:rPr>
            </w:pPr>
            <w:r w:rsidRPr="00610E66">
              <w:rPr>
                <w:sz w:val="18"/>
                <w:szCs w:val="18"/>
              </w:rPr>
              <w:t>Younger Enjoy</w:t>
            </w:r>
          </w:p>
        </w:tc>
      </w:tr>
      <w:tr w:rsidR="00610E66" w:rsidRPr="00610E66" w14:paraId="20B732BA" w14:textId="77777777" w:rsidTr="00610E66">
        <w:trPr>
          <w:trHeight w:val="300"/>
        </w:trPr>
        <w:tc>
          <w:tcPr>
            <w:tcW w:w="892" w:type="dxa"/>
            <w:tcBorders>
              <w:top w:val="nil"/>
              <w:left w:val="nil"/>
              <w:bottom w:val="nil"/>
              <w:right w:val="nil"/>
            </w:tcBorders>
            <w:noWrap/>
            <w:vAlign w:val="bottom"/>
            <w:hideMark/>
          </w:tcPr>
          <w:p w14:paraId="6F26D0A4" w14:textId="77777777" w:rsidR="00610E66" w:rsidRPr="00610E66" w:rsidRDefault="00610E66" w:rsidP="00610E66">
            <w:pPr>
              <w:pStyle w:val="Table"/>
              <w:rPr>
                <w:sz w:val="18"/>
                <w:szCs w:val="18"/>
              </w:rPr>
            </w:pPr>
            <w:r w:rsidRPr="00610E66">
              <w:rPr>
                <w:sz w:val="18"/>
                <w:szCs w:val="18"/>
              </w:rPr>
              <w:t>BLR</w:t>
            </w:r>
          </w:p>
        </w:tc>
        <w:tc>
          <w:tcPr>
            <w:tcW w:w="2316" w:type="dxa"/>
            <w:tcBorders>
              <w:top w:val="nil"/>
              <w:left w:val="nil"/>
              <w:bottom w:val="nil"/>
              <w:right w:val="nil"/>
            </w:tcBorders>
            <w:noWrap/>
            <w:vAlign w:val="bottom"/>
            <w:hideMark/>
          </w:tcPr>
          <w:p w14:paraId="3F1F1BEA" w14:textId="77777777" w:rsidR="00610E66" w:rsidRPr="00610E66" w:rsidRDefault="00610E66" w:rsidP="00610E66">
            <w:pPr>
              <w:pStyle w:val="Table"/>
              <w:rPr>
                <w:sz w:val="18"/>
                <w:szCs w:val="18"/>
              </w:rPr>
            </w:pPr>
            <w:r w:rsidRPr="00610E66">
              <w:rPr>
                <w:sz w:val="18"/>
                <w:szCs w:val="18"/>
              </w:rPr>
              <w:t>Belarus</w:t>
            </w:r>
          </w:p>
        </w:tc>
        <w:tc>
          <w:tcPr>
            <w:tcW w:w="1162" w:type="dxa"/>
            <w:tcBorders>
              <w:top w:val="nil"/>
              <w:left w:val="nil"/>
              <w:bottom w:val="nil"/>
              <w:right w:val="nil"/>
            </w:tcBorders>
            <w:noWrap/>
            <w:vAlign w:val="bottom"/>
            <w:hideMark/>
          </w:tcPr>
          <w:p w14:paraId="277EAF0F" w14:textId="77777777" w:rsidR="00610E66" w:rsidRPr="00610E66" w:rsidRDefault="00610E66" w:rsidP="00610E66">
            <w:pPr>
              <w:pStyle w:val="Table"/>
              <w:rPr>
                <w:sz w:val="18"/>
                <w:szCs w:val="18"/>
              </w:rPr>
            </w:pPr>
            <w:r w:rsidRPr="00610E66">
              <w:rPr>
                <w:sz w:val="18"/>
                <w:szCs w:val="18"/>
              </w:rPr>
              <w:t>0.135***</w:t>
            </w:r>
          </w:p>
        </w:tc>
        <w:tc>
          <w:tcPr>
            <w:tcW w:w="1162" w:type="dxa"/>
            <w:tcBorders>
              <w:top w:val="nil"/>
              <w:left w:val="nil"/>
              <w:bottom w:val="nil"/>
              <w:right w:val="nil"/>
            </w:tcBorders>
            <w:noWrap/>
            <w:vAlign w:val="bottom"/>
            <w:hideMark/>
          </w:tcPr>
          <w:p w14:paraId="420E9E21" w14:textId="77777777" w:rsidR="00610E66" w:rsidRPr="00610E66" w:rsidRDefault="00610E66" w:rsidP="00610E66">
            <w:pPr>
              <w:pStyle w:val="Table"/>
              <w:rPr>
                <w:sz w:val="18"/>
                <w:szCs w:val="18"/>
              </w:rPr>
            </w:pPr>
            <w:r w:rsidRPr="00610E66">
              <w:rPr>
                <w:sz w:val="18"/>
                <w:szCs w:val="18"/>
              </w:rPr>
              <w:t>0.213***</w:t>
            </w:r>
          </w:p>
        </w:tc>
        <w:tc>
          <w:tcPr>
            <w:tcW w:w="1162" w:type="dxa"/>
            <w:tcBorders>
              <w:top w:val="nil"/>
              <w:left w:val="nil"/>
              <w:bottom w:val="nil"/>
              <w:right w:val="nil"/>
            </w:tcBorders>
            <w:noWrap/>
            <w:vAlign w:val="bottom"/>
            <w:hideMark/>
          </w:tcPr>
          <w:p w14:paraId="45D51CFF" w14:textId="77777777" w:rsidR="00610E66" w:rsidRPr="00610E66" w:rsidRDefault="00610E66" w:rsidP="00610E66">
            <w:pPr>
              <w:pStyle w:val="Table"/>
              <w:rPr>
                <w:sz w:val="18"/>
                <w:szCs w:val="18"/>
              </w:rPr>
            </w:pPr>
            <w:r w:rsidRPr="00610E66">
              <w:rPr>
                <w:sz w:val="18"/>
                <w:szCs w:val="18"/>
              </w:rPr>
              <w:t>0.349***</w:t>
            </w:r>
          </w:p>
        </w:tc>
        <w:tc>
          <w:tcPr>
            <w:tcW w:w="1612" w:type="dxa"/>
            <w:tcBorders>
              <w:top w:val="nil"/>
              <w:left w:val="nil"/>
              <w:bottom w:val="nil"/>
              <w:right w:val="nil"/>
            </w:tcBorders>
            <w:noWrap/>
            <w:vAlign w:val="bottom"/>
            <w:hideMark/>
          </w:tcPr>
          <w:p w14:paraId="1BC647A5" w14:textId="77777777" w:rsidR="00610E66" w:rsidRPr="00610E66" w:rsidRDefault="00610E66" w:rsidP="00610E66">
            <w:pPr>
              <w:pStyle w:val="Table"/>
              <w:rPr>
                <w:sz w:val="18"/>
                <w:szCs w:val="18"/>
              </w:rPr>
            </w:pPr>
            <w:r w:rsidRPr="00610E66">
              <w:rPr>
                <w:sz w:val="18"/>
                <w:szCs w:val="18"/>
              </w:rPr>
              <w:t>Younger Enjoy</w:t>
            </w:r>
          </w:p>
        </w:tc>
      </w:tr>
      <w:tr w:rsidR="00610E66" w:rsidRPr="00610E66" w14:paraId="23397D08" w14:textId="77777777" w:rsidTr="00610E66">
        <w:trPr>
          <w:trHeight w:val="300"/>
        </w:trPr>
        <w:tc>
          <w:tcPr>
            <w:tcW w:w="892" w:type="dxa"/>
            <w:tcBorders>
              <w:top w:val="nil"/>
              <w:left w:val="nil"/>
              <w:bottom w:val="nil"/>
              <w:right w:val="nil"/>
            </w:tcBorders>
            <w:noWrap/>
            <w:vAlign w:val="bottom"/>
            <w:hideMark/>
          </w:tcPr>
          <w:p w14:paraId="2F21BC60" w14:textId="77777777" w:rsidR="00610E66" w:rsidRPr="00610E66" w:rsidRDefault="00610E66" w:rsidP="00610E66">
            <w:pPr>
              <w:pStyle w:val="Table"/>
              <w:rPr>
                <w:sz w:val="18"/>
                <w:szCs w:val="18"/>
              </w:rPr>
            </w:pPr>
            <w:r w:rsidRPr="00610E66">
              <w:rPr>
                <w:sz w:val="18"/>
                <w:szCs w:val="18"/>
              </w:rPr>
              <w:t>BLZ</w:t>
            </w:r>
          </w:p>
        </w:tc>
        <w:tc>
          <w:tcPr>
            <w:tcW w:w="2316" w:type="dxa"/>
            <w:tcBorders>
              <w:top w:val="nil"/>
              <w:left w:val="nil"/>
              <w:bottom w:val="nil"/>
              <w:right w:val="nil"/>
            </w:tcBorders>
            <w:noWrap/>
            <w:vAlign w:val="bottom"/>
            <w:hideMark/>
          </w:tcPr>
          <w:p w14:paraId="3C446832" w14:textId="77777777" w:rsidR="00610E66" w:rsidRPr="00610E66" w:rsidRDefault="00610E66" w:rsidP="00610E66">
            <w:pPr>
              <w:pStyle w:val="Table"/>
              <w:rPr>
                <w:sz w:val="18"/>
                <w:szCs w:val="18"/>
              </w:rPr>
            </w:pPr>
            <w:r w:rsidRPr="00610E66">
              <w:rPr>
                <w:sz w:val="18"/>
                <w:szCs w:val="18"/>
              </w:rPr>
              <w:t>Belize</w:t>
            </w:r>
          </w:p>
        </w:tc>
        <w:tc>
          <w:tcPr>
            <w:tcW w:w="1162" w:type="dxa"/>
            <w:tcBorders>
              <w:top w:val="nil"/>
              <w:left w:val="nil"/>
              <w:bottom w:val="nil"/>
              <w:right w:val="nil"/>
            </w:tcBorders>
            <w:noWrap/>
            <w:vAlign w:val="bottom"/>
            <w:hideMark/>
          </w:tcPr>
          <w:p w14:paraId="275E1E48" w14:textId="77777777" w:rsidR="00610E66" w:rsidRPr="00610E66" w:rsidRDefault="00610E66" w:rsidP="00610E66">
            <w:pPr>
              <w:pStyle w:val="Table"/>
              <w:rPr>
                <w:sz w:val="18"/>
                <w:szCs w:val="18"/>
              </w:rPr>
            </w:pPr>
            <w:r w:rsidRPr="00610E66">
              <w:rPr>
                <w:sz w:val="18"/>
                <w:szCs w:val="18"/>
              </w:rPr>
              <w:t>-0.075</w:t>
            </w:r>
          </w:p>
        </w:tc>
        <w:tc>
          <w:tcPr>
            <w:tcW w:w="1162" w:type="dxa"/>
            <w:tcBorders>
              <w:top w:val="nil"/>
              <w:left w:val="nil"/>
              <w:bottom w:val="nil"/>
              <w:right w:val="nil"/>
            </w:tcBorders>
            <w:noWrap/>
            <w:vAlign w:val="bottom"/>
            <w:hideMark/>
          </w:tcPr>
          <w:p w14:paraId="60BC7B02" w14:textId="77777777" w:rsidR="00610E66" w:rsidRPr="00610E66" w:rsidRDefault="00610E66" w:rsidP="00610E66">
            <w:pPr>
              <w:pStyle w:val="Table"/>
              <w:rPr>
                <w:sz w:val="18"/>
                <w:szCs w:val="18"/>
              </w:rPr>
            </w:pPr>
            <w:r w:rsidRPr="00610E66">
              <w:rPr>
                <w:sz w:val="18"/>
                <w:szCs w:val="18"/>
              </w:rPr>
              <w:t>-0.171***</w:t>
            </w:r>
          </w:p>
        </w:tc>
        <w:tc>
          <w:tcPr>
            <w:tcW w:w="1162" w:type="dxa"/>
            <w:tcBorders>
              <w:top w:val="nil"/>
              <w:left w:val="nil"/>
              <w:bottom w:val="nil"/>
              <w:right w:val="nil"/>
            </w:tcBorders>
            <w:noWrap/>
            <w:vAlign w:val="bottom"/>
            <w:hideMark/>
          </w:tcPr>
          <w:p w14:paraId="39C7E72D" w14:textId="77777777" w:rsidR="00610E66" w:rsidRPr="00610E66" w:rsidRDefault="00610E66" w:rsidP="00610E66">
            <w:pPr>
              <w:pStyle w:val="Table"/>
              <w:rPr>
                <w:sz w:val="18"/>
                <w:szCs w:val="18"/>
              </w:rPr>
            </w:pPr>
            <w:r w:rsidRPr="00610E66">
              <w:rPr>
                <w:sz w:val="18"/>
                <w:szCs w:val="18"/>
              </w:rPr>
              <w:t>-0.246***</w:t>
            </w:r>
          </w:p>
        </w:tc>
        <w:tc>
          <w:tcPr>
            <w:tcW w:w="1612" w:type="dxa"/>
            <w:tcBorders>
              <w:top w:val="nil"/>
              <w:left w:val="nil"/>
              <w:bottom w:val="nil"/>
              <w:right w:val="nil"/>
            </w:tcBorders>
            <w:noWrap/>
            <w:vAlign w:val="bottom"/>
            <w:hideMark/>
          </w:tcPr>
          <w:p w14:paraId="44FC6EF5" w14:textId="77777777" w:rsidR="00610E66" w:rsidRPr="00610E66" w:rsidRDefault="00610E66" w:rsidP="00610E66">
            <w:pPr>
              <w:pStyle w:val="Table"/>
              <w:rPr>
                <w:sz w:val="18"/>
                <w:szCs w:val="18"/>
              </w:rPr>
            </w:pPr>
            <w:r w:rsidRPr="00610E66">
              <w:rPr>
                <w:sz w:val="18"/>
                <w:szCs w:val="18"/>
              </w:rPr>
              <w:t>Older Enjoy</w:t>
            </w:r>
          </w:p>
        </w:tc>
      </w:tr>
      <w:tr w:rsidR="00610E66" w:rsidRPr="00610E66" w14:paraId="268116F0" w14:textId="77777777" w:rsidTr="00610E66">
        <w:trPr>
          <w:trHeight w:val="300"/>
        </w:trPr>
        <w:tc>
          <w:tcPr>
            <w:tcW w:w="892" w:type="dxa"/>
            <w:tcBorders>
              <w:top w:val="nil"/>
              <w:left w:val="nil"/>
              <w:bottom w:val="nil"/>
              <w:right w:val="nil"/>
            </w:tcBorders>
            <w:noWrap/>
            <w:vAlign w:val="bottom"/>
            <w:hideMark/>
          </w:tcPr>
          <w:p w14:paraId="6F7E4F14" w14:textId="77777777" w:rsidR="00610E66" w:rsidRPr="00610E66" w:rsidRDefault="00610E66" w:rsidP="00610E66">
            <w:pPr>
              <w:pStyle w:val="Table"/>
              <w:rPr>
                <w:sz w:val="18"/>
                <w:szCs w:val="18"/>
              </w:rPr>
            </w:pPr>
            <w:r w:rsidRPr="00610E66">
              <w:rPr>
                <w:sz w:val="18"/>
                <w:szCs w:val="18"/>
              </w:rPr>
              <w:t>BOL</w:t>
            </w:r>
          </w:p>
        </w:tc>
        <w:tc>
          <w:tcPr>
            <w:tcW w:w="2316" w:type="dxa"/>
            <w:tcBorders>
              <w:top w:val="nil"/>
              <w:left w:val="nil"/>
              <w:bottom w:val="nil"/>
              <w:right w:val="nil"/>
            </w:tcBorders>
            <w:noWrap/>
            <w:vAlign w:val="bottom"/>
            <w:hideMark/>
          </w:tcPr>
          <w:p w14:paraId="5BACB4CA" w14:textId="77777777" w:rsidR="00610E66" w:rsidRPr="00610E66" w:rsidRDefault="00610E66" w:rsidP="00610E66">
            <w:pPr>
              <w:pStyle w:val="Table"/>
              <w:rPr>
                <w:sz w:val="18"/>
                <w:szCs w:val="18"/>
              </w:rPr>
            </w:pPr>
            <w:r w:rsidRPr="00610E66">
              <w:rPr>
                <w:sz w:val="18"/>
                <w:szCs w:val="18"/>
              </w:rPr>
              <w:t>Bolivia</w:t>
            </w:r>
          </w:p>
        </w:tc>
        <w:tc>
          <w:tcPr>
            <w:tcW w:w="1162" w:type="dxa"/>
            <w:tcBorders>
              <w:top w:val="nil"/>
              <w:left w:val="nil"/>
              <w:bottom w:val="nil"/>
              <w:right w:val="nil"/>
            </w:tcBorders>
            <w:noWrap/>
            <w:vAlign w:val="bottom"/>
            <w:hideMark/>
          </w:tcPr>
          <w:p w14:paraId="0BA09369" w14:textId="77777777" w:rsidR="00610E66" w:rsidRPr="00610E66" w:rsidRDefault="00610E66" w:rsidP="00610E66">
            <w:pPr>
              <w:pStyle w:val="Table"/>
              <w:rPr>
                <w:sz w:val="18"/>
                <w:szCs w:val="18"/>
              </w:rPr>
            </w:pPr>
            <w:r w:rsidRPr="00610E66">
              <w:rPr>
                <w:sz w:val="18"/>
                <w:szCs w:val="18"/>
              </w:rPr>
              <w:t>0.197***</w:t>
            </w:r>
          </w:p>
        </w:tc>
        <w:tc>
          <w:tcPr>
            <w:tcW w:w="1162" w:type="dxa"/>
            <w:tcBorders>
              <w:top w:val="nil"/>
              <w:left w:val="nil"/>
              <w:bottom w:val="nil"/>
              <w:right w:val="nil"/>
            </w:tcBorders>
            <w:noWrap/>
            <w:vAlign w:val="bottom"/>
            <w:hideMark/>
          </w:tcPr>
          <w:p w14:paraId="2A43D772" w14:textId="77777777" w:rsidR="00610E66" w:rsidRPr="00610E66" w:rsidRDefault="00610E66" w:rsidP="00610E66">
            <w:pPr>
              <w:pStyle w:val="Table"/>
              <w:rPr>
                <w:sz w:val="18"/>
                <w:szCs w:val="18"/>
              </w:rPr>
            </w:pPr>
            <w:r w:rsidRPr="00610E66">
              <w:rPr>
                <w:sz w:val="18"/>
                <w:szCs w:val="18"/>
              </w:rPr>
              <w:t>-0.301***</w:t>
            </w:r>
          </w:p>
        </w:tc>
        <w:tc>
          <w:tcPr>
            <w:tcW w:w="1162" w:type="dxa"/>
            <w:tcBorders>
              <w:top w:val="nil"/>
              <w:left w:val="nil"/>
              <w:bottom w:val="nil"/>
              <w:right w:val="nil"/>
            </w:tcBorders>
            <w:noWrap/>
            <w:vAlign w:val="bottom"/>
            <w:hideMark/>
          </w:tcPr>
          <w:p w14:paraId="07AD0204" w14:textId="77777777" w:rsidR="00610E66" w:rsidRPr="00610E66" w:rsidRDefault="00610E66" w:rsidP="00610E66">
            <w:pPr>
              <w:pStyle w:val="Table"/>
              <w:rPr>
                <w:sz w:val="18"/>
                <w:szCs w:val="18"/>
              </w:rPr>
            </w:pPr>
            <w:r w:rsidRPr="00610E66">
              <w:rPr>
                <w:sz w:val="18"/>
                <w:szCs w:val="18"/>
              </w:rPr>
              <w:t>-0.104***</w:t>
            </w:r>
          </w:p>
        </w:tc>
        <w:tc>
          <w:tcPr>
            <w:tcW w:w="1612" w:type="dxa"/>
            <w:tcBorders>
              <w:top w:val="nil"/>
              <w:left w:val="nil"/>
              <w:bottom w:val="nil"/>
              <w:right w:val="nil"/>
            </w:tcBorders>
            <w:noWrap/>
            <w:vAlign w:val="bottom"/>
            <w:hideMark/>
          </w:tcPr>
          <w:p w14:paraId="1332FF84" w14:textId="77777777" w:rsidR="00610E66" w:rsidRPr="00610E66" w:rsidRDefault="00610E66" w:rsidP="00610E66">
            <w:pPr>
              <w:pStyle w:val="Table"/>
              <w:rPr>
                <w:sz w:val="18"/>
                <w:szCs w:val="18"/>
              </w:rPr>
            </w:pPr>
            <w:proofErr w:type="gramStart"/>
            <w:r w:rsidRPr="00610E66">
              <w:rPr>
                <w:sz w:val="18"/>
                <w:szCs w:val="18"/>
              </w:rPr>
              <w:t>Middle-age</w:t>
            </w:r>
            <w:proofErr w:type="gramEnd"/>
            <w:r w:rsidRPr="00610E66">
              <w:rPr>
                <w:sz w:val="18"/>
                <w:szCs w:val="18"/>
              </w:rPr>
              <w:t xml:space="preserve"> Suffer</w:t>
            </w:r>
          </w:p>
        </w:tc>
      </w:tr>
      <w:tr w:rsidR="00610E66" w:rsidRPr="00610E66" w14:paraId="5DCC121E" w14:textId="77777777" w:rsidTr="00610E66">
        <w:trPr>
          <w:trHeight w:val="300"/>
        </w:trPr>
        <w:tc>
          <w:tcPr>
            <w:tcW w:w="892" w:type="dxa"/>
            <w:tcBorders>
              <w:top w:val="nil"/>
              <w:left w:val="nil"/>
              <w:bottom w:val="nil"/>
              <w:right w:val="nil"/>
            </w:tcBorders>
            <w:noWrap/>
            <w:vAlign w:val="bottom"/>
            <w:hideMark/>
          </w:tcPr>
          <w:p w14:paraId="4159C091" w14:textId="77777777" w:rsidR="00610E66" w:rsidRPr="00610E66" w:rsidRDefault="00610E66" w:rsidP="00610E66">
            <w:pPr>
              <w:pStyle w:val="Table"/>
              <w:rPr>
                <w:sz w:val="18"/>
                <w:szCs w:val="18"/>
              </w:rPr>
            </w:pPr>
            <w:r w:rsidRPr="00610E66">
              <w:rPr>
                <w:sz w:val="18"/>
                <w:szCs w:val="18"/>
              </w:rPr>
              <w:t>BRA</w:t>
            </w:r>
          </w:p>
        </w:tc>
        <w:tc>
          <w:tcPr>
            <w:tcW w:w="2316" w:type="dxa"/>
            <w:tcBorders>
              <w:top w:val="nil"/>
              <w:left w:val="nil"/>
              <w:bottom w:val="nil"/>
              <w:right w:val="nil"/>
            </w:tcBorders>
            <w:noWrap/>
            <w:vAlign w:val="bottom"/>
            <w:hideMark/>
          </w:tcPr>
          <w:p w14:paraId="2B3D4A2D" w14:textId="77777777" w:rsidR="00610E66" w:rsidRPr="00610E66" w:rsidRDefault="00610E66" w:rsidP="00610E66">
            <w:pPr>
              <w:pStyle w:val="Table"/>
              <w:rPr>
                <w:sz w:val="18"/>
                <w:szCs w:val="18"/>
              </w:rPr>
            </w:pPr>
            <w:r w:rsidRPr="00610E66">
              <w:rPr>
                <w:sz w:val="18"/>
                <w:szCs w:val="18"/>
              </w:rPr>
              <w:t>Brazil</w:t>
            </w:r>
          </w:p>
        </w:tc>
        <w:tc>
          <w:tcPr>
            <w:tcW w:w="1162" w:type="dxa"/>
            <w:tcBorders>
              <w:top w:val="nil"/>
              <w:left w:val="nil"/>
              <w:bottom w:val="nil"/>
              <w:right w:val="nil"/>
            </w:tcBorders>
            <w:noWrap/>
            <w:vAlign w:val="bottom"/>
            <w:hideMark/>
          </w:tcPr>
          <w:p w14:paraId="69536F78" w14:textId="77777777" w:rsidR="00610E66" w:rsidRPr="00610E66" w:rsidRDefault="00610E66" w:rsidP="00610E66">
            <w:pPr>
              <w:pStyle w:val="Table"/>
              <w:rPr>
                <w:sz w:val="18"/>
                <w:szCs w:val="18"/>
              </w:rPr>
            </w:pPr>
            <w:r w:rsidRPr="00610E66">
              <w:rPr>
                <w:sz w:val="18"/>
                <w:szCs w:val="18"/>
              </w:rPr>
              <w:t>0.094***</w:t>
            </w:r>
          </w:p>
        </w:tc>
        <w:tc>
          <w:tcPr>
            <w:tcW w:w="1162" w:type="dxa"/>
            <w:tcBorders>
              <w:top w:val="nil"/>
              <w:left w:val="nil"/>
              <w:bottom w:val="nil"/>
              <w:right w:val="nil"/>
            </w:tcBorders>
            <w:noWrap/>
            <w:vAlign w:val="bottom"/>
            <w:hideMark/>
          </w:tcPr>
          <w:p w14:paraId="40E8479A" w14:textId="77777777" w:rsidR="00610E66" w:rsidRPr="00610E66" w:rsidRDefault="00610E66" w:rsidP="00610E66">
            <w:pPr>
              <w:pStyle w:val="Table"/>
              <w:rPr>
                <w:sz w:val="18"/>
                <w:szCs w:val="18"/>
              </w:rPr>
            </w:pPr>
            <w:r w:rsidRPr="00610E66">
              <w:rPr>
                <w:sz w:val="18"/>
                <w:szCs w:val="18"/>
              </w:rPr>
              <w:t>-0.258***</w:t>
            </w:r>
          </w:p>
        </w:tc>
        <w:tc>
          <w:tcPr>
            <w:tcW w:w="1162" w:type="dxa"/>
            <w:tcBorders>
              <w:top w:val="nil"/>
              <w:left w:val="nil"/>
              <w:bottom w:val="nil"/>
              <w:right w:val="nil"/>
            </w:tcBorders>
            <w:noWrap/>
            <w:vAlign w:val="bottom"/>
            <w:hideMark/>
          </w:tcPr>
          <w:p w14:paraId="2A0FC633" w14:textId="77777777" w:rsidR="00610E66" w:rsidRPr="00610E66" w:rsidRDefault="00610E66" w:rsidP="00610E66">
            <w:pPr>
              <w:pStyle w:val="Table"/>
              <w:rPr>
                <w:sz w:val="18"/>
                <w:szCs w:val="18"/>
              </w:rPr>
            </w:pPr>
            <w:r w:rsidRPr="00610E66">
              <w:rPr>
                <w:sz w:val="18"/>
                <w:szCs w:val="18"/>
              </w:rPr>
              <w:t>-0.164***</w:t>
            </w:r>
          </w:p>
        </w:tc>
        <w:tc>
          <w:tcPr>
            <w:tcW w:w="1612" w:type="dxa"/>
            <w:tcBorders>
              <w:top w:val="nil"/>
              <w:left w:val="nil"/>
              <w:bottom w:val="nil"/>
              <w:right w:val="nil"/>
            </w:tcBorders>
            <w:noWrap/>
            <w:vAlign w:val="bottom"/>
            <w:hideMark/>
          </w:tcPr>
          <w:p w14:paraId="3A33518B" w14:textId="77777777" w:rsidR="00610E66" w:rsidRPr="00610E66" w:rsidRDefault="00610E66" w:rsidP="00610E66">
            <w:pPr>
              <w:pStyle w:val="Table"/>
              <w:rPr>
                <w:sz w:val="18"/>
                <w:szCs w:val="18"/>
              </w:rPr>
            </w:pPr>
            <w:proofErr w:type="gramStart"/>
            <w:r w:rsidRPr="00610E66">
              <w:rPr>
                <w:sz w:val="18"/>
                <w:szCs w:val="18"/>
              </w:rPr>
              <w:t>Middle-age</w:t>
            </w:r>
            <w:proofErr w:type="gramEnd"/>
            <w:r w:rsidRPr="00610E66">
              <w:rPr>
                <w:sz w:val="18"/>
                <w:szCs w:val="18"/>
              </w:rPr>
              <w:t xml:space="preserve"> Suffer</w:t>
            </w:r>
          </w:p>
        </w:tc>
      </w:tr>
      <w:tr w:rsidR="00610E66" w:rsidRPr="00610E66" w14:paraId="75D78EA7" w14:textId="77777777" w:rsidTr="00610E66">
        <w:trPr>
          <w:trHeight w:val="300"/>
        </w:trPr>
        <w:tc>
          <w:tcPr>
            <w:tcW w:w="892" w:type="dxa"/>
            <w:tcBorders>
              <w:top w:val="nil"/>
              <w:left w:val="nil"/>
              <w:bottom w:val="nil"/>
              <w:right w:val="nil"/>
            </w:tcBorders>
            <w:noWrap/>
            <w:vAlign w:val="bottom"/>
            <w:hideMark/>
          </w:tcPr>
          <w:p w14:paraId="78DFF3D1" w14:textId="77777777" w:rsidR="00610E66" w:rsidRPr="00610E66" w:rsidRDefault="00610E66" w:rsidP="00610E66">
            <w:pPr>
              <w:pStyle w:val="Table"/>
              <w:rPr>
                <w:sz w:val="18"/>
                <w:szCs w:val="18"/>
              </w:rPr>
            </w:pPr>
            <w:r w:rsidRPr="00610E66">
              <w:rPr>
                <w:sz w:val="18"/>
                <w:szCs w:val="18"/>
              </w:rPr>
              <w:t>BTN</w:t>
            </w:r>
          </w:p>
        </w:tc>
        <w:tc>
          <w:tcPr>
            <w:tcW w:w="2316" w:type="dxa"/>
            <w:tcBorders>
              <w:top w:val="nil"/>
              <w:left w:val="nil"/>
              <w:bottom w:val="nil"/>
              <w:right w:val="nil"/>
            </w:tcBorders>
            <w:noWrap/>
            <w:vAlign w:val="bottom"/>
            <w:hideMark/>
          </w:tcPr>
          <w:p w14:paraId="4299A0D9" w14:textId="77777777" w:rsidR="00610E66" w:rsidRPr="00610E66" w:rsidRDefault="00610E66" w:rsidP="00610E66">
            <w:pPr>
              <w:pStyle w:val="Table"/>
              <w:rPr>
                <w:sz w:val="18"/>
                <w:szCs w:val="18"/>
              </w:rPr>
            </w:pPr>
            <w:r w:rsidRPr="00610E66">
              <w:rPr>
                <w:sz w:val="18"/>
                <w:szCs w:val="18"/>
              </w:rPr>
              <w:t>Bhutan</w:t>
            </w:r>
          </w:p>
        </w:tc>
        <w:tc>
          <w:tcPr>
            <w:tcW w:w="1162" w:type="dxa"/>
            <w:tcBorders>
              <w:top w:val="nil"/>
              <w:left w:val="nil"/>
              <w:bottom w:val="nil"/>
              <w:right w:val="nil"/>
            </w:tcBorders>
            <w:noWrap/>
            <w:vAlign w:val="bottom"/>
            <w:hideMark/>
          </w:tcPr>
          <w:p w14:paraId="1ABC6B7E" w14:textId="77777777" w:rsidR="00610E66" w:rsidRPr="00610E66" w:rsidRDefault="00610E66" w:rsidP="00610E66">
            <w:pPr>
              <w:pStyle w:val="Table"/>
              <w:rPr>
                <w:sz w:val="18"/>
                <w:szCs w:val="18"/>
              </w:rPr>
            </w:pPr>
            <w:r w:rsidRPr="00610E66">
              <w:rPr>
                <w:sz w:val="18"/>
                <w:szCs w:val="18"/>
              </w:rPr>
              <w:t>0.02</w:t>
            </w:r>
          </w:p>
        </w:tc>
        <w:tc>
          <w:tcPr>
            <w:tcW w:w="1162" w:type="dxa"/>
            <w:tcBorders>
              <w:top w:val="nil"/>
              <w:left w:val="nil"/>
              <w:bottom w:val="nil"/>
              <w:right w:val="nil"/>
            </w:tcBorders>
            <w:noWrap/>
            <w:vAlign w:val="bottom"/>
            <w:hideMark/>
          </w:tcPr>
          <w:p w14:paraId="49747F43" w14:textId="77777777" w:rsidR="00610E66" w:rsidRPr="00610E66" w:rsidRDefault="00610E66" w:rsidP="00610E66">
            <w:pPr>
              <w:pStyle w:val="Table"/>
              <w:rPr>
                <w:sz w:val="18"/>
                <w:szCs w:val="18"/>
              </w:rPr>
            </w:pPr>
            <w:r w:rsidRPr="00610E66">
              <w:rPr>
                <w:sz w:val="18"/>
                <w:szCs w:val="18"/>
              </w:rPr>
              <w:t>-0.030**</w:t>
            </w:r>
          </w:p>
        </w:tc>
        <w:tc>
          <w:tcPr>
            <w:tcW w:w="1162" w:type="dxa"/>
            <w:tcBorders>
              <w:top w:val="nil"/>
              <w:left w:val="nil"/>
              <w:bottom w:val="nil"/>
              <w:right w:val="nil"/>
            </w:tcBorders>
            <w:noWrap/>
            <w:vAlign w:val="bottom"/>
            <w:hideMark/>
          </w:tcPr>
          <w:p w14:paraId="154319EA" w14:textId="77777777" w:rsidR="00610E66" w:rsidRPr="00610E66" w:rsidRDefault="00610E66" w:rsidP="00610E66">
            <w:pPr>
              <w:pStyle w:val="Table"/>
              <w:rPr>
                <w:sz w:val="18"/>
                <w:szCs w:val="18"/>
              </w:rPr>
            </w:pPr>
            <w:r w:rsidRPr="00610E66">
              <w:rPr>
                <w:sz w:val="18"/>
                <w:szCs w:val="18"/>
              </w:rPr>
              <w:t>-0.01</w:t>
            </w:r>
          </w:p>
        </w:tc>
        <w:tc>
          <w:tcPr>
            <w:tcW w:w="1612" w:type="dxa"/>
            <w:tcBorders>
              <w:top w:val="nil"/>
              <w:left w:val="nil"/>
              <w:bottom w:val="nil"/>
              <w:right w:val="nil"/>
            </w:tcBorders>
            <w:noWrap/>
            <w:vAlign w:val="bottom"/>
            <w:hideMark/>
          </w:tcPr>
          <w:p w14:paraId="4A45E10D" w14:textId="77777777" w:rsidR="00610E66" w:rsidRPr="00610E66" w:rsidRDefault="00610E66" w:rsidP="00610E66">
            <w:pPr>
              <w:pStyle w:val="Table"/>
              <w:rPr>
                <w:sz w:val="18"/>
                <w:szCs w:val="18"/>
              </w:rPr>
            </w:pPr>
            <w:r w:rsidRPr="00610E66">
              <w:rPr>
                <w:sz w:val="18"/>
                <w:szCs w:val="18"/>
              </w:rPr>
              <w:t>No Trend</w:t>
            </w:r>
          </w:p>
        </w:tc>
      </w:tr>
      <w:tr w:rsidR="00610E66" w:rsidRPr="00610E66" w14:paraId="61085ACD" w14:textId="77777777" w:rsidTr="00610E66">
        <w:trPr>
          <w:trHeight w:val="300"/>
        </w:trPr>
        <w:tc>
          <w:tcPr>
            <w:tcW w:w="892" w:type="dxa"/>
            <w:tcBorders>
              <w:top w:val="nil"/>
              <w:left w:val="nil"/>
              <w:bottom w:val="nil"/>
              <w:right w:val="nil"/>
            </w:tcBorders>
            <w:noWrap/>
            <w:vAlign w:val="bottom"/>
            <w:hideMark/>
          </w:tcPr>
          <w:p w14:paraId="6988A230" w14:textId="77777777" w:rsidR="00610E66" w:rsidRPr="00610E66" w:rsidRDefault="00610E66" w:rsidP="00610E66">
            <w:pPr>
              <w:pStyle w:val="Table"/>
              <w:rPr>
                <w:sz w:val="18"/>
                <w:szCs w:val="18"/>
              </w:rPr>
            </w:pPr>
            <w:r w:rsidRPr="00610E66">
              <w:rPr>
                <w:sz w:val="18"/>
                <w:szCs w:val="18"/>
              </w:rPr>
              <w:t>BWA</w:t>
            </w:r>
          </w:p>
        </w:tc>
        <w:tc>
          <w:tcPr>
            <w:tcW w:w="2316" w:type="dxa"/>
            <w:tcBorders>
              <w:top w:val="nil"/>
              <w:left w:val="nil"/>
              <w:bottom w:val="nil"/>
              <w:right w:val="nil"/>
            </w:tcBorders>
            <w:noWrap/>
            <w:vAlign w:val="bottom"/>
            <w:hideMark/>
          </w:tcPr>
          <w:p w14:paraId="39C2FFA7" w14:textId="77777777" w:rsidR="00610E66" w:rsidRPr="00610E66" w:rsidRDefault="00610E66" w:rsidP="00610E66">
            <w:pPr>
              <w:pStyle w:val="Table"/>
              <w:rPr>
                <w:sz w:val="18"/>
                <w:szCs w:val="18"/>
              </w:rPr>
            </w:pPr>
            <w:r w:rsidRPr="00610E66">
              <w:rPr>
                <w:sz w:val="18"/>
                <w:szCs w:val="18"/>
              </w:rPr>
              <w:t>Botswana</w:t>
            </w:r>
          </w:p>
        </w:tc>
        <w:tc>
          <w:tcPr>
            <w:tcW w:w="1162" w:type="dxa"/>
            <w:tcBorders>
              <w:top w:val="nil"/>
              <w:left w:val="nil"/>
              <w:bottom w:val="nil"/>
              <w:right w:val="nil"/>
            </w:tcBorders>
            <w:noWrap/>
            <w:vAlign w:val="bottom"/>
            <w:hideMark/>
          </w:tcPr>
          <w:p w14:paraId="08D678F2" w14:textId="77777777" w:rsidR="00610E66" w:rsidRPr="00610E66" w:rsidRDefault="00610E66" w:rsidP="00610E66">
            <w:pPr>
              <w:pStyle w:val="Table"/>
              <w:rPr>
                <w:sz w:val="18"/>
                <w:szCs w:val="18"/>
              </w:rPr>
            </w:pPr>
            <w:r w:rsidRPr="00610E66">
              <w:rPr>
                <w:sz w:val="18"/>
                <w:szCs w:val="18"/>
              </w:rPr>
              <w:t>0.257***</w:t>
            </w:r>
          </w:p>
        </w:tc>
        <w:tc>
          <w:tcPr>
            <w:tcW w:w="1162" w:type="dxa"/>
            <w:tcBorders>
              <w:top w:val="nil"/>
              <w:left w:val="nil"/>
              <w:bottom w:val="nil"/>
              <w:right w:val="nil"/>
            </w:tcBorders>
            <w:noWrap/>
            <w:vAlign w:val="bottom"/>
            <w:hideMark/>
          </w:tcPr>
          <w:p w14:paraId="26EA9623" w14:textId="77777777" w:rsidR="00610E66" w:rsidRPr="00610E66" w:rsidRDefault="00610E66" w:rsidP="00610E66">
            <w:pPr>
              <w:pStyle w:val="Table"/>
              <w:rPr>
                <w:sz w:val="18"/>
                <w:szCs w:val="18"/>
              </w:rPr>
            </w:pPr>
            <w:r w:rsidRPr="00610E66">
              <w:rPr>
                <w:sz w:val="18"/>
                <w:szCs w:val="18"/>
              </w:rPr>
              <w:t>0.123***</w:t>
            </w:r>
          </w:p>
        </w:tc>
        <w:tc>
          <w:tcPr>
            <w:tcW w:w="1162" w:type="dxa"/>
            <w:tcBorders>
              <w:top w:val="nil"/>
              <w:left w:val="nil"/>
              <w:bottom w:val="nil"/>
              <w:right w:val="nil"/>
            </w:tcBorders>
            <w:noWrap/>
            <w:vAlign w:val="bottom"/>
            <w:hideMark/>
          </w:tcPr>
          <w:p w14:paraId="108E755D" w14:textId="77777777" w:rsidR="00610E66" w:rsidRPr="00610E66" w:rsidRDefault="00610E66" w:rsidP="00610E66">
            <w:pPr>
              <w:pStyle w:val="Table"/>
              <w:rPr>
                <w:sz w:val="18"/>
                <w:szCs w:val="18"/>
              </w:rPr>
            </w:pPr>
            <w:r w:rsidRPr="00610E66">
              <w:rPr>
                <w:sz w:val="18"/>
                <w:szCs w:val="18"/>
              </w:rPr>
              <w:t>0.380***</w:t>
            </w:r>
          </w:p>
        </w:tc>
        <w:tc>
          <w:tcPr>
            <w:tcW w:w="1612" w:type="dxa"/>
            <w:tcBorders>
              <w:top w:val="nil"/>
              <w:left w:val="nil"/>
              <w:bottom w:val="nil"/>
              <w:right w:val="nil"/>
            </w:tcBorders>
            <w:noWrap/>
            <w:vAlign w:val="bottom"/>
            <w:hideMark/>
          </w:tcPr>
          <w:p w14:paraId="4439308D" w14:textId="77777777" w:rsidR="00610E66" w:rsidRPr="00610E66" w:rsidRDefault="00610E66" w:rsidP="00610E66">
            <w:pPr>
              <w:pStyle w:val="Table"/>
              <w:rPr>
                <w:sz w:val="18"/>
                <w:szCs w:val="18"/>
              </w:rPr>
            </w:pPr>
            <w:r w:rsidRPr="00610E66">
              <w:rPr>
                <w:sz w:val="18"/>
                <w:szCs w:val="18"/>
              </w:rPr>
              <w:t>Younger Enjoy</w:t>
            </w:r>
          </w:p>
        </w:tc>
      </w:tr>
      <w:tr w:rsidR="00610E66" w:rsidRPr="00610E66" w14:paraId="6566DDCB" w14:textId="77777777" w:rsidTr="00610E66">
        <w:trPr>
          <w:trHeight w:val="300"/>
        </w:trPr>
        <w:tc>
          <w:tcPr>
            <w:tcW w:w="892" w:type="dxa"/>
            <w:tcBorders>
              <w:top w:val="nil"/>
              <w:left w:val="nil"/>
              <w:bottom w:val="nil"/>
              <w:right w:val="nil"/>
            </w:tcBorders>
            <w:noWrap/>
            <w:vAlign w:val="bottom"/>
            <w:hideMark/>
          </w:tcPr>
          <w:p w14:paraId="1890528D" w14:textId="77777777" w:rsidR="00610E66" w:rsidRPr="00610E66" w:rsidRDefault="00610E66" w:rsidP="00610E66">
            <w:pPr>
              <w:pStyle w:val="Table"/>
              <w:rPr>
                <w:sz w:val="18"/>
                <w:szCs w:val="18"/>
              </w:rPr>
            </w:pPr>
            <w:r w:rsidRPr="00610E66">
              <w:rPr>
                <w:sz w:val="18"/>
                <w:szCs w:val="18"/>
              </w:rPr>
              <w:t>CAF</w:t>
            </w:r>
          </w:p>
        </w:tc>
        <w:tc>
          <w:tcPr>
            <w:tcW w:w="2316" w:type="dxa"/>
            <w:tcBorders>
              <w:top w:val="nil"/>
              <w:left w:val="nil"/>
              <w:bottom w:val="nil"/>
              <w:right w:val="nil"/>
            </w:tcBorders>
            <w:noWrap/>
            <w:vAlign w:val="bottom"/>
            <w:hideMark/>
          </w:tcPr>
          <w:p w14:paraId="73BBAA29" w14:textId="77777777" w:rsidR="00610E66" w:rsidRPr="00610E66" w:rsidRDefault="00610E66" w:rsidP="00610E66">
            <w:pPr>
              <w:pStyle w:val="Table"/>
              <w:rPr>
                <w:sz w:val="18"/>
                <w:szCs w:val="18"/>
              </w:rPr>
            </w:pPr>
            <w:r w:rsidRPr="00610E66">
              <w:rPr>
                <w:sz w:val="18"/>
                <w:szCs w:val="18"/>
              </w:rPr>
              <w:t>Central African Republic</w:t>
            </w:r>
          </w:p>
        </w:tc>
        <w:tc>
          <w:tcPr>
            <w:tcW w:w="1162" w:type="dxa"/>
            <w:tcBorders>
              <w:top w:val="nil"/>
              <w:left w:val="nil"/>
              <w:bottom w:val="nil"/>
              <w:right w:val="nil"/>
            </w:tcBorders>
            <w:noWrap/>
            <w:vAlign w:val="bottom"/>
            <w:hideMark/>
          </w:tcPr>
          <w:p w14:paraId="017BD6EB" w14:textId="77777777" w:rsidR="00610E66" w:rsidRPr="00610E66" w:rsidRDefault="00610E66" w:rsidP="00610E66">
            <w:pPr>
              <w:pStyle w:val="Table"/>
              <w:rPr>
                <w:sz w:val="18"/>
                <w:szCs w:val="18"/>
              </w:rPr>
            </w:pPr>
            <w:r w:rsidRPr="00610E66">
              <w:rPr>
                <w:sz w:val="18"/>
                <w:szCs w:val="18"/>
              </w:rPr>
              <w:t>0.058***</w:t>
            </w:r>
          </w:p>
        </w:tc>
        <w:tc>
          <w:tcPr>
            <w:tcW w:w="1162" w:type="dxa"/>
            <w:tcBorders>
              <w:top w:val="nil"/>
              <w:left w:val="nil"/>
              <w:bottom w:val="nil"/>
              <w:right w:val="nil"/>
            </w:tcBorders>
            <w:noWrap/>
            <w:vAlign w:val="bottom"/>
            <w:hideMark/>
          </w:tcPr>
          <w:p w14:paraId="06F097C4" w14:textId="77777777" w:rsidR="00610E66" w:rsidRPr="00610E66" w:rsidRDefault="00610E66" w:rsidP="00610E66">
            <w:pPr>
              <w:pStyle w:val="Table"/>
              <w:rPr>
                <w:sz w:val="18"/>
                <w:szCs w:val="18"/>
              </w:rPr>
            </w:pPr>
            <w:r w:rsidRPr="00610E66">
              <w:rPr>
                <w:sz w:val="18"/>
                <w:szCs w:val="18"/>
              </w:rPr>
              <w:t>-0.100***</w:t>
            </w:r>
          </w:p>
        </w:tc>
        <w:tc>
          <w:tcPr>
            <w:tcW w:w="1162" w:type="dxa"/>
            <w:tcBorders>
              <w:top w:val="nil"/>
              <w:left w:val="nil"/>
              <w:bottom w:val="nil"/>
              <w:right w:val="nil"/>
            </w:tcBorders>
            <w:noWrap/>
            <w:vAlign w:val="bottom"/>
            <w:hideMark/>
          </w:tcPr>
          <w:p w14:paraId="56FAFBFE" w14:textId="77777777" w:rsidR="00610E66" w:rsidRPr="00610E66" w:rsidRDefault="00610E66" w:rsidP="00610E66">
            <w:pPr>
              <w:pStyle w:val="Table"/>
              <w:rPr>
                <w:sz w:val="18"/>
                <w:szCs w:val="18"/>
              </w:rPr>
            </w:pPr>
            <w:r w:rsidRPr="00610E66">
              <w:rPr>
                <w:sz w:val="18"/>
                <w:szCs w:val="18"/>
              </w:rPr>
              <w:t>-0.042**</w:t>
            </w:r>
          </w:p>
        </w:tc>
        <w:tc>
          <w:tcPr>
            <w:tcW w:w="1612" w:type="dxa"/>
            <w:tcBorders>
              <w:top w:val="nil"/>
              <w:left w:val="nil"/>
              <w:bottom w:val="nil"/>
              <w:right w:val="nil"/>
            </w:tcBorders>
            <w:noWrap/>
            <w:vAlign w:val="bottom"/>
            <w:hideMark/>
          </w:tcPr>
          <w:p w14:paraId="75A210AE" w14:textId="77777777" w:rsidR="00610E66" w:rsidRPr="00610E66" w:rsidRDefault="00610E66" w:rsidP="00610E66">
            <w:pPr>
              <w:pStyle w:val="Table"/>
              <w:rPr>
                <w:sz w:val="18"/>
                <w:szCs w:val="18"/>
              </w:rPr>
            </w:pPr>
            <w:proofErr w:type="gramStart"/>
            <w:r w:rsidRPr="00610E66">
              <w:rPr>
                <w:sz w:val="18"/>
                <w:szCs w:val="18"/>
              </w:rPr>
              <w:t>Middle-age</w:t>
            </w:r>
            <w:proofErr w:type="gramEnd"/>
            <w:r w:rsidRPr="00610E66">
              <w:rPr>
                <w:sz w:val="18"/>
                <w:szCs w:val="18"/>
              </w:rPr>
              <w:t xml:space="preserve"> Suffer</w:t>
            </w:r>
          </w:p>
        </w:tc>
      </w:tr>
      <w:tr w:rsidR="00610E66" w:rsidRPr="00610E66" w14:paraId="1CF9C1BE" w14:textId="77777777" w:rsidTr="00610E66">
        <w:trPr>
          <w:trHeight w:val="300"/>
        </w:trPr>
        <w:tc>
          <w:tcPr>
            <w:tcW w:w="892" w:type="dxa"/>
            <w:tcBorders>
              <w:top w:val="nil"/>
              <w:left w:val="nil"/>
              <w:bottom w:val="nil"/>
              <w:right w:val="nil"/>
            </w:tcBorders>
            <w:noWrap/>
            <w:vAlign w:val="bottom"/>
            <w:hideMark/>
          </w:tcPr>
          <w:p w14:paraId="365794E1" w14:textId="77777777" w:rsidR="00610E66" w:rsidRPr="00610E66" w:rsidRDefault="00610E66" w:rsidP="00610E66">
            <w:pPr>
              <w:pStyle w:val="Table"/>
              <w:rPr>
                <w:sz w:val="18"/>
                <w:szCs w:val="18"/>
              </w:rPr>
            </w:pPr>
            <w:r w:rsidRPr="00610E66">
              <w:rPr>
                <w:sz w:val="18"/>
                <w:szCs w:val="18"/>
              </w:rPr>
              <w:t>CAN</w:t>
            </w:r>
          </w:p>
        </w:tc>
        <w:tc>
          <w:tcPr>
            <w:tcW w:w="2316" w:type="dxa"/>
            <w:tcBorders>
              <w:top w:val="nil"/>
              <w:left w:val="nil"/>
              <w:bottom w:val="nil"/>
              <w:right w:val="nil"/>
            </w:tcBorders>
            <w:noWrap/>
            <w:vAlign w:val="bottom"/>
            <w:hideMark/>
          </w:tcPr>
          <w:p w14:paraId="58F7574D" w14:textId="77777777" w:rsidR="00610E66" w:rsidRPr="00610E66" w:rsidRDefault="00610E66" w:rsidP="00610E66">
            <w:pPr>
              <w:pStyle w:val="Table"/>
              <w:rPr>
                <w:sz w:val="18"/>
                <w:szCs w:val="18"/>
              </w:rPr>
            </w:pPr>
            <w:r w:rsidRPr="00610E66">
              <w:rPr>
                <w:sz w:val="18"/>
                <w:szCs w:val="18"/>
              </w:rPr>
              <w:t>Canada</w:t>
            </w:r>
          </w:p>
        </w:tc>
        <w:tc>
          <w:tcPr>
            <w:tcW w:w="1162" w:type="dxa"/>
            <w:tcBorders>
              <w:top w:val="nil"/>
              <w:left w:val="nil"/>
              <w:bottom w:val="nil"/>
              <w:right w:val="nil"/>
            </w:tcBorders>
            <w:noWrap/>
            <w:vAlign w:val="bottom"/>
            <w:hideMark/>
          </w:tcPr>
          <w:p w14:paraId="23DCFD77" w14:textId="77777777" w:rsidR="00610E66" w:rsidRPr="00610E66" w:rsidRDefault="00610E66" w:rsidP="00610E66">
            <w:pPr>
              <w:pStyle w:val="Table"/>
              <w:rPr>
                <w:sz w:val="18"/>
                <w:szCs w:val="18"/>
              </w:rPr>
            </w:pPr>
            <w:r w:rsidRPr="00610E66">
              <w:rPr>
                <w:sz w:val="18"/>
                <w:szCs w:val="18"/>
              </w:rPr>
              <w:t>-0.259***</w:t>
            </w:r>
          </w:p>
        </w:tc>
        <w:tc>
          <w:tcPr>
            <w:tcW w:w="1162" w:type="dxa"/>
            <w:tcBorders>
              <w:top w:val="nil"/>
              <w:left w:val="nil"/>
              <w:bottom w:val="nil"/>
              <w:right w:val="nil"/>
            </w:tcBorders>
            <w:noWrap/>
            <w:vAlign w:val="bottom"/>
            <w:hideMark/>
          </w:tcPr>
          <w:p w14:paraId="6FF4858F" w14:textId="77777777" w:rsidR="00610E66" w:rsidRPr="00610E66" w:rsidRDefault="00610E66" w:rsidP="00610E66">
            <w:pPr>
              <w:pStyle w:val="Table"/>
              <w:rPr>
                <w:sz w:val="18"/>
                <w:szCs w:val="18"/>
              </w:rPr>
            </w:pPr>
            <w:r w:rsidRPr="00610E66">
              <w:rPr>
                <w:sz w:val="18"/>
                <w:szCs w:val="18"/>
              </w:rPr>
              <w:t>-0.163***</w:t>
            </w:r>
          </w:p>
        </w:tc>
        <w:tc>
          <w:tcPr>
            <w:tcW w:w="1162" w:type="dxa"/>
            <w:tcBorders>
              <w:top w:val="nil"/>
              <w:left w:val="nil"/>
              <w:bottom w:val="nil"/>
              <w:right w:val="nil"/>
            </w:tcBorders>
            <w:noWrap/>
            <w:vAlign w:val="bottom"/>
            <w:hideMark/>
          </w:tcPr>
          <w:p w14:paraId="12B4BC28" w14:textId="77777777" w:rsidR="00610E66" w:rsidRPr="00610E66" w:rsidRDefault="00610E66" w:rsidP="00610E66">
            <w:pPr>
              <w:pStyle w:val="Table"/>
              <w:rPr>
                <w:sz w:val="18"/>
                <w:szCs w:val="18"/>
              </w:rPr>
            </w:pPr>
            <w:r w:rsidRPr="00610E66">
              <w:rPr>
                <w:sz w:val="18"/>
                <w:szCs w:val="18"/>
              </w:rPr>
              <w:t>-0.423***</w:t>
            </w:r>
          </w:p>
        </w:tc>
        <w:tc>
          <w:tcPr>
            <w:tcW w:w="1612" w:type="dxa"/>
            <w:tcBorders>
              <w:top w:val="nil"/>
              <w:left w:val="nil"/>
              <w:bottom w:val="nil"/>
              <w:right w:val="nil"/>
            </w:tcBorders>
            <w:noWrap/>
            <w:vAlign w:val="bottom"/>
            <w:hideMark/>
          </w:tcPr>
          <w:p w14:paraId="3AA31217" w14:textId="77777777" w:rsidR="00610E66" w:rsidRPr="00610E66" w:rsidRDefault="00610E66" w:rsidP="00610E66">
            <w:pPr>
              <w:pStyle w:val="Table"/>
              <w:rPr>
                <w:sz w:val="18"/>
                <w:szCs w:val="18"/>
              </w:rPr>
            </w:pPr>
            <w:r w:rsidRPr="00610E66">
              <w:rPr>
                <w:sz w:val="18"/>
                <w:szCs w:val="18"/>
              </w:rPr>
              <w:t>Older Enjoy</w:t>
            </w:r>
          </w:p>
        </w:tc>
      </w:tr>
      <w:tr w:rsidR="00610E66" w:rsidRPr="00610E66" w14:paraId="3F5D9948" w14:textId="77777777" w:rsidTr="00610E66">
        <w:trPr>
          <w:trHeight w:val="300"/>
        </w:trPr>
        <w:tc>
          <w:tcPr>
            <w:tcW w:w="892" w:type="dxa"/>
            <w:tcBorders>
              <w:top w:val="nil"/>
              <w:left w:val="nil"/>
              <w:bottom w:val="nil"/>
              <w:right w:val="nil"/>
            </w:tcBorders>
            <w:noWrap/>
            <w:vAlign w:val="bottom"/>
            <w:hideMark/>
          </w:tcPr>
          <w:p w14:paraId="348A5125" w14:textId="77777777" w:rsidR="00610E66" w:rsidRPr="00610E66" w:rsidRDefault="00610E66" w:rsidP="00610E66">
            <w:pPr>
              <w:pStyle w:val="Table"/>
              <w:rPr>
                <w:sz w:val="18"/>
                <w:szCs w:val="18"/>
              </w:rPr>
            </w:pPr>
            <w:r w:rsidRPr="00610E66">
              <w:rPr>
                <w:sz w:val="18"/>
                <w:szCs w:val="18"/>
              </w:rPr>
              <w:t>CHE</w:t>
            </w:r>
          </w:p>
        </w:tc>
        <w:tc>
          <w:tcPr>
            <w:tcW w:w="2316" w:type="dxa"/>
            <w:tcBorders>
              <w:top w:val="nil"/>
              <w:left w:val="nil"/>
              <w:bottom w:val="nil"/>
              <w:right w:val="nil"/>
            </w:tcBorders>
            <w:noWrap/>
            <w:vAlign w:val="bottom"/>
            <w:hideMark/>
          </w:tcPr>
          <w:p w14:paraId="3957B7FB" w14:textId="77777777" w:rsidR="00610E66" w:rsidRPr="00610E66" w:rsidRDefault="00610E66" w:rsidP="00610E66">
            <w:pPr>
              <w:pStyle w:val="Table"/>
              <w:rPr>
                <w:sz w:val="18"/>
                <w:szCs w:val="18"/>
              </w:rPr>
            </w:pPr>
            <w:r w:rsidRPr="00610E66">
              <w:rPr>
                <w:sz w:val="18"/>
                <w:szCs w:val="18"/>
              </w:rPr>
              <w:t>Switzerland</w:t>
            </w:r>
          </w:p>
        </w:tc>
        <w:tc>
          <w:tcPr>
            <w:tcW w:w="1162" w:type="dxa"/>
            <w:tcBorders>
              <w:top w:val="nil"/>
              <w:left w:val="nil"/>
              <w:bottom w:val="nil"/>
              <w:right w:val="nil"/>
            </w:tcBorders>
            <w:noWrap/>
            <w:vAlign w:val="bottom"/>
            <w:hideMark/>
          </w:tcPr>
          <w:p w14:paraId="7539F338" w14:textId="77777777" w:rsidR="00610E66" w:rsidRPr="00610E66" w:rsidRDefault="00610E66" w:rsidP="00610E66">
            <w:pPr>
              <w:pStyle w:val="Table"/>
              <w:rPr>
                <w:sz w:val="18"/>
                <w:szCs w:val="18"/>
              </w:rPr>
            </w:pPr>
            <w:r w:rsidRPr="00610E66">
              <w:rPr>
                <w:sz w:val="18"/>
                <w:szCs w:val="18"/>
              </w:rPr>
              <w:t>-0.040***</w:t>
            </w:r>
          </w:p>
        </w:tc>
        <w:tc>
          <w:tcPr>
            <w:tcW w:w="1162" w:type="dxa"/>
            <w:tcBorders>
              <w:top w:val="nil"/>
              <w:left w:val="nil"/>
              <w:bottom w:val="nil"/>
              <w:right w:val="nil"/>
            </w:tcBorders>
            <w:noWrap/>
            <w:vAlign w:val="bottom"/>
            <w:hideMark/>
          </w:tcPr>
          <w:p w14:paraId="4B349FC8" w14:textId="77777777" w:rsidR="00610E66" w:rsidRPr="00610E66" w:rsidRDefault="00610E66" w:rsidP="00610E66">
            <w:pPr>
              <w:pStyle w:val="Table"/>
              <w:rPr>
                <w:sz w:val="18"/>
                <w:szCs w:val="18"/>
              </w:rPr>
            </w:pPr>
            <w:r w:rsidRPr="00610E66">
              <w:rPr>
                <w:sz w:val="18"/>
                <w:szCs w:val="18"/>
              </w:rPr>
              <w:t>-0.076***</w:t>
            </w:r>
          </w:p>
        </w:tc>
        <w:tc>
          <w:tcPr>
            <w:tcW w:w="1162" w:type="dxa"/>
            <w:tcBorders>
              <w:top w:val="nil"/>
              <w:left w:val="nil"/>
              <w:bottom w:val="nil"/>
              <w:right w:val="nil"/>
            </w:tcBorders>
            <w:noWrap/>
            <w:vAlign w:val="bottom"/>
            <w:hideMark/>
          </w:tcPr>
          <w:p w14:paraId="3CE29FFC" w14:textId="77777777" w:rsidR="00610E66" w:rsidRPr="00610E66" w:rsidRDefault="00610E66" w:rsidP="00610E66">
            <w:pPr>
              <w:pStyle w:val="Table"/>
              <w:rPr>
                <w:sz w:val="18"/>
                <w:szCs w:val="18"/>
              </w:rPr>
            </w:pPr>
            <w:r w:rsidRPr="00610E66">
              <w:rPr>
                <w:sz w:val="18"/>
                <w:szCs w:val="18"/>
              </w:rPr>
              <w:t>-0.116***</w:t>
            </w:r>
          </w:p>
        </w:tc>
        <w:tc>
          <w:tcPr>
            <w:tcW w:w="1612" w:type="dxa"/>
            <w:tcBorders>
              <w:top w:val="nil"/>
              <w:left w:val="nil"/>
              <w:bottom w:val="nil"/>
              <w:right w:val="nil"/>
            </w:tcBorders>
            <w:noWrap/>
            <w:vAlign w:val="bottom"/>
            <w:hideMark/>
          </w:tcPr>
          <w:p w14:paraId="5D2068B4" w14:textId="77777777" w:rsidR="00610E66" w:rsidRPr="00610E66" w:rsidRDefault="00610E66" w:rsidP="00610E66">
            <w:pPr>
              <w:pStyle w:val="Table"/>
              <w:rPr>
                <w:sz w:val="18"/>
                <w:szCs w:val="18"/>
              </w:rPr>
            </w:pPr>
            <w:r w:rsidRPr="00610E66">
              <w:rPr>
                <w:sz w:val="18"/>
                <w:szCs w:val="18"/>
              </w:rPr>
              <w:t>Older Enjoy</w:t>
            </w:r>
          </w:p>
        </w:tc>
      </w:tr>
      <w:tr w:rsidR="00610E66" w:rsidRPr="00610E66" w14:paraId="67062EA6" w14:textId="77777777" w:rsidTr="00610E66">
        <w:trPr>
          <w:trHeight w:val="300"/>
        </w:trPr>
        <w:tc>
          <w:tcPr>
            <w:tcW w:w="892" w:type="dxa"/>
            <w:tcBorders>
              <w:top w:val="nil"/>
              <w:left w:val="nil"/>
              <w:bottom w:val="nil"/>
              <w:right w:val="nil"/>
            </w:tcBorders>
            <w:noWrap/>
            <w:vAlign w:val="bottom"/>
            <w:hideMark/>
          </w:tcPr>
          <w:p w14:paraId="04CE3B79" w14:textId="77777777" w:rsidR="00610E66" w:rsidRPr="00610E66" w:rsidRDefault="00610E66" w:rsidP="00610E66">
            <w:pPr>
              <w:pStyle w:val="Table"/>
              <w:rPr>
                <w:sz w:val="18"/>
                <w:szCs w:val="18"/>
              </w:rPr>
            </w:pPr>
            <w:r w:rsidRPr="00610E66">
              <w:rPr>
                <w:sz w:val="18"/>
                <w:szCs w:val="18"/>
              </w:rPr>
              <w:t>CHL</w:t>
            </w:r>
          </w:p>
        </w:tc>
        <w:tc>
          <w:tcPr>
            <w:tcW w:w="2316" w:type="dxa"/>
            <w:tcBorders>
              <w:top w:val="nil"/>
              <w:left w:val="nil"/>
              <w:bottom w:val="nil"/>
              <w:right w:val="nil"/>
            </w:tcBorders>
            <w:noWrap/>
            <w:vAlign w:val="bottom"/>
            <w:hideMark/>
          </w:tcPr>
          <w:p w14:paraId="76CC3C0A" w14:textId="77777777" w:rsidR="00610E66" w:rsidRPr="00610E66" w:rsidRDefault="00610E66" w:rsidP="00610E66">
            <w:pPr>
              <w:pStyle w:val="Table"/>
              <w:rPr>
                <w:sz w:val="18"/>
                <w:szCs w:val="18"/>
              </w:rPr>
            </w:pPr>
            <w:r w:rsidRPr="00610E66">
              <w:rPr>
                <w:sz w:val="18"/>
                <w:szCs w:val="18"/>
              </w:rPr>
              <w:t>Chile</w:t>
            </w:r>
          </w:p>
        </w:tc>
        <w:tc>
          <w:tcPr>
            <w:tcW w:w="1162" w:type="dxa"/>
            <w:tcBorders>
              <w:top w:val="nil"/>
              <w:left w:val="nil"/>
              <w:bottom w:val="nil"/>
              <w:right w:val="nil"/>
            </w:tcBorders>
            <w:noWrap/>
            <w:vAlign w:val="bottom"/>
            <w:hideMark/>
          </w:tcPr>
          <w:p w14:paraId="1428367C" w14:textId="77777777" w:rsidR="00610E66" w:rsidRPr="00610E66" w:rsidRDefault="00610E66" w:rsidP="00610E66">
            <w:pPr>
              <w:pStyle w:val="Table"/>
              <w:rPr>
                <w:sz w:val="18"/>
                <w:szCs w:val="18"/>
              </w:rPr>
            </w:pPr>
            <w:r w:rsidRPr="00610E66">
              <w:rPr>
                <w:sz w:val="18"/>
                <w:szCs w:val="18"/>
              </w:rPr>
              <w:t>0.283***</w:t>
            </w:r>
          </w:p>
        </w:tc>
        <w:tc>
          <w:tcPr>
            <w:tcW w:w="1162" w:type="dxa"/>
            <w:tcBorders>
              <w:top w:val="nil"/>
              <w:left w:val="nil"/>
              <w:bottom w:val="nil"/>
              <w:right w:val="nil"/>
            </w:tcBorders>
            <w:noWrap/>
            <w:vAlign w:val="bottom"/>
            <w:hideMark/>
          </w:tcPr>
          <w:p w14:paraId="65BEE76B" w14:textId="77777777" w:rsidR="00610E66" w:rsidRPr="00610E66" w:rsidRDefault="00610E66" w:rsidP="00610E66">
            <w:pPr>
              <w:pStyle w:val="Table"/>
              <w:rPr>
                <w:sz w:val="18"/>
                <w:szCs w:val="18"/>
              </w:rPr>
            </w:pPr>
            <w:r w:rsidRPr="00610E66">
              <w:rPr>
                <w:sz w:val="18"/>
                <w:szCs w:val="18"/>
              </w:rPr>
              <w:t>0.095***</w:t>
            </w:r>
          </w:p>
        </w:tc>
        <w:tc>
          <w:tcPr>
            <w:tcW w:w="1162" w:type="dxa"/>
            <w:tcBorders>
              <w:top w:val="nil"/>
              <w:left w:val="nil"/>
              <w:bottom w:val="nil"/>
              <w:right w:val="nil"/>
            </w:tcBorders>
            <w:noWrap/>
            <w:vAlign w:val="bottom"/>
            <w:hideMark/>
          </w:tcPr>
          <w:p w14:paraId="67C0F2CC" w14:textId="77777777" w:rsidR="00610E66" w:rsidRPr="00610E66" w:rsidRDefault="00610E66" w:rsidP="00610E66">
            <w:pPr>
              <w:pStyle w:val="Table"/>
              <w:rPr>
                <w:sz w:val="18"/>
                <w:szCs w:val="18"/>
              </w:rPr>
            </w:pPr>
            <w:r w:rsidRPr="00610E66">
              <w:rPr>
                <w:sz w:val="18"/>
                <w:szCs w:val="18"/>
              </w:rPr>
              <w:t>0.378***</w:t>
            </w:r>
          </w:p>
        </w:tc>
        <w:tc>
          <w:tcPr>
            <w:tcW w:w="1612" w:type="dxa"/>
            <w:tcBorders>
              <w:top w:val="nil"/>
              <w:left w:val="nil"/>
              <w:bottom w:val="nil"/>
              <w:right w:val="nil"/>
            </w:tcBorders>
            <w:noWrap/>
            <w:vAlign w:val="bottom"/>
            <w:hideMark/>
          </w:tcPr>
          <w:p w14:paraId="702F70C5" w14:textId="77777777" w:rsidR="00610E66" w:rsidRPr="00610E66" w:rsidRDefault="00610E66" w:rsidP="00610E66">
            <w:pPr>
              <w:pStyle w:val="Table"/>
              <w:rPr>
                <w:sz w:val="18"/>
                <w:szCs w:val="18"/>
              </w:rPr>
            </w:pPr>
            <w:r w:rsidRPr="00610E66">
              <w:rPr>
                <w:sz w:val="18"/>
                <w:szCs w:val="18"/>
              </w:rPr>
              <w:t>Younger Enjoy</w:t>
            </w:r>
          </w:p>
        </w:tc>
      </w:tr>
      <w:tr w:rsidR="00610E66" w:rsidRPr="00610E66" w14:paraId="59FAE49C" w14:textId="77777777" w:rsidTr="00610E66">
        <w:trPr>
          <w:trHeight w:val="300"/>
        </w:trPr>
        <w:tc>
          <w:tcPr>
            <w:tcW w:w="892" w:type="dxa"/>
            <w:tcBorders>
              <w:top w:val="nil"/>
              <w:left w:val="nil"/>
              <w:bottom w:val="nil"/>
              <w:right w:val="nil"/>
            </w:tcBorders>
            <w:noWrap/>
            <w:vAlign w:val="bottom"/>
            <w:hideMark/>
          </w:tcPr>
          <w:p w14:paraId="73388485" w14:textId="77777777" w:rsidR="00610E66" w:rsidRPr="00610E66" w:rsidRDefault="00610E66" w:rsidP="00610E66">
            <w:pPr>
              <w:pStyle w:val="Table"/>
              <w:rPr>
                <w:sz w:val="18"/>
                <w:szCs w:val="18"/>
              </w:rPr>
            </w:pPr>
            <w:r w:rsidRPr="00610E66">
              <w:rPr>
                <w:sz w:val="18"/>
                <w:szCs w:val="18"/>
              </w:rPr>
              <w:t>CHN</w:t>
            </w:r>
          </w:p>
        </w:tc>
        <w:tc>
          <w:tcPr>
            <w:tcW w:w="2316" w:type="dxa"/>
            <w:tcBorders>
              <w:top w:val="nil"/>
              <w:left w:val="nil"/>
              <w:bottom w:val="nil"/>
              <w:right w:val="nil"/>
            </w:tcBorders>
            <w:noWrap/>
            <w:vAlign w:val="bottom"/>
            <w:hideMark/>
          </w:tcPr>
          <w:p w14:paraId="5A40E9EF" w14:textId="77777777" w:rsidR="00610E66" w:rsidRPr="00610E66" w:rsidRDefault="00610E66" w:rsidP="00610E66">
            <w:pPr>
              <w:pStyle w:val="Table"/>
              <w:rPr>
                <w:sz w:val="18"/>
                <w:szCs w:val="18"/>
              </w:rPr>
            </w:pPr>
            <w:r w:rsidRPr="00610E66">
              <w:rPr>
                <w:sz w:val="18"/>
                <w:szCs w:val="18"/>
              </w:rPr>
              <w:t>China</w:t>
            </w:r>
          </w:p>
        </w:tc>
        <w:tc>
          <w:tcPr>
            <w:tcW w:w="1162" w:type="dxa"/>
            <w:tcBorders>
              <w:top w:val="nil"/>
              <w:left w:val="nil"/>
              <w:bottom w:val="nil"/>
              <w:right w:val="nil"/>
            </w:tcBorders>
            <w:noWrap/>
            <w:vAlign w:val="bottom"/>
            <w:hideMark/>
          </w:tcPr>
          <w:p w14:paraId="075B6D57" w14:textId="77777777" w:rsidR="00610E66" w:rsidRPr="00610E66" w:rsidRDefault="00610E66" w:rsidP="00610E66">
            <w:pPr>
              <w:pStyle w:val="Table"/>
              <w:rPr>
                <w:sz w:val="18"/>
                <w:szCs w:val="18"/>
              </w:rPr>
            </w:pPr>
            <w:r w:rsidRPr="00610E66">
              <w:rPr>
                <w:sz w:val="18"/>
                <w:szCs w:val="18"/>
              </w:rPr>
              <w:t>0.009</w:t>
            </w:r>
          </w:p>
        </w:tc>
        <w:tc>
          <w:tcPr>
            <w:tcW w:w="1162" w:type="dxa"/>
            <w:tcBorders>
              <w:top w:val="nil"/>
              <w:left w:val="nil"/>
              <w:bottom w:val="nil"/>
              <w:right w:val="nil"/>
            </w:tcBorders>
            <w:noWrap/>
            <w:vAlign w:val="bottom"/>
            <w:hideMark/>
          </w:tcPr>
          <w:p w14:paraId="597E4B37" w14:textId="77777777" w:rsidR="00610E66" w:rsidRPr="00610E66" w:rsidRDefault="00610E66" w:rsidP="00610E66">
            <w:pPr>
              <w:pStyle w:val="Table"/>
              <w:rPr>
                <w:sz w:val="18"/>
                <w:szCs w:val="18"/>
              </w:rPr>
            </w:pPr>
            <w:r w:rsidRPr="00610E66">
              <w:rPr>
                <w:sz w:val="18"/>
                <w:szCs w:val="18"/>
              </w:rPr>
              <w:t>-0.332***</w:t>
            </w:r>
          </w:p>
        </w:tc>
        <w:tc>
          <w:tcPr>
            <w:tcW w:w="1162" w:type="dxa"/>
            <w:tcBorders>
              <w:top w:val="nil"/>
              <w:left w:val="nil"/>
              <w:bottom w:val="nil"/>
              <w:right w:val="nil"/>
            </w:tcBorders>
            <w:noWrap/>
            <w:vAlign w:val="bottom"/>
            <w:hideMark/>
          </w:tcPr>
          <w:p w14:paraId="5D18680D" w14:textId="77777777" w:rsidR="00610E66" w:rsidRPr="00610E66" w:rsidRDefault="00610E66" w:rsidP="00610E66">
            <w:pPr>
              <w:pStyle w:val="Table"/>
              <w:rPr>
                <w:sz w:val="18"/>
                <w:szCs w:val="18"/>
              </w:rPr>
            </w:pPr>
            <w:r w:rsidRPr="00610E66">
              <w:rPr>
                <w:sz w:val="18"/>
                <w:szCs w:val="18"/>
              </w:rPr>
              <w:t>-0.323***</w:t>
            </w:r>
          </w:p>
        </w:tc>
        <w:tc>
          <w:tcPr>
            <w:tcW w:w="1612" w:type="dxa"/>
            <w:tcBorders>
              <w:top w:val="nil"/>
              <w:left w:val="nil"/>
              <w:bottom w:val="nil"/>
              <w:right w:val="nil"/>
            </w:tcBorders>
            <w:noWrap/>
            <w:vAlign w:val="bottom"/>
            <w:hideMark/>
          </w:tcPr>
          <w:p w14:paraId="0C5CAA38" w14:textId="77777777" w:rsidR="00610E66" w:rsidRPr="00610E66" w:rsidRDefault="00610E66" w:rsidP="00610E66">
            <w:pPr>
              <w:pStyle w:val="Table"/>
              <w:rPr>
                <w:sz w:val="18"/>
                <w:szCs w:val="18"/>
              </w:rPr>
            </w:pPr>
            <w:r w:rsidRPr="00610E66">
              <w:rPr>
                <w:sz w:val="18"/>
                <w:szCs w:val="18"/>
              </w:rPr>
              <w:t>Older Enjoy</w:t>
            </w:r>
          </w:p>
        </w:tc>
      </w:tr>
      <w:tr w:rsidR="00610E66" w:rsidRPr="00610E66" w14:paraId="688D1EA2" w14:textId="77777777" w:rsidTr="00610E66">
        <w:trPr>
          <w:trHeight w:val="300"/>
        </w:trPr>
        <w:tc>
          <w:tcPr>
            <w:tcW w:w="892" w:type="dxa"/>
            <w:tcBorders>
              <w:top w:val="nil"/>
              <w:left w:val="nil"/>
              <w:bottom w:val="nil"/>
              <w:right w:val="nil"/>
            </w:tcBorders>
            <w:noWrap/>
            <w:vAlign w:val="bottom"/>
            <w:hideMark/>
          </w:tcPr>
          <w:p w14:paraId="09210C57" w14:textId="77777777" w:rsidR="00610E66" w:rsidRPr="00610E66" w:rsidRDefault="00610E66" w:rsidP="00610E66">
            <w:pPr>
              <w:pStyle w:val="Table"/>
              <w:rPr>
                <w:sz w:val="18"/>
                <w:szCs w:val="18"/>
              </w:rPr>
            </w:pPr>
            <w:r w:rsidRPr="00610E66">
              <w:rPr>
                <w:sz w:val="18"/>
                <w:szCs w:val="18"/>
              </w:rPr>
              <w:t>CIV</w:t>
            </w:r>
          </w:p>
        </w:tc>
        <w:tc>
          <w:tcPr>
            <w:tcW w:w="2316" w:type="dxa"/>
            <w:tcBorders>
              <w:top w:val="nil"/>
              <w:left w:val="nil"/>
              <w:bottom w:val="nil"/>
              <w:right w:val="nil"/>
            </w:tcBorders>
            <w:noWrap/>
            <w:vAlign w:val="bottom"/>
            <w:hideMark/>
          </w:tcPr>
          <w:p w14:paraId="53E32D03" w14:textId="77777777" w:rsidR="00610E66" w:rsidRPr="00610E66" w:rsidRDefault="00610E66" w:rsidP="00610E66">
            <w:pPr>
              <w:pStyle w:val="Table"/>
              <w:rPr>
                <w:sz w:val="18"/>
                <w:szCs w:val="18"/>
              </w:rPr>
            </w:pPr>
            <w:r w:rsidRPr="00610E66">
              <w:rPr>
                <w:sz w:val="18"/>
                <w:szCs w:val="18"/>
              </w:rPr>
              <w:t>Ivory Coast</w:t>
            </w:r>
          </w:p>
        </w:tc>
        <w:tc>
          <w:tcPr>
            <w:tcW w:w="1162" w:type="dxa"/>
            <w:tcBorders>
              <w:top w:val="nil"/>
              <w:left w:val="nil"/>
              <w:bottom w:val="nil"/>
              <w:right w:val="nil"/>
            </w:tcBorders>
            <w:noWrap/>
            <w:vAlign w:val="bottom"/>
            <w:hideMark/>
          </w:tcPr>
          <w:p w14:paraId="4D42A9E6" w14:textId="77777777" w:rsidR="00610E66" w:rsidRPr="00610E66" w:rsidRDefault="00610E66" w:rsidP="00610E66">
            <w:pPr>
              <w:pStyle w:val="Table"/>
              <w:rPr>
                <w:sz w:val="18"/>
                <w:szCs w:val="18"/>
              </w:rPr>
            </w:pPr>
            <w:r w:rsidRPr="00610E66">
              <w:rPr>
                <w:sz w:val="18"/>
                <w:szCs w:val="18"/>
              </w:rPr>
              <w:t>0.019</w:t>
            </w:r>
          </w:p>
        </w:tc>
        <w:tc>
          <w:tcPr>
            <w:tcW w:w="1162" w:type="dxa"/>
            <w:tcBorders>
              <w:top w:val="nil"/>
              <w:left w:val="nil"/>
              <w:bottom w:val="nil"/>
              <w:right w:val="nil"/>
            </w:tcBorders>
            <w:noWrap/>
            <w:vAlign w:val="bottom"/>
            <w:hideMark/>
          </w:tcPr>
          <w:p w14:paraId="117CC648" w14:textId="77777777" w:rsidR="00610E66" w:rsidRPr="00610E66" w:rsidRDefault="00610E66" w:rsidP="00610E66">
            <w:pPr>
              <w:pStyle w:val="Table"/>
              <w:rPr>
                <w:sz w:val="18"/>
                <w:szCs w:val="18"/>
              </w:rPr>
            </w:pPr>
            <w:r w:rsidRPr="00610E66">
              <w:rPr>
                <w:sz w:val="18"/>
                <w:szCs w:val="18"/>
              </w:rPr>
              <w:t>-0.157***</w:t>
            </w:r>
          </w:p>
        </w:tc>
        <w:tc>
          <w:tcPr>
            <w:tcW w:w="1162" w:type="dxa"/>
            <w:tcBorders>
              <w:top w:val="nil"/>
              <w:left w:val="nil"/>
              <w:bottom w:val="nil"/>
              <w:right w:val="nil"/>
            </w:tcBorders>
            <w:noWrap/>
            <w:vAlign w:val="bottom"/>
            <w:hideMark/>
          </w:tcPr>
          <w:p w14:paraId="7ACF76F1" w14:textId="77777777" w:rsidR="00610E66" w:rsidRPr="00610E66" w:rsidRDefault="00610E66" w:rsidP="00610E66">
            <w:pPr>
              <w:pStyle w:val="Table"/>
              <w:rPr>
                <w:sz w:val="18"/>
                <w:szCs w:val="18"/>
              </w:rPr>
            </w:pPr>
            <w:r w:rsidRPr="00610E66">
              <w:rPr>
                <w:sz w:val="18"/>
                <w:szCs w:val="18"/>
              </w:rPr>
              <w:t>-0.138***</w:t>
            </w:r>
          </w:p>
        </w:tc>
        <w:tc>
          <w:tcPr>
            <w:tcW w:w="1612" w:type="dxa"/>
            <w:tcBorders>
              <w:top w:val="nil"/>
              <w:left w:val="nil"/>
              <w:bottom w:val="nil"/>
              <w:right w:val="nil"/>
            </w:tcBorders>
            <w:noWrap/>
            <w:vAlign w:val="bottom"/>
            <w:hideMark/>
          </w:tcPr>
          <w:p w14:paraId="04130400" w14:textId="77777777" w:rsidR="00610E66" w:rsidRPr="00610E66" w:rsidRDefault="00610E66" w:rsidP="00610E66">
            <w:pPr>
              <w:pStyle w:val="Table"/>
              <w:rPr>
                <w:sz w:val="18"/>
                <w:szCs w:val="18"/>
              </w:rPr>
            </w:pPr>
            <w:r w:rsidRPr="00610E66">
              <w:rPr>
                <w:sz w:val="18"/>
                <w:szCs w:val="18"/>
              </w:rPr>
              <w:t>Older Enjoy</w:t>
            </w:r>
          </w:p>
        </w:tc>
      </w:tr>
      <w:tr w:rsidR="00610E66" w:rsidRPr="00610E66" w14:paraId="2A795B7D" w14:textId="77777777" w:rsidTr="00610E66">
        <w:trPr>
          <w:trHeight w:val="300"/>
        </w:trPr>
        <w:tc>
          <w:tcPr>
            <w:tcW w:w="892" w:type="dxa"/>
            <w:tcBorders>
              <w:top w:val="nil"/>
              <w:left w:val="nil"/>
              <w:bottom w:val="nil"/>
              <w:right w:val="nil"/>
            </w:tcBorders>
            <w:noWrap/>
            <w:vAlign w:val="bottom"/>
            <w:hideMark/>
          </w:tcPr>
          <w:p w14:paraId="08DD1442" w14:textId="77777777" w:rsidR="00610E66" w:rsidRPr="00610E66" w:rsidRDefault="00610E66" w:rsidP="00610E66">
            <w:pPr>
              <w:pStyle w:val="Table"/>
              <w:rPr>
                <w:sz w:val="18"/>
                <w:szCs w:val="18"/>
              </w:rPr>
            </w:pPr>
            <w:r w:rsidRPr="00610E66">
              <w:rPr>
                <w:sz w:val="18"/>
                <w:szCs w:val="18"/>
              </w:rPr>
              <w:t>CMR</w:t>
            </w:r>
          </w:p>
        </w:tc>
        <w:tc>
          <w:tcPr>
            <w:tcW w:w="2316" w:type="dxa"/>
            <w:tcBorders>
              <w:top w:val="nil"/>
              <w:left w:val="nil"/>
              <w:bottom w:val="nil"/>
              <w:right w:val="nil"/>
            </w:tcBorders>
            <w:noWrap/>
            <w:vAlign w:val="bottom"/>
            <w:hideMark/>
          </w:tcPr>
          <w:p w14:paraId="245ECE91" w14:textId="77777777" w:rsidR="00610E66" w:rsidRPr="00610E66" w:rsidRDefault="00610E66" w:rsidP="00610E66">
            <w:pPr>
              <w:pStyle w:val="Table"/>
              <w:rPr>
                <w:sz w:val="18"/>
                <w:szCs w:val="18"/>
              </w:rPr>
            </w:pPr>
            <w:r w:rsidRPr="00610E66">
              <w:rPr>
                <w:sz w:val="18"/>
                <w:szCs w:val="18"/>
              </w:rPr>
              <w:t>Cameroon</w:t>
            </w:r>
          </w:p>
        </w:tc>
        <w:tc>
          <w:tcPr>
            <w:tcW w:w="1162" w:type="dxa"/>
            <w:tcBorders>
              <w:top w:val="nil"/>
              <w:left w:val="nil"/>
              <w:bottom w:val="nil"/>
              <w:right w:val="nil"/>
            </w:tcBorders>
            <w:noWrap/>
            <w:vAlign w:val="bottom"/>
            <w:hideMark/>
          </w:tcPr>
          <w:p w14:paraId="6427590E" w14:textId="77777777" w:rsidR="00610E66" w:rsidRPr="00610E66" w:rsidRDefault="00610E66" w:rsidP="00610E66">
            <w:pPr>
              <w:pStyle w:val="Table"/>
              <w:rPr>
                <w:sz w:val="18"/>
                <w:szCs w:val="18"/>
              </w:rPr>
            </w:pPr>
            <w:r w:rsidRPr="00610E66">
              <w:rPr>
                <w:sz w:val="18"/>
                <w:szCs w:val="18"/>
              </w:rPr>
              <w:t>0.174***</w:t>
            </w:r>
          </w:p>
        </w:tc>
        <w:tc>
          <w:tcPr>
            <w:tcW w:w="1162" w:type="dxa"/>
            <w:tcBorders>
              <w:top w:val="nil"/>
              <w:left w:val="nil"/>
              <w:bottom w:val="nil"/>
              <w:right w:val="nil"/>
            </w:tcBorders>
            <w:noWrap/>
            <w:vAlign w:val="bottom"/>
            <w:hideMark/>
          </w:tcPr>
          <w:p w14:paraId="549059C2" w14:textId="77777777" w:rsidR="00610E66" w:rsidRPr="00610E66" w:rsidRDefault="00610E66" w:rsidP="00610E66">
            <w:pPr>
              <w:pStyle w:val="Table"/>
              <w:rPr>
                <w:sz w:val="18"/>
                <w:szCs w:val="18"/>
              </w:rPr>
            </w:pPr>
            <w:r w:rsidRPr="00610E66">
              <w:rPr>
                <w:sz w:val="18"/>
                <w:szCs w:val="18"/>
              </w:rPr>
              <w:t>-0.061***</w:t>
            </w:r>
          </w:p>
        </w:tc>
        <w:tc>
          <w:tcPr>
            <w:tcW w:w="1162" w:type="dxa"/>
            <w:tcBorders>
              <w:top w:val="nil"/>
              <w:left w:val="nil"/>
              <w:bottom w:val="nil"/>
              <w:right w:val="nil"/>
            </w:tcBorders>
            <w:noWrap/>
            <w:vAlign w:val="bottom"/>
            <w:hideMark/>
          </w:tcPr>
          <w:p w14:paraId="40D041FD" w14:textId="77777777" w:rsidR="00610E66" w:rsidRPr="00610E66" w:rsidRDefault="00610E66" w:rsidP="00610E66">
            <w:pPr>
              <w:pStyle w:val="Table"/>
              <w:rPr>
                <w:sz w:val="18"/>
                <w:szCs w:val="18"/>
              </w:rPr>
            </w:pPr>
            <w:r w:rsidRPr="00610E66">
              <w:rPr>
                <w:sz w:val="18"/>
                <w:szCs w:val="18"/>
              </w:rPr>
              <w:t>0.113***</w:t>
            </w:r>
          </w:p>
        </w:tc>
        <w:tc>
          <w:tcPr>
            <w:tcW w:w="1612" w:type="dxa"/>
            <w:tcBorders>
              <w:top w:val="nil"/>
              <w:left w:val="nil"/>
              <w:bottom w:val="nil"/>
              <w:right w:val="nil"/>
            </w:tcBorders>
            <w:noWrap/>
            <w:vAlign w:val="bottom"/>
            <w:hideMark/>
          </w:tcPr>
          <w:p w14:paraId="108070F0" w14:textId="77777777" w:rsidR="00610E66" w:rsidRPr="00610E66" w:rsidRDefault="00610E66" w:rsidP="00610E66">
            <w:pPr>
              <w:pStyle w:val="Table"/>
              <w:rPr>
                <w:sz w:val="18"/>
                <w:szCs w:val="18"/>
              </w:rPr>
            </w:pPr>
            <w:proofErr w:type="gramStart"/>
            <w:r w:rsidRPr="00610E66">
              <w:rPr>
                <w:sz w:val="18"/>
                <w:szCs w:val="18"/>
              </w:rPr>
              <w:t>Middle-age</w:t>
            </w:r>
            <w:proofErr w:type="gramEnd"/>
            <w:r w:rsidRPr="00610E66">
              <w:rPr>
                <w:sz w:val="18"/>
                <w:szCs w:val="18"/>
              </w:rPr>
              <w:t xml:space="preserve"> Suffer</w:t>
            </w:r>
          </w:p>
        </w:tc>
      </w:tr>
      <w:tr w:rsidR="00610E66" w:rsidRPr="00610E66" w14:paraId="14D7D1B6" w14:textId="77777777" w:rsidTr="00610E66">
        <w:trPr>
          <w:trHeight w:val="300"/>
        </w:trPr>
        <w:tc>
          <w:tcPr>
            <w:tcW w:w="892" w:type="dxa"/>
            <w:tcBorders>
              <w:top w:val="nil"/>
              <w:left w:val="nil"/>
              <w:bottom w:val="nil"/>
              <w:right w:val="nil"/>
            </w:tcBorders>
            <w:noWrap/>
            <w:vAlign w:val="bottom"/>
            <w:hideMark/>
          </w:tcPr>
          <w:p w14:paraId="0CB79C03" w14:textId="77777777" w:rsidR="00610E66" w:rsidRPr="00610E66" w:rsidRDefault="00610E66" w:rsidP="00610E66">
            <w:pPr>
              <w:pStyle w:val="Table"/>
              <w:rPr>
                <w:sz w:val="18"/>
                <w:szCs w:val="18"/>
              </w:rPr>
            </w:pPr>
            <w:r w:rsidRPr="00610E66">
              <w:rPr>
                <w:sz w:val="18"/>
                <w:szCs w:val="18"/>
              </w:rPr>
              <w:t>COD</w:t>
            </w:r>
          </w:p>
        </w:tc>
        <w:tc>
          <w:tcPr>
            <w:tcW w:w="2316" w:type="dxa"/>
            <w:tcBorders>
              <w:top w:val="nil"/>
              <w:left w:val="nil"/>
              <w:bottom w:val="nil"/>
              <w:right w:val="nil"/>
            </w:tcBorders>
            <w:noWrap/>
            <w:vAlign w:val="bottom"/>
            <w:hideMark/>
          </w:tcPr>
          <w:p w14:paraId="7AE8CB25" w14:textId="77777777" w:rsidR="00610E66" w:rsidRPr="00610E66" w:rsidRDefault="00610E66" w:rsidP="00610E66">
            <w:pPr>
              <w:pStyle w:val="Table"/>
              <w:rPr>
                <w:sz w:val="18"/>
                <w:szCs w:val="18"/>
              </w:rPr>
            </w:pPr>
            <w:r w:rsidRPr="00610E66">
              <w:rPr>
                <w:sz w:val="18"/>
                <w:szCs w:val="18"/>
              </w:rPr>
              <w:t>Democratic Republic of the Congo</w:t>
            </w:r>
          </w:p>
        </w:tc>
        <w:tc>
          <w:tcPr>
            <w:tcW w:w="1162" w:type="dxa"/>
            <w:tcBorders>
              <w:top w:val="nil"/>
              <w:left w:val="nil"/>
              <w:bottom w:val="nil"/>
              <w:right w:val="nil"/>
            </w:tcBorders>
            <w:noWrap/>
            <w:vAlign w:val="bottom"/>
            <w:hideMark/>
          </w:tcPr>
          <w:p w14:paraId="4FC64326" w14:textId="77777777" w:rsidR="00610E66" w:rsidRPr="00610E66" w:rsidRDefault="00610E66" w:rsidP="00610E66">
            <w:pPr>
              <w:pStyle w:val="Table"/>
              <w:rPr>
                <w:sz w:val="18"/>
                <w:szCs w:val="18"/>
              </w:rPr>
            </w:pPr>
            <w:r w:rsidRPr="00610E66">
              <w:rPr>
                <w:sz w:val="18"/>
                <w:szCs w:val="18"/>
              </w:rPr>
              <w:t>0.070***</w:t>
            </w:r>
          </w:p>
        </w:tc>
        <w:tc>
          <w:tcPr>
            <w:tcW w:w="1162" w:type="dxa"/>
            <w:tcBorders>
              <w:top w:val="nil"/>
              <w:left w:val="nil"/>
              <w:bottom w:val="nil"/>
              <w:right w:val="nil"/>
            </w:tcBorders>
            <w:noWrap/>
            <w:vAlign w:val="bottom"/>
            <w:hideMark/>
          </w:tcPr>
          <w:p w14:paraId="040AFAA0" w14:textId="77777777" w:rsidR="00610E66" w:rsidRPr="00610E66" w:rsidRDefault="00610E66" w:rsidP="00610E66">
            <w:pPr>
              <w:pStyle w:val="Table"/>
              <w:rPr>
                <w:sz w:val="18"/>
                <w:szCs w:val="18"/>
              </w:rPr>
            </w:pPr>
            <w:r w:rsidRPr="00610E66">
              <w:rPr>
                <w:sz w:val="18"/>
                <w:szCs w:val="18"/>
              </w:rPr>
              <w:t>-0.222***</w:t>
            </w:r>
          </w:p>
        </w:tc>
        <w:tc>
          <w:tcPr>
            <w:tcW w:w="1162" w:type="dxa"/>
            <w:tcBorders>
              <w:top w:val="nil"/>
              <w:left w:val="nil"/>
              <w:bottom w:val="nil"/>
              <w:right w:val="nil"/>
            </w:tcBorders>
            <w:noWrap/>
            <w:vAlign w:val="bottom"/>
            <w:hideMark/>
          </w:tcPr>
          <w:p w14:paraId="343D7C3B" w14:textId="77777777" w:rsidR="00610E66" w:rsidRPr="00610E66" w:rsidRDefault="00610E66" w:rsidP="00610E66">
            <w:pPr>
              <w:pStyle w:val="Table"/>
              <w:rPr>
                <w:sz w:val="18"/>
                <w:szCs w:val="18"/>
              </w:rPr>
            </w:pPr>
            <w:r w:rsidRPr="00610E66">
              <w:rPr>
                <w:sz w:val="18"/>
                <w:szCs w:val="18"/>
              </w:rPr>
              <w:t>-0.152***</w:t>
            </w:r>
          </w:p>
        </w:tc>
        <w:tc>
          <w:tcPr>
            <w:tcW w:w="1612" w:type="dxa"/>
            <w:tcBorders>
              <w:top w:val="nil"/>
              <w:left w:val="nil"/>
              <w:bottom w:val="nil"/>
              <w:right w:val="nil"/>
            </w:tcBorders>
            <w:noWrap/>
            <w:vAlign w:val="bottom"/>
            <w:hideMark/>
          </w:tcPr>
          <w:p w14:paraId="35D3AE70" w14:textId="77777777" w:rsidR="00610E66" w:rsidRPr="00610E66" w:rsidRDefault="00610E66" w:rsidP="00610E66">
            <w:pPr>
              <w:pStyle w:val="Table"/>
              <w:rPr>
                <w:sz w:val="18"/>
                <w:szCs w:val="18"/>
              </w:rPr>
            </w:pPr>
            <w:proofErr w:type="gramStart"/>
            <w:r w:rsidRPr="00610E66">
              <w:rPr>
                <w:sz w:val="18"/>
                <w:szCs w:val="18"/>
              </w:rPr>
              <w:t>Middle-age</w:t>
            </w:r>
            <w:proofErr w:type="gramEnd"/>
            <w:r w:rsidRPr="00610E66">
              <w:rPr>
                <w:sz w:val="18"/>
                <w:szCs w:val="18"/>
              </w:rPr>
              <w:t xml:space="preserve"> Suffer</w:t>
            </w:r>
          </w:p>
        </w:tc>
      </w:tr>
      <w:tr w:rsidR="00610E66" w:rsidRPr="00610E66" w14:paraId="5F64217A" w14:textId="77777777" w:rsidTr="00610E66">
        <w:trPr>
          <w:trHeight w:val="300"/>
        </w:trPr>
        <w:tc>
          <w:tcPr>
            <w:tcW w:w="892" w:type="dxa"/>
            <w:tcBorders>
              <w:top w:val="nil"/>
              <w:left w:val="nil"/>
              <w:bottom w:val="nil"/>
              <w:right w:val="nil"/>
            </w:tcBorders>
            <w:noWrap/>
            <w:vAlign w:val="bottom"/>
            <w:hideMark/>
          </w:tcPr>
          <w:p w14:paraId="3694F07C" w14:textId="77777777" w:rsidR="00610E66" w:rsidRPr="00610E66" w:rsidRDefault="00610E66" w:rsidP="00610E66">
            <w:pPr>
              <w:pStyle w:val="Table"/>
              <w:rPr>
                <w:sz w:val="18"/>
                <w:szCs w:val="18"/>
              </w:rPr>
            </w:pPr>
            <w:r w:rsidRPr="00610E66">
              <w:rPr>
                <w:sz w:val="18"/>
                <w:szCs w:val="18"/>
              </w:rPr>
              <w:t>COG</w:t>
            </w:r>
          </w:p>
        </w:tc>
        <w:tc>
          <w:tcPr>
            <w:tcW w:w="2316" w:type="dxa"/>
            <w:tcBorders>
              <w:top w:val="nil"/>
              <w:left w:val="nil"/>
              <w:bottom w:val="nil"/>
              <w:right w:val="nil"/>
            </w:tcBorders>
            <w:noWrap/>
            <w:vAlign w:val="bottom"/>
            <w:hideMark/>
          </w:tcPr>
          <w:p w14:paraId="0ADA95D3" w14:textId="77777777" w:rsidR="00610E66" w:rsidRPr="00610E66" w:rsidRDefault="00610E66" w:rsidP="00610E66">
            <w:pPr>
              <w:pStyle w:val="Table"/>
              <w:rPr>
                <w:sz w:val="18"/>
                <w:szCs w:val="18"/>
              </w:rPr>
            </w:pPr>
            <w:r w:rsidRPr="00610E66">
              <w:rPr>
                <w:sz w:val="18"/>
                <w:szCs w:val="18"/>
              </w:rPr>
              <w:t>Republic of the Congo</w:t>
            </w:r>
          </w:p>
        </w:tc>
        <w:tc>
          <w:tcPr>
            <w:tcW w:w="1162" w:type="dxa"/>
            <w:tcBorders>
              <w:top w:val="nil"/>
              <w:left w:val="nil"/>
              <w:bottom w:val="nil"/>
              <w:right w:val="nil"/>
            </w:tcBorders>
            <w:noWrap/>
            <w:vAlign w:val="bottom"/>
            <w:hideMark/>
          </w:tcPr>
          <w:p w14:paraId="7EB26BC8" w14:textId="77777777" w:rsidR="00610E66" w:rsidRPr="00610E66" w:rsidRDefault="00610E66" w:rsidP="00610E66">
            <w:pPr>
              <w:pStyle w:val="Table"/>
              <w:rPr>
                <w:sz w:val="18"/>
                <w:szCs w:val="18"/>
              </w:rPr>
            </w:pPr>
            <w:r w:rsidRPr="00610E66">
              <w:rPr>
                <w:sz w:val="18"/>
                <w:szCs w:val="18"/>
              </w:rPr>
              <w:t>0.011</w:t>
            </w:r>
          </w:p>
        </w:tc>
        <w:tc>
          <w:tcPr>
            <w:tcW w:w="1162" w:type="dxa"/>
            <w:tcBorders>
              <w:top w:val="nil"/>
              <w:left w:val="nil"/>
              <w:bottom w:val="nil"/>
              <w:right w:val="nil"/>
            </w:tcBorders>
            <w:noWrap/>
            <w:vAlign w:val="bottom"/>
            <w:hideMark/>
          </w:tcPr>
          <w:p w14:paraId="1DDDD756" w14:textId="77777777" w:rsidR="00610E66" w:rsidRPr="00610E66" w:rsidRDefault="00610E66" w:rsidP="00610E66">
            <w:pPr>
              <w:pStyle w:val="Table"/>
              <w:rPr>
                <w:sz w:val="18"/>
                <w:szCs w:val="18"/>
              </w:rPr>
            </w:pPr>
            <w:r w:rsidRPr="00610E66">
              <w:rPr>
                <w:sz w:val="18"/>
                <w:szCs w:val="18"/>
              </w:rPr>
              <w:t>0.108***</w:t>
            </w:r>
          </w:p>
        </w:tc>
        <w:tc>
          <w:tcPr>
            <w:tcW w:w="1162" w:type="dxa"/>
            <w:tcBorders>
              <w:top w:val="nil"/>
              <w:left w:val="nil"/>
              <w:bottom w:val="nil"/>
              <w:right w:val="nil"/>
            </w:tcBorders>
            <w:noWrap/>
            <w:vAlign w:val="bottom"/>
            <w:hideMark/>
          </w:tcPr>
          <w:p w14:paraId="629AC57F" w14:textId="77777777" w:rsidR="00610E66" w:rsidRPr="00610E66" w:rsidRDefault="00610E66" w:rsidP="00610E66">
            <w:pPr>
              <w:pStyle w:val="Table"/>
              <w:rPr>
                <w:sz w:val="18"/>
                <w:szCs w:val="18"/>
              </w:rPr>
            </w:pPr>
            <w:r w:rsidRPr="00610E66">
              <w:rPr>
                <w:sz w:val="18"/>
                <w:szCs w:val="18"/>
              </w:rPr>
              <w:t>0.119***</w:t>
            </w:r>
          </w:p>
        </w:tc>
        <w:tc>
          <w:tcPr>
            <w:tcW w:w="1612" w:type="dxa"/>
            <w:tcBorders>
              <w:top w:val="nil"/>
              <w:left w:val="nil"/>
              <w:bottom w:val="nil"/>
              <w:right w:val="nil"/>
            </w:tcBorders>
            <w:noWrap/>
            <w:vAlign w:val="bottom"/>
            <w:hideMark/>
          </w:tcPr>
          <w:p w14:paraId="66978F5F" w14:textId="77777777" w:rsidR="00610E66" w:rsidRPr="00610E66" w:rsidRDefault="00610E66" w:rsidP="00610E66">
            <w:pPr>
              <w:pStyle w:val="Table"/>
              <w:rPr>
                <w:sz w:val="18"/>
                <w:szCs w:val="18"/>
              </w:rPr>
            </w:pPr>
            <w:r w:rsidRPr="00610E66">
              <w:rPr>
                <w:sz w:val="18"/>
                <w:szCs w:val="18"/>
              </w:rPr>
              <w:t>Younger Enjoy</w:t>
            </w:r>
          </w:p>
        </w:tc>
      </w:tr>
      <w:tr w:rsidR="00610E66" w:rsidRPr="00610E66" w14:paraId="7B05A2EA" w14:textId="77777777" w:rsidTr="00610E66">
        <w:trPr>
          <w:trHeight w:val="300"/>
        </w:trPr>
        <w:tc>
          <w:tcPr>
            <w:tcW w:w="892" w:type="dxa"/>
            <w:tcBorders>
              <w:top w:val="nil"/>
              <w:left w:val="nil"/>
              <w:bottom w:val="nil"/>
              <w:right w:val="nil"/>
            </w:tcBorders>
            <w:noWrap/>
            <w:vAlign w:val="bottom"/>
            <w:hideMark/>
          </w:tcPr>
          <w:p w14:paraId="1F6529BA" w14:textId="77777777" w:rsidR="00610E66" w:rsidRPr="00610E66" w:rsidRDefault="00610E66" w:rsidP="00610E66">
            <w:pPr>
              <w:pStyle w:val="Table"/>
              <w:rPr>
                <w:sz w:val="18"/>
                <w:szCs w:val="18"/>
              </w:rPr>
            </w:pPr>
            <w:r w:rsidRPr="00610E66">
              <w:rPr>
                <w:sz w:val="18"/>
                <w:szCs w:val="18"/>
              </w:rPr>
              <w:t>COL</w:t>
            </w:r>
          </w:p>
        </w:tc>
        <w:tc>
          <w:tcPr>
            <w:tcW w:w="2316" w:type="dxa"/>
            <w:tcBorders>
              <w:top w:val="nil"/>
              <w:left w:val="nil"/>
              <w:bottom w:val="nil"/>
              <w:right w:val="nil"/>
            </w:tcBorders>
            <w:noWrap/>
            <w:vAlign w:val="bottom"/>
            <w:hideMark/>
          </w:tcPr>
          <w:p w14:paraId="06FE8756" w14:textId="77777777" w:rsidR="00610E66" w:rsidRPr="00610E66" w:rsidRDefault="00610E66" w:rsidP="00610E66">
            <w:pPr>
              <w:pStyle w:val="Table"/>
              <w:rPr>
                <w:sz w:val="18"/>
                <w:szCs w:val="18"/>
              </w:rPr>
            </w:pPr>
            <w:r w:rsidRPr="00610E66">
              <w:rPr>
                <w:sz w:val="18"/>
                <w:szCs w:val="18"/>
              </w:rPr>
              <w:t>Colombia</w:t>
            </w:r>
          </w:p>
        </w:tc>
        <w:tc>
          <w:tcPr>
            <w:tcW w:w="1162" w:type="dxa"/>
            <w:tcBorders>
              <w:top w:val="nil"/>
              <w:left w:val="nil"/>
              <w:bottom w:val="nil"/>
              <w:right w:val="nil"/>
            </w:tcBorders>
            <w:noWrap/>
            <w:vAlign w:val="bottom"/>
            <w:hideMark/>
          </w:tcPr>
          <w:p w14:paraId="6D9A9BA5" w14:textId="77777777" w:rsidR="00610E66" w:rsidRPr="00610E66" w:rsidRDefault="00610E66" w:rsidP="00610E66">
            <w:pPr>
              <w:pStyle w:val="Table"/>
              <w:rPr>
                <w:sz w:val="18"/>
                <w:szCs w:val="18"/>
              </w:rPr>
            </w:pPr>
            <w:r w:rsidRPr="00610E66">
              <w:rPr>
                <w:sz w:val="18"/>
                <w:szCs w:val="18"/>
              </w:rPr>
              <w:t>0.072***</w:t>
            </w:r>
          </w:p>
        </w:tc>
        <w:tc>
          <w:tcPr>
            <w:tcW w:w="1162" w:type="dxa"/>
            <w:tcBorders>
              <w:top w:val="nil"/>
              <w:left w:val="nil"/>
              <w:bottom w:val="nil"/>
              <w:right w:val="nil"/>
            </w:tcBorders>
            <w:noWrap/>
            <w:vAlign w:val="bottom"/>
            <w:hideMark/>
          </w:tcPr>
          <w:p w14:paraId="5F520BFD" w14:textId="77777777" w:rsidR="00610E66" w:rsidRPr="00610E66" w:rsidRDefault="00610E66" w:rsidP="00610E66">
            <w:pPr>
              <w:pStyle w:val="Table"/>
              <w:rPr>
                <w:sz w:val="18"/>
                <w:szCs w:val="18"/>
              </w:rPr>
            </w:pPr>
            <w:r w:rsidRPr="00610E66">
              <w:rPr>
                <w:sz w:val="18"/>
                <w:szCs w:val="18"/>
              </w:rPr>
              <w:t>-0.025*</w:t>
            </w:r>
          </w:p>
        </w:tc>
        <w:tc>
          <w:tcPr>
            <w:tcW w:w="1162" w:type="dxa"/>
            <w:tcBorders>
              <w:top w:val="nil"/>
              <w:left w:val="nil"/>
              <w:bottom w:val="nil"/>
              <w:right w:val="nil"/>
            </w:tcBorders>
            <w:noWrap/>
            <w:vAlign w:val="bottom"/>
            <w:hideMark/>
          </w:tcPr>
          <w:p w14:paraId="69A2DD46" w14:textId="77777777" w:rsidR="00610E66" w:rsidRPr="00610E66" w:rsidRDefault="00610E66" w:rsidP="00610E66">
            <w:pPr>
              <w:pStyle w:val="Table"/>
              <w:rPr>
                <w:sz w:val="18"/>
                <w:szCs w:val="18"/>
              </w:rPr>
            </w:pPr>
            <w:r w:rsidRPr="00610E66">
              <w:rPr>
                <w:sz w:val="18"/>
                <w:szCs w:val="18"/>
              </w:rPr>
              <w:t>0.046***</w:t>
            </w:r>
          </w:p>
        </w:tc>
        <w:tc>
          <w:tcPr>
            <w:tcW w:w="1612" w:type="dxa"/>
            <w:tcBorders>
              <w:top w:val="nil"/>
              <w:left w:val="nil"/>
              <w:bottom w:val="nil"/>
              <w:right w:val="nil"/>
            </w:tcBorders>
            <w:noWrap/>
            <w:vAlign w:val="bottom"/>
            <w:hideMark/>
          </w:tcPr>
          <w:p w14:paraId="280FA3A4" w14:textId="77777777" w:rsidR="00610E66" w:rsidRPr="00610E66" w:rsidRDefault="00610E66" w:rsidP="00610E66">
            <w:pPr>
              <w:pStyle w:val="Table"/>
              <w:rPr>
                <w:sz w:val="18"/>
                <w:szCs w:val="18"/>
              </w:rPr>
            </w:pPr>
            <w:proofErr w:type="gramStart"/>
            <w:r w:rsidRPr="00610E66">
              <w:rPr>
                <w:sz w:val="18"/>
                <w:szCs w:val="18"/>
              </w:rPr>
              <w:t>Middle-age</w:t>
            </w:r>
            <w:proofErr w:type="gramEnd"/>
            <w:r w:rsidRPr="00610E66">
              <w:rPr>
                <w:sz w:val="18"/>
                <w:szCs w:val="18"/>
              </w:rPr>
              <w:t xml:space="preserve"> Suffer</w:t>
            </w:r>
          </w:p>
        </w:tc>
      </w:tr>
      <w:tr w:rsidR="00610E66" w:rsidRPr="00610E66" w14:paraId="297FFC4C" w14:textId="77777777" w:rsidTr="00610E66">
        <w:trPr>
          <w:trHeight w:val="300"/>
        </w:trPr>
        <w:tc>
          <w:tcPr>
            <w:tcW w:w="892" w:type="dxa"/>
            <w:tcBorders>
              <w:top w:val="nil"/>
              <w:left w:val="nil"/>
              <w:bottom w:val="nil"/>
              <w:right w:val="nil"/>
            </w:tcBorders>
            <w:noWrap/>
            <w:vAlign w:val="bottom"/>
            <w:hideMark/>
          </w:tcPr>
          <w:p w14:paraId="2247F122" w14:textId="77777777" w:rsidR="00610E66" w:rsidRPr="00610E66" w:rsidRDefault="00610E66" w:rsidP="00610E66">
            <w:pPr>
              <w:pStyle w:val="Table"/>
              <w:rPr>
                <w:sz w:val="18"/>
                <w:szCs w:val="18"/>
              </w:rPr>
            </w:pPr>
            <w:r w:rsidRPr="00610E66">
              <w:rPr>
                <w:sz w:val="18"/>
                <w:szCs w:val="18"/>
              </w:rPr>
              <w:t>COM</w:t>
            </w:r>
          </w:p>
        </w:tc>
        <w:tc>
          <w:tcPr>
            <w:tcW w:w="2316" w:type="dxa"/>
            <w:tcBorders>
              <w:top w:val="nil"/>
              <w:left w:val="nil"/>
              <w:bottom w:val="nil"/>
              <w:right w:val="nil"/>
            </w:tcBorders>
            <w:noWrap/>
            <w:vAlign w:val="bottom"/>
            <w:hideMark/>
          </w:tcPr>
          <w:p w14:paraId="3CFA5E39" w14:textId="77777777" w:rsidR="00610E66" w:rsidRPr="00610E66" w:rsidRDefault="00610E66" w:rsidP="00610E66">
            <w:pPr>
              <w:pStyle w:val="Table"/>
              <w:rPr>
                <w:sz w:val="18"/>
                <w:szCs w:val="18"/>
              </w:rPr>
            </w:pPr>
            <w:r w:rsidRPr="00610E66">
              <w:rPr>
                <w:sz w:val="18"/>
                <w:szCs w:val="18"/>
              </w:rPr>
              <w:t>Comoros</w:t>
            </w:r>
          </w:p>
        </w:tc>
        <w:tc>
          <w:tcPr>
            <w:tcW w:w="1162" w:type="dxa"/>
            <w:tcBorders>
              <w:top w:val="nil"/>
              <w:left w:val="nil"/>
              <w:bottom w:val="nil"/>
              <w:right w:val="nil"/>
            </w:tcBorders>
            <w:noWrap/>
            <w:vAlign w:val="bottom"/>
            <w:hideMark/>
          </w:tcPr>
          <w:p w14:paraId="6BFD8560" w14:textId="77777777" w:rsidR="00610E66" w:rsidRPr="00610E66" w:rsidRDefault="00610E66" w:rsidP="00610E66">
            <w:pPr>
              <w:pStyle w:val="Table"/>
              <w:rPr>
                <w:sz w:val="18"/>
                <w:szCs w:val="18"/>
              </w:rPr>
            </w:pPr>
            <w:r w:rsidRPr="00610E66">
              <w:rPr>
                <w:sz w:val="18"/>
                <w:szCs w:val="18"/>
              </w:rPr>
              <w:t>0.007</w:t>
            </w:r>
          </w:p>
        </w:tc>
        <w:tc>
          <w:tcPr>
            <w:tcW w:w="1162" w:type="dxa"/>
            <w:tcBorders>
              <w:top w:val="nil"/>
              <w:left w:val="nil"/>
              <w:bottom w:val="nil"/>
              <w:right w:val="nil"/>
            </w:tcBorders>
            <w:noWrap/>
            <w:vAlign w:val="bottom"/>
            <w:hideMark/>
          </w:tcPr>
          <w:p w14:paraId="77F29774" w14:textId="77777777" w:rsidR="00610E66" w:rsidRPr="00610E66" w:rsidRDefault="00610E66" w:rsidP="00610E66">
            <w:pPr>
              <w:pStyle w:val="Table"/>
              <w:rPr>
                <w:sz w:val="18"/>
                <w:szCs w:val="18"/>
              </w:rPr>
            </w:pPr>
            <w:r w:rsidRPr="00610E66">
              <w:rPr>
                <w:sz w:val="18"/>
                <w:szCs w:val="18"/>
              </w:rPr>
              <w:t>0.01</w:t>
            </w:r>
          </w:p>
        </w:tc>
        <w:tc>
          <w:tcPr>
            <w:tcW w:w="1162" w:type="dxa"/>
            <w:tcBorders>
              <w:top w:val="nil"/>
              <w:left w:val="nil"/>
              <w:bottom w:val="nil"/>
              <w:right w:val="nil"/>
            </w:tcBorders>
            <w:noWrap/>
            <w:vAlign w:val="bottom"/>
            <w:hideMark/>
          </w:tcPr>
          <w:p w14:paraId="30A9266B" w14:textId="77777777" w:rsidR="00610E66" w:rsidRPr="00610E66" w:rsidRDefault="00610E66" w:rsidP="00610E66">
            <w:pPr>
              <w:pStyle w:val="Table"/>
              <w:rPr>
                <w:sz w:val="18"/>
                <w:szCs w:val="18"/>
              </w:rPr>
            </w:pPr>
            <w:r w:rsidRPr="00610E66">
              <w:rPr>
                <w:sz w:val="18"/>
                <w:szCs w:val="18"/>
              </w:rPr>
              <w:t>0.017</w:t>
            </w:r>
          </w:p>
        </w:tc>
        <w:tc>
          <w:tcPr>
            <w:tcW w:w="1612" w:type="dxa"/>
            <w:tcBorders>
              <w:top w:val="nil"/>
              <w:left w:val="nil"/>
              <w:bottom w:val="nil"/>
              <w:right w:val="nil"/>
            </w:tcBorders>
            <w:noWrap/>
            <w:vAlign w:val="bottom"/>
            <w:hideMark/>
          </w:tcPr>
          <w:p w14:paraId="6433924A" w14:textId="77777777" w:rsidR="00610E66" w:rsidRPr="00610E66" w:rsidRDefault="00610E66" w:rsidP="00610E66">
            <w:pPr>
              <w:pStyle w:val="Table"/>
              <w:rPr>
                <w:sz w:val="18"/>
                <w:szCs w:val="18"/>
              </w:rPr>
            </w:pPr>
            <w:r w:rsidRPr="00610E66">
              <w:rPr>
                <w:sz w:val="18"/>
                <w:szCs w:val="18"/>
              </w:rPr>
              <w:t>No Trend</w:t>
            </w:r>
          </w:p>
        </w:tc>
      </w:tr>
      <w:tr w:rsidR="00610E66" w:rsidRPr="00610E66" w14:paraId="659804F7" w14:textId="77777777" w:rsidTr="00610E66">
        <w:trPr>
          <w:trHeight w:val="300"/>
        </w:trPr>
        <w:tc>
          <w:tcPr>
            <w:tcW w:w="892" w:type="dxa"/>
            <w:tcBorders>
              <w:top w:val="nil"/>
              <w:left w:val="nil"/>
              <w:bottom w:val="nil"/>
              <w:right w:val="nil"/>
            </w:tcBorders>
            <w:noWrap/>
            <w:vAlign w:val="bottom"/>
            <w:hideMark/>
          </w:tcPr>
          <w:p w14:paraId="2DFEBA2A" w14:textId="77777777" w:rsidR="00610E66" w:rsidRPr="00610E66" w:rsidRDefault="00610E66" w:rsidP="00610E66">
            <w:pPr>
              <w:pStyle w:val="Table"/>
              <w:rPr>
                <w:sz w:val="18"/>
                <w:szCs w:val="18"/>
              </w:rPr>
            </w:pPr>
            <w:r w:rsidRPr="00610E66">
              <w:rPr>
                <w:sz w:val="18"/>
                <w:szCs w:val="18"/>
              </w:rPr>
              <w:t>CRI</w:t>
            </w:r>
          </w:p>
        </w:tc>
        <w:tc>
          <w:tcPr>
            <w:tcW w:w="2316" w:type="dxa"/>
            <w:tcBorders>
              <w:top w:val="nil"/>
              <w:left w:val="nil"/>
              <w:bottom w:val="nil"/>
              <w:right w:val="nil"/>
            </w:tcBorders>
            <w:noWrap/>
            <w:vAlign w:val="bottom"/>
            <w:hideMark/>
          </w:tcPr>
          <w:p w14:paraId="2038ACD5" w14:textId="77777777" w:rsidR="00610E66" w:rsidRPr="00610E66" w:rsidRDefault="00610E66" w:rsidP="00610E66">
            <w:pPr>
              <w:pStyle w:val="Table"/>
              <w:rPr>
                <w:sz w:val="18"/>
                <w:szCs w:val="18"/>
              </w:rPr>
            </w:pPr>
            <w:r w:rsidRPr="00610E66">
              <w:rPr>
                <w:sz w:val="18"/>
                <w:szCs w:val="18"/>
              </w:rPr>
              <w:t>Costa Rica</w:t>
            </w:r>
          </w:p>
        </w:tc>
        <w:tc>
          <w:tcPr>
            <w:tcW w:w="1162" w:type="dxa"/>
            <w:tcBorders>
              <w:top w:val="nil"/>
              <w:left w:val="nil"/>
              <w:bottom w:val="nil"/>
              <w:right w:val="nil"/>
            </w:tcBorders>
            <w:noWrap/>
            <w:vAlign w:val="bottom"/>
            <w:hideMark/>
          </w:tcPr>
          <w:p w14:paraId="394B3D79" w14:textId="77777777" w:rsidR="00610E66" w:rsidRPr="00610E66" w:rsidRDefault="00610E66" w:rsidP="00610E66">
            <w:pPr>
              <w:pStyle w:val="Table"/>
              <w:rPr>
                <w:sz w:val="18"/>
                <w:szCs w:val="18"/>
              </w:rPr>
            </w:pPr>
            <w:r w:rsidRPr="00610E66">
              <w:rPr>
                <w:sz w:val="18"/>
                <w:szCs w:val="18"/>
              </w:rPr>
              <w:t>0.031**</w:t>
            </w:r>
          </w:p>
        </w:tc>
        <w:tc>
          <w:tcPr>
            <w:tcW w:w="1162" w:type="dxa"/>
            <w:tcBorders>
              <w:top w:val="nil"/>
              <w:left w:val="nil"/>
              <w:bottom w:val="nil"/>
              <w:right w:val="nil"/>
            </w:tcBorders>
            <w:noWrap/>
            <w:vAlign w:val="bottom"/>
            <w:hideMark/>
          </w:tcPr>
          <w:p w14:paraId="1682197C" w14:textId="77777777" w:rsidR="00610E66" w:rsidRPr="00610E66" w:rsidRDefault="00610E66" w:rsidP="00610E66">
            <w:pPr>
              <w:pStyle w:val="Table"/>
              <w:rPr>
                <w:sz w:val="18"/>
                <w:szCs w:val="18"/>
              </w:rPr>
            </w:pPr>
            <w:r w:rsidRPr="00610E66">
              <w:rPr>
                <w:sz w:val="18"/>
                <w:szCs w:val="18"/>
              </w:rPr>
              <w:t>-0.054***</w:t>
            </w:r>
          </w:p>
        </w:tc>
        <w:tc>
          <w:tcPr>
            <w:tcW w:w="1162" w:type="dxa"/>
            <w:tcBorders>
              <w:top w:val="nil"/>
              <w:left w:val="nil"/>
              <w:bottom w:val="nil"/>
              <w:right w:val="nil"/>
            </w:tcBorders>
            <w:noWrap/>
            <w:vAlign w:val="bottom"/>
            <w:hideMark/>
          </w:tcPr>
          <w:p w14:paraId="18186B50" w14:textId="77777777" w:rsidR="00610E66" w:rsidRPr="00610E66" w:rsidRDefault="00610E66" w:rsidP="00610E66">
            <w:pPr>
              <w:pStyle w:val="Table"/>
              <w:rPr>
                <w:sz w:val="18"/>
                <w:szCs w:val="18"/>
              </w:rPr>
            </w:pPr>
            <w:r w:rsidRPr="00610E66">
              <w:rPr>
                <w:sz w:val="18"/>
                <w:szCs w:val="18"/>
              </w:rPr>
              <w:t>-0.023*</w:t>
            </w:r>
          </w:p>
        </w:tc>
        <w:tc>
          <w:tcPr>
            <w:tcW w:w="1612" w:type="dxa"/>
            <w:tcBorders>
              <w:top w:val="nil"/>
              <w:left w:val="nil"/>
              <w:bottom w:val="nil"/>
              <w:right w:val="nil"/>
            </w:tcBorders>
            <w:noWrap/>
            <w:vAlign w:val="bottom"/>
            <w:hideMark/>
          </w:tcPr>
          <w:p w14:paraId="7BD9978D" w14:textId="77777777" w:rsidR="00610E66" w:rsidRPr="00610E66" w:rsidRDefault="00610E66" w:rsidP="00610E66">
            <w:pPr>
              <w:pStyle w:val="Table"/>
              <w:rPr>
                <w:sz w:val="18"/>
                <w:szCs w:val="18"/>
              </w:rPr>
            </w:pPr>
            <w:proofErr w:type="gramStart"/>
            <w:r w:rsidRPr="00610E66">
              <w:rPr>
                <w:sz w:val="18"/>
                <w:szCs w:val="18"/>
              </w:rPr>
              <w:t>Middle-age</w:t>
            </w:r>
            <w:proofErr w:type="gramEnd"/>
            <w:r w:rsidRPr="00610E66">
              <w:rPr>
                <w:sz w:val="18"/>
                <w:szCs w:val="18"/>
              </w:rPr>
              <w:t xml:space="preserve"> Suffer</w:t>
            </w:r>
          </w:p>
        </w:tc>
      </w:tr>
      <w:tr w:rsidR="00610E66" w:rsidRPr="00610E66" w14:paraId="29DD46BD" w14:textId="77777777" w:rsidTr="00610E66">
        <w:trPr>
          <w:trHeight w:val="300"/>
        </w:trPr>
        <w:tc>
          <w:tcPr>
            <w:tcW w:w="892" w:type="dxa"/>
            <w:tcBorders>
              <w:top w:val="nil"/>
              <w:left w:val="nil"/>
              <w:bottom w:val="nil"/>
              <w:right w:val="nil"/>
            </w:tcBorders>
            <w:noWrap/>
            <w:vAlign w:val="bottom"/>
            <w:hideMark/>
          </w:tcPr>
          <w:p w14:paraId="1403649B" w14:textId="77777777" w:rsidR="00610E66" w:rsidRPr="00610E66" w:rsidRDefault="00610E66" w:rsidP="00610E66">
            <w:pPr>
              <w:pStyle w:val="Table"/>
              <w:rPr>
                <w:sz w:val="18"/>
                <w:szCs w:val="18"/>
              </w:rPr>
            </w:pPr>
            <w:r w:rsidRPr="00610E66">
              <w:rPr>
                <w:sz w:val="18"/>
                <w:szCs w:val="18"/>
              </w:rPr>
              <w:t>CYP</w:t>
            </w:r>
          </w:p>
        </w:tc>
        <w:tc>
          <w:tcPr>
            <w:tcW w:w="2316" w:type="dxa"/>
            <w:tcBorders>
              <w:top w:val="nil"/>
              <w:left w:val="nil"/>
              <w:bottom w:val="nil"/>
              <w:right w:val="nil"/>
            </w:tcBorders>
            <w:noWrap/>
            <w:vAlign w:val="bottom"/>
            <w:hideMark/>
          </w:tcPr>
          <w:p w14:paraId="61373EDC" w14:textId="77777777" w:rsidR="00610E66" w:rsidRPr="00610E66" w:rsidRDefault="00610E66" w:rsidP="00610E66">
            <w:pPr>
              <w:pStyle w:val="Table"/>
              <w:rPr>
                <w:sz w:val="18"/>
                <w:szCs w:val="18"/>
              </w:rPr>
            </w:pPr>
            <w:r w:rsidRPr="00610E66">
              <w:rPr>
                <w:sz w:val="18"/>
                <w:szCs w:val="18"/>
              </w:rPr>
              <w:t>Cyprus</w:t>
            </w:r>
          </w:p>
        </w:tc>
        <w:tc>
          <w:tcPr>
            <w:tcW w:w="1162" w:type="dxa"/>
            <w:tcBorders>
              <w:top w:val="nil"/>
              <w:left w:val="nil"/>
              <w:bottom w:val="nil"/>
              <w:right w:val="nil"/>
            </w:tcBorders>
            <w:noWrap/>
            <w:vAlign w:val="bottom"/>
            <w:hideMark/>
          </w:tcPr>
          <w:p w14:paraId="1F7372BD" w14:textId="77777777" w:rsidR="00610E66" w:rsidRPr="00610E66" w:rsidRDefault="00610E66" w:rsidP="00610E66">
            <w:pPr>
              <w:pStyle w:val="Table"/>
              <w:rPr>
                <w:sz w:val="18"/>
                <w:szCs w:val="18"/>
              </w:rPr>
            </w:pPr>
            <w:r w:rsidRPr="00610E66">
              <w:rPr>
                <w:sz w:val="18"/>
                <w:szCs w:val="18"/>
              </w:rPr>
              <w:t>0.178***</w:t>
            </w:r>
          </w:p>
        </w:tc>
        <w:tc>
          <w:tcPr>
            <w:tcW w:w="1162" w:type="dxa"/>
            <w:tcBorders>
              <w:top w:val="nil"/>
              <w:left w:val="nil"/>
              <w:bottom w:val="nil"/>
              <w:right w:val="nil"/>
            </w:tcBorders>
            <w:noWrap/>
            <w:vAlign w:val="bottom"/>
            <w:hideMark/>
          </w:tcPr>
          <w:p w14:paraId="2B0576F5" w14:textId="77777777" w:rsidR="00610E66" w:rsidRPr="00610E66" w:rsidRDefault="00610E66" w:rsidP="00610E66">
            <w:pPr>
              <w:pStyle w:val="Table"/>
              <w:rPr>
                <w:sz w:val="18"/>
                <w:szCs w:val="18"/>
              </w:rPr>
            </w:pPr>
            <w:r w:rsidRPr="00610E66">
              <w:rPr>
                <w:sz w:val="18"/>
                <w:szCs w:val="18"/>
              </w:rPr>
              <w:t>-0.119***</w:t>
            </w:r>
          </w:p>
        </w:tc>
        <w:tc>
          <w:tcPr>
            <w:tcW w:w="1162" w:type="dxa"/>
            <w:tcBorders>
              <w:top w:val="nil"/>
              <w:left w:val="nil"/>
              <w:bottom w:val="nil"/>
              <w:right w:val="nil"/>
            </w:tcBorders>
            <w:noWrap/>
            <w:vAlign w:val="bottom"/>
            <w:hideMark/>
          </w:tcPr>
          <w:p w14:paraId="0BB1549F" w14:textId="77777777" w:rsidR="00610E66" w:rsidRPr="00610E66" w:rsidRDefault="00610E66" w:rsidP="00610E66">
            <w:pPr>
              <w:pStyle w:val="Table"/>
              <w:rPr>
                <w:sz w:val="18"/>
                <w:szCs w:val="18"/>
              </w:rPr>
            </w:pPr>
            <w:r w:rsidRPr="00610E66">
              <w:rPr>
                <w:sz w:val="18"/>
                <w:szCs w:val="18"/>
              </w:rPr>
              <w:t>0.059***</w:t>
            </w:r>
          </w:p>
        </w:tc>
        <w:tc>
          <w:tcPr>
            <w:tcW w:w="1612" w:type="dxa"/>
            <w:tcBorders>
              <w:top w:val="nil"/>
              <w:left w:val="nil"/>
              <w:bottom w:val="nil"/>
              <w:right w:val="nil"/>
            </w:tcBorders>
            <w:noWrap/>
            <w:vAlign w:val="bottom"/>
            <w:hideMark/>
          </w:tcPr>
          <w:p w14:paraId="2D081368" w14:textId="77777777" w:rsidR="00610E66" w:rsidRPr="00610E66" w:rsidRDefault="00610E66" w:rsidP="00610E66">
            <w:pPr>
              <w:pStyle w:val="Table"/>
              <w:rPr>
                <w:sz w:val="18"/>
                <w:szCs w:val="18"/>
              </w:rPr>
            </w:pPr>
            <w:proofErr w:type="gramStart"/>
            <w:r w:rsidRPr="00610E66">
              <w:rPr>
                <w:sz w:val="18"/>
                <w:szCs w:val="18"/>
              </w:rPr>
              <w:t>Middle-age</w:t>
            </w:r>
            <w:proofErr w:type="gramEnd"/>
            <w:r w:rsidRPr="00610E66">
              <w:rPr>
                <w:sz w:val="18"/>
                <w:szCs w:val="18"/>
              </w:rPr>
              <w:t xml:space="preserve"> Suffer</w:t>
            </w:r>
          </w:p>
        </w:tc>
      </w:tr>
      <w:tr w:rsidR="00610E66" w:rsidRPr="00610E66" w14:paraId="345825D4" w14:textId="77777777" w:rsidTr="00610E66">
        <w:trPr>
          <w:trHeight w:val="300"/>
        </w:trPr>
        <w:tc>
          <w:tcPr>
            <w:tcW w:w="892" w:type="dxa"/>
            <w:tcBorders>
              <w:top w:val="nil"/>
              <w:left w:val="nil"/>
              <w:bottom w:val="nil"/>
              <w:right w:val="nil"/>
            </w:tcBorders>
            <w:noWrap/>
            <w:vAlign w:val="bottom"/>
            <w:hideMark/>
          </w:tcPr>
          <w:p w14:paraId="28EF7EDA" w14:textId="77777777" w:rsidR="00610E66" w:rsidRPr="00610E66" w:rsidRDefault="00610E66" w:rsidP="00610E66">
            <w:pPr>
              <w:pStyle w:val="Table"/>
              <w:rPr>
                <w:sz w:val="18"/>
                <w:szCs w:val="18"/>
              </w:rPr>
            </w:pPr>
            <w:r w:rsidRPr="00610E66">
              <w:rPr>
                <w:sz w:val="18"/>
                <w:szCs w:val="18"/>
              </w:rPr>
              <w:t>CZE</w:t>
            </w:r>
          </w:p>
        </w:tc>
        <w:tc>
          <w:tcPr>
            <w:tcW w:w="2316" w:type="dxa"/>
            <w:tcBorders>
              <w:top w:val="nil"/>
              <w:left w:val="nil"/>
              <w:bottom w:val="nil"/>
              <w:right w:val="nil"/>
            </w:tcBorders>
            <w:noWrap/>
            <w:vAlign w:val="bottom"/>
            <w:hideMark/>
          </w:tcPr>
          <w:p w14:paraId="06E241E6" w14:textId="77777777" w:rsidR="00610E66" w:rsidRPr="00610E66" w:rsidRDefault="00610E66" w:rsidP="00610E66">
            <w:pPr>
              <w:pStyle w:val="Table"/>
              <w:rPr>
                <w:sz w:val="18"/>
                <w:szCs w:val="18"/>
              </w:rPr>
            </w:pPr>
            <w:r w:rsidRPr="00610E66">
              <w:rPr>
                <w:sz w:val="18"/>
                <w:szCs w:val="18"/>
              </w:rPr>
              <w:t>Czechia</w:t>
            </w:r>
          </w:p>
        </w:tc>
        <w:tc>
          <w:tcPr>
            <w:tcW w:w="1162" w:type="dxa"/>
            <w:tcBorders>
              <w:top w:val="nil"/>
              <w:left w:val="nil"/>
              <w:bottom w:val="nil"/>
              <w:right w:val="nil"/>
            </w:tcBorders>
            <w:noWrap/>
            <w:vAlign w:val="bottom"/>
            <w:hideMark/>
          </w:tcPr>
          <w:p w14:paraId="3106B9B8" w14:textId="77777777" w:rsidR="00610E66" w:rsidRPr="00610E66" w:rsidRDefault="00610E66" w:rsidP="00610E66">
            <w:pPr>
              <w:pStyle w:val="Table"/>
              <w:rPr>
                <w:sz w:val="18"/>
                <w:szCs w:val="18"/>
              </w:rPr>
            </w:pPr>
            <w:r w:rsidRPr="00610E66">
              <w:rPr>
                <w:sz w:val="18"/>
                <w:szCs w:val="18"/>
              </w:rPr>
              <w:t>0.212***</w:t>
            </w:r>
          </w:p>
        </w:tc>
        <w:tc>
          <w:tcPr>
            <w:tcW w:w="1162" w:type="dxa"/>
            <w:tcBorders>
              <w:top w:val="nil"/>
              <w:left w:val="nil"/>
              <w:bottom w:val="nil"/>
              <w:right w:val="nil"/>
            </w:tcBorders>
            <w:noWrap/>
            <w:vAlign w:val="bottom"/>
            <w:hideMark/>
          </w:tcPr>
          <w:p w14:paraId="6A0FA547" w14:textId="77777777" w:rsidR="00610E66" w:rsidRPr="00610E66" w:rsidRDefault="00610E66" w:rsidP="00610E66">
            <w:pPr>
              <w:pStyle w:val="Table"/>
              <w:rPr>
                <w:sz w:val="18"/>
                <w:szCs w:val="18"/>
              </w:rPr>
            </w:pPr>
            <w:r w:rsidRPr="00610E66">
              <w:rPr>
                <w:sz w:val="18"/>
                <w:szCs w:val="18"/>
              </w:rPr>
              <w:t>0.170***</w:t>
            </w:r>
          </w:p>
        </w:tc>
        <w:tc>
          <w:tcPr>
            <w:tcW w:w="1162" w:type="dxa"/>
            <w:tcBorders>
              <w:top w:val="nil"/>
              <w:left w:val="nil"/>
              <w:bottom w:val="nil"/>
              <w:right w:val="nil"/>
            </w:tcBorders>
            <w:noWrap/>
            <w:vAlign w:val="bottom"/>
            <w:hideMark/>
          </w:tcPr>
          <w:p w14:paraId="75448209" w14:textId="77777777" w:rsidR="00610E66" w:rsidRPr="00610E66" w:rsidRDefault="00610E66" w:rsidP="00610E66">
            <w:pPr>
              <w:pStyle w:val="Table"/>
              <w:rPr>
                <w:sz w:val="18"/>
                <w:szCs w:val="18"/>
              </w:rPr>
            </w:pPr>
            <w:r w:rsidRPr="00610E66">
              <w:rPr>
                <w:sz w:val="18"/>
                <w:szCs w:val="18"/>
              </w:rPr>
              <w:t>0.382***</w:t>
            </w:r>
          </w:p>
        </w:tc>
        <w:tc>
          <w:tcPr>
            <w:tcW w:w="1612" w:type="dxa"/>
            <w:tcBorders>
              <w:top w:val="nil"/>
              <w:left w:val="nil"/>
              <w:bottom w:val="nil"/>
              <w:right w:val="nil"/>
            </w:tcBorders>
            <w:noWrap/>
            <w:vAlign w:val="bottom"/>
            <w:hideMark/>
          </w:tcPr>
          <w:p w14:paraId="603D8D07" w14:textId="77777777" w:rsidR="00610E66" w:rsidRPr="00610E66" w:rsidRDefault="00610E66" w:rsidP="00610E66">
            <w:pPr>
              <w:pStyle w:val="Table"/>
              <w:rPr>
                <w:sz w:val="18"/>
                <w:szCs w:val="18"/>
              </w:rPr>
            </w:pPr>
            <w:r w:rsidRPr="00610E66">
              <w:rPr>
                <w:sz w:val="18"/>
                <w:szCs w:val="18"/>
              </w:rPr>
              <w:t>Younger Enjoy</w:t>
            </w:r>
          </w:p>
        </w:tc>
      </w:tr>
      <w:tr w:rsidR="00610E66" w:rsidRPr="00610E66" w14:paraId="711E15D4" w14:textId="77777777" w:rsidTr="00610E66">
        <w:trPr>
          <w:trHeight w:val="300"/>
        </w:trPr>
        <w:tc>
          <w:tcPr>
            <w:tcW w:w="892" w:type="dxa"/>
            <w:tcBorders>
              <w:top w:val="nil"/>
              <w:left w:val="nil"/>
              <w:bottom w:val="nil"/>
              <w:right w:val="nil"/>
            </w:tcBorders>
            <w:noWrap/>
            <w:vAlign w:val="bottom"/>
            <w:hideMark/>
          </w:tcPr>
          <w:p w14:paraId="34AFF927" w14:textId="77777777" w:rsidR="00610E66" w:rsidRPr="00610E66" w:rsidRDefault="00610E66" w:rsidP="00610E66">
            <w:pPr>
              <w:pStyle w:val="Table"/>
              <w:rPr>
                <w:sz w:val="18"/>
                <w:szCs w:val="18"/>
              </w:rPr>
            </w:pPr>
            <w:r w:rsidRPr="00610E66">
              <w:rPr>
                <w:sz w:val="18"/>
                <w:szCs w:val="18"/>
              </w:rPr>
              <w:t>DEU</w:t>
            </w:r>
          </w:p>
        </w:tc>
        <w:tc>
          <w:tcPr>
            <w:tcW w:w="2316" w:type="dxa"/>
            <w:tcBorders>
              <w:top w:val="nil"/>
              <w:left w:val="nil"/>
              <w:bottom w:val="nil"/>
              <w:right w:val="nil"/>
            </w:tcBorders>
            <w:noWrap/>
            <w:vAlign w:val="bottom"/>
            <w:hideMark/>
          </w:tcPr>
          <w:p w14:paraId="5DF61D6A" w14:textId="77777777" w:rsidR="00610E66" w:rsidRPr="00610E66" w:rsidRDefault="00610E66" w:rsidP="00610E66">
            <w:pPr>
              <w:pStyle w:val="Table"/>
              <w:rPr>
                <w:sz w:val="18"/>
                <w:szCs w:val="18"/>
              </w:rPr>
            </w:pPr>
            <w:r w:rsidRPr="00610E66">
              <w:rPr>
                <w:sz w:val="18"/>
                <w:szCs w:val="18"/>
              </w:rPr>
              <w:t>Germany</w:t>
            </w:r>
          </w:p>
        </w:tc>
        <w:tc>
          <w:tcPr>
            <w:tcW w:w="1162" w:type="dxa"/>
            <w:tcBorders>
              <w:top w:val="nil"/>
              <w:left w:val="nil"/>
              <w:bottom w:val="nil"/>
              <w:right w:val="nil"/>
            </w:tcBorders>
            <w:noWrap/>
            <w:vAlign w:val="bottom"/>
            <w:hideMark/>
          </w:tcPr>
          <w:p w14:paraId="45D359F4" w14:textId="77777777" w:rsidR="00610E66" w:rsidRPr="00610E66" w:rsidRDefault="00610E66" w:rsidP="00610E66">
            <w:pPr>
              <w:pStyle w:val="Table"/>
              <w:rPr>
                <w:sz w:val="18"/>
                <w:szCs w:val="18"/>
              </w:rPr>
            </w:pPr>
            <w:r w:rsidRPr="00610E66">
              <w:rPr>
                <w:sz w:val="18"/>
                <w:szCs w:val="18"/>
              </w:rPr>
              <w:t>0.122***</w:t>
            </w:r>
          </w:p>
        </w:tc>
        <w:tc>
          <w:tcPr>
            <w:tcW w:w="1162" w:type="dxa"/>
            <w:tcBorders>
              <w:top w:val="nil"/>
              <w:left w:val="nil"/>
              <w:bottom w:val="nil"/>
              <w:right w:val="nil"/>
            </w:tcBorders>
            <w:noWrap/>
            <w:vAlign w:val="bottom"/>
            <w:hideMark/>
          </w:tcPr>
          <w:p w14:paraId="582EB570" w14:textId="77777777" w:rsidR="00610E66" w:rsidRPr="00610E66" w:rsidRDefault="00610E66" w:rsidP="00610E66">
            <w:pPr>
              <w:pStyle w:val="Table"/>
              <w:rPr>
                <w:sz w:val="18"/>
                <w:szCs w:val="18"/>
              </w:rPr>
            </w:pPr>
            <w:r w:rsidRPr="00610E66">
              <w:rPr>
                <w:sz w:val="18"/>
                <w:szCs w:val="18"/>
              </w:rPr>
              <w:t>0.025***</w:t>
            </w:r>
          </w:p>
        </w:tc>
        <w:tc>
          <w:tcPr>
            <w:tcW w:w="1162" w:type="dxa"/>
            <w:tcBorders>
              <w:top w:val="nil"/>
              <w:left w:val="nil"/>
              <w:bottom w:val="nil"/>
              <w:right w:val="nil"/>
            </w:tcBorders>
            <w:noWrap/>
            <w:vAlign w:val="bottom"/>
            <w:hideMark/>
          </w:tcPr>
          <w:p w14:paraId="12F374B0" w14:textId="77777777" w:rsidR="00610E66" w:rsidRPr="00610E66" w:rsidRDefault="00610E66" w:rsidP="00610E66">
            <w:pPr>
              <w:pStyle w:val="Table"/>
              <w:rPr>
                <w:sz w:val="18"/>
                <w:szCs w:val="18"/>
              </w:rPr>
            </w:pPr>
            <w:r w:rsidRPr="00610E66">
              <w:rPr>
                <w:sz w:val="18"/>
                <w:szCs w:val="18"/>
              </w:rPr>
              <w:t>0.146***</w:t>
            </w:r>
          </w:p>
        </w:tc>
        <w:tc>
          <w:tcPr>
            <w:tcW w:w="1612" w:type="dxa"/>
            <w:tcBorders>
              <w:top w:val="nil"/>
              <w:left w:val="nil"/>
              <w:bottom w:val="nil"/>
              <w:right w:val="nil"/>
            </w:tcBorders>
            <w:noWrap/>
            <w:vAlign w:val="bottom"/>
            <w:hideMark/>
          </w:tcPr>
          <w:p w14:paraId="20D0461A" w14:textId="77777777" w:rsidR="00610E66" w:rsidRPr="00610E66" w:rsidRDefault="00610E66" w:rsidP="00610E66">
            <w:pPr>
              <w:pStyle w:val="Table"/>
              <w:rPr>
                <w:sz w:val="18"/>
                <w:szCs w:val="18"/>
              </w:rPr>
            </w:pPr>
            <w:r w:rsidRPr="00610E66">
              <w:rPr>
                <w:sz w:val="18"/>
                <w:szCs w:val="18"/>
              </w:rPr>
              <w:t>Younger Enjoy</w:t>
            </w:r>
          </w:p>
        </w:tc>
      </w:tr>
      <w:tr w:rsidR="00610E66" w:rsidRPr="00610E66" w14:paraId="491F415E" w14:textId="77777777" w:rsidTr="00610E66">
        <w:trPr>
          <w:trHeight w:val="300"/>
        </w:trPr>
        <w:tc>
          <w:tcPr>
            <w:tcW w:w="892" w:type="dxa"/>
            <w:tcBorders>
              <w:top w:val="nil"/>
              <w:left w:val="nil"/>
              <w:bottom w:val="nil"/>
              <w:right w:val="nil"/>
            </w:tcBorders>
            <w:noWrap/>
            <w:vAlign w:val="bottom"/>
            <w:hideMark/>
          </w:tcPr>
          <w:p w14:paraId="2A3863AC" w14:textId="77777777" w:rsidR="00610E66" w:rsidRPr="00610E66" w:rsidRDefault="00610E66" w:rsidP="00610E66">
            <w:pPr>
              <w:pStyle w:val="Table"/>
              <w:rPr>
                <w:sz w:val="18"/>
                <w:szCs w:val="18"/>
              </w:rPr>
            </w:pPr>
            <w:r w:rsidRPr="00610E66">
              <w:rPr>
                <w:sz w:val="18"/>
                <w:szCs w:val="18"/>
              </w:rPr>
              <w:t>DNK</w:t>
            </w:r>
          </w:p>
        </w:tc>
        <w:tc>
          <w:tcPr>
            <w:tcW w:w="2316" w:type="dxa"/>
            <w:tcBorders>
              <w:top w:val="nil"/>
              <w:left w:val="nil"/>
              <w:bottom w:val="nil"/>
              <w:right w:val="nil"/>
            </w:tcBorders>
            <w:noWrap/>
            <w:vAlign w:val="bottom"/>
            <w:hideMark/>
          </w:tcPr>
          <w:p w14:paraId="5054887D" w14:textId="77777777" w:rsidR="00610E66" w:rsidRPr="00610E66" w:rsidRDefault="00610E66" w:rsidP="00610E66">
            <w:pPr>
              <w:pStyle w:val="Table"/>
              <w:rPr>
                <w:sz w:val="18"/>
                <w:szCs w:val="18"/>
              </w:rPr>
            </w:pPr>
            <w:r w:rsidRPr="00610E66">
              <w:rPr>
                <w:sz w:val="18"/>
                <w:szCs w:val="18"/>
              </w:rPr>
              <w:t>Denmark</w:t>
            </w:r>
          </w:p>
        </w:tc>
        <w:tc>
          <w:tcPr>
            <w:tcW w:w="1162" w:type="dxa"/>
            <w:tcBorders>
              <w:top w:val="nil"/>
              <w:left w:val="nil"/>
              <w:bottom w:val="nil"/>
              <w:right w:val="nil"/>
            </w:tcBorders>
            <w:noWrap/>
            <w:vAlign w:val="bottom"/>
            <w:hideMark/>
          </w:tcPr>
          <w:p w14:paraId="5604F66E" w14:textId="77777777" w:rsidR="00610E66" w:rsidRPr="00610E66" w:rsidRDefault="00610E66" w:rsidP="00610E66">
            <w:pPr>
              <w:pStyle w:val="Table"/>
              <w:rPr>
                <w:sz w:val="18"/>
                <w:szCs w:val="18"/>
              </w:rPr>
            </w:pPr>
            <w:r w:rsidRPr="00610E66">
              <w:rPr>
                <w:sz w:val="18"/>
                <w:szCs w:val="18"/>
              </w:rPr>
              <w:t>-0.072***</w:t>
            </w:r>
          </w:p>
        </w:tc>
        <w:tc>
          <w:tcPr>
            <w:tcW w:w="1162" w:type="dxa"/>
            <w:tcBorders>
              <w:top w:val="nil"/>
              <w:left w:val="nil"/>
              <w:bottom w:val="nil"/>
              <w:right w:val="nil"/>
            </w:tcBorders>
            <w:noWrap/>
            <w:vAlign w:val="bottom"/>
            <w:hideMark/>
          </w:tcPr>
          <w:p w14:paraId="176EBDB1" w14:textId="77777777" w:rsidR="00610E66" w:rsidRPr="00610E66" w:rsidRDefault="00610E66" w:rsidP="00610E66">
            <w:pPr>
              <w:pStyle w:val="Table"/>
              <w:rPr>
                <w:sz w:val="18"/>
                <w:szCs w:val="18"/>
              </w:rPr>
            </w:pPr>
            <w:r w:rsidRPr="00610E66">
              <w:rPr>
                <w:sz w:val="18"/>
                <w:szCs w:val="18"/>
              </w:rPr>
              <w:t>-0.253***</w:t>
            </w:r>
          </w:p>
        </w:tc>
        <w:tc>
          <w:tcPr>
            <w:tcW w:w="1162" w:type="dxa"/>
            <w:tcBorders>
              <w:top w:val="nil"/>
              <w:left w:val="nil"/>
              <w:bottom w:val="nil"/>
              <w:right w:val="nil"/>
            </w:tcBorders>
            <w:noWrap/>
            <w:vAlign w:val="bottom"/>
            <w:hideMark/>
          </w:tcPr>
          <w:p w14:paraId="0E700014" w14:textId="77777777" w:rsidR="00610E66" w:rsidRPr="00610E66" w:rsidRDefault="00610E66" w:rsidP="00610E66">
            <w:pPr>
              <w:pStyle w:val="Table"/>
              <w:rPr>
                <w:sz w:val="18"/>
                <w:szCs w:val="18"/>
              </w:rPr>
            </w:pPr>
            <w:r w:rsidRPr="00610E66">
              <w:rPr>
                <w:sz w:val="18"/>
                <w:szCs w:val="18"/>
              </w:rPr>
              <w:t>-0.325***</w:t>
            </w:r>
          </w:p>
        </w:tc>
        <w:tc>
          <w:tcPr>
            <w:tcW w:w="1612" w:type="dxa"/>
            <w:tcBorders>
              <w:top w:val="nil"/>
              <w:left w:val="nil"/>
              <w:bottom w:val="nil"/>
              <w:right w:val="nil"/>
            </w:tcBorders>
            <w:noWrap/>
            <w:vAlign w:val="bottom"/>
            <w:hideMark/>
          </w:tcPr>
          <w:p w14:paraId="79BFAB65" w14:textId="77777777" w:rsidR="00610E66" w:rsidRPr="00610E66" w:rsidRDefault="00610E66" w:rsidP="00610E66">
            <w:pPr>
              <w:pStyle w:val="Table"/>
              <w:rPr>
                <w:sz w:val="18"/>
                <w:szCs w:val="18"/>
              </w:rPr>
            </w:pPr>
            <w:r w:rsidRPr="00610E66">
              <w:rPr>
                <w:sz w:val="18"/>
                <w:szCs w:val="18"/>
              </w:rPr>
              <w:t>Older Enjoy</w:t>
            </w:r>
          </w:p>
        </w:tc>
      </w:tr>
      <w:tr w:rsidR="00610E66" w:rsidRPr="00610E66" w14:paraId="1434D603" w14:textId="77777777" w:rsidTr="00610E66">
        <w:trPr>
          <w:trHeight w:val="300"/>
        </w:trPr>
        <w:tc>
          <w:tcPr>
            <w:tcW w:w="892" w:type="dxa"/>
            <w:tcBorders>
              <w:top w:val="nil"/>
              <w:left w:val="nil"/>
              <w:bottom w:val="nil"/>
              <w:right w:val="nil"/>
            </w:tcBorders>
            <w:noWrap/>
            <w:vAlign w:val="bottom"/>
            <w:hideMark/>
          </w:tcPr>
          <w:p w14:paraId="4F1BA0C5" w14:textId="77777777" w:rsidR="00610E66" w:rsidRPr="00610E66" w:rsidRDefault="00610E66" w:rsidP="00610E66">
            <w:pPr>
              <w:pStyle w:val="Table"/>
              <w:rPr>
                <w:sz w:val="18"/>
                <w:szCs w:val="18"/>
              </w:rPr>
            </w:pPr>
            <w:r w:rsidRPr="00610E66">
              <w:rPr>
                <w:sz w:val="18"/>
                <w:szCs w:val="18"/>
              </w:rPr>
              <w:t>DOM</w:t>
            </w:r>
          </w:p>
        </w:tc>
        <w:tc>
          <w:tcPr>
            <w:tcW w:w="2316" w:type="dxa"/>
            <w:tcBorders>
              <w:top w:val="nil"/>
              <w:left w:val="nil"/>
              <w:bottom w:val="nil"/>
              <w:right w:val="nil"/>
            </w:tcBorders>
            <w:noWrap/>
            <w:vAlign w:val="bottom"/>
            <w:hideMark/>
          </w:tcPr>
          <w:p w14:paraId="71F37570" w14:textId="77777777" w:rsidR="00610E66" w:rsidRPr="00610E66" w:rsidRDefault="00610E66" w:rsidP="00610E66">
            <w:pPr>
              <w:pStyle w:val="Table"/>
              <w:rPr>
                <w:sz w:val="18"/>
                <w:szCs w:val="18"/>
              </w:rPr>
            </w:pPr>
            <w:r w:rsidRPr="00610E66">
              <w:rPr>
                <w:sz w:val="18"/>
                <w:szCs w:val="18"/>
              </w:rPr>
              <w:t>Dominican Republic</w:t>
            </w:r>
          </w:p>
        </w:tc>
        <w:tc>
          <w:tcPr>
            <w:tcW w:w="1162" w:type="dxa"/>
            <w:tcBorders>
              <w:top w:val="nil"/>
              <w:left w:val="nil"/>
              <w:bottom w:val="nil"/>
              <w:right w:val="nil"/>
            </w:tcBorders>
            <w:noWrap/>
            <w:vAlign w:val="bottom"/>
            <w:hideMark/>
          </w:tcPr>
          <w:p w14:paraId="23ED3BA8" w14:textId="77777777" w:rsidR="00610E66" w:rsidRPr="00610E66" w:rsidRDefault="00610E66" w:rsidP="00610E66">
            <w:pPr>
              <w:pStyle w:val="Table"/>
              <w:rPr>
                <w:sz w:val="18"/>
                <w:szCs w:val="18"/>
              </w:rPr>
            </w:pPr>
            <w:r w:rsidRPr="00610E66">
              <w:rPr>
                <w:sz w:val="18"/>
                <w:szCs w:val="18"/>
              </w:rPr>
              <w:t>0.412***</w:t>
            </w:r>
          </w:p>
        </w:tc>
        <w:tc>
          <w:tcPr>
            <w:tcW w:w="1162" w:type="dxa"/>
            <w:tcBorders>
              <w:top w:val="nil"/>
              <w:left w:val="nil"/>
              <w:bottom w:val="nil"/>
              <w:right w:val="nil"/>
            </w:tcBorders>
            <w:noWrap/>
            <w:vAlign w:val="bottom"/>
            <w:hideMark/>
          </w:tcPr>
          <w:p w14:paraId="5F165A25" w14:textId="77777777" w:rsidR="00610E66" w:rsidRPr="00610E66" w:rsidRDefault="00610E66" w:rsidP="00610E66">
            <w:pPr>
              <w:pStyle w:val="Table"/>
              <w:rPr>
                <w:sz w:val="18"/>
                <w:szCs w:val="18"/>
              </w:rPr>
            </w:pPr>
            <w:r w:rsidRPr="00610E66">
              <w:rPr>
                <w:sz w:val="18"/>
                <w:szCs w:val="18"/>
              </w:rPr>
              <w:t>-0.357***</w:t>
            </w:r>
          </w:p>
        </w:tc>
        <w:tc>
          <w:tcPr>
            <w:tcW w:w="1162" w:type="dxa"/>
            <w:tcBorders>
              <w:top w:val="nil"/>
              <w:left w:val="nil"/>
              <w:bottom w:val="nil"/>
              <w:right w:val="nil"/>
            </w:tcBorders>
            <w:noWrap/>
            <w:vAlign w:val="bottom"/>
            <w:hideMark/>
          </w:tcPr>
          <w:p w14:paraId="778D2D88" w14:textId="77777777" w:rsidR="00610E66" w:rsidRPr="00610E66" w:rsidRDefault="00610E66" w:rsidP="00610E66">
            <w:pPr>
              <w:pStyle w:val="Table"/>
              <w:rPr>
                <w:sz w:val="18"/>
                <w:szCs w:val="18"/>
              </w:rPr>
            </w:pPr>
            <w:r w:rsidRPr="00610E66">
              <w:rPr>
                <w:sz w:val="18"/>
                <w:szCs w:val="18"/>
              </w:rPr>
              <w:t>0.055***</w:t>
            </w:r>
          </w:p>
        </w:tc>
        <w:tc>
          <w:tcPr>
            <w:tcW w:w="1612" w:type="dxa"/>
            <w:tcBorders>
              <w:top w:val="nil"/>
              <w:left w:val="nil"/>
              <w:bottom w:val="nil"/>
              <w:right w:val="nil"/>
            </w:tcBorders>
            <w:noWrap/>
            <w:vAlign w:val="bottom"/>
            <w:hideMark/>
          </w:tcPr>
          <w:p w14:paraId="7E18B06A" w14:textId="77777777" w:rsidR="00610E66" w:rsidRPr="00610E66" w:rsidRDefault="00610E66" w:rsidP="00610E66">
            <w:pPr>
              <w:pStyle w:val="Table"/>
              <w:rPr>
                <w:sz w:val="18"/>
                <w:szCs w:val="18"/>
              </w:rPr>
            </w:pPr>
            <w:proofErr w:type="gramStart"/>
            <w:r w:rsidRPr="00610E66">
              <w:rPr>
                <w:sz w:val="18"/>
                <w:szCs w:val="18"/>
              </w:rPr>
              <w:t>Middle-age</w:t>
            </w:r>
            <w:proofErr w:type="gramEnd"/>
            <w:r w:rsidRPr="00610E66">
              <w:rPr>
                <w:sz w:val="18"/>
                <w:szCs w:val="18"/>
              </w:rPr>
              <w:t xml:space="preserve"> Suffer</w:t>
            </w:r>
          </w:p>
        </w:tc>
      </w:tr>
      <w:tr w:rsidR="00610E66" w:rsidRPr="00610E66" w14:paraId="355E694F" w14:textId="77777777" w:rsidTr="00610E66">
        <w:trPr>
          <w:trHeight w:val="300"/>
        </w:trPr>
        <w:tc>
          <w:tcPr>
            <w:tcW w:w="892" w:type="dxa"/>
            <w:tcBorders>
              <w:top w:val="nil"/>
              <w:left w:val="nil"/>
              <w:bottom w:val="nil"/>
              <w:right w:val="nil"/>
            </w:tcBorders>
            <w:noWrap/>
            <w:vAlign w:val="bottom"/>
            <w:hideMark/>
          </w:tcPr>
          <w:p w14:paraId="4A02DC2C" w14:textId="77777777" w:rsidR="00610E66" w:rsidRPr="00610E66" w:rsidRDefault="00610E66" w:rsidP="00610E66">
            <w:pPr>
              <w:pStyle w:val="Table"/>
              <w:rPr>
                <w:sz w:val="18"/>
                <w:szCs w:val="18"/>
              </w:rPr>
            </w:pPr>
            <w:r w:rsidRPr="00610E66">
              <w:rPr>
                <w:sz w:val="18"/>
                <w:szCs w:val="18"/>
              </w:rPr>
              <w:t>DZA</w:t>
            </w:r>
          </w:p>
        </w:tc>
        <w:tc>
          <w:tcPr>
            <w:tcW w:w="2316" w:type="dxa"/>
            <w:tcBorders>
              <w:top w:val="nil"/>
              <w:left w:val="nil"/>
              <w:bottom w:val="nil"/>
              <w:right w:val="nil"/>
            </w:tcBorders>
            <w:noWrap/>
            <w:vAlign w:val="bottom"/>
            <w:hideMark/>
          </w:tcPr>
          <w:p w14:paraId="6AC56ED4" w14:textId="77777777" w:rsidR="00610E66" w:rsidRPr="00610E66" w:rsidRDefault="00610E66" w:rsidP="00610E66">
            <w:pPr>
              <w:pStyle w:val="Table"/>
              <w:rPr>
                <w:sz w:val="18"/>
                <w:szCs w:val="18"/>
              </w:rPr>
            </w:pPr>
            <w:r w:rsidRPr="00610E66">
              <w:rPr>
                <w:sz w:val="18"/>
                <w:szCs w:val="18"/>
              </w:rPr>
              <w:t>Algeria</w:t>
            </w:r>
          </w:p>
        </w:tc>
        <w:tc>
          <w:tcPr>
            <w:tcW w:w="1162" w:type="dxa"/>
            <w:tcBorders>
              <w:top w:val="nil"/>
              <w:left w:val="nil"/>
              <w:bottom w:val="nil"/>
              <w:right w:val="nil"/>
            </w:tcBorders>
            <w:noWrap/>
            <w:vAlign w:val="bottom"/>
            <w:hideMark/>
          </w:tcPr>
          <w:p w14:paraId="3339BBF8" w14:textId="77777777" w:rsidR="00610E66" w:rsidRPr="00610E66" w:rsidRDefault="00610E66" w:rsidP="00610E66">
            <w:pPr>
              <w:pStyle w:val="Table"/>
              <w:rPr>
                <w:sz w:val="18"/>
                <w:szCs w:val="18"/>
              </w:rPr>
            </w:pPr>
            <w:r w:rsidRPr="00610E66">
              <w:rPr>
                <w:sz w:val="18"/>
                <w:szCs w:val="18"/>
              </w:rPr>
              <w:t>0.002</w:t>
            </w:r>
          </w:p>
        </w:tc>
        <w:tc>
          <w:tcPr>
            <w:tcW w:w="1162" w:type="dxa"/>
            <w:tcBorders>
              <w:top w:val="nil"/>
              <w:left w:val="nil"/>
              <w:bottom w:val="nil"/>
              <w:right w:val="nil"/>
            </w:tcBorders>
            <w:noWrap/>
            <w:vAlign w:val="bottom"/>
            <w:hideMark/>
          </w:tcPr>
          <w:p w14:paraId="48ECE3CC" w14:textId="77777777" w:rsidR="00610E66" w:rsidRPr="00610E66" w:rsidRDefault="00610E66" w:rsidP="00610E66">
            <w:pPr>
              <w:pStyle w:val="Table"/>
              <w:rPr>
                <w:sz w:val="18"/>
                <w:szCs w:val="18"/>
              </w:rPr>
            </w:pPr>
            <w:r w:rsidRPr="00610E66">
              <w:rPr>
                <w:sz w:val="18"/>
                <w:szCs w:val="18"/>
              </w:rPr>
              <w:t>0.057***</w:t>
            </w:r>
          </w:p>
        </w:tc>
        <w:tc>
          <w:tcPr>
            <w:tcW w:w="1162" w:type="dxa"/>
            <w:tcBorders>
              <w:top w:val="nil"/>
              <w:left w:val="nil"/>
              <w:bottom w:val="nil"/>
              <w:right w:val="nil"/>
            </w:tcBorders>
            <w:noWrap/>
            <w:vAlign w:val="bottom"/>
            <w:hideMark/>
          </w:tcPr>
          <w:p w14:paraId="42EBE69F" w14:textId="77777777" w:rsidR="00610E66" w:rsidRPr="00610E66" w:rsidRDefault="00610E66" w:rsidP="00610E66">
            <w:pPr>
              <w:pStyle w:val="Table"/>
              <w:rPr>
                <w:sz w:val="18"/>
                <w:szCs w:val="18"/>
              </w:rPr>
            </w:pPr>
            <w:r w:rsidRPr="00610E66">
              <w:rPr>
                <w:sz w:val="18"/>
                <w:szCs w:val="18"/>
              </w:rPr>
              <w:t>0.059***</w:t>
            </w:r>
          </w:p>
        </w:tc>
        <w:tc>
          <w:tcPr>
            <w:tcW w:w="1612" w:type="dxa"/>
            <w:tcBorders>
              <w:top w:val="nil"/>
              <w:left w:val="nil"/>
              <w:bottom w:val="nil"/>
              <w:right w:val="nil"/>
            </w:tcBorders>
            <w:noWrap/>
            <w:vAlign w:val="bottom"/>
            <w:hideMark/>
          </w:tcPr>
          <w:p w14:paraId="6EFB2F9C" w14:textId="77777777" w:rsidR="00610E66" w:rsidRPr="00610E66" w:rsidRDefault="00610E66" w:rsidP="00610E66">
            <w:pPr>
              <w:pStyle w:val="Table"/>
              <w:rPr>
                <w:sz w:val="18"/>
                <w:szCs w:val="18"/>
              </w:rPr>
            </w:pPr>
            <w:r w:rsidRPr="00610E66">
              <w:rPr>
                <w:sz w:val="18"/>
                <w:szCs w:val="18"/>
              </w:rPr>
              <w:t>Younger Enjoy</w:t>
            </w:r>
          </w:p>
        </w:tc>
      </w:tr>
      <w:tr w:rsidR="00610E66" w:rsidRPr="00610E66" w14:paraId="4382FEFF" w14:textId="77777777" w:rsidTr="00610E66">
        <w:trPr>
          <w:trHeight w:val="300"/>
        </w:trPr>
        <w:tc>
          <w:tcPr>
            <w:tcW w:w="892" w:type="dxa"/>
            <w:tcBorders>
              <w:top w:val="nil"/>
              <w:left w:val="nil"/>
              <w:bottom w:val="nil"/>
              <w:right w:val="nil"/>
            </w:tcBorders>
            <w:noWrap/>
            <w:vAlign w:val="bottom"/>
            <w:hideMark/>
          </w:tcPr>
          <w:p w14:paraId="01FADC70" w14:textId="77777777" w:rsidR="00610E66" w:rsidRPr="00610E66" w:rsidRDefault="00610E66" w:rsidP="00610E66">
            <w:pPr>
              <w:pStyle w:val="Table"/>
              <w:rPr>
                <w:sz w:val="18"/>
                <w:szCs w:val="18"/>
              </w:rPr>
            </w:pPr>
            <w:r w:rsidRPr="00610E66">
              <w:rPr>
                <w:sz w:val="18"/>
                <w:szCs w:val="18"/>
              </w:rPr>
              <w:t>ECU</w:t>
            </w:r>
          </w:p>
        </w:tc>
        <w:tc>
          <w:tcPr>
            <w:tcW w:w="2316" w:type="dxa"/>
            <w:tcBorders>
              <w:top w:val="nil"/>
              <w:left w:val="nil"/>
              <w:bottom w:val="nil"/>
              <w:right w:val="nil"/>
            </w:tcBorders>
            <w:noWrap/>
            <w:vAlign w:val="bottom"/>
            <w:hideMark/>
          </w:tcPr>
          <w:p w14:paraId="0FE754E9" w14:textId="77777777" w:rsidR="00610E66" w:rsidRPr="00610E66" w:rsidRDefault="00610E66" w:rsidP="00610E66">
            <w:pPr>
              <w:pStyle w:val="Table"/>
              <w:rPr>
                <w:sz w:val="18"/>
                <w:szCs w:val="18"/>
              </w:rPr>
            </w:pPr>
            <w:r w:rsidRPr="00610E66">
              <w:rPr>
                <w:sz w:val="18"/>
                <w:szCs w:val="18"/>
              </w:rPr>
              <w:t>Ecuador</w:t>
            </w:r>
          </w:p>
        </w:tc>
        <w:tc>
          <w:tcPr>
            <w:tcW w:w="1162" w:type="dxa"/>
            <w:tcBorders>
              <w:top w:val="nil"/>
              <w:left w:val="nil"/>
              <w:bottom w:val="nil"/>
              <w:right w:val="nil"/>
            </w:tcBorders>
            <w:noWrap/>
            <w:vAlign w:val="bottom"/>
            <w:hideMark/>
          </w:tcPr>
          <w:p w14:paraId="38B1262B" w14:textId="77777777" w:rsidR="00610E66" w:rsidRPr="00610E66" w:rsidRDefault="00610E66" w:rsidP="00610E66">
            <w:pPr>
              <w:pStyle w:val="Table"/>
              <w:rPr>
                <w:sz w:val="18"/>
                <w:szCs w:val="18"/>
              </w:rPr>
            </w:pPr>
            <w:r w:rsidRPr="00610E66">
              <w:rPr>
                <w:sz w:val="18"/>
                <w:szCs w:val="18"/>
              </w:rPr>
              <w:t>0.341***</w:t>
            </w:r>
          </w:p>
        </w:tc>
        <w:tc>
          <w:tcPr>
            <w:tcW w:w="1162" w:type="dxa"/>
            <w:tcBorders>
              <w:top w:val="nil"/>
              <w:left w:val="nil"/>
              <w:bottom w:val="nil"/>
              <w:right w:val="nil"/>
            </w:tcBorders>
            <w:noWrap/>
            <w:vAlign w:val="bottom"/>
            <w:hideMark/>
          </w:tcPr>
          <w:p w14:paraId="7F1220F3" w14:textId="77777777" w:rsidR="00610E66" w:rsidRPr="00610E66" w:rsidRDefault="00610E66" w:rsidP="00610E66">
            <w:pPr>
              <w:pStyle w:val="Table"/>
              <w:rPr>
                <w:sz w:val="18"/>
                <w:szCs w:val="18"/>
              </w:rPr>
            </w:pPr>
            <w:r w:rsidRPr="00610E66">
              <w:rPr>
                <w:sz w:val="18"/>
                <w:szCs w:val="18"/>
              </w:rPr>
              <w:t>0.098***</w:t>
            </w:r>
          </w:p>
        </w:tc>
        <w:tc>
          <w:tcPr>
            <w:tcW w:w="1162" w:type="dxa"/>
            <w:tcBorders>
              <w:top w:val="nil"/>
              <w:left w:val="nil"/>
              <w:bottom w:val="nil"/>
              <w:right w:val="nil"/>
            </w:tcBorders>
            <w:noWrap/>
            <w:vAlign w:val="bottom"/>
            <w:hideMark/>
          </w:tcPr>
          <w:p w14:paraId="7587089A" w14:textId="77777777" w:rsidR="00610E66" w:rsidRPr="00610E66" w:rsidRDefault="00610E66" w:rsidP="00610E66">
            <w:pPr>
              <w:pStyle w:val="Table"/>
              <w:rPr>
                <w:sz w:val="18"/>
                <w:szCs w:val="18"/>
              </w:rPr>
            </w:pPr>
            <w:r w:rsidRPr="00610E66">
              <w:rPr>
                <w:sz w:val="18"/>
                <w:szCs w:val="18"/>
              </w:rPr>
              <w:t>0.439***</w:t>
            </w:r>
          </w:p>
        </w:tc>
        <w:tc>
          <w:tcPr>
            <w:tcW w:w="1612" w:type="dxa"/>
            <w:tcBorders>
              <w:top w:val="nil"/>
              <w:left w:val="nil"/>
              <w:bottom w:val="nil"/>
              <w:right w:val="nil"/>
            </w:tcBorders>
            <w:noWrap/>
            <w:vAlign w:val="bottom"/>
            <w:hideMark/>
          </w:tcPr>
          <w:p w14:paraId="586205BD" w14:textId="77777777" w:rsidR="00610E66" w:rsidRPr="00610E66" w:rsidRDefault="00610E66" w:rsidP="00610E66">
            <w:pPr>
              <w:pStyle w:val="Table"/>
              <w:rPr>
                <w:sz w:val="18"/>
                <w:szCs w:val="18"/>
              </w:rPr>
            </w:pPr>
            <w:r w:rsidRPr="00610E66">
              <w:rPr>
                <w:sz w:val="18"/>
                <w:szCs w:val="18"/>
              </w:rPr>
              <w:t>Younger Enjoy</w:t>
            </w:r>
          </w:p>
        </w:tc>
      </w:tr>
      <w:tr w:rsidR="00610E66" w:rsidRPr="00610E66" w14:paraId="6D22FB5E" w14:textId="77777777" w:rsidTr="00610E66">
        <w:trPr>
          <w:trHeight w:val="300"/>
        </w:trPr>
        <w:tc>
          <w:tcPr>
            <w:tcW w:w="892" w:type="dxa"/>
            <w:tcBorders>
              <w:top w:val="nil"/>
              <w:left w:val="nil"/>
              <w:bottom w:val="nil"/>
              <w:right w:val="nil"/>
            </w:tcBorders>
            <w:noWrap/>
            <w:vAlign w:val="bottom"/>
            <w:hideMark/>
          </w:tcPr>
          <w:p w14:paraId="137D6697" w14:textId="77777777" w:rsidR="00610E66" w:rsidRPr="00610E66" w:rsidRDefault="00610E66" w:rsidP="00610E66">
            <w:pPr>
              <w:pStyle w:val="Table"/>
              <w:rPr>
                <w:sz w:val="18"/>
                <w:szCs w:val="18"/>
              </w:rPr>
            </w:pPr>
            <w:r w:rsidRPr="00610E66">
              <w:rPr>
                <w:sz w:val="18"/>
                <w:szCs w:val="18"/>
              </w:rPr>
              <w:t>EGY</w:t>
            </w:r>
          </w:p>
        </w:tc>
        <w:tc>
          <w:tcPr>
            <w:tcW w:w="2316" w:type="dxa"/>
            <w:tcBorders>
              <w:top w:val="nil"/>
              <w:left w:val="nil"/>
              <w:bottom w:val="nil"/>
              <w:right w:val="nil"/>
            </w:tcBorders>
            <w:noWrap/>
            <w:vAlign w:val="bottom"/>
            <w:hideMark/>
          </w:tcPr>
          <w:p w14:paraId="4CD55C30" w14:textId="77777777" w:rsidR="00610E66" w:rsidRPr="00610E66" w:rsidRDefault="00610E66" w:rsidP="00610E66">
            <w:pPr>
              <w:pStyle w:val="Table"/>
              <w:rPr>
                <w:sz w:val="18"/>
                <w:szCs w:val="18"/>
              </w:rPr>
            </w:pPr>
            <w:r w:rsidRPr="00610E66">
              <w:rPr>
                <w:sz w:val="18"/>
                <w:szCs w:val="18"/>
              </w:rPr>
              <w:t>Egypt</w:t>
            </w:r>
          </w:p>
        </w:tc>
        <w:tc>
          <w:tcPr>
            <w:tcW w:w="1162" w:type="dxa"/>
            <w:tcBorders>
              <w:top w:val="nil"/>
              <w:left w:val="nil"/>
              <w:bottom w:val="nil"/>
              <w:right w:val="nil"/>
            </w:tcBorders>
            <w:noWrap/>
            <w:vAlign w:val="bottom"/>
            <w:hideMark/>
          </w:tcPr>
          <w:p w14:paraId="303E7328" w14:textId="77777777" w:rsidR="00610E66" w:rsidRPr="00610E66" w:rsidRDefault="00610E66" w:rsidP="00610E66">
            <w:pPr>
              <w:pStyle w:val="Table"/>
              <w:rPr>
                <w:sz w:val="18"/>
                <w:szCs w:val="18"/>
              </w:rPr>
            </w:pPr>
            <w:r w:rsidRPr="00610E66">
              <w:rPr>
                <w:sz w:val="18"/>
                <w:szCs w:val="18"/>
              </w:rPr>
              <w:t>0.112***</w:t>
            </w:r>
          </w:p>
        </w:tc>
        <w:tc>
          <w:tcPr>
            <w:tcW w:w="1162" w:type="dxa"/>
            <w:tcBorders>
              <w:top w:val="nil"/>
              <w:left w:val="nil"/>
              <w:bottom w:val="nil"/>
              <w:right w:val="nil"/>
            </w:tcBorders>
            <w:noWrap/>
            <w:vAlign w:val="bottom"/>
            <w:hideMark/>
          </w:tcPr>
          <w:p w14:paraId="66D49793" w14:textId="77777777" w:rsidR="00610E66" w:rsidRPr="00610E66" w:rsidRDefault="00610E66" w:rsidP="00610E66">
            <w:pPr>
              <w:pStyle w:val="Table"/>
              <w:rPr>
                <w:sz w:val="18"/>
                <w:szCs w:val="18"/>
              </w:rPr>
            </w:pPr>
            <w:r w:rsidRPr="00610E66">
              <w:rPr>
                <w:sz w:val="18"/>
                <w:szCs w:val="18"/>
              </w:rPr>
              <w:t>-0.151***</w:t>
            </w:r>
          </w:p>
        </w:tc>
        <w:tc>
          <w:tcPr>
            <w:tcW w:w="1162" w:type="dxa"/>
            <w:tcBorders>
              <w:top w:val="nil"/>
              <w:left w:val="nil"/>
              <w:bottom w:val="nil"/>
              <w:right w:val="nil"/>
            </w:tcBorders>
            <w:noWrap/>
            <w:vAlign w:val="bottom"/>
            <w:hideMark/>
          </w:tcPr>
          <w:p w14:paraId="04C7DEA3" w14:textId="77777777" w:rsidR="00610E66" w:rsidRPr="00610E66" w:rsidRDefault="00610E66" w:rsidP="00610E66">
            <w:pPr>
              <w:pStyle w:val="Table"/>
              <w:rPr>
                <w:sz w:val="18"/>
                <w:szCs w:val="18"/>
              </w:rPr>
            </w:pPr>
            <w:r w:rsidRPr="00610E66">
              <w:rPr>
                <w:sz w:val="18"/>
                <w:szCs w:val="18"/>
              </w:rPr>
              <w:t>-0.039***</w:t>
            </w:r>
          </w:p>
        </w:tc>
        <w:tc>
          <w:tcPr>
            <w:tcW w:w="1612" w:type="dxa"/>
            <w:tcBorders>
              <w:top w:val="nil"/>
              <w:left w:val="nil"/>
              <w:bottom w:val="nil"/>
              <w:right w:val="nil"/>
            </w:tcBorders>
            <w:noWrap/>
            <w:vAlign w:val="bottom"/>
            <w:hideMark/>
          </w:tcPr>
          <w:p w14:paraId="02B4CCD7" w14:textId="77777777" w:rsidR="00610E66" w:rsidRPr="00610E66" w:rsidRDefault="00610E66" w:rsidP="00610E66">
            <w:pPr>
              <w:pStyle w:val="Table"/>
              <w:rPr>
                <w:sz w:val="18"/>
                <w:szCs w:val="18"/>
              </w:rPr>
            </w:pPr>
            <w:proofErr w:type="gramStart"/>
            <w:r w:rsidRPr="00610E66">
              <w:rPr>
                <w:sz w:val="18"/>
                <w:szCs w:val="18"/>
              </w:rPr>
              <w:t>Middle-age</w:t>
            </w:r>
            <w:proofErr w:type="gramEnd"/>
            <w:r w:rsidRPr="00610E66">
              <w:rPr>
                <w:sz w:val="18"/>
                <w:szCs w:val="18"/>
              </w:rPr>
              <w:t xml:space="preserve"> Suffer</w:t>
            </w:r>
          </w:p>
        </w:tc>
      </w:tr>
      <w:tr w:rsidR="00610E66" w:rsidRPr="00610E66" w14:paraId="52EEC0CF" w14:textId="77777777" w:rsidTr="00610E66">
        <w:trPr>
          <w:trHeight w:val="300"/>
        </w:trPr>
        <w:tc>
          <w:tcPr>
            <w:tcW w:w="892" w:type="dxa"/>
            <w:tcBorders>
              <w:top w:val="nil"/>
              <w:left w:val="nil"/>
              <w:bottom w:val="nil"/>
              <w:right w:val="nil"/>
            </w:tcBorders>
            <w:noWrap/>
            <w:vAlign w:val="bottom"/>
            <w:hideMark/>
          </w:tcPr>
          <w:p w14:paraId="721225E1" w14:textId="77777777" w:rsidR="00610E66" w:rsidRPr="00610E66" w:rsidRDefault="00610E66" w:rsidP="00610E66">
            <w:pPr>
              <w:pStyle w:val="Table"/>
              <w:rPr>
                <w:sz w:val="18"/>
                <w:szCs w:val="18"/>
              </w:rPr>
            </w:pPr>
            <w:r w:rsidRPr="00610E66">
              <w:rPr>
                <w:sz w:val="18"/>
                <w:szCs w:val="18"/>
              </w:rPr>
              <w:t>ESP</w:t>
            </w:r>
          </w:p>
        </w:tc>
        <w:tc>
          <w:tcPr>
            <w:tcW w:w="2316" w:type="dxa"/>
            <w:tcBorders>
              <w:top w:val="nil"/>
              <w:left w:val="nil"/>
              <w:bottom w:val="nil"/>
              <w:right w:val="nil"/>
            </w:tcBorders>
            <w:noWrap/>
            <w:vAlign w:val="bottom"/>
            <w:hideMark/>
          </w:tcPr>
          <w:p w14:paraId="3D442CB0" w14:textId="77777777" w:rsidR="00610E66" w:rsidRPr="00610E66" w:rsidRDefault="00610E66" w:rsidP="00610E66">
            <w:pPr>
              <w:pStyle w:val="Table"/>
              <w:rPr>
                <w:sz w:val="18"/>
                <w:szCs w:val="18"/>
              </w:rPr>
            </w:pPr>
            <w:r w:rsidRPr="00610E66">
              <w:rPr>
                <w:sz w:val="18"/>
                <w:szCs w:val="18"/>
              </w:rPr>
              <w:t>Spain</w:t>
            </w:r>
          </w:p>
        </w:tc>
        <w:tc>
          <w:tcPr>
            <w:tcW w:w="1162" w:type="dxa"/>
            <w:tcBorders>
              <w:top w:val="nil"/>
              <w:left w:val="nil"/>
              <w:bottom w:val="nil"/>
              <w:right w:val="nil"/>
            </w:tcBorders>
            <w:noWrap/>
            <w:vAlign w:val="bottom"/>
            <w:hideMark/>
          </w:tcPr>
          <w:p w14:paraId="7B7330D4" w14:textId="77777777" w:rsidR="00610E66" w:rsidRPr="00610E66" w:rsidRDefault="00610E66" w:rsidP="00610E66">
            <w:pPr>
              <w:pStyle w:val="Table"/>
              <w:rPr>
                <w:sz w:val="18"/>
                <w:szCs w:val="18"/>
              </w:rPr>
            </w:pPr>
            <w:r w:rsidRPr="00610E66">
              <w:rPr>
                <w:sz w:val="18"/>
                <w:szCs w:val="18"/>
              </w:rPr>
              <w:t>0.098***</w:t>
            </w:r>
          </w:p>
        </w:tc>
        <w:tc>
          <w:tcPr>
            <w:tcW w:w="1162" w:type="dxa"/>
            <w:tcBorders>
              <w:top w:val="nil"/>
              <w:left w:val="nil"/>
              <w:bottom w:val="nil"/>
              <w:right w:val="nil"/>
            </w:tcBorders>
            <w:noWrap/>
            <w:vAlign w:val="bottom"/>
            <w:hideMark/>
          </w:tcPr>
          <w:p w14:paraId="0D252D81" w14:textId="77777777" w:rsidR="00610E66" w:rsidRPr="00610E66" w:rsidRDefault="00610E66" w:rsidP="00610E66">
            <w:pPr>
              <w:pStyle w:val="Table"/>
              <w:rPr>
                <w:sz w:val="18"/>
                <w:szCs w:val="18"/>
              </w:rPr>
            </w:pPr>
            <w:r w:rsidRPr="00610E66">
              <w:rPr>
                <w:sz w:val="18"/>
                <w:szCs w:val="18"/>
              </w:rPr>
              <w:t>0.059***</w:t>
            </w:r>
          </w:p>
        </w:tc>
        <w:tc>
          <w:tcPr>
            <w:tcW w:w="1162" w:type="dxa"/>
            <w:tcBorders>
              <w:top w:val="nil"/>
              <w:left w:val="nil"/>
              <w:bottom w:val="nil"/>
              <w:right w:val="nil"/>
            </w:tcBorders>
            <w:noWrap/>
            <w:vAlign w:val="bottom"/>
            <w:hideMark/>
          </w:tcPr>
          <w:p w14:paraId="664F6456" w14:textId="77777777" w:rsidR="00610E66" w:rsidRPr="00610E66" w:rsidRDefault="00610E66" w:rsidP="00610E66">
            <w:pPr>
              <w:pStyle w:val="Table"/>
              <w:rPr>
                <w:sz w:val="18"/>
                <w:szCs w:val="18"/>
              </w:rPr>
            </w:pPr>
            <w:r w:rsidRPr="00610E66">
              <w:rPr>
                <w:sz w:val="18"/>
                <w:szCs w:val="18"/>
              </w:rPr>
              <w:t>0.157***</w:t>
            </w:r>
          </w:p>
        </w:tc>
        <w:tc>
          <w:tcPr>
            <w:tcW w:w="1612" w:type="dxa"/>
            <w:tcBorders>
              <w:top w:val="nil"/>
              <w:left w:val="nil"/>
              <w:bottom w:val="nil"/>
              <w:right w:val="nil"/>
            </w:tcBorders>
            <w:noWrap/>
            <w:vAlign w:val="bottom"/>
            <w:hideMark/>
          </w:tcPr>
          <w:p w14:paraId="0EC9131C" w14:textId="77777777" w:rsidR="00610E66" w:rsidRPr="00610E66" w:rsidRDefault="00610E66" w:rsidP="00610E66">
            <w:pPr>
              <w:pStyle w:val="Table"/>
              <w:rPr>
                <w:sz w:val="18"/>
                <w:szCs w:val="18"/>
              </w:rPr>
            </w:pPr>
            <w:r w:rsidRPr="00610E66">
              <w:rPr>
                <w:sz w:val="18"/>
                <w:szCs w:val="18"/>
              </w:rPr>
              <w:t>Younger Enjoy</w:t>
            </w:r>
          </w:p>
        </w:tc>
      </w:tr>
      <w:tr w:rsidR="00610E66" w:rsidRPr="00610E66" w14:paraId="5C47E110" w14:textId="77777777" w:rsidTr="00610E66">
        <w:trPr>
          <w:trHeight w:val="300"/>
        </w:trPr>
        <w:tc>
          <w:tcPr>
            <w:tcW w:w="892" w:type="dxa"/>
            <w:tcBorders>
              <w:top w:val="nil"/>
              <w:left w:val="nil"/>
              <w:bottom w:val="nil"/>
              <w:right w:val="nil"/>
            </w:tcBorders>
            <w:noWrap/>
            <w:vAlign w:val="bottom"/>
            <w:hideMark/>
          </w:tcPr>
          <w:p w14:paraId="2C67A269" w14:textId="77777777" w:rsidR="00610E66" w:rsidRPr="00610E66" w:rsidRDefault="00610E66" w:rsidP="00610E66">
            <w:pPr>
              <w:pStyle w:val="Table"/>
              <w:rPr>
                <w:sz w:val="18"/>
                <w:szCs w:val="18"/>
              </w:rPr>
            </w:pPr>
            <w:r w:rsidRPr="00610E66">
              <w:rPr>
                <w:sz w:val="18"/>
                <w:szCs w:val="18"/>
              </w:rPr>
              <w:lastRenderedPageBreak/>
              <w:t>EST</w:t>
            </w:r>
          </w:p>
        </w:tc>
        <w:tc>
          <w:tcPr>
            <w:tcW w:w="2316" w:type="dxa"/>
            <w:tcBorders>
              <w:top w:val="nil"/>
              <w:left w:val="nil"/>
              <w:bottom w:val="nil"/>
              <w:right w:val="nil"/>
            </w:tcBorders>
            <w:noWrap/>
            <w:vAlign w:val="bottom"/>
            <w:hideMark/>
          </w:tcPr>
          <w:p w14:paraId="1ECE6E7D" w14:textId="77777777" w:rsidR="00610E66" w:rsidRPr="00610E66" w:rsidRDefault="00610E66" w:rsidP="00610E66">
            <w:pPr>
              <w:pStyle w:val="Table"/>
              <w:rPr>
                <w:sz w:val="18"/>
                <w:szCs w:val="18"/>
              </w:rPr>
            </w:pPr>
            <w:r w:rsidRPr="00610E66">
              <w:rPr>
                <w:sz w:val="18"/>
                <w:szCs w:val="18"/>
              </w:rPr>
              <w:t>Estonia</w:t>
            </w:r>
          </w:p>
        </w:tc>
        <w:tc>
          <w:tcPr>
            <w:tcW w:w="1162" w:type="dxa"/>
            <w:tcBorders>
              <w:top w:val="nil"/>
              <w:left w:val="nil"/>
              <w:bottom w:val="nil"/>
              <w:right w:val="nil"/>
            </w:tcBorders>
            <w:noWrap/>
            <w:vAlign w:val="bottom"/>
            <w:hideMark/>
          </w:tcPr>
          <w:p w14:paraId="70716ACD" w14:textId="77777777" w:rsidR="00610E66" w:rsidRPr="00610E66" w:rsidRDefault="00610E66" w:rsidP="00610E66">
            <w:pPr>
              <w:pStyle w:val="Table"/>
              <w:rPr>
                <w:sz w:val="18"/>
                <w:szCs w:val="18"/>
              </w:rPr>
            </w:pPr>
            <w:r w:rsidRPr="00610E66">
              <w:rPr>
                <w:sz w:val="18"/>
                <w:szCs w:val="18"/>
              </w:rPr>
              <w:t>0.147***</w:t>
            </w:r>
          </w:p>
        </w:tc>
        <w:tc>
          <w:tcPr>
            <w:tcW w:w="1162" w:type="dxa"/>
            <w:tcBorders>
              <w:top w:val="nil"/>
              <w:left w:val="nil"/>
              <w:bottom w:val="nil"/>
              <w:right w:val="nil"/>
            </w:tcBorders>
            <w:noWrap/>
            <w:vAlign w:val="bottom"/>
            <w:hideMark/>
          </w:tcPr>
          <w:p w14:paraId="4A1B3FEB" w14:textId="77777777" w:rsidR="00610E66" w:rsidRPr="00610E66" w:rsidRDefault="00610E66" w:rsidP="00610E66">
            <w:pPr>
              <w:pStyle w:val="Table"/>
              <w:rPr>
                <w:sz w:val="18"/>
                <w:szCs w:val="18"/>
              </w:rPr>
            </w:pPr>
            <w:r w:rsidRPr="00610E66">
              <w:rPr>
                <w:sz w:val="18"/>
                <w:szCs w:val="18"/>
              </w:rPr>
              <w:t>0.006</w:t>
            </w:r>
          </w:p>
        </w:tc>
        <w:tc>
          <w:tcPr>
            <w:tcW w:w="1162" w:type="dxa"/>
            <w:tcBorders>
              <w:top w:val="nil"/>
              <w:left w:val="nil"/>
              <w:bottom w:val="nil"/>
              <w:right w:val="nil"/>
            </w:tcBorders>
            <w:noWrap/>
            <w:vAlign w:val="bottom"/>
            <w:hideMark/>
          </w:tcPr>
          <w:p w14:paraId="1270078B" w14:textId="77777777" w:rsidR="00610E66" w:rsidRPr="00610E66" w:rsidRDefault="00610E66" w:rsidP="00610E66">
            <w:pPr>
              <w:pStyle w:val="Table"/>
              <w:rPr>
                <w:sz w:val="18"/>
                <w:szCs w:val="18"/>
              </w:rPr>
            </w:pPr>
            <w:r w:rsidRPr="00610E66">
              <w:rPr>
                <w:sz w:val="18"/>
                <w:szCs w:val="18"/>
              </w:rPr>
              <w:t>0.152***</w:t>
            </w:r>
          </w:p>
        </w:tc>
        <w:tc>
          <w:tcPr>
            <w:tcW w:w="1612" w:type="dxa"/>
            <w:tcBorders>
              <w:top w:val="nil"/>
              <w:left w:val="nil"/>
              <w:bottom w:val="nil"/>
              <w:right w:val="nil"/>
            </w:tcBorders>
            <w:noWrap/>
            <w:vAlign w:val="bottom"/>
            <w:hideMark/>
          </w:tcPr>
          <w:p w14:paraId="6EDE2BEC" w14:textId="77777777" w:rsidR="00610E66" w:rsidRPr="00610E66" w:rsidRDefault="00610E66" w:rsidP="00610E66">
            <w:pPr>
              <w:pStyle w:val="Table"/>
              <w:rPr>
                <w:sz w:val="18"/>
                <w:szCs w:val="18"/>
              </w:rPr>
            </w:pPr>
            <w:r w:rsidRPr="00610E66">
              <w:rPr>
                <w:sz w:val="18"/>
                <w:szCs w:val="18"/>
              </w:rPr>
              <w:t>Younger Enjoy</w:t>
            </w:r>
          </w:p>
        </w:tc>
      </w:tr>
      <w:tr w:rsidR="00610E66" w:rsidRPr="00610E66" w14:paraId="733375DA" w14:textId="77777777" w:rsidTr="00610E66">
        <w:trPr>
          <w:trHeight w:val="300"/>
        </w:trPr>
        <w:tc>
          <w:tcPr>
            <w:tcW w:w="892" w:type="dxa"/>
            <w:tcBorders>
              <w:top w:val="nil"/>
              <w:left w:val="nil"/>
              <w:bottom w:val="nil"/>
              <w:right w:val="nil"/>
            </w:tcBorders>
            <w:noWrap/>
            <w:vAlign w:val="bottom"/>
            <w:hideMark/>
          </w:tcPr>
          <w:p w14:paraId="4C92050B" w14:textId="77777777" w:rsidR="00610E66" w:rsidRPr="00610E66" w:rsidRDefault="00610E66" w:rsidP="00610E66">
            <w:pPr>
              <w:pStyle w:val="Table"/>
              <w:rPr>
                <w:sz w:val="18"/>
                <w:szCs w:val="18"/>
              </w:rPr>
            </w:pPr>
            <w:r w:rsidRPr="00610E66">
              <w:rPr>
                <w:sz w:val="18"/>
                <w:szCs w:val="18"/>
              </w:rPr>
              <w:t>ETH</w:t>
            </w:r>
          </w:p>
        </w:tc>
        <w:tc>
          <w:tcPr>
            <w:tcW w:w="2316" w:type="dxa"/>
            <w:tcBorders>
              <w:top w:val="nil"/>
              <w:left w:val="nil"/>
              <w:bottom w:val="nil"/>
              <w:right w:val="nil"/>
            </w:tcBorders>
            <w:noWrap/>
            <w:vAlign w:val="bottom"/>
            <w:hideMark/>
          </w:tcPr>
          <w:p w14:paraId="18D855DC" w14:textId="77777777" w:rsidR="00610E66" w:rsidRPr="00610E66" w:rsidRDefault="00610E66" w:rsidP="00610E66">
            <w:pPr>
              <w:pStyle w:val="Table"/>
              <w:rPr>
                <w:sz w:val="18"/>
                <w:szCs w:val="18"/>
              </w:rPr>
            </w:pPr>
            <w:r w:rsidRPr="00610E66">
              <w:rPr>
                <w:sz w:val="18"/>
                <w:szCs w:val="18"/>
              </w:rPr>
              <w:t>Ethiopia</w:t>
            </w:r>
          </w:p>
        </w:tc>
        <w:tc>
          <w:tcPr>
            <w:tcW w:w="1162" w:type="dxa"/>
            <w:tcBorders>
              <w:top w:val="nil"/>
              <w:left w:val="nil"/>
              <w:bottom w:val="nil"/>
              <w:right w:val="nil"/>
            </w:tcBorders>
            <w:noWrap/>
            <w:vAlign w:val="bottom"/>
            <w:hideMark/>
          </w:tcPr>
          <w:p w14:paraId="3E628AC0" w14:textId="77777777" w:rsidR="00610E66" w:rsidRPr="00610E66" w:rsidRDefault="00610E66" w:rsidP="00610E66">
            <w:pPr>
              <w:pStyle w:val="Table"/>
              <w:rPr>
                <w:sz w:val="18"/>
                <w:szCs w:val="18"/>
              </w:rPr>
            </w:pPr>
            <w:r w:rsidRPr="00610E66">
              <w:rPr>
                <w:sz w:val="18"/>
                <w:szCs w:val="18"/>
              </w:rPr>
              <w:t>0.001</w:t>
            </w:r>
          </w:p>
        </w:tc>
        <w:tc>
          <w:tcPr>
            <w:tcW w:w="1162" w:type="dxa"/>
            <w:tcBorders>
              <w:top w:val="nil"/>
              <w:left w:val="nil"/>
              <w:bottom w:val="nil"/>
              <w:right w:val="nil"/>
            </w:tcBorders>
            <w:noWrap/>
            <w:vAlign w:val="bottom"/>
            <w:hideMark/>
          </w:tcPr>
          <w:p w14:paraId="6571B992" w14:textId="77777777" w:rsidR="00610E66" w:rsidRPr="00610E66" w:rsidRDefault="00610E66" w:rsidP="00610E66">
            <w:pPr>
              <w:pStyle w:val="Table"/>
              <w:rPr>
                <w:sz w:val="18"/>
                <w:szCs w:val="18"/>
              </w:rPr>
            </w:pPr>
            <w:r w:rsidRPr="00610E66">
              <w:rPr>
                <w:sz w:val="18"/>
                <w:szCs w:val="18"/>
              </w:rPr>
              <w:t>-0.130***</w:t>
            </w:r>
          </w:p>
        </w:tc>
        <w:tc>
          <w:tcPr>
            <w:tcW w:w="1162" w:type="dxa"/>
            <w:tcBorders>
              <w:top w:val="nil"/>
              <w:left w:val="nil"/>
              <w:bottom w:val="nil"/>
              <w:right w:val="nil"/>
            </w:tcBorders>
            <w:noWrap/>
            <w:vAlign w:val="bottom"/>
            <w:hideMark/>
          </w:tcPr>
          <w:p w14:paraId="56E8FD5D" w14:textId="77777777" w:rsidR="00610E66" w:rsidRPr="00610E66" w:rsidRDefault="00610E66" w:rsidP="00610E66">
            <w:pPr>
              <w:pStyle w:val="Table"/>
              <w:rPr>
                <w:sz w:val="18"/>
                <w:szCs w:val="18"/>
              </w:rPr>
            </w:pPr>
            <w:r w:rsidRPr="00610E66">
              <w:rPr>
                <w:sz w:val="18"/>
                <w:szCs w:val="18"/>
              </w:rPr>
              <w:t>-0.129***</w:t>
            </w:r>
          </w:p>
        </w:tc>
        <w:tc>
          <w:tcPr>
            <w:tcW w:w="1612" w:type="dxa"/>
            <w:tcBorders>
              <w:top w:val="nil"/>
              <w:left w:val="nil"/>
              <w:bottom w:val="nil"/>
              <w:right w:val="nil"/>
            </w:tcBorders>
            <w:noWrap/>
            <w:vAlign w:val="bottom"/>
            <w:hideMark/>
          </w:tcPr>
          <w:p w14:paraId="434CC522" w14:textId="77777777" w:rsidR="00610E66" w:rsidRPr="00610E66" w:rsidRDefault="00610E66" w:rsidP="00610E66">
            <w:pPr>
              <w:pStyle w:val="Table"/>
              <w:rPr>
                <w:sz w:val="18"/>
                <w:szCs w:val="18"/>
              </w:rPr>
            </w:pPr>
            <w:r w:rsidRPr="00610E66">
              <w:rPr>
                <w:sz w:val="18"/>
                <w:szCs w:val="18"/>
              </w:rPr>
              <w:t>Older Enjoy</w:t>
            </w:r>
          </w:p>
        </w:tc>
      </w:tr>
      <w:tr w:rsidR="00610E66" w:rsidRPr="00610E66" w14:paraId="681EDD68" w14:textId="77777777" w:rsidTr="00610E66">
        <w:trPr>
          <w:trHeight w:val="300"/>
        </w:trPr>
        <w:tc>
          <w:tcPr>
            <w:tcW w:w="892" w:type="dxa"/>
            <w:tcBorders>
              <w:top w:val="nil"/>
              <w:left w:val="nil"/>
              <w:bottom w:val="nil"/>
              <w:right w:val="nil"/>
            </w:tcBorders>
            <w:noWrap/>
            <w:vAlign w:val="bottom"/>
            <w:hideMark/>
          </w:tcPr>
          <w:p w14:paraId="183D177F" w14:textId="77777777" w:rsidR="00610E66" w:rsidRPr="00610E66" w:rsidRDefault="00610E66" w:rsidP="00610E66">
            <w:pPr>
              <w:pStyle w:val="Table"/>
              <w:rPr>
                <w:sz w:val="18"/>
                <w:szCs w:val="18"/>
              </w:rPr>
            </w:pPr>
            <w:r w:rsidRPr="00610E66">
              <w:rPr>
                <w:sz w:val="18"/>
                <w:szCs w:val="18"/>
              </w:rPr>
              <w:t>FIN</w:t>
            </w:r>
          </w:p>
        </w:tc>
        <w:tc>
          <w:tcPr>
            <w:tcW w:w="2316" w:type="dxa"/>
            <w:tcBorders>
              <w:top w:val="nil"/>
              <w:left w:val="nil"/>
              <w:bottom w:val="nil"/>
              <w:right w:val="nil"/>
            </w:tcBorders>
            <w:noWrap/>
            <w:vAlign w:val="bottom"/>
            <w:hideMark/>
          </w:tcPr>
          <w:p w14:paraId="7ABB1ACE" w14:textId="77777777" w:rsidR="00610E66" w:rsidRPr="00610E66" w:rsidRDefault="00610E66" w:rsidP="00610E66">
            <w:pPr>
              <w:pStyle w:val="Table"/>
              <w:rPr>
                <w:sz w:val="18"/>
                <w:szCs w:val="18"/>
              </w:rPr>
            </w:pPr>
            <w:r w:rsidRPr="00610E66">
              <w:rPr>
                <w:sz w:val="18"/>
                <w:szCs w:val="18"/>
              </w:rPr>
              <w:t>Finland</w:t>
            </w:r>
          </w:p>
        </w:tc>
        <w:tc>
          <w:tcPr>
            <w:tcW w:w="1162" w:type="dxa"/>
            <w:tcBorders>
              <w:top w:val="nil"/>
              <w:left w:val="nil"/>
              <w:bottom w:val="nil"/>
              <w:right w:val="nil"/>
            </w:tcBorders>
            <w:noWrap/>
            <w:vAlign w:val="bottom"/>
            <w:hideMark/>
          </w:tcPr>
          <w:p w14:paraId="77004F76" w14:textId="77777777" w:rsidR="00610E66" w:rsidRPr="00610E66" w:rsidRDefault="00610E66" w:rsidP="00610E66">
            <w:pPr>
              <w:pStyle w:val="Table"/>
              <w:rPr>
                <w:sz w:val="18"/>
                <w:szCs w:val="18"/>
              </w:rPr>
            </w:pPr>
            <w:r w:rsidRPr="00610E66">
              <w:rPr>
                <w:sz w:val="18"/>
                <w:szCs w:val="18"/>
              </w:rPr>
              <w:t>-0.019*</w:t>
            </w:r>
          </w:p>
        </w:tc>
        <w:tc>
          <w:tcPr>
            <w:tcW w:w="1162" w:type="dxa"/>
            <w:tcBorders>
              <w:top w:val="nil"/>
              <w:left w:val="nil"/>
              <w:bottom w:val="nil"/>
              <w:right w:val="nil"/>
            </w:tcBorders>
            <w:noWrap/>
            <w:vAlign w:val="bottom"/>
            <w:hideMark/>
          </w:tcPr>
          <w:p w14:paraId="61F5612B" w14:textId="77777777" w:rsidR="00610E66" w:rsidRPr="00610E66" w:rsidRDefault="00610E66" w:rsidP="00610E66">
            <w:pPr>
              <w:pStyle w:val="Table"/>
              <w:rPr>
                <w:sz w:val="18"/>
                <w:szCs w:val="18"/>
              </w:rPr>
            </w:pPr>
            <w:r w:rsidRPr="00610E66">
              <w:rPr>
                <w:sz w:val="18"/>
                <w:szCs w:val="18"/>
              </w:rPr>
              <w:t>0.086***</w:t>
            </w:r>
          </w:p>
        </w:tc>
        <w:tc>
          <w:tcPr>
            <w:tcW w:w="1162" w:type="dxa"/>
            <w:tcBorders>
              <w:top w:val="nil"/>
              <w:left w:val="nil"/>
              <w:bottom w:val="nil"/>
              <w:right w:val="nil"/>
            </w:tcBorders>
            <w:noWrap/>
            <w:vAlign w:val="bottom"/>
            <w:hideMark/>
          </w:tcPr>
          <w:p w14:paraId="1D9D9FD7" w14:textId="77777777" w:rsidR="00610E66" w:rsidRPr="00610E66" w:rsidRDefault="00610E66" w:rsidP="00610E66">
            <w:pPr>
              <w:pStyle w:val="Table"/>
              <w:rPr>
                <w:sz w:val="18"/>
                <w:szCs w:val="18"/>
              </w:rPr>
            </w:pPr>
            <w:r w:rsidRPr="00610E66">
              <w:rPr>
                <w:sz w:val="18"/>
                <w:szCs w:val="18"/>
              </w:rPr>
              <w:t>0.067***</w:t>
            </w:r>
          </w:p>
        </w:tc>
        <w:tc>
          <w:tcPr>
            <w:tcW w:w="1612" w:type="dxa"/>
            <w:tcBorders>
              <w:top w:val="nil"/>
              <w:left w:val="nil"/>
              <w:bottom w:val="nil"/>
              <w:right w:val="nil"/>
            </w:tcBorders>
            <w:noWrap/>
            <w:vAlign w:val="bottom"/>
            <w:hideMark/>
          </w:tcPr>
          <w:p w14:paraId="4309C031" w14:textId="77777777" w:rsidR="00610E66" w:rsidRPr="00610E66" w:rsidRDefault="00610E66" w:rsidP="00610E66">
            <w:pPr>
              <w:pStyle w:val="Table"/>
              <w:rPr>
                <w:sz w:val="18"/>
                <w:szCs w:val="18"/>
              </w:rPr>
            </w:pPr>
            <w:proofErr w:type="gramStart"/>
            <w:r w:rsidRPr="00610E66">
              <w:rPr>
                <w:sz w:val="18"/>
                <w:szCs w:val="18"/>
              </w:rPr>
              <w:t>Middle-age</w:t>
            </w:r>
            <w:proofErr w:type="gramEnd"/>
            <w:r w:rsidRPr="00610E66">
              <w:rPr>
                <w:sz w:val="18"/>
                <w:szCs w:val="18"/>
              </w:rPr>
              <w:t xml:space="preserve"> Enjoy</w:t>
            </w:r>
          </w:p>
        </w:tc>
      </w:tr>
      <w:tr w:rsidR="00610E66" w:rsidRPr="00610E66" w14:paraId="510A48BE" w14:textId="77777777" w:rsidTr="00610E66">
        <w:trPr>
          <w:trHeight w:val="300"/>
        </w:trPr>
        <w:tc>
          <w:tcPr>
            <w:tcW w:w="892" w:type="dxa"/>
            <w:tcBorders>
              <w:top w:val="nil"/>
              <w:left w:val="nil"/>
              <w:bottom w:val="nil"/>
              <w:right w:val="nil"/>
            </w:tcBorders>
            <w:noWrap/>
            <w:vAlign w:val="bottom"/>
            <w:hideMark/>
          </w:tcPr>
          <w:p w14:paraId="0320D52C" w14:textId="77777777" w:rsidR="00610E66" w:rsidRPr="00610E66" w:rsidRDefault="00610E66" w:rsidP="00610E66">
            <w:pPr>
              <w:pStyle w:val="Table"/>
              <w:rPr>
                <w:sz w:val="18"/>
                <w:szCs w:val="18"/>
              </w:rPr>
            </w:pPr>
            <w:r w:rsidRPr="00610E66">
              <w:rPr>
                <w:sz w:val="18"/>
                <w:szCs w:val="18"/>
              </w:rPr>
              <w:t>FRA</w:t>
            </w:r>
          </w:p>
        </w:tc>
        <w:tc>
          <w:tcPr>
            <w:tcW w:w="2316" w:type="dxa"/>
            <w:tcBorders>
              <w:top w:val="nil"/>
              <w:left w:val="nil"/>
              <w:bottom w:val="nil"/>
              <w:right w:val="nil"/>
            </w:tcBorders>
            <w:noWrap/>
            <w:vAlign w:val="bottom"/>
            <w:hideMark/>
          </w:tcPr>
          <w:p w14:paraId="1D9EAC2A" w14:textId="77777777" w:rsidR="00610E66" w:rsidRPr="00610E66" w:rsidRDefault="00610E66" w:rsidP="00610E66">
            <w:pPr>
              <w:pStyle w:val="Table"/>
              <w:rPr>
                <w:sz w:val="18"/>
                <w:szCs w:val="18"/>
              </w:rPr>
            </w:pPr>
            <w:r w:rsidRPr="00610E66">
              <w:rPr>
                <w:sz w:val="18"/>
                <w:szCs w:val="18"/>
              </w:rPr>
              <w:t>France</w:t>
            </w:r>
          </w:p>
        </w:tc>
        <w:tc>
          <w:tcPr>
            <w:tcW w:w="1162" w:type="dxa"/>
            <w:tcBorders>
              <w:top w:val="nil"/>
              <w:left w:val="nil"/>
              <w:bottom w:val="nil"/>
              <w:right w:val="nil"/>
            </w:tcBorders>
            <w:noWrap/>
            <w:vAlign w:val="bottom"/>
            <w:hideMark/>
          </w:tcPr>
          <w:p w14:paraId="6B3F7D0E" w14:textId="77777777" w:rsidR="00610E66" w:rsidRPr="00610E66" w:rsidRDefault="00610E66" w:rsidP="00610E66">
            <w:pPr>
              <w:pStyle w:val="Table"/>
              <w:rPr>
                <w:sz w:val="18"/>
                <w:szCs w:val="18"/>
              </w:rPr>
            </w:pPr>
            <w:r w:rsidRPr="00610E66">
              <w:rPr>
                <w:sz w:val="18"/>
                <w:szCs w:val="18"/>
              </w:rPr>
              <w:t>0.092***</w:t>
            </w:r>
          </w:p>
        </w:tc>
        <w:tc>
          <w:tcPr>
            <w:tcW w:w="1162" w:type="dxa"/>
            <w:tcBorders>
              <w:top w:val="nil"/>
              <w:left w:val="nil"/>
              <w:bottom w:val="nil"/>
              <w:right w:val="nil"/>
            </w:tcBorders>
            <w:noWrap/>
            <w:vAlign w:val="bottom"/>
            <w:hideMark/>
          </w:tcPr>
          <w:p w14:paraId="7DAD82F6" w14:textId="77777777" w:rsidR="00610E66" w:rsidRPr="00610E66" w:rsidRDefault="00610E66" w:rsidP="00610E66">
            <w:pPr>
              <w:pStyle w:val="Table"/>
              <w:rPr>
                <w:sz w:val="18"/>
                <w:szCs w:val="18"/>
              </w:rPr>
            </w:pPr>
            <w:r w:rsidRPr="00610E66">
              <w:rPr>
                <w:sz w:val="18"/>
                <w:szCs w:val="18"/>
              </w:rPr>
              <w:t>-0.006</w:t>
            </w:r>
          </w:p>
        </w:tc>
        <w:tc>
          <w:tcPr>
            <w:tcW w:w="1162" w:type="dxa"/>
            <w:tcBorders>
              <w:top w:val="nil"/>
              <w:left w:val="nil"/>
              <w:bottom w:val="nil"/>
              <w:right w:val="nil"/>
            </w:tcBorders>
            <w:noWrap/>
            <w:vAlign w:val="bottom"/>
            <w:hideMark/>
          </w:tcPr>
          <w:p w14:paraId="04860165" w14:textId="77777777" w:rsidR="00610E66" w:rsidRPr="00610E66" w:rsidRDefault="00610E66" w:rsidP="00610E66">
            <w:pPr>
              <w:pStyle w:val="Table"/>
              <w:rPr>
                <w:sz w:val="18"/>
                <w:szCs w:val="18"/>
              </w:rPr>
            </w:pPr>
            <w:r w:rsidRPr="00610E66">
              <w:rPr>
                <w:sz w:val="18"/>
                <w:szCs w:val="18"/>
              </w:rPr>
              <w:t>0.087***</w:t>
            </w:r>
          </w:p>
        </w:tc>
        <w:tc>
          <w:tcPr>
            <w:tcW w:w="1612" w:type="dxa"/>
            <w:tcBorders>
              <w:top w:val="nil"/>
              <w:left w:val="nil"/>
              <w:bottom w:val="nil"/>
              <w:right w:val="nil"/>
            </w:tcBorders>
            <w:noWrap/>
            <w:vAlign w:val="bottom"/>
            <w:hideMark/>
          </w:tcPr>
          <w:p w14:paraId="23F03411" w14:textId="77777777" w:rsidR="00610E66" w:rsidRPr="00610E66" w:rsidRDefault="00610E66" w:rsidP="00610E66">
            <w:pPr>
              <w:pStyle w:val="Table"/>
              <w:rPr>
                <w:sz w:val="18"/>
                <w:szCs w:val="18"/>
              </w:rPr>
            </w:pPr>
            <w:r w:rsidRPr="00610E66">
              <w:rPr>
                <w:sz w:val="18"/>
                <w:szCs w:val="18"/>
              </w:rPr>
              <w:t>Younger Enjoy</w:t>
            </w:r>
          </w:p>
        </w:tc>
      </w:tr>
      <w:tr w:rsidR="00610E66" w:rsidRPr="00610E66" w14:paraId="3321D3F9" w14:textId="77777777" w:rsidTr="00610E66">
        <w:trPr>
          <w:trHeight w:val="300"/>
        </w:trPr>
        <w:tc>
          <w:tcPr>
            <w:tcW w:w="892" w:type="dxa"/>
            <w:tcBorders>
              <w:top w:val="nil"/>
              <w:left w:val="nil"/>
              <w:bottom w:val="nil"/>
              <w:right w:val="nil"/>
            </w:tcBorders>
            <w:noWrap/>
            <w:vAlign w:val="bottom"/>
            <w:hideMark/>
          </w:tcPr>
          <w:p w14:paraId="12956F54" w14:textId="77777777" w:rsidR="00610E66" w:rsidRPr="00610E66" w:rsidRDefault="00610E66" w:rsidP="00610E66">
            <w:pPr>
              <w:pStyle w:val="Table"/>
              <w:rPr>
                <w:sz w:val="18"/>
                <w:szCs w:val="18"/>
              </w:rPr>
            </w:pPr>
            <w:r w:rsidRPr="00610E66">
              <w:rPr>
                <w:sz w:val="18"/>
                <w:szCs w:val="18"/>
              </w:rPr>
              <w:t>GAB</w:t>
            </w:r>
          </w:p>
        </w:tc>
        <w:tc>
          <w:tcPr>
            <w:tcW w:w="2316" w:type="dxa"/>
            <w:tcBorders>
              <w:top w:val="nil"/>
              <w:left w:val="nil"/>
              <w:bottom w:val="nil"/>
              <w:right w:val="nil"/>
            </w:tcBorders>
            <w:noWrap/>
            <w:vAlign w:val="bottom"/>
            <w:hideMark/>
          </w:tcPr>
          <w:p w14:paraId="09DC95E0" w14:textId="77777777" w:rsidR="00610E66" w:rsidRPr="00610E66" w:rsidRDefault="00610E66" w:rsidP="00610E66">
            <w:pPr>
              <w:pStyle w:val="Table"/>
              <w:rPr>
                <w:sz w:val="18"/>
                <w:szCs w:val="18"/>
              </w:rPr>
            </w:pPr>
            <w:r w:rsidRPr="00610E66">
              <w:rPr>
                <w:sz w:val="18"/>
                <w:szCs w:val="18"/>
              </w:rPr>
              <w:t>Gabon</w:t>
            </w:r>
          </w:p>
        </w:tc>
        <w:tc>
          <w:tcPr>
            <w:tcW w:w="1162" w:type="dxa"/>
            <w:tcBorders>
              <w:top w:val="nil"/>
              <w:left w:val="nil"/>
              <w:bottom w:val="nil"/>
              <w:right w:val="nil"/>
            </w:tcBorders>
            <w:noWrap/>
            <w:vAlign w:val="bottom"/>
            <w:hideMark/>
          </w:tcPr>
          <w:p w14:paraId="6E6E7A3B" w14:textId="77777777" w:rsidR="00610E66" w:rsidRPr="00610E66" w:rsidRDefault="00610E66" w:rsidP="00610E66">
            <w:pPr>
              <w:pStyle w:val="Table"/>
              <w:rPr>
                <w:sz w:val="18"/>
                <w:szCs w:val="18"/>
              </w:rPr>
            </w:pPr>
            <w:r w:rsidRPr="00610E66">
              <w:rPr>
                <w:sz w:val="18"/>
                <w:szCs w:val="18"/>
              </w:rPr>
              <w:t>0.184***</w:t>
            </w:r>
          </w:p>
        </w:tc>
        <w:tc>
          <w:tcPr>
            <w:tcW w:w="1162" w:type="dxa"/>
            <w:tcBorders>
              <w:top w:val="nil"/>
              <w:left w:val="nil"/>
              <w:bottom w:val="nil"/>
              <w:right w:val="nil"/>
            </w:tcBorders>
            <w:noWrap/>
            <w:vAlign w:val="bottom"/>
            <w:hideMark/>
          </w:tcPr>
          <w:p w14:paraId="1F540AB1" w14:textId="77777777" w:rsidR="00610E66" w:rsidRPr="00610E66" w:rsidRDefault="00610E66" w:rsidP="00610E66">
            <w:pPr>
              <w:pStyle w:val="Table"/>
              <w:rPr>
                <w:sz w:val="18"/>
                <w:szCs w:val="18"/>
              </w:rPr>
            </w:pPr>
            <w:r w:rsidRPr="00610E66">
              <w:rPr>
                <w:sz w:val="18"/>
                <w:szCs w:val="18"/>
              </w:rPr>
              <w:t>0.241***</w:t>
            </w:r>
          </w:p>
        </w:tc>
        <w:tc>
          <w:tcPr>
            <w:tcW w:w="1162" w:type="dxa"/>
            <w:tcBorders>
              <w:top w:val="nil"/>
              <w:left w:val="nil"/>
              <w:bottom w:val="nil"/>
              <w:right w:val="nil"/>
            </w:tcBorders>
            <w:noWrap/>
            <w:vAlign w:val="bottom"/>
            <w:hideMark/>
          </w:tcPr>
          <w:p w14:paraId="762AF972" w14:textId="77777777" w:rsidR="00610E66" w:rsidRPr="00610E66" w:rsidRDefault="00610E66" w:rsidP="00610E66">
            <w:pPr>
              <w:pStyle w:val="Table"/>
              <w:rPr>
                <w:sz w:val="18"/>
                <w:szCs w:val="18"/>
              </w:rPr>
            </w:pPr>
            <w:r w:rsidRPr="00610E66">
              <w:rPr>
                <w:sz w:val="18"/>
                <w:szCs w:val="18"/>
              </w:rPr>
              <w:t>0.425***</w:t>
            </w:r>
          </w:p>
        </w:tc>
        <w:tc>
          <w:tcPr>
            <w:tcW w:w="1612" w:type="dxa"/>
            <w:tcBorders>
              <w:top w:val="nil"/>
              <w:left w:val="nil"/>
              <w:bottom w:val="nil"/>
              <w:right w:val="nil"/>
            </w:tcBorders>
            <w:noWrap/>
            <w:vAlign w:val="bottom"/>
            <w:hideMark/>
          </w:tcPr>
          <w:p w14:paraId="69B07FC0" w14:textId="77777777" w:rsidR="00610E66" w:rsidRPr="00610E66" w:rsidRDefault="00610E66" w:rsidP="00610E66">
            <w:pPr>
              <w:pStyle w:val="Table"/>
              <w:rPr>
                <w:sz w:val="18"/>
                <w:szCs w:val="18"/>
              </w:rPr>
            </w:pPr>
            <w:r w:rsidRPr="00610E66">
              <w:rPr>
                <w:sz w:val="18"/>
                <w:szCs w:val="18"/>
              </w:rPr>
              <w:t>Younger Enjoy</w:t>
            </w:r>
          </w:p>
        </w:tc>
      </w:tr>
      <w:tr w:rsidR="00610E66" w:rsidRPr="00610E66" w14:paraId="777672F3" w14:textId="77777777" w:rsidTr="00610E66">
        <w:trPr>
          <w:trHeight w:val="300"/>
        </w:trPr>
        <w:tc>
          <w:tcPr>
            <w:tcW w:w="892" w:type="dxa"/>
            <w:tcBorders>
              <w:top w:val="nil"/>
              <w:left w:val="nil"/>
              <w:bottom w:val="nil"/>
              <w:right w:val="nil"/>
            </w:tcBorders>
            <w:noWrap/>
            <w:vAlign w:val="bottom"/>
            <w:hideMark/>
          </w:tcPr>
          <w:p w14:paraId="33CDCE86" w14:textId="77777777" w:rsidR="00610E66" w:rsidRPr="00610E66" w:rsidRDefault="00610E66" w:rsidP="00610E66">
            <w:pPr>
              <w:pStyle w:val="Table"/>
              <w:rPr>
                <w:sz w:val="18"/>
                <w:szCs w:val="18"/>
              </w:rPr>
            </w:pPr>
            <w:r w:rsidRPr="00610E66">
              <w:rPr>
                <w:sz w:val="18"/>
                <w:szCs w:val="18"/>
              </w:rPr>
              <w:t>GBR</w:t>
            </w:r>
          </w:p>
        </w:tc>
        <w:tc>
          <w:tcPr>
            <w:tcW w:w="2316" w:type="dxa"/>
            <w:tcBorders>
              <w:top w:val="nil"/>
              <w:left w:val="nil"/>
              <w:bottom w:val="nil"/>
              <w:right w:val="nil"/>
            </w:tcBorders>
            <w:noWrap/>
            <w:vAlign w:val="bottom"/>
            <w:hideMark/>
          </w:tcPr>
          <w:p w14:paraId="7978C710" w14:textId="77777777" w:rsidR="00610E66" w:rsidRPr="00610E66" w:rsidRDefault="00610E66" w:rsidP="00610E66">
            <w:pPr>
              <w:pStyle w:val="Table"/>
              <w:rPr>
                <w:sz w:val="18"/>
                <w:szCs w:val="18"/>
              </w:rPr>
            </w:pPr>
            <w:r w:rsidRPr="00610E66">
              <w:rPr>
                <w:sz w:val="18"/>
                <w:szCs w:val="18"/>
              </w:rPr>
              <w:t>United Kingdom</w:t>
            </w:r>
          </w:p>
        </w:tc>
        <w:tc>
          <w:tcPr>
            <w:tcW w:w="1162" w:type="dxa"/>
            <w:tcBorders>
              <w:top w:val="nil"/>
              <w:left w:val="nil"/>
              <w:bottom w:val="nil"/>
              <w:right w:val="nil"/>
            </w:tcBorders>
            <w:noWrap/>
            <w:vAlign w:val="bottom"/>
            <w:hideMark/>
          </w:tcPr>
          <w:p w14:paraId="2979AF98" w14:textId="77777777" w:rsidR="00610E66" w:rsidRPr="00610E66" w:rsidRDefault="00610E66" w:rsidP="00610E66">
            <w:pPr>
              <w:pStyle w:val="Table"/>
              <w:rPr>
                <w:sz w:val="18"/>
                <w:szCs w:val="18"/>
              </w:rPr>
            </w:pPr>
            <w:r w:rsidRPr="00610E66">
              <w:rPr>
                <w:sz w:val="18"/>
                <w:szCs w:val="18"/>
              </w:rPr>
              <w:t>-0.027***</w:t>
            </w:r>
          </w:p>
        </w:tc>
        <w:tc>
          <w:tcPr>
            <w:tcW w:w="1162" w:type="dxa"/>
            <w:tcBorders>
              <w:top w:val="nil"/>
              <w:left w:val="nil"/>
              <w:bottom w:val="nil"/>
              <w:right w:val="nil"/>
            </w:tcBorders>
            <w:noWrap/>
            <w:vAlign w:val="bottom"/>
            <w:hideMark/>
          </w:tcPr>
          <w:p w14:paraId="3C521A95" w14:textId="77777777" w:rsidR="00610E66" w:rsidRPr="00610E66" w:rsidRDefault="00610E66" w:rsidP="00610E66">
            <w:pPr>
              <w:pStyle w:val="Table"/>
              <w:rPr>
                <w:sz w:val="18"/>
                <w:szCs w:val="18"/>
              </w:rPr>
            </w:pPr>
            <w:r w:rsidRPr="00610E66">
              <w:rPr>
                <w:sz w:val="18"/>
                <w:szCs w:val="18"/>
              </w:rPr>
              <w:t>-0.136***</w:t>
            </w:r>
          </w:p>
        </w:tc>
        <w:tc>
          <w:tcPr>
            <w:tcW w:w="1162" w:type="dxa"/>
            <w:tcBorders>
              <w:top w:val="nil"/>
              <w:left w:val="nil"/>
              <w:bottom w:val="nil"/>
              <w:right w:val="nil"/>
            </w:tcBorders>
            <w:noWrap/>
            <w:vAlign w:val="bottom"/>
            <w:hideMark/>
          </w:tcPr>
          <w:p w14:paraId="34D2A118" w14:textId="77777777" w:rsidR="00610E66" w:rsidRPr="00610E66" w:rsidRDefault="00610E66" w:rsidP="00610E66">
            <w:pPr>
              <w:pStyle w:val="Table"/>
              <w:rPr>
                <w:sz w:val="18"/>
                <w:szCs w:val="18"/>
              </w:rPr>
            </w:pPr>
            <w:r w:rsidRPr="00610E66">
              <w:rPr>
                <w:sz w:val="18"/>
                <w:szCs w:val="18"/>
              </w:rPr>
              <w:t>-0.163***</w:t>
            </w:r>
          </w:p>
        </w:tc>
        <w:tc>
          <w:tcPr>
            <w:tcW w:w="1612" w:type="dxa"/>
            <w:tcBorders>
              <w:top w:val="nil"/>
              <w:left w:val="nil"/>
              <w:bottom w:val="nil"/>
              <w:right w:val="nil"/>
            </w:tcBorders>
            <w:noWrap/>
            <w:vAlign w:val="bottom"/>
            <w:hideMark/>
          </w:tcPr>
          <w:p w14:paraId="0F7ADCD4" w14:textId="77777777" w:rsidR="00610E66" w:rsidRPr="00610E66" w:rsidRDefault="00610E66" w:rsidP="00610E66">
            <w:pPr>
              <w:pStyle w:val="Table"/>
              <w:rPr>
                <w:sz w:val="18"/>
                <w:szCs w:val="18"/>
              </w:rPr>
            </w:pPr>
            <w:r w:rsidRPr="00610E66">
              <w:rPr>
                <w:sz w:val="18"/>
                <w:szCs w:val="18"/>
              </w:rPr>
              <w:t>Older Enjoy</w:t>
            </w:r>
          </w:p>
        </w:tc>
      </w:tr>
      <w:tr w:rsidR="00610E66" w:rsidRPr="00610E66" w14:paraId="7BE0EECE" w14:textId="77777777" w:rsidTr="00610E66">
        <w:trPr>
          <w:trHeight w:val="300"/>
        </w:trPr>
        <w:tc>
          <w:tcPr>
            <w:tcW w:w="892" w:type="dxa"/>
            <w:tcBorders>
              <w:top w:val="nil"/>
              <w:left w:val="nil"/>
              <w:bottom w:val="nil"/>
              <w:right w:val="nil"/>
            </w:tcBorders>
            <w:noWrap/>
            <w:vAlign w:val="bottom"/>
            <w:hideMark/>
          </w:tcPr>
          <w:p w14:paraId="1624CE7D" w14:textId="77777777" w:rsidR="00610E66" w:rsidRPr="00610E66" w:rsidRDefault="00610E66" w:rsidP="00610E66">
            <w:pPr>
              <w:pStyle w:val="Table"/>
              <w:rPr>
                <w:sz w:val="18"/>
                <w:szCs w:val="18"/>
              </w:rPr>
            </w:pPr>
            <w:r w:rsidRPr="00610E66">
              <w:rPr>
                <w:sz w:val="18"/>
                <w:szCs w:val="18"/>
              </w:rPr>
              <w:t>GEO</w:t>
            </w:r>
          </w:p>
        </w:tc>
        <w:tc>
          <w:tcPr>
            <w:tcW w:w="2316" w:type="dxa"/>
            <w:tcBorders>
              <w:top w:val="nil"/>
              <w:left w:val="nil"/>
              <w:bottom w:val="nil"/>
              <w:right w:val="nil"/>
            </w:tcBorders>
            <w:noWrap/>
            <w:vAlign w:val="bottom"/>
            <w:hideMark/>
          </w:tcPr>
          <w:p w14:paraId="1D124EC7" w14:textId="77777777" w:rsidR="00610E66" w:rsidRPr="00610E66" w:rsidRDefault="00610E66" w:rsidP="00610E66">
            <w:pPr>
              <w:pStyle w:val="Table"/>
              <w:rPr>
                <w:sz w:val="18"/>
                <w:szCs w:val="18"/>
              </w:rPr>
            </w:pPr>
            <w:r w:rsidRPr="00610E66">
              <w:rPr>
                <w:sz w:val="18"/>
                <w:szCs w:val="18"/>
              </w:rPr>
              <w:t>Georgia</w:t>
            </w:r>
          </w:p>
        </w:tc>
        <w:tc>
          <w:tcPr>
            <w:tcW w:w="1162" w:type="dxa"/>
            <w:tcBorders>
              <w:top w:val="nil"/>
              <w:left w:val="nil"/>
              <w:bottom w:val="nil"/>
              <w:right w:val="nil"/>
            </w:tcBorders>
            <w:noWrap/>
            <w:vAlign w:val="bottom"/>
            <w:hideMark/>
          </w:tcPr>
          <w:p w14:paraId="6264F910" w14:textId="77777777" w:rsidR="00610E66" w:rsidRPr="00610E66" w:rsidRDefault="00610E66" w:rsidP="00610E66">
            <w:pPr>
              <w:pStyle w:val="Table"/>
              <w:rPr>
                <w:sz w:val="18"/>
                <w:szCs w:val="18"/>
              </w:rPr>
            </w:pPr>
            <w:r w:rsidRPr="00610E66">
              <w:rPr>
                <w:sz w:val="18"/>
                <w:szCs w:val="18"/>
              </w:rPr>
              <w:t>0.171***</w:t>
            </w:r>
          </w:p>
        </w:tc>
        <w:tc>
          <w:tcPr>
            <w:tcW w:w="1162" w:type="dxa"/>
            <w:tcBorders>
              <w:top w:val="nil"/>
              <w:left w:val="nil"/>
              <w:bottom w:val="nil"/>
              <w:right w:val="nil"/>
            </w:tcBorders>
            <w:noWrap/>
            <w:vAlign w:val="bottom"/>
            <w:hideMark/>
          </w:tcPr>
          <w:p w14:paraId="56B3D3AC" w14:textId="77777777" w:rsidR="00610E66" w:rsidRPr="00610E66" w:rsidRDefault="00610E66" w:rsidP="00610E66">
            <w:pPr>
              <w:pStyle w:val="Table"/>
              <w:rPr>
                <w:sz w:val="18"/>
                <w:szCs w:val="18"/>
              </w:rPr>
            </w:pPr>
            <w:r w:rsidRPr="00610E66">
              <w:rPr>
                <w:sz w:val="18"/>
                <w:szCs w:val="18"/>
              </w:rPr>
              <w:t>-0.029*</w:t>
            </w:r>
          </w:p>
        </w:tc>
        <w:tc>
          <w:tcPr>
            <w:tcW w:w="1162" w:type="dxa"/>
            <w:tcBorders>
              <w:top w:val="nil"/>
              <w:left w:val="nil"/>
              <w:bottom w:val="nil"/>
              <w:right w:val="nil"/>
            </w:tcBorders>
            <w:noWrap/>
            <w:vAlign w:val="bottom"/>
            <w:hideMark/>
          </w:tcPr>
          <w:p w14:paraId="4BCC46CC" w14:textId="77777777" w:rsidR="00610E66" w:rsidRPr="00610E66" w:rsidRDefault="00610E66" w:rsidP="00610E66">
            <w:pPr>
              <w:pStyle w:val="Table"/>
              <w:rPr>
                <w:sz w:val="18"/>
                <w:szCs w:val="18"/>
              </w:rPr>
            </w:pPr>
            <w:r w:rsidRPr="00610E66">
              <w:rPr>
                <w:sz w:val="18"/>
                <w:szCs w:val="18"/>
              </w:rPr>
              <w:t>0.141***</w:t>
            </w:r>
          </w:p>
        </w:tc>
        <w:tc>
          <w:tcPr>
            <w:tcW w:w="1612" w:type="dxa"/>
            <w:tcBorders>
              <w:top w:val="nil"/>
              <w:left w:val="nil"/>
              <w:bottom w:val="nil"/>
              <w:right w:val="nil"/>
            </w:tcBorders>
            <w:noWrap/>
            <w:vAlign w:val="bottom"/>
            <w:hideMark/>
          </w:tcPr>
          <w:p w14:paraId="76C4EDBA" w14:textId="77777777" w:rsidR="00610E66" w:rsidRPr="00610E66" w:rsidRDefault="00610E66" w:rsidP="00610E66">
            <w:pPr>
              <w:pStyle w:val="Table"/>
              <w:rPr>
                <w:sz w:val="18"/>
                <w:szCs w:val="18"/>
              </w:rPr>
            </w:pPr>
            <w:proofErr w:type="gramStart"/>
            <w:r w:rsidRPr="00610E66">
              <w:rPr>
                <w:sz w:val="18"/>
                <w:szCs w:val="18"/>
              </w:rPr>
              <w:t>Middle-age</w:t>
            </w:r>
            <w:proofErr w:type="gramEnd"/>
            <w:r w:rsidRPr="00610E66">
              <w:rPr>
                <w:sz w:val="18"/>
                <w:szCs w:val="18"/>
              </w:rPr>
              <w:t xml:space="preserve"> Suffer</w:t>
            </w:r>
          </w:p>
        </w:tc>
      </w:tr>
      <w:tr w:rsidR="00610E66" w:rsidRPr="00610E66" w14:paraId="2BC2473E" w14:textId="77777777" w:rsidTr="00610E66">
        <w:trPr>
          <w:trHeight w:val="300"/>
        </w:trPr>
        <w:tc>
          <w:tcPr>
            <w:tcW w:w="892" w:type="dxa"/>
            <w:tcBorders>
              <w:top w:val="nil"/>
              <w:left w:val="nil"/>
              <w:bottom w:val="nil"/>
              <w:right w:val="nil"/>
            </w:tcBorders>
            <w:noWrap/>
            <w:vAlign w:val="bottom"/>
            <w:hideMark/>
          </w:tcPr>
          <w:p w14:paraId="7F3646F3" w14:textId="77777777" w:rsidR="00610E66" w:rsidRPr="00610E66" w:rsidRDefault="00610E66" w:rsidP="00610E66">
            <w:pPr>
              <w:pStyle w:val="Table"/>
              <w:rPr>
                <w:sz w:val="18"/>
                <w:szCs w:val="18"/>
              </w:rPr>
            </w:pPr>
            <w:r w:rsidRPr="00610E66">
              <w:rPr>
                <w:sz w:val="18"/>
                <w:szCs w:val="18"/>
              </w:rPr>
              <w:t>GHA</w:t>
            </w:r>
          </w:p>
        </w:tc>
        <w:tc>
          <w:tcPr>
            <w:tcW w:w="2316" w:type="dxa"/>
            <w:tcBorders>
              <w:top w:val="nil"/>
              <w:left w:val="nil"/>
              <w:bottom w:val="nil"/>
              <w:right w:val="nil"/>
            </w:tcBorders>
            <w:noWrap/>
            <w:vAlign w:val="bottom"/>
            <w:hideMark/>
          </w:tcPr>
          <w:p w14:paraId="604CCAB1" w14:textId="77777777" w:rsidR="00610E66" w:rsidRPr="00610E66" w:rsidRDefault="00610E66" w:rsidP="00610E66">
            <w:pPr>
              <w:pStyle w:val="Table"/>
              <w:rPr>
                <w:sz w:val="18"/>
                <w:szCs w:val="18"/>
              </w:rPr>
            </w:pPr>
            <w:r w:rsidRPr="00610E66">
              <w:rPr>
                <w:sz w:val="18"/>
                <w:szCs w:val="18"/>
              </w:rPr>
              <w:t>Ghana</w:t>
            </w:r>
          </w:p>
        </w:tc>
        <w:tc>
          <w:tcPr>
            <w:tcW w:w="1162" w:type="dxa"/>
            <w:tcBorders>
              <w:top w:val="nil"/>
              <w:left w:val="nil"/>
              <w:bottom w:val="nil"/>
              <w:right w:val="nil"/>
            </w:tcBorders>
            <w:noWrap/>
            <w:vAlign w:val="bottom"/>
            <w:hideMark/>
          </w:tcPr>
          <w:p w14:paraId="7D08D039" w14:textId="77777777" w:rsidR="00610E66" w:rsidRPr="00610E66" w:rsidRDefault="00610E66" w:rsidP="00610E66">
            <w:pPr>
              <w:pStyle w:val="Table"/>
              <w:rPr>
                <w:sz w:val="18"/>
                <w:szCs w:val="18"/>
              </w:rPr>
            </w:pPr>
            <w:r w:rsidRPr="00610E66">
              <w:rPr>
                <w:sz w:val="18"/>
                <w:szCs w:val="18"/>
              </w:rPr>
              <w:t>-0.014</w:t>
            </w:r>
          </w:p>
        </w:tc>
        <w:tc>
          <w:tcPr>
            <w:tcW w:w="1162" w:type="dxa"/>
            <w:tcBorders>
              <w:top w:val="nil"/>
              <w:left w:val="nil"/>
              <w:bottom w:val="nil"/>
              <w:right w:val="nil"/>
            </w:tcBorders>
            <w:noWrap/>
            <w:vAlign w:val="bottom"/>
            <w:hideMark/>
          </w:tcPr>
          <w:p w14:paraId="56291870" w14:textId="77777777" w:rsidR="00610E66" w:rsidRPr="00610E66" w:rsidRDefault="00610E66" w:rsidP="00610E66">
            <w:pPr>
              <w:pStyle w:val="Table"/>
              <w:rPr>
                <w:sz w:val="18"/>
                <w:szCs w:val="18"/>
              </w:rPr>
            </w:pPr>
            <w:r w:rsidRPr="00610E66">
              <w:rPr>
                <w:sz w:val="18"/>
                <w:szCs w:val="18"/>
              </w:rPr>
              <w:t>-0.011</w:t>
            </w:r>
          </w:p>
        </w:tc>
        <w:tc>
          <w:tcPr>
            <w:tcW w:w="1162" w:type="dxa"/>
            <w:tcBorders>
              <w:top w:val="nil"/>
              <w:left w:val="nil"/>
              <w:bottom w:val="nil"/>
              <w:right w:val="nil"/>
            </w:tcBorders>
            <w:noWrap/>
            <w:vAlign w:val="bottom"/>
            <w:hideMark/>
          </w:tcPr>
          <w:p w14:paraId="019B52BD" w14:textId="77777777" w:rsidR="00610E66" w:rsidRPr="00610E66" w:rsidRDefault="00610E66" w:rsidP="00610E66">
            <w:pPr>
              <w:pStyle w:val="Table"/>
              <w:rPr>
                <w:sz w:val="18"/>
                <w:szCs w:val="18"/>
              </w:rPr>
            </w:pPr>
            <w:r w:rsidRPr="00610E66">
              <w:rPr>
                <w:sz w:val="18"/>
                <w:szCs w:val="18"/>
              </w:rPr>
              <w:t>-0.025*</w:t>
            </w:r>
          </w:p>
        </w:tc>
        <w:tc>
          <w:tcPr>
            <w:tcW w:w="1612" w:type="dxa"/>
            <w:tcBorders>
              <w:top w:val="nil"/>
              <w:left w:val="nil"/>
              <w:bottom w:val="nil"/>
              <w:right w:val="nil"/>
            </w:tcBorders>
            <w:noWrap/>
            <w:vAlign w:val="bottom"/>
            <w:hideMark/>
          </w:tcPr>
          <w:p w14:paraId="3EC1CC2A" w14:textId="77777777" w:rsidR="00610E66" w:rsidRPr="00610E66" w:rsidRDefault="00610E66" w:rsidP="00610E66">
            <w:pPr>
              <w:pStyle w:val="Table"/>
              <w:rPr>
                <w:sz w:val="18"/>
                <w:szCs w:val="18"/>
              </w:rPr>
            </w:pPr>
            <w:r w:rsidRPr="00610E66">
              <w:rPr>
                <w:sz w:val="18"/>
                <w:szCs w:val="18"/>
              </w:rPr>
              <w:t>No Trend</w:t>
            </w:r>
          </w:p>
        </w:tc>
      </w:tr>
      <w:tr w:rsidR="00610E66" w:rsidRPr="00610E66" w14:paraId="0E2EC6FD" w14:textId="77777777" w:rsidTr="00610E66">
        <w:trPr>
          <w:trHeight w:val="300"/>
        </w:trPr>
        <w:tc>
          <w:tcPr>
            <w:tcW w:w="892" w:type="dxa"/>
            <w:tcBorders>
              <w:top w:val="nil"/>
              <w:left w:val="nil"/>
              <w:bottom w:val="nil"/>
              <w:right w:val="nil"/>
            </w:tcBorders>
            <w:noWrap/>
            <w:vAlign w:val="bottom"/>
            <w:hideMark/>
          </w:tcPr>
          <w:p w14:paraId="5733EE9D" w14:textId="77777777" w:rsidR="00610E66" w:rsidRPr="00610E66" w:rsidRDefault="00610E66" w:rsidP="00610E66">
            <w:pPr>
              <w:pStyle w:val="Table"/>
              <w:rPr>
                <w:sz w:val="18"/>
                <w:szCs w:val="18"/>
              </w:rPr>
            </w:pPr>
            <w:r w:rsidRPr="00610E66">
              <w:rPr>
                <w:sz w:val="18"/>
                <w:szCs w:val="18"/>
              </w:rPr>
              <w:t>GIN</w:t>
            </w:r>
          </w:p>
        </w:tc>
        <w:tc>
          <w:tcPr>
            <w:tcW w:w="2316" w:type="dxa"/>
            <w:tcBorders>
              <w:top w:val="nil"/>
              <w:left w:val="nil"/>
              <w:bottom w:val="nil"/>
              <w:right w:val="nil"/>
            </w:tcBorders>
            <w:noWrap/>
            <w:vAlign w:val="bottom"/>
            <w:hideMark/>
          </w:tcPr>
          <w:p w14:paraId="7E55D5BF" w14:textId="77777777" w:rsidR="00610E66" w:rsidRPr="00610E66" w:rsidRDefault="00610E66" w:rsidP="00610E66">
            <w:pPr>
              <w:pStyle w:val="Table"/>
              <w:rPr>
                <w:sz w:val="18"/>
                <w:szCs w:val="18"/>
              </w:rPr>
            </w:pPr>
            <w:r w:rsidRPr="00610E66">
              <w:rPr>
                <w:sz w:val="18"/>
                <w:szCs w:val="18"/>
              </w:rPr>
              <w:t>Guinea</w:t>
            </w:r>
          </w:p>
        </w:tc>
        <w:tc>
          <w:tcPr>
            <w:tcW w:w="1162" w:type="dxa"/>
            <w:tcBorders>
              <w:top w:val="nil"/>
              <w:left w:val="nil"/>
              <w:bottom w:val="nil"/>
              <w:right w:val="nil"/>
            </w:tcBorders>
            <w:noWrap/>
            <w:vAlign w:val="bottom"/>
            <w:hideMark/>
          </w:tcPr>
          <w:p w14:paraId="3DF602FD" w14:textId="77777777" w:rsidR="00610E66" w:rsidRPr="00610E66" w:rsidRDefault="00610E66" w:rsidP="00610E66">
            <w:pPr>
              <w:pStyle w:val="Table"/>
              <w:rPr>
                <w:sz w:val="18"/>
                <w:szCs w:val="18"/>
              </w:rPr>
            </w:pPr>
            <w:r w:rsidRPr="00610E66">
              <w:rPr>
                <w:sz w:val="18"/>
                <w:szCs w:val="18"/>
              </w:rPr>
              <w:t>-0.062***</w:t>
            </w:r>
          </w:p>
        </w:tc>
        <w:tc>
          <w:tcPr>
            <w:tcW w:w="1162" w:type="dxa"/>
            <w:tcBorders>
              <w:top w:val="nil"/>
              <w:left w:val="nil"/>
              <w:bottom w:val="nil"/>
              <w:right w:val="nil"/>
            </w:tcBorders>
            <w:noWrap/>
            <w:vAlign w:val="bottom"/>
            <w:hideMark/>
          </w:tcPr>
          <w:p w14:paraId="21DD6E77" w14:textId="77777777" w:rsidR="00610E66" w:rsidRPr="00610E66" w:rsidRDefault="00610E66" w:rsidP="00610E66">
            <w:pPr>
              <w:pStyle w:val="Table"/>
              <w:rPr>
                <w:sz w:val="18"/>
                <w:szCs w:val="18"/>
              </w:rPr>
            </w:pPr>
            <w:r w:rsidRPr="00610E66">
              <w:rPr>
                <w:sz w:val="18"/>
                <w:szCs w:val="18"/>
              </w:rPr>
              <w:t>-0.097***</w:t>
            </w:r>
          </w:p>
        </w:tc>
        <w:tc>
          <w:tcPr>
            <w:tcW w:w="1162" w:type="dxa"/>
            <w:tcBorders>
              <w:top w:val="nil"/>
              <w:left w:val="nil"/>
              <w:bottom w:val="nil"/>
              <w:right w:val="nil"/>
            </w:tcBorders>
            <w:noWrap/>
            <w:vAlign w:val="bottom"/>
            <w:hideMark/>
          </w:tcPr>
          <w:p w14:paraId="46E39ACE" w14:textId="77777777" w:rsidR="00610E66" w:rsidRPr="00610E66" w:rsidRDefault="00610E66" w:rsidP="00610E66">
            <w:pPr>
              <w:pStyle w:val="Table"/>
              <w:rPr>
                <w:sz w:val="18"/>
                <w:szCs w:val="18"/>
              </w:rPr>
            </w:pPr>
            <w:r w:rsidRPr="00610E66">
              <w:rPr>
                <w:sz w:val="18"/>
                <w:szCs w:val="18"/>
              </w:rPr>
              <w:t>-0.159***</w:t>
            </w:r>
          </w:p>
        </w:tc>
        <w:tc>
          <w:tcPr>
            <w:tcW w:w="1612" w:type="dxa"/>
            <w:tcBorders>
              <w:top w:val="nil"/>
              <w:left w:val="nil"/>
              <w:bottom w:val="nil"/>
              <w:right w:val="nil"/>
            </w:tcBorders>
            <w:noWrap/>
            <w:vAlign w:val="bottom"/>
            <w:hideMark/>
          </w:tcPr>
          <w:p w14:paraId="24B6A6EE" w14:textId="77777777" w:rsidR="00610E66" w:rsidRPr="00610E66" w:rsidRDefault="00610E66" w:rsidP="00610E66">
            <w:pPr>
              <w:pStyle w:val="Table"/>
              <w:rPr>
                <w:sz w:val="18"/>
                <w:szCs w:val="18"/>
              </w:rPr>
            </w:pPr>
            <w:r w:rsidRPr="00610E66">
              <w:rPr>
                <w:sz w:val="18"/>
                <w:szCs w:val="18"/>
              </w:rPr>
              <w:t>Older Enjoy</w:t>
            </w:r>
          </w:p>
        </w:tc>
      </w:tr>
      <w:tr w:rsidR="00610E66" w:rsidRPr="00610E66" w14:paraId="2BEE3156" w14:textId="77777777" w:rsidTr="00610E66">
        <w:trPr>
          <w:trHeight w:val="300"/>
        </w:trPr>
        <w:tc>
          <w:tcPr>
            <w:tcW w:w="892" w:type="dxa"/>
            <w:tcBorders>
              <w:top w:val="nil"/>
              <w:left w:val="nil"/>
              <w:bottom w:val="nil"/>
              <w:right w:val="nil"/>
            </w:tcBorders>
            <w:noWrap/>
            <w:vAlign w:val="bottom"/>
            <w:hideMark/>
          </w:tcPr>
          <w:p w14:paraId="3394992C" w14:textId="77777777" w:rsidR="00610E66" w:rsidRPr="00610E66" w:rsidRDefault="00610E66" w:rsidP="00610E66">
            <w:pPr>
              <w:pStyle w:val="Table"/>
              <w:rPr>
                <w:sz w:val="18"/>
                <w:szCs w:val="18"/>
              </w:rPr>
            </w:pPr>
            <w:r w:rsidRPr="00610E66">
              <w:rPr>
                <w:sz w:val="18"/>
                <w:szCs w:val="18"/>
              </w:rPr>
              <w:t>GMB</w:t>
            </w:r>
          </w:p>
        </w:tc>
        <w:tc>
          <w:tcPr>
            <w:tcW w:w="2316" w:type="dxa"/>
            <w:tcBorders>
              <w:top w:val="nil"/>
              <w:left w:val="nil"/>
              <w:bottom w:val="nil"/>
              <w:right w:val="nil"/>
            </w:tcBorders>
            <w:noWrap/>
            <w:vAlign w:val="bottom"/>
            <w:hideMark/>
          </w:tcPr>
          <w:p w14:paraId="66C50ED7" w14:textId="77777777" w:rsidR="00610E66" w:rsidRPr="00610E66" w:rsidRDefault="00610E66" w:rsidP="00610E66">
            <w:pPr>
              <w:pStyle w:val="Table"/>
              <w:rPr>
                <w:sz w:val="18"/>
                <w:szCs w:val="18"/>
              </w:rPr>
            </w:pPr>
            <w:r w:rsidRPr="00610E66">
              <w:rPr>
                <w:sz w:val="18"/>
                <w:szCs w:val="18"/>
              </w:rPr>
              <w:t>Gambia</w:t>
            </w:r>
          </w:p>
        </w:tc>
        <w:tc>
          <w:tcPr>
            <w:tcW w:w="1162" w:type="dxa"/>
            <w:tcBorders>
              <w:top w:val="nil"/>
              <w:left w:val="nil"/>
              <w:bottom w:val="nil"/>
              <w:right w:val="nil"/>
            </w:tcBorders>
            <w:noWrap/>
            <w:vAlign w:val="bottom"/>
            <w:hideMark/>
          </w:tcPr>
          <w:p w14:paraId="30D7307D" w14:textId="77777777" w:rsidR="00610E66" w:rsidRPr="00610E66" w:rsidRDefault="00610E66" w:rsidP="00610E66">
            <w:pPr>
              <w:pStyle w:val="Table"/>
              <w:rPr>
                <w:sz w:val="18"/>
                <w:szCs w:val="18"/>
              </w:rPr>
            </w:pPr>
            <w:r w:rsidRPr="00610E66">
              <w:rPr>
                <w:sz w:val="18"/>
                <w:szCs w:val="18"/>
              </w:rPr>
              <w:t>-0.084***</w:t>
            </w:r>
          </w:p>
        </w:tc>
        <w:tc>
          <w:tcPr>
            <w:tcW w:w="1162" w:type="dxa"/>
            <w:tcBorders>
              <w:top w:val="nil"/>
              <w:left w:val="nil"/>
              <w:bottom w:val="nil"/>
              <w:right w:val="nil"/>
            </w:tcBorders>
            <w:noWrap/>
            <w:vAlign w:val="bottom"/>
            <w:hideMark/>
          </w:tcPr>
          <w:p w14:paraId="4A6BF1D8" w14:textId="77777777" w:rsidR="00610E66" w:rsidRPr="00610E66" w:rsidRDefault="00610E66" w:rsidP="00610E66">
            <w:pPr>
              <w:pStyle w:val="Table"/>
              <w:rPr>
                <w:sz w:val="18"/>
                <w:szCs w:val="18"/>
              </w:rPr>
            </w:pPr>
            <w:r w:rsidRPr="00610E66">
              <w:rPr>
                <w:sz w:val="18"/>
                <w:szCs w:val="18"/>
              </w:rPr>
              <w:t>0.397***</w:t>
            </w:r>
          </w:p>
        </w:tc>
        <w:tc>
          <w:tcPr>
            <w:tcW w:w="1162" w:type="dxa"/>
            <w:tcBorders>
              <w:top w:val="nil"/>
              <w:left w:val="nil"/>
              <w:bottom w:val="nil"/>
              <w:right w:val="nil"/>
            </w:tcBorders>
            <w:noWrap/>
            <w:vAlign w:val="bottom"/>
            <w:hideMark/>
          </w:tcPr>
          <w:p w14:paraId="2A29BB6B" w14:textId="77777777" w:rsidR="00610E66" w:rsidRPr="00610E66" w:rsidRDefault="00610E66" w:rsidP="00610E66">
            <w:pPr>
              <w:pStyle w:val="Table"/>
              <w:rPr>
                <w:sz w:val="18"/>
                <w:szCs w:val="18"/>
              </w:rPr>
            </w:pPr>
            <w:r w:rsidRPr="00610E66">
              <w:rPr>
                <w:sz w:val="18"/>
                <w:szCs w:val="18"/>
              </w:rPr>
              <w:t>0.312***</w:t>
            </w:r>
          </w:p>
        </w:tc>
        <w:tc>
          <w:tcPr>
            <w:tcW w:w="1612" w:type="dxa"/>
            <w:tcBorders>
              <w:top w:val="nil"/>
              <w:left w:val="nil"/>
              <w:bottom w:val="nil"/>
              <w:right w:val="nil"/>
            </w:tcBorders>
            <w:noWrap/>
            <w:vAlign w:val="bottom"/>
            <w:hideMark/>
          </w:tcPr>
          <w:p w14:paraId="1E07CA72" w14:textId="77777777" w:rsidR="00610E66" w:rsidRPr="00610E66" w:rsidRDefault="00610E66" w:rsidP="00610E66">
            <w:pPr>
              <w:pStyle w:val="Table"/>
              <w:rPr>
                <w:sz w:val="18"/>
                <w:szCs w:val="18"/>
              </w:rPr>
            </w:pPr>
            <w:proofErr w:type="gramStart"/>
            <w:r w:rsidRPr="00610E66">
              <w:rPr>
                <w:sz w:val="18"/>
                <w:szCs w:val="18"/>
              </w:rPr>
              <w:t>Middle-age</w:t>
            </w:r>
            <w:proofErr w:type="gramEnd"/>
            <w:r w:rsidRPr="00610E66">
              <w:rPr>
                <w:sz w:val="18"/>
                <w:szCs w:val="18"/>
              </w:rPr>
              <w:t xml:space="preserve"> Enjoy</w:t>
            </w:r>
          </w:p>
        </w:tc>
      </w:tr>
      <w:tr w:rsidR="00610E66" w:rsidRPr="00610E66" w14:paraId="279AFCDE" w14:textId="77777777" w:rsidTr="00610E66">
        <w:trPr>
          <w:trHeight w:val="300"/>
        </w:trPr>
        <w:tc>
          <w:tcPr>
            <w:tcW w:w="892" w:type="dxa"/>
            <w:tcBorders>
              <w:top w:val="nil"/>
              <w:left w:val="nil"/>
              <w:bottom w:val="nil"/>
              <w:right w:val="nil"/>
            </w:tcBorders>
            <w:noWrap/>
            <w:vAlign w:val="bottom"/>
            <w:hideMark/>
          </w:tcPr>
          <w:p w14:paraId="6BE77360" w14:textId="77777777" w:rsidR="00610E66" w:rsidRPr="00610E66" w:rsidRDefault="00610E66" w:rsidP="00610E66">
            <w:pPr>
              <w:pStyle w:val="Table"/>
              <w:rPr>
                <w:sz w:val="18"/>
                <w:szCs w:val="18"/>
              </w:rPr>
            </w:pPr>
            <w:r w:rsidRPr="00610E66">
              <w:rPr>
                <w:sz w:val="18"/>
                <w:szCs w:val="18"/>
              </w:rPr>
              <w:t>GRC</w:t>
            </w:r>
          </w:p>
        </w:tc>
        <w:tc>
          <w:tcPr>
            <w:tcW w:w="2316" w:type="dxa"/>
            <w:tcBorders>
              <w:top w:val="nil"/>
              <w:left w:val="nil"/>
              <w:bottom w:val="nil"/>
              <w:right w:val="nil"/>
            </w:tcBorders>
            <w:noWrap/>
            <w:vAlign w:val="bottom"/>
            <w:hideMark/>
          </w:tcPr>
          <w:p w14:paraId="2942207D" w14:textId="77777777" w:rsidR="00610E66" w:rsidRPr="00610E66" w:rsidRDefault="00610E66" w:rsidP="00610E66">
            <w:pPr>
              <w:pStyle w:val="Table"/>
              <w:rPr>
                <w:sz w:val="18"/>
                <w:szCs w:val="18"/>
              </w:rPr>
            </w:pPr>
            <w:r w:rsidRPr="00610E66">
              <w:rPr>
                <w:sz w:val="18"/>
                <w:szCs w:val="18"/>
              </w:rPr>
              <w:t>Greece</w:t>
            </w:r>
          </w:p>
        </w:tc>
        <w:tc>
          <w:tcPr>
            <w:tcW w:w="1162" w:type="dxa"/>
            <w:tcBorders>
              <w:top w:val="nil"/>
              <w:left w:val="nil"/>
              <w:bottom w:val="nil"/>
              <w:right w:val="nil"/>
            </w:tcBorders>
            <w:noWrap/>
            <w:vAlign w:val="bottom"/>
            <w:hideMark/>
          </w:tcPr>
          <w:p w14:paraId="68E52390" w14:textId="77777777" w:rsidR="00610E66" w:rsidRPr="00610E66" w:rsidRDefault="00610E66" w:rsidP="00610E66">
            <w:pPr>
              <w:pStyle w:val="Table"/>
              <w:rPr>
                <w:sz w:val="18"/>
                <w:szCs w:val="18"/>
              </w:rPr>
            </w:pPr>
            <w:r w:rsidRPr="00610E66">
              <w:rPr>
                <w:sz w:val="18"/>
                <w:szCs w:val="18"/>
              </w:rPr>
              <w:t>0.375***</w:t>
            </w:r>
          </w:p>
        </w:tc>
        <w:tc>
          <w:tcPr>
            <w:tcW w:w="1162" w:type="dxa"/>
            <w:tcBorders>
              <w:top w:val="nil"/>
              <w:left w:val="nil"/>
              <w:bottom w:val="nil"/>
              <w:right w:val="nil"/>
            </w:tcBorders>
            <w:noWrap/>
            <w:vAlign w:val="bottom"/>
            <w:hideMark/>
          </w:tcPr>
          <w:p w14:paraId="39924872" w14:textId="77777777" w:rsidR="00610E66" w:rsidRPr="00610E66" w:rsidRDefault="00610E66" w:rsidP="00610E66">
            <w:pPr>
              <w:pStyle w:val="Table"/>
              <w:rPr>
                <w:sz w:val="18"/>
                <w:szCs w:val="18"/>
              </w:rPr>
            </w:pPr>
            <w:r w:rsidRPr="00610E66">
              <w:rPr>
                <w:sz w:val="18"/>
                <w:szCs w:val="18"/>
              </w:rPr>
              <w:t>0.119***</w:t>
            </w:r>
          </w:p>
        </w:tc>
        <w:tc>
          <w:tcPr>
            <w:tcW w:w="1162" w:type="dxa"/>
            <w:tcBorders>
              <w:top w:val="nil"/>
              <w:left w:val="nil"/>
              <w:bottom w:val="nil"/>
              <w:right w:val="nil"/>
            </w:tcBorders>
            <w:noWrap/>
            <w:vAlign w:val="bottom"/>
            <w:hideMark/>
          </w:tcPr>
          <w:p w14:paraId="3BF1FDEE" w14:textId="77777777" w:rsidR="00610E66" w:rsidRPr="00610E66" w:rsidRDefault="00610E66" w:rsidP="00610E66">
            <w:pPr>
              <w:pStyle w:val="Table"/>
              <w:rPr>
                <w:sz w:val="18"/>
                <w:szCs w:val="18"/>
              </w:rPr>
            </w:pPr>
            <w:r w:rsidRPr="00610E66">
              <w:rPr>
                <w:sz w:val="18"/>
                <w:szCs w:val="18"/>
              </w:rPr>
              <w:t>0.494***</w:t>
            </w:r>
          </w:p>
        </w:tc>
        <w:tc>
          <w:tcPr>
            <w:tcW w:w="1612" w:type="dxa"/>
            <w:tcBorders>
              <w:top w:val="nil"/>
              <w:left w:val="nil"/>
              <w:bottom w:val="nil"/>
              <w:right w:val="nil"/>
            </w:tcBorders>
            <w:noWrap/>
            <w:vAlign w:val="bottom"/>
            <w:hideMark/>
          </w:tcPr>
          <w:p w14:paraId="4DA755FF" w14:textId="77777777" w:rsidR="00610E66" w:rsidRPr="00610E66" w:rsidRDefault="00610E66" w:rsidP="00610E66">
            <w:pPr>
              <w:pStyle w:val="Table"/>
              <w:rPr>
                <w:sz w:val="18"/>
                <w:szCs w:val="18"/>
              </w:rPr>
            </w:pPr>
            <w:r w:rsidRPr="00610E66">
              <w:rPr>
                <w:sz w:val="18"/>
                <w:szCs w:val="18"/>
              </w:rPr>
              <w:t>Younger Enjoy</w:t>
            </w:r>
          </w:p>
        </w:tc>
      </w:tr>
      <w:tr w:rsidR="00610E66" w:rsidRPr="00610E66" w14:paraId="491A2618" w14:textId="77777777" w:rsidTr="00610E66">
        <w:trPr>
          <w:trHeight w:val="300"/>
        </w:trPr>
        <w:tc>
          <w:tcPr>
            <w:tcW w:w="892" w:type="dxa"/>
            <w:tcBorders>
              <w:top w:val="nil"/>
              <w:left w:val="nil"/>
              <w:bottom w:val="nil"/>
              <w:right w:val="nil"/>
            </w:tcBorders>
            <w:noWrap/>
            <w:vAlign w:val="bottom"/>
            <w:hideMark/>
          </w:tcPr>
          <w:p w14:paraId="7FE39355" w14:textId="77777777" w:rsidR="00610E66" w:rsidRPr="00610E66" w:rsidRDefault="00610E66" w:rsidP="00610E66">
            <w:pPr>
              <w:pStyle w:val="Table"/>
              <w:rPr>
                <w:sz w:val="18"/>
                <w:szCs w:val="18"/>
              </w:rPr>
            </w:pPr>
            <w:r w:rsidRPr="00610E66">
              <w:rPr>
                <w:sz w:val="18"/>
                <w:szCs w:val="18"/>
              </w:rPr>
              <w:t>GTM</w:t>
            </w:r>
          </w:p>
        </w:tc>
        <w:tc>
          <w:tcPr>
            <w:tcW w:w="2316" w:type="dxa"/>
            <w:tcBorders>
              <w:top w:val="nil"/>
              <w:left w:val="nil"/>
              <w:bottom w:val="nil"/>
              <w:right w:val="nil"/>
            </w:tcBorders>
            <w:noWrap/>
            <w:vAlign w:val="bottom"/>
            <w:hideMark/>
          </w:tcPr>
          <w:p w14:paraId="5898170B" w14:textId="77777777" w:rsidR="00610E66" w:rsidRPr="00610E66" w:rsidRDefault="00610E66" w:rsidP="00610E66">
            <w:pPr>
              <w:pStyle w:val="Table"/>
              <w:rPr>
                <w:sz w:val="18"/>
                <w:szCs w:val="18"/>
              </w:rPr>
            </w:pPr>
            <w:r w:rsidRPr="00610E66">
              <w:rPr>
                <w:sz w:val="18"/>
                <w:szCs w:val="18"/>
              </w:rPr>
              <w:t>Guatemala</w:t>
            </w:r>
          </w:p>
        </w:tc>
        <w:tc>
          <w:tcPr>
            <w:tcW w:w="1162" w:type="dxa"/>
            <w:tcBorders>
              <w:top w:val="nil"/>
              <w:left w:val="nil"/>
              <w:bottom w:val="nil"/>
              <w:right w:val="nil"/>
            </w:tcBorders>
            <w:noWrap/>
            <w:vAlign w:val="bottom"/>
            <w:hideMark/>
          </w:tcPr>
          <w:p w14:paraId="5DB8E1E0" w14:textId="77777777" w:rsidR="00610E66" w:rsidRPr="00610E66" w:rsidRDefault="00610E66" w:rsidP="00610E66">
            <w:pPr>
              <w:pStyle w:val="Table"/>
              <w:rPr>
                <w:sz w:val="18"/>
                <w:szCs w:val="18"/>
              </w:rPr>
            </w:pPr>
            <w:r w:rsidRPr="00610E66">
              <w:rPr>
                <w:sz w:val="18"/>
                <w:szCs w:val="18"/>
              </w:rPr>
              <w:t>0.127***</w:t>
            </w:r>
          </w:p>
        </w:tc>
        <w:tc>
          <w:tcPr>
            <w:tcW w:w="1162" w:type="dxa"/>
            <w:tcBorders>
              <w:top w:val="nil"/>
              <w:left w:val="nil"/>
              <w:bottom w:val="nil"/>
              <w:right w:val="nil"/>
            </w:tcBorders>
            <w:noWrap/>
            <w:vAlign w:val="bottom"/>
            <w:hideMark/>
          </w:tcPr>
          <w:p w14:paraId="18BE4943" w14:textId="77777777" w:rsidR="00610E66" w:rsidRPr="00610E66" w:rsidRDefault="00610E66" w:rsidP="00610E66">
            <w:pPr>
              <w:pStyle w:val="Table"/>
              <w:rPr>
                <w:sz w:val="18"/>
                <w:szCs w:val="18"/>
              </w:rPr>
            </w:pPr>
            <w:r w:rsidRPr="00610E66">
              <w:rPr>
                <w:sz w:val="18"/>
                <w:szCs w:val="18"/>
              </w:rPr>
              <w:t>-0.102***</w:t>
            </w:r>
          </w:p>
        </w:tc>
        <w:tc>
          <w:tcPr>
            <w:tcW w:w="1162" w:type="dxa"/>
            <w:tcBorders>
              <w:top w:val="nil"/>
              <w:left w:val="nil"/>
              <w:bottom w:val="nil"/>
              <w:right w:val="nil"/>
            </w:tcBorders>
            <w:noWrap/>
            <w:vAlign w:val="bottom"/>
            <w:hideMark/>
          </w:tcPr>
          <w:p w14:paraId="570D3E9E" w14:textId="77777777" w:rsidR="00610E66" w:rsidRPr="00610E66" w:rsidRDefault="00610E66" w:rsidP="00610E66">
            <w:pPr>
              <w:pStyle w:val="Table"/>
              <w:rPr>
                <w:sz w:val="18"/>
                <w:szCs w:val="18"/>
              </w:rPr>
            </w:pPr>
            <w:r w:rsidRPr="00610E66">
              <w:rPr>
                <w:sz w:val="18"/>
                <w:szCs w:val="18"/>
              </w:rPr>
              <w:t>0.025*</w:t>
            </w:r>
          </w:p>
        </w:tc>
        <w:tc>
          <w:tcPr>
            <w:tcW w:w="1612" w:type="dxa"/>
            <w:tcBorders>
              <w:top w:val="nil"/>
              <w:left w:val="nil"/>
              <w:bottom w:val="nil"/>
              <w:right w:val="nil"/>
            </w:tcBorders>
            <w:noWrap/>
            <w:vAlign w:val="bottom"/>
            <w:hideMark/>
          </w:tcPr>
          <w:p w14:paraId="322824D7" w14:textId="77777777" w:rsidR="00610E66" w:rsidRPr="00610E66" w:rsidRDefault="00610E66" w:rsidP="00610E66">
            <w:pPr>
              <w:pStyle w:val="Table"/>
              <w:rPr>
                <w:sz w:val="18"/>
                <w:szCs w:val="18"/>
              </w:rPr>
            </w:pPr>
            <w:proofErr w:type="gramStart"/>
            <w:r w:rsidRPr="00610E66">
              <w:rPr>
                <w:sz w:val="18"/>
                <w:szCs w:val="18"/>
              </w:rPr>
              <w:t>Middle-age</w:t>
            </w:r>
            <w:proofErr w:type="gramEnd"/>
            <w:r w:rsidRPr="00610E66">
              <w:rPr>
                <w:sz w:val="18"/>
                <w:szCs w:val="18"/>
              </w:rPr>
              <w:t xml:space="preserve"> Suffer</w:t>
            </w:r>
          </w:p>
        </w:tc>
      </w:tr>
      <w:tr w:rsidR="00610E66" w:rsidRPr="00610E66" w14:paraId="4282F282" w14:textId="77777777" w:rsidTr="00610E66">
        <w:trPr>
          <w:trHeight w:val="300"/>
        </w:trPr>
        <w:tc>
          <w:tcPr>
            <w:tcW w:w="892" w:type="dxa"/>
            <w:tcBorders>
              <w:top w:val="nil"/>
              <w:left w:val="nil"/>
              <w:bottom w:val="nil"/>
              <w:right w:val="nil"/>
            </w:tcBorders>
            <w:noWrap/>
            <w:vAlign w:val="bottom"/>
            <w:hideMark/>
          </w:tcPr>
          <w:p w14:paraId="0B344655" w14:textId="77777777" w:rsidR="00610E66" w:rsidRPr="00610E66" w:rsidRDefault="00610E66" w:rsidP="00610E66">
            <w:pPr>
              <w:pStyle w:val="Table"/>
              <w:rPr>
                <w:sz w:val="18"/>
                <w:szCs w:val="18"/>
              </w:rPr>
            </w:pPr>
            <w:r w:rsidRPr="00610E66">
              <w:rPr>
                <w:sz w:val="18"/>
                <w:szCs w:val="18"/>
              </w:rPr>
              <w:t>HKG</w:t>
            </w:r>
          </w:p>
        </w:tc>
        <w:tc>
          <w:tcPr>
            <w:tcW w:w="2316" w:type="dxa"/>
            <w:tcBorders>
              <w:top w:val="nil"/>
              <w:left w:val="nil"/>
              <w:bottom w:val="nil"/>
              <w:right w:val="nil"/>
            </w:tcBorders>
            <w:noWrap/>
            <w:vAlign w:val="bottom"/>
            <w:hideMark/>
          </w:tcPr>
          <w:p w14:paraId="6F7AD5A9" w14:textId="77777777" w:rsidR="00610E66" w:rsidRPr="00610E66" w:rsidRDefault="00610E66" w:rsidP="00610E66">
            <w:pPr>
              <w:pStyle w:val="Table"/>
              <w:rPr>
                <w:sz w:val="18"/>
                <w:szCs w:val="18"/>
              </w:rPr>
            </w:pPr>
            <w:r w:rsidRPr="00610E66">
              <w:rPr>
                <w:sz w:val="18"/>
                <w:szCs w:val="18"/>
              </w:rPr>
              <w:t>Hong Kong</w:t>
            </w:r>
          </w:p>
        </w:tc>
        <w:tc>
          <w:tcPr>
            <w:tcW w:w="1162" w:type="dxa"/>
            <w:tcBorders>
              <w:top w:val="nil"/>
              <w:left w:val="nil"/>
              <w:bottom w:val="nil"/>
              <w:right w:val="nil"/>
            </w:tcBorders>
            <w:noWrap/>
            <w:vAlign w:val="bottom"/>
            <w:hideMark/>
          </w:tcPr>
          <w:p w14:paraId="5663A9BB" w14:textId="77777777" w:rsidR="00610E66" w:rsidRPr="00610E66" w:rsidRDefault="00610E66" w:rsidP="00610E66">
            <w:pPr>
              <w:pStyle w:val="Table"/>
              <w:rPr>
                <w:sz w:val="18"/>
                <w:szCs w:val="18"/>
              </w:rPr>
            </w:pPr>
            <w:r w:rsidRPr="00610E66">
              <w:rPr>
                <w:sz w:val="18"/>
                <w:szCs w:val="18"/>
              </w:rPr>
              <w:t>-0.113***</w:t>
            </w:r>
          </w:p>
        </w:tc>
        <w:tc>
          <w:tcPr>
            <w:tcW w:w="1162" w:type="dxa"/>
            <w:tcBorders>
              <w:top w:val="nil"/>
              <w:left w:val="nil"/>
              <w:bottom w:val="nil"/>
              <w:right w:val="nil"/>
            </w:tcBorders>
            <w:noWrap/>
            <w:vAlign w:val="bottom"/>
            <w:hideMark/>
          </w:tcPr>
          <w:p w14:paraId="48735628" w14:textId="77777777" w:rsidR="00610E66" w:rsidRPr="00610E66" w:rsidRDefault="00610E66" w:rsidP="00610E66">
            <w:pPr>
              <w:pStyle w:val="Table"/>
              <w:rPr>
                <w:sz w:val="18"/>
                <w:szCs w:val="18"/>
              </w:rPr>
            </w:pPr>
            <w:r w:rsidRPr="00610E66">
              <w:rPr>
                <w:sz w:val="18"/>
                <w:szCs w:val="18"/>
              </w:rPr>
              <w:t>0.024</w:t>
            </w:r>
          </w:p>
        </w:tc>
        <w:tc>
          <w:tcPr>
            <w:tcW w:w="1162" w:type="dxa"/>
            <w:tcBorders>
              <w:top w:val="nil"/>
              <w:left w:val="nil"/>
              <w:bottom w:val="nil"/>
              <w:right w:val="nil"/>
            </w:tcBorders>
            <w:noWrap/>
            <w:vAlign w:val="bottom"/>
            <w:hideMark/>
          </w:tcPr>
          <w:p w14:paraId="0BBD139A" w14:textId="77777777" w:rsidR="00610E66" w:rsidRPr="00610E66" w:rsidRDefault="00610E66" w:rsidP="00610E66">
            <w:pPr>
              <w:pStyle w:val="Table"/>
              <w:rPr>
                <w:sz w:val="18"/>
                <w:szCs w:val="18"/>
              </w:rPr>
            </w:pPr>
            <w:r w:rsidRPr="00610E66">
              <w:rPr>
                <w:sz w:val="18"/>
                <w:szCs w:val="18"/>
              </w:rPr>
              <w:t>-0.089***</w:t>
            </w:r>
          </w:p>
        </w:tc>
        <w:tc>
          <w:tcPr>
            <w:tcW w:w="1612" w:type="dxa"/>
            <w:tcBorders>
              <w:top w:val="nil"/>
              <w:left w:val="nil"/>
              <w:bottom w:val="nil"/>
              <w:right w:val="nil"/>
            </w:tcBorders>
            <w:noWrap/>
            <w:vAlign w:val="bottom"/>
            <w:hideMark/>
          </w:tcPr>
          <w:p w14:paraId="6FA5B0F7" w14:textId="77777777" w:rsidR="00610E66" w:rsidRPr="00610E66" w:rsidRDefault="00610E66" w:rsidP="00610E66">
            <w:pPr>
              <w:pStyle w:val="Table"/>
              <w:rPr>
                <w:sz w:val="18"/>
                <w:szCs w:val="18"/>
              </w:rPr>
            </w:pPr>
            <w:r w:rsidRPr="00610E66">
              <w:rPr>
                <w:sz w:val="18"/>
                <w:szCs w:val="18"/>
              </w:rPr>
              <w:t>Older Enjoy</w:t>
            </w:r>
          </w:p>
        </w:tc>
      </w:tr>
      <w:tr w:rsidR="00610E66" w:rsidRPr="00610E66" w14:paraId="644DFB57" w14:textId="77777777" w:rsidTr="00610E66">
        <w:trPr>
          <w:trHeight w:val="300"/>
        </w:trPr>
        <w:tc>
          <w:tcPr>
            <w:tcW w:w="892" w:type="dxa"/>
            <w:tcBorders>
              <w:top w:val="nil"/>
              <w:left w:val="nil"/>
              <w:bottom w:val="nil"/>
              <w:right w:val="nil"/>
            </w:tcBorders>
            <w:noWrap/>
            <w:vAlign w:val="bottom"/>
            <w:hideMark/>
          </w:tcPr>
          <w:p w14:paraId="349E4BF4" w14:textId="77777777" w:rsidR="00610E66" w:rsidRPr="00610E66" w:rsidRDefault="00610E66" w:rsidP="00610E66">
            <w:pPr>
              <w:pStyle w:val="Table"/>
              <w:rPr>
                <w:sz w:val="18"/>
                <w:szCs w:val="18"/>
              </w:rPr>
            </w:pPr>
            <w:r w:rsidRPr="00610E66">
              <w:rPr>
                <w:sz w:val="18"/>
                <w:szCs w:val="18"/>
              </w:rPr>
              <w:t>HND</w:t>
            </w:r>
          </w:p>
        </w:tc>
        <w:tc>
          <w:tcPr>
            <w:tcW w:w="2316" w:type="dxa"/>
            <w:tcBorders>
              <w:top w:val="nil"/>
              <w:left w:val="nil"/>
              <w:bottom w:val="nil"/>
              <w:right w:val="nil"/>
            </w:tcBorders>
            <w:noWrap/>
            <w:vAlign w:val="bottom"/>
            <w:hideMark/>
          </w:tcPr>
          <w:p w14:paraId="37D4AA9B" w14:textId="77777777" w:rsidR="00610E66" w:rsidRPr="00610E66" w:rsidRDefault="00610E66" w:rsidP="00610E66">
            <w:pPr>
              <w:pStyle w:val="Table"/>
              <w:rPr>
                <w:sz w:val="18"/>
                <w:szCs w:val="18"/>
              </w:rPr>
            </w:pPr>
            <w:r w:rsidRPr="00610E66">
              <w:rPr>
                <w:sz w:val="18"/>
                <w:szCs w:val="18"/>
              </w:rPr>
              <w:t>Honduras</w:t>
            </w:r>
          </w:p>
        </w:tc>
        <w:tc>
          <w:tcPr>
            <w:tcW w:w="1162" w:type="dxa"/>
            <w:tcBorders>
              <w:top w:val="nil"/>
              <w:left w:val="nil"/>
              <w:bottom w:val="nil"/>
              <w:right w:val="nil"/>
            </w:tcBorders>
            <w:noWrap/>
            <w:vAlign w:val="bottom"/>
            <w:hideMark/>
          </w:tcPr>
          <w:p w14:paraId="74A1C36A" w14:textId="77777777" w:rsidR="00610E66" w:rsidRPr="00610E66" w:rsidRDefault="00610E66" w:rsidP="00610E66">
            <w:pPr>
              <w:pStyle w:val="Table"/>
              <w:rPr>
                <w:sz w:val="18"/>
                <w:szCs w:val="18"/>
              </w:rPr>
            </w:pPr>
            <w:r w:rsidRPr="00610E66">
              <w:rPr>
                <w:sz w:val="18"/>
                <w:szCs w:val="18"/>
              </w:rPr>
              <w:t>0.263***</w:t>
            </w:r>
          </w:p>
        </w:tc>
        <w:tc>
          <w:tcPr>
            <w:tcW w:w="1162" w:type="dxa"/>
            <w:tcBorders>
              <w:top w:val="nil"/>
              <w:left w:val="nil"/>
              <w:bottom w:val="nil"/>
              <w:right w:val="nil"/>
            </w:tcBorders>
            <w:noWrap/>
            <w:vAlign w:val="bottom"/>
            <w:hideMark/>
          </w:tcPr>
          <w:p w14:paraId="7CD2A1CE" w14:textId="77777777" w:rsidR="00610E66" w:rsidRPr="00610E66" w:rsidRDefault="00610E66" w:rsidP="00610E66">
            <w:pPr>
              <w:pStyle w:val="Table"/>
              <w:rPr>
                <w:sz w:val="18"/>
                <w:szCs w:val="18"/>
              </w:rPr>
            </w:pPr>
            <w:r w:rsidRPr="00610E66">
              <w:rPr>
                <w:sz w:val="18"/>
                <w:szCs w:val="18"/>
              </w:rPr>
              <w:t>-0.139***</w:t>
            </w:r>
          </w:p>
        </w:tc>
        <w:tc>
          <w:tcPr>
            <w:tcW w:w="1162" w:type="dxa"/>
            <w:tcBorders>
              <w:top w:val="nil"/>
              <w:left w:val="nil"/>
              <w:bottom w:val="nil"/>
              <w:right w:val="nil"/>
            </w:tcBorders>
            <w:noWrap/>
            <w:vAlign w:val="bottom"/>
            <w:hideMark/>
          </w:tcPr>
          <w:p w14:paraId="3796560B" w14:textId="77777777" w:rsidR="00610E66" w:rsidRPr="00610E66" w:rsidRDefault="00610E66" w:rsidP="00610E66">
            <w:pPr>
              <w:pStyle w:val="Table"/>
              <w:rPr>
                <w:sz w:val="18"/>
                <w:szCs w:val="18"/>
              </w:rPr>
            </w:pPr>
            <w:r w:rsidRPr="00610E66">
              <w:rPr>
                <w:sz w:val="18"/>
                <w:szCs w:val="18"/>
              </w:rPr>
              <w:t>0.124***</w:t>
            </w:r>
          </w:p>
        </w:tc>
        <w:tc>
          <w:tcPr>
            <w:tcW w:w="1612" w:type="dxa"/>
            <w:tcBorders>
              <w:top w:val="nil"/>
              <w:left w:val="nil"/>
              <w:bottom w:val="nil"/>
              <w:right w:val="nil"/>
            </w:tcBorders>
            <w:noWrap/>
            <w:vAlign w:val="bottom"/>
            <w:hideMark/>
          </w:tcPr>
          <w:p w14:paraId="1D6FC7BA" w14:textId="77777777" w:rsidR="00610E66" w:rsidRPr="00610E66" w:rsidRDefault="00610E66" w:rsidP="00610E66">
            <w:pPr>
              <w:pStyle w:val="Table"/>
              <w:rPr>
                <w:sz w:val="18"/>
                <w:szCs w:val="18"/>
              </w:rPr>
            </w:pPr>
            <w:proofErr w:type="gramStart"/>
            <w:r w:rsidRPr="00610E66">
              <w:rPr>
                <w:sz w:val="18"/>
                <w:szCs w:val="18"/>
              </w:rPr>
              <w:t>Middle-age</w:t>
            </w:r>
            <w:proofErr w:type="gramEnd"/>
            <w:r w:rsidRPr="00610E66">
              <w:rPr>
                <w:sz w:val="18"/>
                <w:szCs w:val="18"/>
              </w:rPr>
              <w:t xml:space="preserve"> Suffer</w:t>
            </w:r>
          </w:p>
        </w:tc>
      </w:tr>
      <w:tr w:rsidR="00610E66" w:rsidRPr="00610E66" w14:paraId="32CA3553" w14:textId="77777777" w:rsidTr="00610E66">
        <w:trPr>
          <w:trHeight w:val="300"/>
        </w:trPr>
        <w:tc>
          <w:tcPr>
            <w:tcW w:w="892" w:type="dxa"/>
            <w:tcBorders>
              <w:top w:val="nil"/>
              <w:left w:val="nil"/>
              <w:bottom w:val="nil"/>
              <w:right w:val="nil"/>
            </w:tcBorders>
            <w:noWrap/>
            <w:vAlign w:val="bottom"/>
            <w:hideMark/>
          </w:tcPr>
          <w:p w14:paraId="1EB03178" w14:textId="77777777" w:rsidR="00610E66" w:rsidRPr="00610E66" w:rsidRDefault="00610E66" w:rsidP="00610E66">
            <w:pPr>
              <w:pStyle w:val="Table"/>
              <w:rPr>
                <w:sz w:val="18"/>
                <w:szCs w:val="18"/>
              </w:rPr>
            </w:pPr>
            <w:r w:rsidRPr="00610E66">
              <w:rPr>
                <w:sz w:val="18"/>
                <w:szCs w:val="18"/>
              </w:rPr>
              <w:t>HRV</w:t>
            </w:r>
          </w:p>
        </w:tc>
        <w:tc>
          <w:tcPr>
            <w:tcW w:w="2316" w:type="dxa"/>
            <w:tcBorders>
              <w:top w:val="nil"/>
              <w:left w:val="nil"/>
              <w:bottom w:val="nil"/>
              <w:right w:val="nil"/>
            </w:tcBorders>
            <w:noWrap/>
            <w:vAlign w:val="bottom"/>
            <w:hideMark/>
          </w:tcPr>
          <w:p w14:paraId="68667B8B" w14:textId="77777777" w:rsidR="00610E66" w:rsidRPr="00610E66" w:rsidRDefault="00610E66" w:rsidP="00610E66">
            <w:pPr>
              <w:pStyle w:val="Table"/>
              <w:rPr>
                <w:sz w:val="18"/>
                <w:szCs w:val="18"/>
              </w:rPr>
            </w:pPr>
            <w:r w:rsidRPr="00610E66">
              <w:rPr>
                <w:sz w:val="18"/>
                <w:szCs w:val="18"/>
              </w:rPr>
              <w:t>Croatia</w:t>
            </w:r>
          </w:p>
        </w:tc>
        <w:tc>
          <w:tcPr>
            <w:tcW w:w="1162" w:type="dxa"/>
            <w:tcBorders>
              <w:top w:val="nil"/>
              <w:left w:val="nil"/>
              <w:bottom w:val="nil"/>
              <w:right w:val="nil"/>
            </w:tcBorders>
            <w:noWrap/>
            <w:vAlign w:val="bottom"/>
            <w:hideMark/>
          </w:tcPr>
          <w:p w14:paraId="3E9E711E" w14:textId="77777777" w:rsidR="00610E66" w:rsidRPr="00610E66" w:rsidRDefault="00610E66" w:rsidP="00610E66">
            <w:pPr>
              <w:pStyle w:val="Table"/>
              <w:rPr>
                <w:sz w:val="18"/>
                <w:szCs w:val="18"/>
              </w:rPr>
            </w:pPr>
            <w:r w:rsidRPr="00610E66">
              <w:rPr>
                <w:sz w:val="18"/>
                <w:szCs w:val="18"/>
              </w:rPr>
              <w:t>0.260***</w:t>
            </w:r>
          </w:p>
        </w:tc>
        <w:tc>
          <w:tcPr>
            <w:tcW w:w="1162" w:type="dxa"/>
            <w:tcBorders>
              <w:top w:val="nil"/>
              <w:left w:val="nil"/>
              <w:bottom w:val="nil"/>
              <w:right w:val="nil"/>
            </w:tcBorders>
            <w:noWrap/>
            <w:vAlign w:val="bottom"/>
            <w:hideMark/>
          </w:tcPr>
          <w:p w14:paraId="5F665BC5" w14:textId="77777777" w:rsidR="00610E66" w:rsidRPr="00610E66" w:rsidRDefault="00610E66" w:rsidP="00610E66">
            <w:pPr>
              <w:pStyle w:val="Table"/>
              <w:rPr>
                <w:sz w:val="18"/>
                <w:szCs w:val="18"/>
              </w:rPr>
            </w:pPr>
            <w:r w:rsidRPr="00610E66">
              <w:rPr>
                <w:sz w:val="18"/>
                <w:szCs w:val="18"/>
              </w:rPr>
              <w:t>0.257***</w:t>
            </w:r>
          </w:p>
        </w:tc>
        <w:tc>
          <w:tcPr>
            <w:tcW w:w="1162" w:type="dxa"/>
            <w:tcBorders>
              <w:top w:val="nil"/>
              <w:left w:val="nil"/>
              <w:bottom w:val="nil"/>
              <w:right w:val="nil"/>
            </w:tcBorders>
            <w:noWrap/>
            <w:vAlign w:val="bottom"/>
            <w:hideMark/>
          </w:tcPr>
          <w:p w14:paraId="74DB8688" w14:textId="77777777" w:rsidR="00610E66" w:rsidRPr="00610E66" w:rsidRDefault="00610E66" w:rsidP="00610E66">
            <w:pPr>
              <w:pStyle w:val="Table"/>
              <w:rPr>
                <w:sz w:val="18"/>
                <w:szCs w:val="18"/>
              </w:rPr>
            </w:pPr>
            <w:r w:rsidRPr="00610E66">
              <w:rPr>
                <w:sz w:val="18"/>
                <w:szCs w:val="18"/>
              </w:rPr>
              <w:t>0.517***</w:t>
            </w:r>
          </w:p>
        </w:tc>
        <w:tc>
          <w:tcPr>
            <w:tcW w:w="1612" w:type="dxa"/>
            <w:tcBorders>
              <w:top w:val="nil"/>
              <w:left w:val="nil"/>
              <w:bottom w:val="nil"/>
              <w:right w:val="nil"/>
            </w:tcBorders>
            <w:noWrap/>
            <w:vAlign w:val="bottom"/>
            <w:hideMark/>
          </w:tcPr>
          <w:p w14:paraId="24C4F3D0" w14:textId="77777777" w:rsidR="00610E66" w:rsidRPr="00610E66" w:rsidRDefault="00610E66" w:rsidP="00610E66">
            <w:pPr>
              <w:pStyle w:val="Table"/>
              <w:rPr>
                <w:sz w:val="18"/>
                <w:szCs w:val="18"/>
              </w:rPr>
            </w:pPr>
            <w:r w:rsidRPr="00610E66">
              <w:rPr>
                <w:sz w:val="18"/>
                <w:szCs w:val="18"/>
              </w:rPr>
              <w:t>Younger Enjoy</w:t>
            </w:r>
          </w:p>
        </w:tc>
      </w:tr>
      <w:tr w:rsidR="00610E66" w:rsidRPr="00610E66" w14:paraId="55C5EE5B" w14:textId="77777777" w:rsidTr="00610E66">
        <w:trPr>
          <w:trHeight w:val="300"/>
        </w:trPr>
        <w:tc>
          <w:tcPr>
            <w:tcW w:w="892" w:type="dxa"/>
            <w:tcBorders>
              <w:top w:val="nil"/>
              <w:left w:val="nil"/>
              <w:bottom w:val="nil"/>
              <w:right w:val="nil"/>
            </w:tcBorders>
            <w:noWrap/>
            <w:vAlign w:val="bottom"/>
            <w:hideMark/>
          </w:tcPr>
          <w:p w14:paraId="126C84ED" w14:textId="77777777" w:rsidR="00610E66" w:rsidRPr="00610E66" w:rsidRDefault="00610E66" w:rsidP="00610E66">
            <w:pPr>
              <w:pStyle w:val="Table"/>
              <w:rPr>
                <w:sz w:val="18"/>
                <w:szCs w:val="18"/>
              </w:rPr>
            </w:pPr>
            <w:r w:rsidRPr="00610E66">
              <w:rPr>
                <w:sz w:val="18"/>
                <w:szCs w:val="18"/>
              </w:rPr>
              <w:t>HTI</w:t>
            </w:r>
          </w:p>
        </w:tc>
        <w:tc>
          <w:tcPr>
            <w:tcW w:w="2316" w:type="dxa"/>
            <w:tcBorders>
              <w:top w:val="nil"/>
              <w:left w:val="nil"/>
              <w:bottom w:val="nil"/>
              <w:right w:val="nil"/>
            </w:tcBorders>
            <w:noWrap/>
            <w:vAlign w:val="bottom"/>
            <w:hideMark/>
          </w:tcPr>
          <w:p w14:paraId="68342E6B" w14:textId="77777777" w:rsidR="00610E66" w:rsidRPr="00610E66" w:rsidRDefault="00610E66" w:rsidP="00610E66">
            <w:pPr>
              <w:pStyle w:val="Table"/>
              <w:rPr>
                <w:sz w:val="18"/>
                <w:szCs w:val="18"/>
              </w:rPr>
            </w:pPr>
            <w:r w:rsidRPr="00610E66">
              <w:rPr>
                <w:sz w:val="18"/>
                <w:szCs w:val="18"/>
              </w:rPr>
              <w:t>Haiti</w:t>
            </w:r>
          </w:p>
        </w:tc>
        <w:tc>
          <w:tcPr>
            <w:tcW w:w="1162" w:type="dxa"/>
            <w:tcBorders>
              <w:top w:val="nil"/>
              <w:left w:val="nil"/>
              <w:bottom w:val="nil"/>
              <w:right w:val="nil"/>
            </w:tcBorders>
            <w:noWrap/>
            <w:vAlign w:val="bottom"/>
            <w:hideMark/>
          </w:tcPr>
          <w:p w14:paraId="34E5B329" w14:textId="77777777" w:rsidR="00610E66" w:rsidRPr="00610E66" w:rsidRDefault="00610E66" w:rsidP="00610E66">
            <w:pPr>
              <w:pStyle w:val="Table"/>
              <w:rPr>
                <w:sz w:val="18"/>
                <w:szCs w:val="18"/>
              </w:rPr>
            </w:pPr>
            <w:r w:rsidRPr="00610E66">
              <w:rPr>
                <w:sz w:val="18"/>
                <w:szCs w:val="18"/>
              </w:rPr>
              <w:t>0.101***</w:t>
            </w:r>
          </w:p>
        </w:tc>
        <w:tc>
          <w:tcPr>
            <w:tcW w:w="1162" w:type="dxa"/>
            <w:tcBorders>
              <w:top w:val="nil"/>
              <w:left w:val="nil"/>
              <w:bottom w:val="nil"/>
              <w:right w:val="nil"/>
            </w:tcBorders>
            <w:noWrap/>
            <w:vAlign w:val="bottom"/>
            <w:hideMark/>
          </w:tcPr>
          <w:p w14:paraId="6B170222" w14:textId="77777777" w:rsidR="00610E66" w:rsidRPr="00610E66" w:rsidRDefault="00610E66" w:rsidP="00610E66">
            <w:pPr>
              <w:pStyle w:val="Table"/>
              <w:rPr>
                <w:sz w:val="18"/>
                <w:szCs w:val="18"/>
              </w:rPr>
            </w:pPr>
            <w:r w:rsidRPr="00610E66">
              <w:rPr>
                <w:sz w:val="18"/>
                <w:szCs w:val="18"/>
              </w:rPr>
              <w:t>0.001</w:t>
            </w:r>
          </w:p>
        </w:tc>
        <w:tc>
          <w:tcPr>
            <w:tcW w:w="1162" w:type="dxa"/>
            <w:tcBorders>
              <w:top w:val="nil"/>
              <w:left w:val="nil"/>
              <w:bottom w:val="nil"/>
              <w:right w:val="nil"/>
            </w:tcBorders>
            <w:noWrap/>
            <w:vAlign w:val="bottom"/>
            <w:hideMark/>
          </w:tcPr>
          <w:p w14:paraId="6CB9D52D" w14:textId="77777777" w:rsidR="00610E66" w:rsidRPr="00610E66" w:rsidRDefault="00610E66" w:rsidP="00610E66">
            <w:pPr>
              <w:pStyle w:val="Table"/>
              <w:rPr>
                <w:sz w:val="18"/>
                <w:szCs w:val="18"/>
              </w:rPr>
            </w:pPr>
            <w:r w:rsidRPr="00610E66">
              <w:rPr>
                <w:sz w:val="18"/>
                <w:szCs w:val="18"/>
              </w:rPr>
              <w:t>0.102***</w:t>
            </w:r>
          </w:p>
        </w:tc>
        <w:tc>
          <w:tcPr>
            <w:tcW w:w="1612" w:type="dxa"/>
            <w:tcBorders>
              <w:top w:val="nil"/>
              <w:left w:val="nil"/>
              <w:bottom w:val="nil"/>
              <w:right w:val="nil"/>
            </w:tcBorders>
            <w:noWrap/>
            <w:vAlign w:val="bottom"/>
            <w:hideMark/>
          </w:tcPr>
          <w:p w14:paraId="3033FEE2" w14:textId="77777777" w:rsidR="00610E66" w:rsidRPr="00610E66" w:rsidRDefault="00610E66" w:rsidP="00610E66">
            <w:pPr>
              <w:pStyle w:val="Table"/>
              <w:rPr>
                <w:sz w:val="18"/>
                <w:szCs w:val="18"/>
              </w:rPr>
            </w:pPr>
            <w:r w:rsidRPr="00610E66">
              <w:rPr>
                <w:sz w:val="18"/>
                <w:szCs w:val="18"/>
              </w:rPr>
              <w:t>Younger Enjoy</w:t>
            </w:r>
          </w:p>
        </w:tc>
      </w:tr>
      <w:tr w:rsidR="00610E66" w:rsidRPr="00610E66" w14:paraId="114EE12C" w14:textId="77777777" w:rsidTr="00610E66">
        <w:trPr>
          <w:trHeight w:val="300"/>
        </w:trPr>
        <w:tc>
          <w:tcPr>
            <w:tcW w:w="892" w:type="dxa"/>
            <w:tcBorders>
              <w:top w:val="nil"/>
              <w:left w:val="nil"/>
              <w:bottom w:val="nil"/>
              <w:right w:val="nil"/>
            </w:tcBorders>
            <w:noWrap/>
            <w:vAlign w:val="bottom"/>
            <w:hideMark/>
          </w:tcPr>
          <w:p w14:paraId="2555F320" w14:textId="77777777" w:rsidR="00610E66" w:rsidRPr="00610E66" w:rsidRDefault="00610E66" w:rsidP="00610E66">
            <w:pPr>
              <w:pStyle w:val="Table"/>
              <w:rPr>
                <w:sz w:val="18"/>
                <w:szCs w:val="18"/>
              </w:rPr>
            </w:pPr>
            <w:r w:rsidRPr="00610E66">
              <w:rPr>
                <w:sz w:val="18"/>
                <w:szCs w:val="18"/>
              </w:rPr>
              <w:t>HUN</w:t>
            </w:r>
          </w:p>
        </w:tc>
        <w:tc>
          <w:tcPr>
            <w:tcW w:w="2316" w:type="dxa"/>
            <w:tcBorders>
              <w:top w:val="nil"/>
              <w:left w:val="nil"/>
              <w:bottom w:val="nil"/>
              <w:right w:val="nil"/>
            </w:tcBorders>
            <w:noWrap/>
            <w:vAlign w:val="bottom"/>
            <w:hideMark/>
          </w:tcPr>
          <w:p w14:paraId="6D5CD2D6" w14:textId="77777777" w:rsidR="00610E66" w:rsidRPr="00610E66" w:rsidRDefault="00610E66" w:rsidP="00610E66">
            <w:pPr>
              <w:pStyle w:val="Table"/>
              <w:rPr>
                <w:sz w:val="18"/>
                <w:szCs w:val="18"/>
              </w:rPr>
            </w:pPr>
            <w:r w:rsidRPr="00610E66">
              <w:rPr>
                <w:sz w:val="18"/>
                <w:szCs w:val="18"/>
              </w:rPr>
              <w:t>Hungary</w:t>
            </w:r>
          </w:p>
        </w:tc>
        <w:tc>
          <w:tcPr>
            <w:tcW w:w="1162" w:type="dxa"/>
            <w:tcBorders>
              <w:top w:val="nil"/>
              <w:left w:val="nil"/>
              <w:bottom w:val="nil"/>
              <w:right w:val="nil"/>
            </w:tcBorders>
            <w:noWrap/>
            <w:vAlign w:val="bottom"/>
            <w:hideMark/>
          </w:tcPr>
          <w:p w14:paraId="1D114F22" w14:textId="77777777" w:rsidR="00610E66" w:rsidRPr="00610E66" w:rsidRDefault="00610E66" w:rsidP="00610E66">
            <w:pPr>
              <w:pStyle w:val="Table"/>
              <w:rPr>
                <w:sz w:val="18"/>
                <w:szCs w:val="18"/>
              </w:rPr>
            </w:pPr>
            <w:r w:rsidRPr="00610E66">
              <w:rPr>
                <w:sz w:val="18"/>
                <w:szCs w:val="18"/>
              </w:rPr>
              <w:t>0.233***</w:t>
            </w:r>
          </w:p>
        </w:tc>
        <w:tc>
          <w:tcPr>
            <w:tcW w:w="1162" w:type="dxa"/>
            <w:tcBorders>
              <w:top w:val="nil"/>
              <w:left w:val="nil"/>
              <w:bottom w:val="nil"/>
              <w:right w:val="nil"/>
            </w:tcBorders>
            <w:noWrap/>
            <w:vAlign w:val="bottom"/>
            <w:hideMark/>
          </w:tcPr>
          <w:p w14:paraId="3C159AB4" w14:textId="77777777" w:rsidR="00610E66" w:rsidRPr="00610E66" w:rsidRDefault="00610E66" w:rsidP="00610E66">
            <w:pPr>
              <w:pStyle w:val="Table"/>
              <w:rPr>
                <w:sz w:val="18"/>
                <w:szCs w:val="18"/>
              </w:rPr>
            </w:pPr>
            <w:r w:rsidRPr="00610E66">
              <w:rPr>
                <w:sz w:val="18"/>
                <w:szCs w:val="18"/>
              </w:rPr>
              <w:t>0.052***</w:t>
            </w:r>
          </w:p>
        </w:tc>
        <w:tc>
          <w:tcPr>
            <w:tcW w:w="1162" w:type="dxa"/>
            <w:tcBorders>
              <w:top w:val="nil"/>
              <w:left w:val="nil"/>
              <w:bottom w:val="nil"/>
              <w:right w:val="nil"/>
            </w:tcBorders>
            <w:noWrap/>
            <w:vAlign w:val="bottom"/>
            <w:hideMark/>
          </w:tcPr>
          <w:p w14:paraId="23DCAC95" w14:textId="77777777" w:rsidR="00610E66" w:rsidRPr="00610E66" w:rsidRDefault="00610E66" w:rsidP="00610E66">
            <w:pPr>
              <w:pStyle w:val="Table"/>
              <w:rPr>
                <w:sz w:val="18"/>
                <w:szCs w:val="18"/>
              </w:rPr>
            </w:pPr>
            <w:r w:rsidRPr="00610E66">
              <w:rPr>
                <w:sz w:val="18"/>
                <w:szCs w:val="18"/>
              </w:rPr>
              <w:t>0.286***</w:t>
            </w:r>
          </w:p>
        </w:tc>
        <w:tc>
          <w:tcPr>
            <w:tcW w:w="1612" w:type="dxa"/>
            <w:tcBorders>
              <w:top w:val="nil"/>
              <w:left w:val="nil"/>
              <w:bottom w:val="nil"/>
              <w:right w:val="nil"/>
            </w:tcBorders>
            <w:noWrap/>
            <w:vAlign w:val="bottom"/>
            <w:hideMark/>
          </w:tcPr>
          <w:p w14:paraId="63D584A7" w14:textId="77777777" w:rsidR="00610E66" w:rsidRPr="00610E66" w:rsidRDefault="00610E66" w:rsidP="00610E66">
            <w:pPr>
              <w:pStyle w:val="Table"/>
              <w:rPr>
                <w:sz w:val="18"/>
                <w:szCs w:val="18"/>
              </w:rPr>
            </w:pPr>
            <w:r w:rsidRPr="00610E66">
              <w:rPr>
                <w:sz w:val="18"/>
                <w:szCs w:val="18"/>
              </w:rPr>
              <w:t>Younger Enjoy</w:t>
            </w:r>
          </w:p>
        </w:tc>
      </w:tr>
      <w:tr w:rsidR="00610E66" w:rsidRPr="00610E66" w14:paraId="77C5DE81" w14:textId="77777777" w:rsidTr="00610E66">
        <w:trPr>
          <w:trHeight w:val="300"/>
        </w:trPr>
        <w:tc>
          <w:tcPr>
            <w:tcW w:w="892" w:type="dxa"/>
            <w:tcBorders>
              <w:top w:val="nil"/>
              <w:left w:val="nil"/>
              <w:bottom w:val="nil"/>
              <w:right w:val="nil"/>
            </w:tcBorders>
            <w:noWrap/>
            <w:vAlign w:val="bottom"/>
            <w:hideMark/>
          </w:tcPr>
          <w:p w14:paraId="1A211B0C" w14:textId="77777777" w:rsidR="00610E66" w:rsidRPr="00610E66" w:rsidRDefault="00610E66" w:rsidP="00610E66">
            <w:pPr>
              <w:pStyle w:val="Table"/>
              <w:rPr>
                <w:sz w:val="18"/>
                <w:szCs w:val="18"/>
              </w:rPr>
            </w:pPr>
            <w:r w:rsidRPr="00610E66">
              <w:rPr>
                <w:sz w:val="18"/>
                <w:szCs w:val="18"/>
              </w:rPr>
              <w:t>IDN</w:t>
            </w:r>
          </w:p>
        </w:tc>
        <w:tc>
          <w:tcPr>
            <w:tcW w:w="2316" w:type="dxa"/>
            <w:tcBorders>
              <w:top w:val="nil"/>
              <w:left w:val="nil"/>
              <w:bottom w:val="nil"/>
              <w:right w:val="nil"/>
            </w:tcBorders>
            <w:noWrap/>
            <w:vAlign w:val="bottom"/>
            <w:hideMark/>
          </w:tcPr>
          <w:p w14:paraId="03174878" w14:textId="77777777" w:rsidR="00610E66" w:rsidRPr="00610E66" w:rsidRDefault="00610E66" w:rsidP="00610E66">
            <w:pPr>
              <w:pStyle w:val="Table"/>
              <w:rPr>
                <w:sz w:val="18"/>
                <w:szCs w:val="18"/>
              </w:rPr>
            </w:pPr>
            <w:r w:rsidRPr="00610E66">
              <w:rPr>
                <w:sz w:val="18"/>
                <w:szCs w:val="18"/>
              </w:rPr>
              <w:t>Indonesia</w:t>
            </w:r>
          </w:p>
        </w:tc>
        <w:tc>
          <w:tcPr>
            <w:tcW w:w="1162" w:type="dxa"/>
            <w:tcBorders>
              <w:top w:val="nil"/>
              <w:left w:val="nil"/>
              <w:bottom w:val="nil"/>
              <w:right w:val="nil"/>
            </w:tcBorders>
            <w:noWrap/>
            <w:vAlign w:val="bottom"/>
            <w:hideMark/>
          </w:tcPr>
          <w:p w14:paraId="2F43E468" w14:textId="77777777" w:rsidR="00610E66" w:rsidRPr="00610E66" w:rsidRDefault="00610E66" w:rsidP="00610E66">
            <w:pPr>
              <w:pStyle w:val="Table"/>
              <w:rPr>
                <w:sz w:val="18"/>
                <w:szCs w:val="18"/>
              </w:rPr>
            </w:pPr>
            <w:r w:rsidRPr="00610E66">
              <w:rPr>
                <w:sz w:val="18"/>
                <w:szCs w:val="18"/>
              </w:rPr>
              <w:t>0.045***</w:t>
            </w:r>
          </w:p>
        </w:tc>
        <w:tc>
          <w:tcPr>
            <w:tcW w:w="1162" w:type="dxa"/>
            <w:tcBorders>
              <w:top w:val="nil"/>
              <w:left w:val="nil"/>
              <w:bottom w:val="nil"/>
              <w:right w:val="nil"/>
            </w:tcBorders>
            <w:noWrap/>
            <w:vAlign w:val="bottom"/>
            <w:hideMark/>
          </w:tcPr>
          <w:p w14:paraId="5A9E4831" w14:textId="77777777" w:rsidR="00610E66" w:rsidRPr="00610E66" w:rsidRDefault="00610E66" w:rsidP="00610E66">
            <w:pPr>
              <w:pStyle w:val="Table"/>
              <w:rPr>
                <w:sz w:val="18"/>
                <w:szCs w:val="18"/>
              </w:rPr>
            </w:pPr>
            <w:r w:rsidRPr="00610E66">
              <w:rPr>
                <w:sz w:val="18"/>
                <w:szCs w:val="18"/>
              </w:rPr>
              <w:t>-0.346***</w:t>
            </w:r>
          </w:p>
        </w:tc>
        <w:tc>
          <w:tcPr>
            <w:tcW w:w="1162" w:type="dxa"/>
            <w:tcBorders>
              <w:top w:val="nil"/>
              <w:left w:val="nil"/>
              <w:bottom w:val="nil"/>
              <w:right w:val="nil"/>
            </w:tcBorders>
            <w:noWrap/>
            <w:vAlign w:val="bottom"/>
            <w:hideMark/>
          </w:tcPr>
          <w:p w14:paraId="05446B8D" w14:textId="77777777" w:rsidR="00610E66" w:rsidRPr="00610E66" w:rsidRDefault="00610E66" w:rsidP="00610E66">
            <w:pPr>
              <w:pStyle w:val="Table"/>
              <w:rPr>
                <w:sz w:val="18"/>
                <w:szCs w:val="18"/>
              </w:rPr>
            </w:pPr>
            <w:r w:rsidRPr="00610E66">
              <w:rPr>
                <w:sz w:val="18"/>
                <w:szCs w:val="18"/>
              </w:rPr>
              <w:t>-0.301***</w:t>
            </w:r>
          </w:p>
        </w:tc>
        <w:tc>
          <w:tcPr>
            <w:tcW w:w="1612" w:type="dxa"/>
            <w:tcBorders>
              <w:top w:val="nil"/>
              <w:left w:val="nil"/>
              <w:bottom w:val="nil"/>
              <w:right w:val="nil"/>
            </w:tcBorders>
            <w:noWrap/>
            <w:vAlign w:val="bottom"/>
            <w:hideMark/>
          </w:tcPr>
          <w:p w14:paraId="2CDEBB58" w14:textId="77777777" w:rsidR="00610E66" w:rsidRPr="00610E66" w:rsidRDefault="00610E66" w:rsidP="00610E66">
            <w:pPr>
              <w:pStyle w:val="Table"/>
              <w:rPr>
                <w:sz w:val="18"/>
                <w:szCs w:val="18"/>
              </w:rPr>
            </w:pPr>
            <w:proofErr w:type="gramStart"/>
            <w:r w:rsidRPr="00610E66">
              <w:rPr>
                <w:sz w:val="18"/>
                <w:szCs w:val="18"/>
              </w:rPr>
              <w:t>Middle-age</w:t>
            </w:r>
            <w:proofErr w:type="gramEnd"/>
            <w:r w:rsidRPr="00610E66">
              <w:rPr>
                <w:sz w:val="18"/>
                <w:szCs w:val="18"/>
              </w:rPr>
              <w:t xml:space="preserve"> Suffer</w:t>
            </w:r>
          </w:p>
        </w:tc>
      </w:tr>
      <w:tr w:rsidR="00610E66" w:rsidRPr="00610E66" w14:paraId="37FE79A7" w14:textId="77777777" w:rsidTr="00610E66">
        <w:trPr>
          <w:trHeight w:val="300"/>
        </w:trPr>
        <w:tc>
          <w:tcPr>
            <w:tcW w:w="892" w:type="dxa"/>
            <w:tcBorders>
              <w:top w:val="nil"/>
              <w:left w:val="nil"/>
              <w:bottom w:val="nil"/>
              <w:right w:val="nil"/>
            </w:tcBorders>
            <w:noWrap/>
            <w:vAlign w:val="bottom"/>
            <w:hideMark/>
          </w:tcPr>
          <w:p w14:paraId="7CF5FC43" w14:textId="77777777" w:rsidR="00610E66" w:rsidRPr="00610E66" w:rsidRDefault="00610E66" w:rsidP="00610E66">
            <w:pPr>
              <w:pStyle w:val="Table"/>
              <w:rPr>
                <w:sz w:val="18"/>
                <w:szCs w:val="18"/>
              </w:rPr>
            </w:pPr>
            <w:r w:rsidRPr="00610E66">
              <w:rPr>
                <w:sz w:val="18"/>
                <w:szCs w:val="18"/>
              </w:rPr>
              <w:t>IND</w:t>
            </w:r>
          </w:p>
        </w:tc>
        <w:tc>
          <w:tcPr>
            <w:tcW w:w="2316" w:type="dxa"/>
            <w:tcBorders>
              <w:top w:val="nil"/>
              <w:left w:val="nil"/>
              <w:bottom w:val="nil"/>
              <w:right w:val="nil"/>
            </w:tcBorders>
            <w:noWrap/>
            <w:vAlign w:val="bottom"/>
            <w:hideMark/>
          </w:tcPr>
          <w:p w14:paraId="03DB8ADB" w14:textId="77777777" w:rsidR="00610E66" w:rsidRPr="00610E66" w:rsidRDefault="00610E66" w:rsidP="00610E66">
            <w:pPr>
              <w:pStyle w:val="Table"/>
              <w:rPr>
                <w:sz w:val="18"/>
                <w:szCs w:val="18"/>
              </w:rPr>
            </w:pPr>
            <w:r w:rsidRPr="00610E66">
              <w:rPr>
                <w:sz w:val="18"/>
                <w:szCs w:val="18"/>
              </w:rPr>
              <w:t>India</w:t>
            </w:r>
          </w:p>
        </w:tc>
        <w:tc>
          <w:tcPr>
            <w:tcW w:w="1162" w:type="dxa"/>
            <w:tcBorders>
              <w:top w:val="nil"/>
              <w:left w:val="nil"/>
              <w:bottom w:val="nil"/>
              <w:right w:val="nil"/>
            </w:tcBorders>
            <w:noWrap/>
            <w:vAlign w:val="bottom"/>
            <w:hideMark/>
          </w:tcPr>
          <w:p w14:paraId="186AB86C" w14:textId="77777777" w:rsidR="00610E66" w:rsidRPr="00610E66" w:rsidRDefault="00610E66" w:rsidP="00610E66">
            <w:pPr>
              <w:pStyle w:val="Table"/>
              <w:rPr>
                <w:sz w:val="18"/>
                <w:szCs w:val="18"/>
              </w:rPr>
            </w:pPr>
            <w:r w:rsidRPr="00610E66">
              <w:rPr>
                <w:sz w:val="18"/>
                <w:szCs w:val="18"/>
              </w:rPr>
              <w:t>-0.012*</w:t>
            </w:r>
          </w:p>
        </w:tc>
        <w:tc>
          <w:tcPr>
            <w:tcW w:w="1162" w:type="dxa"/>
            <w:tcBorders>
              <w:top w:val="nil"/>
              <w:left w:val="nil"/>
              <w:bottom w:val="nil"/>
              <w:right w:val="nil"/>
            </w:tcBorders>
            <w:noWrap/>
            <w:vAlign w:val="bottom"/>
            <w:hideMark/>
          </w:tcPr>
          <w:p w14:paraId="5131B7F0" w14:textId="77777777" w:rsidR="00610E66" w:rsidRPr="00610E66" w:rsidRDefault="00610E66" w:rsidP="00610E66">
            <w:pPr>
              <w:pStyle w:val="Table"/>
              <w:rPr>
                <w:sz w:val="18"/>
                <w:szCs w:val="18"/>
              </w:rPr>
            </w:pPr>
            <w:r w:rsidRPr="00610E66">
              <w:rPr>
                <w:sz w:val="18"/>
                <w:szCs w:val="18"/>
              </w:rPr>
              <w:t>-0.087***</w:t>
            </w:r>
          </w:p>
        </w:tc>
        <w:tc>
          <w:tcPr>
            <w:tcW w:w="1162" w:type="dxa"/>
            <w:tcBorders>
              <w:top w:val="nil"/>
              <w:left w:val="nil"/>
              <w:bottom w:val="nil"/>
              <w:right w:val="nil"/>
            </w:tcBorders>
            <w:noWrap/>
            <w:vAlign w:val="bottom"/>
            <w:hideMark/>
          </w:tcPr>
          <w:p w14:paraId="7B6A4E92" w14:textId="77777777" w:rsidR="00610E66" w:rsidRPr="00610E66" w:rsidRDefault="00610E66" w:rsidP="00610E66">
            <w:pPr>
              <w:pStyle w:val="Table"/>
              <w:rPr>
                <w:sz w:val="18"/>
                <w:szCs w:val="18"/>
              </w:rPr>
            </w:pPr>
            <w:r w:rsidRPr="00610E66">
              <w:rPr>
                <w:sz w:val="18"/>
                <w:szCs w:val="18"/>
              </w:rPr>
              <w:t>-0.099***</w:t>
            </w:r>
          </w:p>
        </w:tc>
        <w:tc>
          <w:tcPr>
            <w:tcW w:w="1612" w:type="dxa"/>
            <w:tcBorders>
              <w:top w:val="nil"/>
              <w:left w:val="nil"/>
              <w:bottom w:val="nil"/>
              <w:right w:val="nil"/>
            </w:tcBorders>
            <w:noWrap/>
            <w:vAlign w:val="bottom"/>
            <w:hideMark/>
          </w:tcPr>
          <w:p w14:paraId="385535D2" w14:textId="77777777" w:rsidR="00610E66" w:rsidRPr="00610E66" w:rsidRDefault="00610E66" w:rsidP="00610E66">
            <w:pPr>
              <w:pStyle w:val="Table"/>
              <w:rPr>
                <w:sz w:val="18"/>
                <w:szCs w:val="18"/>
              </w:rPr>
            </w:pPr>
            <w:r w:rsidRPr="00610E66">
              <w:rPr>
                <w:sz w:val="18"/>
                <w:szCs w:val="18"/>
              </w:rPr>
              <w:t>Older Enjoy</w:t>
            </w:r>
          </w:p>
        </w:tc>
      </w:tr>
      <w:tr w:rsidR="00610E66" w:rsidRPr="00610E66" w14:paraId="29E7C442" w14:textId="77777777" w:rsidTr="00610E66">
        <w:trPr>
          <w:trHeight w:val="300"/>
        </w:trPr>
        <w:tc>
          <w:tcPr>
            <w:tcW w:w="892" w:type="dxa"/>
            <w:tcBorders>
              <w:top w:val="nil"/>
              <w:left w:val="nil"/>
              <w:bottom w:val="nil"/>
              <w:right w:val="nil"/>
            </w:tcBorders>
            <w:noWrap/>
            <w:vAlign w:val="bottom"/>
            <w:hideMark/>
          </w:tcPr>
          <w:p w14:paraId="388DD6A2" w14:textId="77777777" w:rsidR="00610E66" w:rsidRPr="00610E66" w:rsidRDefault="00610E66" w:rsidP="00610E66">
            <w:pPr>
              <w:pStyle w:val="Table"/>
              <w:rPr>
                <w:sz w:val="18"/>
                <w:szCs w:val="18"/>
              </w:rPr>
            </w:pPr>
            <w:r w:rsidRPr="00610E66">
              <w:rPr>
                <w:sz w:val="18"/>
                <w:szCs w:val="18"/>
              </w:rPr>
              <w:t>IRL</w:t>
            </w:r>
          </w:p>
        </w:tc>
        <w:tc>
          <w:tcPr>
            <w:tcW w:w="2316" w:type="dxa"/>
            <w:tcBorders>
              <w:top w:val="nil"/>
              <w:left w:val="nil"/>
              <w:bottom w:val="nil"/>
              <w:right w:val="nil"/>
            </w:tcBorders>
            <w:noWrap/>
            <w:vAlign w:val="bottom"/>
            <w:hideMark/>
          </w:tcPr>
          <w:p w14:paraId="346FCBF6" w14:textId="77777777" w:rsidR="00610E66" w:rsidRPr="00610E66" w:rsidRDefault="00610E66" w:rsidP="00610E66">
            <w:pPr>
              <w:pStyle w:val="Table"/>
              <w:rPr>
                <w:sz w:val="18"/>
                <w:szCs w:val="18"/>
              </w:rPr>
            </w:pPr>
            <w:r w:rsidRPr="00610E66">
              <w:rPr>
                <w:sz w:val="18"/>
                <w:szCs w:val="18"/>
              </w:rPr>
              <w:t>Ireland</w:t>
            </w:r>
          </w:p>
        </w:tc>
        <w:tc>
          <w:tcPr>
            <w:tcW w:w="1162" w:type="dxa"/>
            <w:tcBorders>
              <w:top w:val="nil"/>
              <w:left w:val="nil"/>
              <w:bottom w:val="nil"/>
              <w:right w:val="nil"/>
            </w:tcBorders>
            <w:noWrap/>
            <w:vAlign w:val="bottom"/>
            <w:hideMark/>
          </w:tcPr>
          <w:p w14:paraId="3FF05E4E" w14:textId="77777777" w:rsidR="00610E66" w:rsidRPr="00610E66" w:rsidRDefault="00610E66" w:rsidP="00610E66">
            <w:pPr>
              <w:pStyle w:val="Table"/>
              <w:rPr>
                <w:sz w:val="18"/>
                <w:szCs w:val="18"/>
              </w:rPr>
            </w:pPr>
            <w:r w:rsidRPr="00610E66">
              <w:rPr>
                <w:sz w:val="18"/>
                <w:szCs w:val="18"/>
              </w:rPr>
              <w:t>0.049***</w:t>
            </w:r>
          </w:p>
        </w:tc>
        <w:tc>
          <w:tcPr>
            <w:tcW w:w="1162" w:type="dxa"/>
            <w:tcBorders>
              <w:top w:val="nil"/>
              <w:left w:val="nil"/>
              <w:bottom w:val="nil"/>
              <w:right w:val="nil"/>
            </w:tcBorders>
            <w:noWrap/>
            <w:vAlign w:val="bottom"/>
            <w:hideMark/>
          </w:tcPr>
          <w:p w14:paraId="035EAA2F" w14:textId="77777777" w:rsidR="00610E66" w:rsidRPr="00610E66" w:rsidRDefault="00610E66" w:rsidP="00610E66">
            <w:pPr>
              <w:pStyle w:val="Table"/>
              <w:rPr>
                <w:sz w:val="18"/>
                <w:szCs w:val="18"/>
              </w:rPr>
            </w:pPr>
            <w:r w:rsidRPr="00610E66">
              <w:rPr>
                <w:sz w:val="18"/>
                <w:szCs w:val="18"/>
              </w:rPr>
              <w:t>-0.214***</w:t>
            </w:r>
          </w:p>
        </w:tc>
        <w:tc>
          <w:tcPr>
            <w:tcW w:w="1162" w:type="dxa"/>
            <w:tcBorders>
              <w:top w:val="nil"/>
              <w:left w:val="nil"/>
              <w:bottom w:val="nil"/>
              <w:right w:val="nil"/>
            </w:tcBorders>
            <w:noWrap/>
            <w:vAlign w:val="bottom"/>
            <w:hideMark/>
          </w:tcPr>
          <w:p w14:paraId="61B38A5D" w14:textId="77777777" w:rsidR="00610E66" w:rsidRPr="00610E66" w:rsidRDefault="00610E66" w:rsidP="00610E66">
            <w:pPr>
              <w:pStyle w:val="Table"/>
              <w:rPr>
                <w:sz w:val="18"/>
                <w:szCs w:val="18"/>
              </w:rPr>
            </w:pPr>
            <w:r w:rsidRPr="00610E66">
              <w:rPr>
                <w:sz w:val="18"/>
                <w:szCs w:val="18"/>
              </w:rPr>
              <w:t>-0.165***</w:t>
            </w:r>
          </w:p>
        </w:tc>
        <w:tc>
          <w:tcPr>
            <w:tcW w:w="1612" w:type="dxa"/>
            <w:tcBorders>
              <w:top w:val="nil"/>
              <w:left w:val="nil"/>
              <w:bottom w:val="nil"/>
              <w:right w:val="nil"/>
            </w:tcBorders>
            <w:noWrap/>
            <w:vAlign w:val="bottom"/>
            <w:hideMark/>
          </w:tcPr>
          <w:p w14:paraId="3FD001F4" w14:textId="77777777" w:rsidR="00610E66" w:rsidRPr="00610E66" w:rsidRDefault="00610E66" w:rsidP="00610E66">
            <w:pPr>
              <w:pStyle w:val="Table"/>
              <w:rPr>
                <w:sz w:val="18"/>
                <w:szCs w:val="18"/>
              </w:rPr>
            </w:pPr>
            <w:proofErr w:type="gramStart"/>
            <w:r w:rsidRPr="00610E66">
              <w:rPr>
                <w:sz w:val="18"/>
                <w:szCs w:val="18"/>
              </w:rPr>
              <w:t>Middle-age</w:t>
            </w:r>
            <w:proofErr w:type="gramEnd"/>
            <w:r w:rsidRPr="00610E66">
              <w:rPr>
                <w:sz w:val="18"/>
                <w:szCs w:val="18"/>
              </w:rPr>
              <w:t xml:space="preserve"> Suffer</w:t>
            </w:r>
          </w:p>
        </w:tc>
      </w:tr>
      <w:tr w:rsidR="00610E66" w:rsidRPr="00610E66" w14:paraId="256073CE" w14:textId="77777777" w:rsidTr="00610E66">
        <w:trPr>
          <w:trHeight w:val="300"/>
        </w:trPr>
        <w:tc>
          <w:tcPr>
            <w:tcW w:w="892" w:type="dxa"/>
            <w:tcBorders>
              <w:top w:val="nil"/>
              <w:left w:val="nil"/>
              <w:bottom w:val="nil"/>
              <w:right w:val="nil"/>
            </w:tcBorders>
            <w:noWrap/>
            <w:vAlign w:val="bottom"/>
            <w:hideMark/>
          </w:tcPr>
          <w:p w14:paraId="3B60F0EB" w14:textId="77777777" w:rsidR="00610E66" w:rsidRPr="00610E66" w:rsidRDefault="00610E66" w:rsidP="00610E66">
            <w:pPr>
              <w:pStyle w:val="Table"/>
              <w:rPr>
                <w:sz w:val="18"/>
                <w:szCs w:val="18"/>
              </w:rPr>
            </w:pPr>
            <w:r w:rsidRPr="00610E66">
              <w:rPr>
                <w:sz w:val="18"/>
                <w:szCs w:val="18"/>
              </w:rPr>
              <w:t>IRN</w:t>
            </w:r>
          </w:p>
        </w:tc>
        <w:tc>
          <w:tcPr>
            <w:tcW w:w="2316" w:type="dxa"/>
            <w:tcBorders>
              <w:top w:val="nil"/>
              <w:left w:val="nil"/>
              <w:bottom w:val="nil"/>
              <w:right w:val="nil"/>
            </w:tcBorders>
            <w:noWrap/>
            <w:vAlign w:val="bottom"/>
            <w:hideMark/>
          </w:tcPr>
          <w:p w14:paraId="11073227" w14:textId="77777777" w:rsidR="00610E66" w:rsidRPr="00610E66" w:rsidRDefault="00610E66" w:rsidP="00610E66">
            <w:pPr>
              <w:pStyle w:val="Table"/>
              <w:rPr>
                <w:sz w:val="18"/>
                <w:szCs w:val="18"/>
              </w:rPr>
            </w:pPr>
            <w:r w:rsidRPr="00610E66">
              <w:rPr>
                <w:sz w:val="18"/>
                <w:szCs w:val="18"/>
              </w:rPr>
              <w:t>Iran</w:t>
            </w:r>
          </w:p>
        </w:tc>
        <w:tc>
          <w:tcPr>
            <w:tcW w:w="1162" w:type="dxa"/>
            <w:tcBorders>
              <w:top w:val="nil"/>
              <w:left w:val="nil"/>
              <w:bottom w:val="nil"/>
              <w:right w:val="nil"/>
            </w:tcBorders>
            <w:noWrap/>
            <w:vAlign w:val="bottom"/>
            <w:hideMark/>
          </w:tcPr>
          <w:p w14:paraId="5C1BC048" w14:textId="77777777" w:rsidR="00610E66" w:rsidRPr="00610E66" w:rsidRDefault="00610E66" w:rsidP="00610E66">
            <w:pPr>
              <w:pStyle w:val="Table"/>
              <w:rPr>
                <w:sz w:val="18"/>
                <w:szCs w:val="18"/>
              </w:rPr>
            </w:pPr>
            <w:r w:rsidRPr="00610E66">
              <w:rPr>
                <w:sz w:val="18"/>
                <w:szCs w:val="18"/>
              </w:rPr>
              <w:t>0.294***</w:t>
            </w:r>
          </w:p>
        </w:tc>
        <w:tc>
          <w:tcPr>
            <w:tcW w:w="1162" w:type="dxa"/>
            <w:tcBorders>
              <w:top w:val="nil"/>
              <w:left w:val="nil"/>
              <w:bottom w:val="nil"/>
              <w:right w:val="nil"/>
            </w:tcBorders>
            <w:noWrap/>
            <w:vAlign w:val="bottom"/>
            <w:hideMark/>
          </w:tcPr>
          <w:p w14:paraId="2FAC7A40" w14:textId="77777777" w:rsidR="00610E66" w:rsidRPr="00610E66" w:rsidRDefault="00610E66" w:rsidP="00610E66">
            <w:pPr>
              <w:pStyle w:val="Table"/>
              <w:rPr>
                <w:sz w:val="18"/>
                <w:szCs w:val="18"/>
              </w:rPr>
            </w:pPr>
            <w:r w:rsidRPr="00610E66">
              <w:rPr>
                <w:sz w:val="18"/>
                <w:szCs w:val="18"/>
              </w:rPr>
              <w:t>-0.053***</w:t>
            </w:r>
          </w:p>
        </w:tc>
        <w:tc>
          <w:tcPr>
            <w:tcW w:w="1162" w:type="dxa"/>
            <w:tcBorders>
              <w:top w:val="nil"/>
              <w:left w:val="nil"/>
              <w:bottom w:val="nil"/>
              <w:right w:val="nil"/>
            </w:tcBorders>
            <w:noWrap/>
            <w:vAlign w:val="bottom"/>
            <w:hideMark/>
          </w:tcPr>
          <w:p w14:paraId="06DAB8E7" w14:textId="77777777" w:rsidR="00610E66" w:rsidRPr="00610E66" w:rsidRDefault="00610E66" w:rsidP="00610E66">
            <w:pPr>
              <w:pStyle w:val="Table"/>
              <w:rPr>
                <w:sz w:val="18"/>
                <w:szCs w:val="18"/>
              </w:rPr>
            </w:pPr>
            <w:r w:rsidRPr="00610E66">
              <w:rPr>
                <w:sz w:val="18"/>
                <w:szCs w:val="18"/>
              </w:rPr>
              <w:t>0.241***</w:t>
            </w:r>
          </w:p>
        </w:tc>
        <w:tc>
          <w:tcPr>
            <w:tcW w:w="1612" w:type="dxa"/>
            <w:tcBorders>
              <w:top w:val="nil"/>
              <w:left w:val="nil"/>
              <w:bottom w:val="nil"/>
              <w:right w:val="nil"/>
            </w:tcBorders>
            <w:noWrap/>
            <w:vAlign w:val="bottom"/>
            <w:hideMark/>
          </w:tcPr>
          <w:p w14:paraId="0FF42C9E" w14:textId="77777777" w:rsidR="00610E66" w:rsidRPr="00610E66" w:rsidRDefault="00610E66" w:rsidP="00610E66">
            <w:pPr>
              <w:pStyle w:val="Table"/>
              <w:rPr>
                <w:sz w:val="18"/>
                <w:szCs w:val="18"/>
              </w:rPr>
            </w:pPr>
            <w:proofErr w:type="gramStart"/>
            <w:r w:rsidRPr="00610E66">
              <w:rPr>
                <w:sz w:val="18"/>
                <w:szCs w:val="18"/>
              </w:rPr>
              <w:t>Middle-age</w:t>
            </w:r>
            <w:proofErr w:type="gramEnd"/>
            <w:r w:rsidRPr="00610E66">
              <w:rPr>
                <w:sz w:val="18"/>
                <w:szCs w:val="18"/>
              </w:rPr>
              <w:t xml:space="preserve"> Suffer</w:t>
            </w:r>
          </w:p>
        </w:tc>
      </w:tr>
      <w:tr w:rsidR="00610E66" w:rsidRPr="00610E66" w14:paraId="2979C52F" w14:textId="77777777" w:rsidTr="00610E66">
        <w:trPr>
          <w:trHeight w:val="300"/>
        </w:trPr>
        <w:tc>
          <w:tcPr>
            <w:tcW w:w="892" w:type="dxa"/>
            <w:tcBorders>
              <w:top w:val="nil"/>
              <w:left w:val="nil"/>
              <w:bottom w:val="nil"/>
              <w:right w:val="nil"/>
            </w:tcBorders>
            <w:noWrap/>
            <w:vAlign w:val="bottom"/>
            <w:hideMark/>
          </w:tcPr>
          <w:p w14:paraId="0047677A" w14:textId="77777777" w:rsidR="00610E66" w:rsidRPr="00610E66" w:rsidRDefault="00610E66" w:rsidP="00610E66">
            <w:pPr>
              <w:pStyle w:val="Table"/>
              <w:rPr>
                <w:sz w:val="18"/>
                <w:szCs w:val="18"/>
              </w:rPr>
            </w:pPr>
            <w:r w:rsidRPr="00610E66">
              <w:rPr>
                <w:sz w:val="18"/>
                <w:szCs w:val="18"/>
              </w:rPr>
              <w:t>IRQ</w:t>
            </w:r>
          </w:p>
        </w:tc>
        <w:tc>
          <w:tcPr>
            <w:tcW w:w="2316" w:type="dxa"/>
            <w:tcBorders>
              <w:top w:val="nil"/>
              <w:left w:val="nil"/>
              <w:bottom w:val="nil"/>
              <w:right w:val="nil"/>
            </w:tcBorders>
            <w:noWrap/>
            <w:vAlign w:val="bottom"/>
            <w:hideMark/>
          </w:tcPr>
          <w:p w14:paraId="4E596B4B" w14:textId="77777777" w:rsidR="00610E66" w:rsidRPr="00610E66" w:rsidRDefault="00610E66" w:rsidP="00610E66">
            <w:pPr>
              <w:pStyle w:val="Table"/>
              <w:rPr>
                <w:sz w:val="18"/>
                <w:szCs w:val="18"/>
              </w:rPr>
            </w:pPr>
            <w:r w:rsidRPr="00610E66">
              <w:rPr>
                <w:sz w:val="18"/>
                <w:szCs w:val="18"/>
              </w:rPr>
              <w:t>Iraq</w:t>
            </w:r>
          </w:p>
        </w:tc>
        <w:tc>
          <w:tcPr>
            <w:tcW w:w="1162" w:type="dxa"/>
            <w:tcBorders>
              <w:top w:val="nil"/>
              <w:left w:val="nil"/>
              <w:bottom w:val="nil"/>
              <w:right w:val="nil"/>
            </w:tcBorders>
            <w:noWrap/>
            <w:vAlign w:val="bottom"/>
            <w:hideMark/>
          </w:tcPr>
          <w:p w14:paraId="5775EA06" w14:textId="77777777" w:rsidR="00610E66" w:rsidRPr="00610E66" w:rsidRDefault="00610E66" w:rsidP="00610E66">
            <w:pPr>
              <w:pStyle w:val="Table"/>
              <w:rPr>
                <w:sz w:val="18"/>
                <w:szCs w:val="18"/>
              </w:rPr>
            </w:pPr>
            <w:r w:rsidRPr="00610E66">
              <w:rPr>
                <w:sz w:val="18"/>
                <w:szCs w:val="18"/>
              </w:rPr>
              <w:t>0.019</w:t>
            </w:r>
          </w:p>
        </w:tc>
        <w:tc>
          <w:tcPr>
            <w:tcW w:w="1162" w:type="dxa"/>
            <w:tcBorders>
              <w:top w:val="nil"/>
              <w:left w:val="nil"/>
              <w:bottom w:val="nil"/>
              <w:right w:val="nil"/>
            </w:tcBorders>
            <w:noWrap/>
            <w:vAlign w:val="bottom"/>
            <w:hideMark/>
          </w:tcPr>
          <w:p w14:paraId="619FBEDF" w14:textId="77777777" w:rsidR="00610E66" w:rsidRPr="00610E66" w:rsidRDefault="00610E66" w:rsidP="00610E66">
            <w:pPr>
              <w:pStyle w:val="Table"/>
              <w:rPr>
                <w:sz w:val="18"/>
                <w:szCs w:val="18"/>
              </w:rPr>
            </w:pPr>
            <w:r w:rsidRPr="00610E66">
              <w:rPr>
                <w:sz w:val="18"/>
                <w:szCs w:val="18"/>
              </w:rPr>
              <w:t>-0.042***</w:t>
            </w:r>
          </w:p>
        </w:tc>
        <w:tc>
          <w:tcPr>
            <w:tcW w:w="1162" w:type="dxa"/>
            <w:tcBorders>
              <w:top w:val="nil"/>
              <w:left w:val="nil"/>
              <w:bottom w:val="nil"/>
              <w:right w:val="nil"/>
            </w:tcBorders>
            <w:noWrap/>
            <w:vAlign w:val="bottom"/>
            <w:hideMark/>
          </w:tcPr>
          <w:p w14:paraId="486A50EB" w14:textId="77777777" w:rsidR="00610E66" w:rsidRPr="00610E66" w:rsidRDefault="00610E66" w:rsidP="00610E66">
            <w:pPr>
              <w:pStyle w:val="Table"/>
              <w:rPr>
                <w:sz w:val="18"/>
                <w:szCs w:val="18"/>
              </w:rPr>
            </w:pPr>
            <w:r w:rsidRPr="00610E66">
              <w:rPr>
                <w:sz w:val="18"/>
                <w:szCs w:val="18"/>
              </w:rPr>
              <w:t>-0.024*</w:t>
            </w:r>
          </w:p>
        </w:tc>
        <w:tc>
          <w:tcPr>
            <w:tcW w:w="1612" w:type="dxa"/>
            <w:tcBorders>
              <w:top w:val="nil"/>
              <w:left w:val="nil"/>
              <w:bottom w:val="nil"/>
              <w:right w:val="nil"/>
            </w:tcBorders>
            <w:noWrap/>
            <w:vAlign w:val="bottom"/>
            <w:hideMark/>
          </w:tcPr>
          <w:p w14:paraId="31AF3465" w14:textId="77777777" w:rsidR="00610E66" w:rsidRPr="00610E66" w:rsidRDefault="00610E66" w:rsidP="00610E66">
            <w:pPr>
              <w:pStyle w:val="Table"/>
              <w:rPr>
                <w:sz w:val="18"/>
                <w:szCs w:val="18"/>
              </w:rPr>
            </w:pPr>
            <w:r w:rsidRPr="00610E66">
              <w:rPr>
                <w:sz w:val="18"/>
                <w:szCs w:val="18"/>
              </w:rPr>
              <w:t>Older Enjoy</w:t>
            </w:r>
          </w:p>
        </w:tc>
      </w:tr>
      <w:tr w:rsidR="00610E66" w:rsidRPr="00610E66" w14:paraId="63E003A1" w14:textId="77777777" w:rsidTr="00610E66">
        <w:trPr>
          <w:trHeight w:val="300"/>
        </w:trPr>
        <w:tc>
          <w:tcPr>
            <w:tcW w:w="892" w:type="dxa"/>
            <w:tcBorders>
              <w:top w:val="nil"/>
              <w:left w:val="nil"/>
              <w:bottom w:val="nil"/>
              <w:right w:val="nil"/>
            </w:tcBorders>
            <w:noWrap/>
            <w:vAlign w:val="bottom"/>
            <w:hideMark/>
          </w:tcPr>
          <w:p w14:paraId="3F8E6248" w14:textId="77777777" w:rsidR="00610E66" w:rsidRPr="00610E66" w:rsidRDefault="00610E66" w:rsidP="00610E66">
            <w:pPr>
              <w:pStyle w:val="Table"/>
              <w:rPr>
                <w:sz w:val="18"/>
                <w:szCs w:val="18"/>
              </w:rPr>
            </w:pPr>
            <w:r w:rsidRPr="00610E66">
              <w:rPr>
                <w:sz w:val="18"/>
                <w:szCs w:val="18"/>
              </w:rPr>
              <w:t>ISL</w:t>
            </w:r>
          </w:p>
        </w:tc>
        <w:tc>
          <w:tcPr>
            <w:tcW w:w="2316" w:type="dxa"/>
            <w:tcBorders>
              <w:top w:val="nil"/>
              <w:left w:val="nil"/>
              <w:bottom w:val="nil"/>
              <w:right w:val="nil"/>
            </w:tcBorders>
            <w:noWrap/>
            <w:vAlign w:val="bottom"/>
            <w:hideMark/>
          </w:tcPr>
          <w:p w14:paraId="545D4590" w14:textId="77777777" w:rsidR="00610E66" w:rsidRPr="00610E66" w:rsidRDefault="00610E66" w:rsidP="00610E66">
            <w:pPr>
              <w:pStyle w:val="Table"/>
              <w:rPr>
                <w:sz w:val="18"/>
                <w:szCs w:val="18"/>
              </w:rPr>
            </w:pPr>
            <w:r w:rsidRPr="00610E66">
              <w:rPr>
                <w:sz w:val="18"/>
                <w:szCs w:val="18"/>
              </w:rPr>
              <w:t>Iceland</w:t>
            </w:r>
          </w:p>
        </w:tc>
        <w:tc>
          <w:tcPr>
            <w:tcW w:w="1162" w:type="dxa"/>
            <w:tcBorders>
              <w:top w:val="nil"/>
              <w:left w:val="nil"/>
              <w:bottom w:val="nil"/>
              <w:right w:val="nil"/>
            </w:tcBorders>
            <w:noWrap/>
            <w:vAlign w:val="bottom"/>
            <w:hideMark/>
          </w:tcPr>
          <w:p w14:paraId="19428440" w14:textId="77777777" w:rsidR="00610E66" w:rsidRPr="00610E66" w:rsidRDefault="00610E66" w:rsidP="00610E66">
            <w:pPr>
              <w:pStyle w:val="Table"/>
              <w:rPr>
                <w:sz w:val="18"/>
                <w:szCs w:val="18"/>
              </w:rPr>
            </w:pPr>
            <w:r w:rsidRPr="00610E66">
              <w:rPr>
                <w:sz w:val="18"/>
                <w:szCs w:val="18"/>
              </w:rPr>
              <w:t>-0.044***</w:t>
            </w:r>
          </w:p>
        </w:tc>
        <w:tc>
          <w:tcPr>
            <w:tcW w:w="1162" w:type="dxa"/>
            <w:tcBorders>
              <w:top w:val="nil"/>
              <w:left w:val="nil"/>
              <w:bottom w:val="nil"/>
              <w:right w:val="nil"/>
            </w:tcBorders>
            <w:noWrap/>
            <w:vAlign w:val="bottom"/>
            <w:hideMark/>
          </w:tcPr>
          <w:p w14:paraId="27D8440C" w14:textId="77777777" w:rsidR="00610E66" w:rsidRPr="00610E66" w:rsidRDefault="00610E66" w:rsidP="00610E66">
            <w:pPr>
              <w:pStyle w:val="Table"/>
              <w:rPr>
                <w:sz w:val="18"/>
                <w:szCs w:val="18"/>
              </w:rPr>
            </w:pPr>
            <w:r w:rsidRPr="00610E66">
              <w:rPr>
                <w:sz w:val="18"/>
                <w:szCs w:val="18"/>
              </w:rPr>
              <w:t>-0.058***</w:t>
            </w:r>
          </w:p>
        </w:tc>
        <w:tc>
          <w:tcPr>
            <w:tcW w:w="1162" w:type="dxa"/>
            <w:tcBorders>
              <w:top w:val="nil"/>
              <w:left w:val="nil"/>
              <w:bottom w:val="nil"/>
              <w:right w:val="nil"/>
            </w:tcBorders>
            <w:noWrap/>
            <w:vAlign w:val="bottom"/>
            <w:hideMark/>
          </w:tcPr>
          <w:p w14:paraId="2EB74E10" w14:textId="77777777" w:rsidR="00610E66" w:rsidRPr="00610E66" w:rsidRDefault="00610E66" w:rsidP="00610E66">
            <w:pPr>
              <w:pStyle w:val="Table"/>
              <w:rPr>
                <w:sz w:val="18"/>
                <w:szCs w:val="18"/>
              </w:rPr>
            </w:pPr>
            <w:r w:rsidRPr="00610E66">
              <w:rPr>
                <w:sz w:val="18"/>
                <w:szCs w:val="18"/>
              </w:rPr>
              <w:t>-0.102***</w:t>
            </w:r>
          </w:p>
        </w:tc>
        <w:tc>
          <w:tcPr>
            <w:tcW w:w="1612" w:type="dxa"/>
            <w:tcBorders>
              <w:top w:val="nil"/>
              <w:left w:val="nil"/>
              <w:bottom w:val="nil"/>
              <w:right w:val="nil"/>
            </w:tcBorders>
            <w:noWrap/>
            <w:vAlign w:val="bottom"/>
            <w:hideMark/>
          </w:tcPr>
          <w:p w14:paraId="493A7D26" w14:textId="77777777" w:rsidR="00610E66" w:rsidRPr="00610E66" w:rsidRDefault="00610E66" w:rsidP="00610E66">
            <w:pPr>
              <w:pStyle w:val="Table"/>
              <w:rPr>
                <w:sz w:val="18"/>
                <w:szCs w:val="18"/>
              </w:rPr>
            </w:pPr>
            <w:r w:rsidRPr="00610E66">
              <w:rPr>
                <w:sz w:val="18"/>
                <w:szCs w:val="18"/>
              </w:rPr>
              <w:t>Older Enjoy</w:t>
            </w:r>
          </w:p>
        </w:tc>
      </w:tr>
      <w:tr w:rsidR="00610E66" w:rsidRPr="00610E66" w14:paraId="0B8D4291" w14:textId="77777777" w:rsidTr="00610E66">
        <w:trPr>
          <w:trHeight w:val="300"/>
        </w:trPr>
        <w:tc>
          <w:tcPr>
            <w:tcW w:w="892" w:type="dxa"/>
            <w:tcBorders>
              <w:top w:val="nil"/>
              <w:left w:val="nil"/>
              <w:bottom w:val="nil"/>
              <w:right w:val="nil"/>
            </w:tcBorders>
            <w:noWrap/>
            <w:vAlign w:val="bottom"/>
            <w:hideMark/>
          </w:tcPr>
          <w:p w14:paraId="23F815C0" w14:textId="77777777" w:rsidR="00610E66" w:rsidRPr="00610E66" w:rsidRDefault="00610E66" w:rsidP="00610E66">
            <w:pPr>
              <w:pStyle w:val="Table"/>
              <w:rPr>
                <w:sz w:val="18"/>
                <w:szCs w:val="18"/>
              </w:rPr>
            </w:pPr>
            <w:r w:rsidRPr="00610E66">
              <w:rPr>
                <w:sz w:val="18"/>
                <w:szCs w:val="18"/>
              </w:rPr>
              <w:t>ISR</w:t>
            </w:r>
          </w:p>
        </w:tc>
        <w:tc>
          <w:tcPr>
            <w:tcW w:w="2316" w:type="dxa"/>
            <w:tcBorders>
              <w:top w:val="nil"/>
              <w:left w:val="nil"/>
              <w:bottom w:val="nil"/>
              <w:right w:val="nil"/>
            </w:tcBorders>
            <w:noWrap/>
            <w:vAlign w:val="bottom"/>
            <w:hideMark/>
          </w:tcPr>
          <w:p w14:paraId="7F672D8E" w14:textId="77777777" w:rsidR="00610E66" w:rsidRPr="00610E66" w:rsidRDefault="00610E66" w:rsidP="00610E66">
            <w:pPr>
              <w:pStyle w:val="Table"/>
              <w:rPr>
                <w:sz w:val="18"/>
                <w:szCs w:val="18"/>
              </w:rPr>
            </w:pPr>
            <w:r w:rsidRPr="00610E66">
              <w:rPr>
                <w:sz w:val="18"/>
                <w:szCs w:val="18"/>
              </w:rPr>
              <w:t>Israel</w:t>
            </w:r>
          </w:p>
        </w:tc>
        <w:tc>
          <w:tcPr>
            <w:tcW w:w="1162" w:type="dxa"/>
            <w:tcBorders>
              <w:top w:val="nil"/>
              <w:left w:val="nil"/>
              <w:bottom w:val="nil"/>
              <w:right w:val="nil"/>
            </w:tcBorders>
            <w:noWrap/>
            <w:vAlign w:val="bottom"/>
            <w:hideMark/>
          </w:tcPr>
          <w:p w14:paraId="344B9361" w14:textId="77777777" w:rsidR="00610E66" w:rsidRPr="00610E66" w:rsidRDefault="00610E66" w:rsidP="00610E66">
            <w:pPr>
              <w:pStyle w:val="Table"/>
              <w:rPr>
                <w:sz w:val="18"/>
                <w:szCs w:val="18"/>
              </w:rPr>
            </w:pPr>
            <w:r w:rsidRPr="00610E66">
              <w:rPr>
                <w:sz w:val="18"/>
                <w:szCs w:val="18"/>
              </w:rPr>
              <w:t>0.177***</w:t>
            </w:r>
          </w:p>
        </w:tc>
        <w:tc>
          <w:tcPr>
            <w:tcW w:w="1162" w:type="dxa"/>
            <w:tcBorders>
              <w:top w:val="nil"/>
              <w:left w:val="nil"/>
              <w:bottom w:val="nil"/>
              <w:right w:val="nil"/>
            </w:tcBorders>
            <w:noWrap/>
            <w:vAlign w:val="bottom"/>
            <w:hideMark/>
          </w:tcPr>
          <w:p w14:paraId="5261AE34" w14:textId="77777777" w:rsidR="00610E66" w:rsidRPr="00610E66" w:rsidRDefault="00610E66" w:rsidP="00610E66">
            <w:pPr>
              <w:pStyle w:val="Table"/>
              <w:rPr>
                <w:sz w:val="18"/>
                <w:szCs w:val="18"/>
              </w:rPr>
            </w:pPr>
            <w:r w:rsidRPr="00610E66">
              <w:rPr>
                <w:sz w:val="18"/>
                <w:szCs w:val="18"/>
              </w:rPr>
              <w:t>0.048***</w:t>
            </w:r>
          </w:p>
        </w:tc>
        <w:tc>
          <w:tcPr>
            <w:tcW w:w="1162" w:type="dxa"/>
            <w:tcBorders>
              <w:top w:val="nil"/>
              <w:left w:val="nil"/>
              <w:bottom w:val="nil"/>
              <w:right w:val="nil"/>
            </w:tcBorders>
            <w:noWrap/>
            <w:vAlign w:val="bottom"/>
            <w:hideMark/>
          </w:tcPr>
          <w:p w14:paraId="0864E30D" w14:textId="77777777" w:rsidR="00610E66" w:rsidRPr="00610E66" w:rsidRDefault="00610E66" w:rsidP="00610E66">
            <w:pPr>
              <w:pStyle w:val="Table"/>
              <w:rPr>
                <w:sz w:val="18"/>
                <w:szCs w:val="18"/>
              </w:rPr>
            </w:pPr>
            <w:r w:rsidRPr="00610E66">
              <w:rPr>
                <w:sz w:val="18"/>
                <w:szCs w:val="18"/>
              </w:rPr>
              <w:t>0.226***</w:t>
            </w:r>
          </w:p>
        </w:tc>
        <w:tc>
          <w:tcPr>
            <w:tcW w:w="1612" w:type="dxa"/>
            <w:tcBorders>
              <w:top w:val="nil"/>
              <w:left w:val="nil"/>
              <w:bottom w:val="nil"/>
              <w:right w:val="nil"/>
            </w:tcBorders>
            <w:noWrap/>
            <w:vAlign w:val="bottom"/>
            <w:hideMark/>
          </w:tcPr>
          <w:p w14:paraId="21671B41" w14:textId="77777777" w:rsidR="00610E66" w:rsidRPr="00610E66" w:rsidRDefault="00610E66" w:rsidP="00610E66">
            <w:pPr>
              <w:pStyle w:val="Table"/>
              <w:rPr>
                <w:sz w:val="18"/>
                <w:szCs w:val="18"/>
              </w:rPr>
            </w:pPr>
            <w:r w:rsidRPr="00610E66">
              <w:rPr>
                <w:sz w:val="18"/>
                <w:szCs w:val="18"/>
              </w:rPr>
              <w:t>Younger Enjoy</w:t>
            </w:r>
          </w:p>
        </w:tc>
      </w:tr>
      <w:tr w:rsidR="00610E66" w:rsidRPr="00610E66" w14:paraId="4AD5B2A0" w14:textId="77777777" w:rsidTr="00610E66">
        <w:trPr>
          <w:trHeight w:val="300"/>
        </w:trPr>
        <w:tc>
          <w:tcPr>
            <w:tcW w:w="892" w:type="dxa"/>
            <w:tcBorders>
              <w:top w:val="nil"/>
              <w:left w:val="nil"/>
              <w:bottom w:val="nil"/>
              <w:right w:val="nil"/>
            </w:tcBorders>
            <w:noWrap/>
            <w:vAlign w:val="bottom"/>
            <w:hideMark/>
          </w:tcPr>
          <w:p w14:paraId="453F5FC2" w14:textId="77777777" w:rsidR="00610E66" w:rsidRPr="00610E66" w:rsidRDefault="00610E66" w:rsidP="00610E66">
            <w:pPr>
              <w:pStyle w:val="Table"/>
              <w:rPr>
                <w:sz w:val="18"/>
                <w:szCs w:val="18"/>
              </w:rPr>
            </w:pPr>
            <w:r w:rsidRPr="00610E66">
              <w:rPr>
                <w:sz w:val="18"/>
                <w:szCs w:val="18"/>
              </w:rPr>
              <w:t>ITA</w:t>
            </w:r>
          </w:p>
        </w:tc>
        <w:tc>
          <w:tcPr>
            <w:tcW w:w="2316" w:type="dxa"/>
            <w:tcBorders>
              <w:top w:val="nil"/>
              <w:left w:val="nil"/>
              <w:bottom w:val="nil"/>
              <w:right w:val="nil"/>
            </w:tcBorders>
            <w:noWrap/>
            <w:vAlign w:val="bottom"/>
            <w:hideMark/>
          </w:tcPr>
          <w:p w14:paraId="2B498053" w14:textId="77777777" w:rsidR="00610E66" w:rsidRPr="00610E66" w:rsidRDefault="00610E66" w:rsidP="00610E66">
            <w:pPr>
              <w:pStyle w:val="Table"/>
              <w:rPr>
                <w:sz w:val="18"/>
                <w:szCs w:val="18"/>
              </w:rPr>
            </w:pPr>
            <w:r w:rsidRPr="00610E66">
              <w:rPr>
                <w:sz w:val="18"/>
                <w:szCs w:val="18"/>
              </w:rPr>
              <w:t>Italy</w:t>
            </w:r>
          </w:p>
        </w:tc>
        <w:tc>
          <w:tcPr>
            <w:tcW w:w="1162" w:type="dxa"/>
            <w:tcBorders>
              <w:top w:val="nil"/>
              <w:left w:val="nil"/>
              <w:bottom w:val="nil"/>
              <w:right w:val="nil"/>
            </w:tcBorders>
            <w:noWrap/>
            <w:vAlign w:val="bottom"/>
            <w:hideMark/>
          </w:tcPr>
          <w:p w14:paraId="3DCCCABE" w14:textId="77777777" w:rsidR="00610E66" w:rsidRPr="00610E66" w:rsidRDefault="00610E66" w:rsidP="00610E66">
            <w:pPr>
              <w:pStyle w:val="Table"/>
              <w:rPr>
                <w:sz w:val="18"/>
                <w:szCs w:val="18"/>
              </w:rPr>
            </w:pPr>
            <w:r w:rsidRPr="00610E66">
              <w:rPr>
                <w:sz w:val="18"/>
                <w:szCs w:val="18"/>
              </w:rPr>
              <w:t>0.189***</w:t>
            </w:r>
          </w:p>
        </w:tc>
        <w:tc>
          <w:tcPr>
            <w:tcW w:w="1162" w:type="dxa"/>
            <w:tcBorders>
              <w:top w:val="nil"/>
              <w:left w:val="nil"/>
              <w:bottom w:val="nil"/>
              <w:right w:val="nil"/>
            </w:tcBorders>
            <w:noWrap/>
            <w:vAlign w:val="bottom"/>
            <w:hideMark/>
          </w:tcPr>
          <w:p w14:paraId="748AA5A6" w14:textId="77777777" w:rsidR="00610E66" w:rsidRPr="00610E66" w:rsidRDefault="00610E66" w:rsidP="00610E66">
            <w:pPr>
              <w:pStyle w:val="Table"/>
              <w:rPr>
                <w:sz w:val="18"/>
                <w:szCs w:val="18"/>
              </w:rPr>
            </w:pPr>
            <w:r w:rsidRPr="00610E66">
              <w:rPr>
                <w:sz w:val="18"/>
                <w:szCs w:val="18"/>
              </w:rPr>
              <w:t>0.078***</w:t>
            </w:r>
          </w:p>
        </w:tc>
        <w:tc>
          <w:tcPr>
            <w:tcW w:w="1162" w:type="dxa"/>
            <w:tcBorders>
              <w:top w:val="nil"/>
              <w:left w:val="nil"/>
              <w:bottom w:val="nil"/>
              <w:right w:val="nil"/>
            </w:tcBorders>
            <w:noWrap/>
            <w:vAlign w:val="bottom"/>
            <w:hideMark/>
          </w:tcPr>
          <w:p w14:paraId="0601CE37" w14:textId="77777777" w:rsidR="00610E66" w:rsidRPr="00610E66" w:rsidRDefault="00610E66" w:rsidP="00610E66">
            <w:pPr>
              <w:pStyle w:val="Table"/>
              <w:rPr>
                <w:sz w:val="18"/>
                <w:szCs w:val="18"/>
              </w:rPr>
            </w:pPr>
            <w:r w:rsidRPr="00610E66">
              <w:rPr>
                <w:sz w:val="18"/>
                <w:szCs w:val="18"/>
              </w:rPr>
              <w:t>0.268***</w:t>
            </w:r>
          </w:p>
        </w:tc>
        <w:tc>
          <w:tcPr>
            <w:tcW w:w="1612" w:type="dxa"/>
            <w:tcBorders>
              <w:top w:val="nil"/>
              <w:left w:val="nil"/>
              <w:bottom w:val="nil"/>
              <w:right w:val="nil"/>
            </w:tcBorders>
            <w:noWrap/>
            <w:vAlign w:val="bottom"/>
            <w:hideMark/>
          </w:tcPr>
          <w:p w14:paraId="0E50BFAB" w14:textId="77777777" w:rsidR="00610E66" w:rsidRPr="00610E66" w:rsidRDefault="00610E66" w:rsidP="00610E66">
            <w:pPr>
              <w:pStyle w:val="Table"/>
              <w:rPr>
                <w:sz w:val="18"/>
                <w:szCs w:val="18"/>
              </w:rPr>
            </w:pPr>
            <w:r w:rsidRPr="00610E66">
              <w:rPr>
                <w:sz w:val="18"/>
                <w:szCs w:val="18"/>
              </w:rPr>
              <w:t>Younger Enjoy</w:t>
            </w:r>
          </w:p>
        </w:tc>
      </w:tr>
      <w:tr w:rsidR="00610E66" w:rsidRPr="00610E66" w14:paraId="2896C048" w14:textId="77777777" w:rsidTr="00610E66">
        <w:trPr>
          <w:trHeight w:val="300"/>
        </w:trPr>
        <w:tc>
          <w:tcPr>
            <w:tcW w:w="892" w:type="dxa"/>
            <w:tcBorders>
              <w:top w:val="nil"/>
              <w:left w:val="nil"/>
              <w:bottom w:val="nil"/>
              <w:right w:val="nil"/>
            </w:tcBorders>
            <w:noWrap/>
            <w:vAlign w:val="bottom"/>
            <w:hideMark/>
          </w:tcPr>
          <w:p w14:paraId="0332841D" w14:textId="77777777" w:rsidR="00610E66" w:rsidRPr="00610E66" w:rsidRDefault="00610E66" w:rsidP="00610E66">
            <w:pPr>
              <w:pStyle w:val="Table"/>
              <w:rPr>
                <w:sz w:val="18"/>
                <w:szCs w:val="18"/>
              </w:rPr>
            </w:pPr>
            <w:r w:rsidRPr="00610E66">
              <w:rPr>
                <w:sz w:val="18"/>
                <w:szCs w:val="18"/>
              </w:rPr>
              <w:t>JAM</w:t>
            </w:r>
          </w:p>
        </w:tc>
        <w:tc>
          <w:tcPr>
            <w:tcW w:w="2316" w:type="dxa"/>
            <w:tcBorders>
              <w:top w:val="nil"/>
              <w:left w:val="nil"/>
              <w:bottom w:val="nil"/>
              <w:right w:val="nil"/>
            </w:tcBorders>
            <w:noWrap/>
            <w:vAlign w:val="bottom"/>
            <w:hideMark/>
          </w:tcPr>
          <w:p w14:paraId="4402F3CC" w14:textId="77777777" w:rsidR="00610E66" w:rsidRPr="00610E66" w:rsidRDefault="00610E66" w:rsidP="00610E66">
            <w:pPr>
              <w:pStyle w:val="Table"/>
              <w:rPr>
                <w:sz w:val="18"/>
                <w:szCs w:val="18"/>
              </w:rPr>
            </w:pPr>
            <w:r w:rsidRPr="00610E66">
              <w:rPr>
                <w:sz w:val="18"/>
                <w:szCs w:val="18"/>
              </w:rPr>
              <w:t>Jamaica</w:t>
            </w:r>
          </w:p>
        </w:tc>
        <w:tc>
          <w:tcPr>
            <w:tcW w:w="1162" w:type="dxa"/>
            <w:tcBorders>
              <w:top w:val="nil"/>
              <w:left w:val="nil"/>
              <w:bottom w:val="nil"/>
              <w:right w:val="nil"/>
            </w:tcBorders>
            <w:noWrap/>
            <w:vAlign w:val="bottom"/>
            <w:hideMark/>
          </w:tcPr>
          <w:p w14:paraId="404FB9D8" w14:textId="77777777" w:rsidR="00610E66" w:rsidRPr="00610E66" w:rsidRDefault="00610E66" w:rsidP="00610E66">
            <w:pPr>
              <w:pStyle w:val="Table"/>
              <w:rPr>
                <w:sz w:val="18"/>
                <w:szCs w:val="18"/>
              </w:rPr>
            </w:pPr>
            <w:r w:rsidRPr="00610E66">
              <w:rPr>
                <w:sz w:val="18"/>
                <w:szCs w:val="18"/>
              </w:rPr>
              <w:t>-0.081***</w:t>
            </w:r>
          </w:p>
        </w:tc>
        <w:tc>
          <w:tcPr>
            <w:tcW w:w="1162" w:type="dxa"/>
            <w:tcBorders>
              <w:top w:val="nil"/>
              <w:left w:val="nil"/>
              <w:bottom w:val="nil"/>
              <w:right w:val="nil"/>
            </w:tcBorders>
            <w:noWrap/>
            <w:vAlign w:val="bottom"/>
            <w:hideMark/>
          </w:tcPr>
          <w:p w14:paraId="4D99710E" w14:textId="77777777" w:rsidR="00610E66" w:rsidRPr="00610E66" w:rsidRDefault="00610E66" w:rsidP="00610E66">
            <w:pPr>
              <w:pStyle w:val="Table"/>
              <w:rPr>
                <w:sz w:val="18"/>
                <w:szCs w:val="18"/>
              </w:rPr>
            </w:pPr>
            <w:r w:rsidRPr="00610E66">
              <w:rPr>
                <w:sz w:val="18"/>
                <w:szCs w:val="18"/>
              </w:rPr>
              <w:t>-0.244***</w:t>
            </w:r>
          </w:p>
        </w:tc>
        <w:tc>
          <w:tcPr>
            <w:tcW w:w="1162" w:type="dxa"/>
            <w:tcBorders>
              <w:top w:val="nil"/>
              <w:left w:val="nil"/>
              <w:bottom w:val="nil"/>
              <w:right w:val="nil"/>
            </w:tcBorders>
            <w:noWrap/>
            <w:vAlign w:val="bottom"/>
            <w:hideMark/>
          </w:tcPr>
          <w:p w14:paraId="1292FAE8" w14:textId="77777777" w:rsidR="00610E66" w:rsidRPr="00610E66" w:rsidRDefault="00610E66" w:rsidP="00610E66">
            <w:pPr>
              <w:pStyle w:val="Table"/>
              <w:rPr>
                <w:sz w:val="18"/>
                <w:szCs w:val="18"/>
              </w:rPr>
            </w:pPr>
            <w:r w:rsidRPr="00610E66">
              <w:rPr>
                <w:sz w:val="18"/>
                <w:szCs w:val="18"/>
              </w:rPr>
              <w:t>-0.325***</w:t>
            </w:r>
          </w:p>
        </w:tc>
        <w:tc>
          <w:tcPr>
            <w:tcW w:w="1612" w:type="dxa"/>
            <w:tcBorders>
              <w:top w:val="nil"/>
              <w:left w:val="nil"/>
              <w:bottom w:val="nil"/>
              <w:right w:val="nil"/>
            </w:tcBorders>
            <w:noWrap/>
            <w:vAlign w:val="bottom"/>
            <w:hideMark/>
          </w:tcPr>
          <w:p w14:paraId="2BB06170" w14:textId="77777777" w:rsidR="00610E66" w:rsidRPr="00610E66" w:rsidRDefault="00610E66" w:rsidP="00610E66">
            <w:pPr>
              <w:pStyle w:val="Table"/>
              <w:rPr>
                <w:sz w:val="18"/>
                <w:szCs w:val="18"/>
              </w:rPr>
            </w:pPr>
            <w:r w:rsidRPr="00610E66">
              <w:rPr>
                <w:sz w:val="18"/>
                <w:szCs w:val="18"/>
              </w:rPr>
              <w:t>Older Enjoy</w:t>
            </w:r>
          </w:p>
        </w:tc>
      </w:tr>
      <w:tr w:rsidR="00610E66" w:rsidRPr="00610E66" w14:paraId="5B427F8B" w14:textId="77777777" w:rsidTr="00610E66">
        <w:trPr>
          <w:trHeight w:val="300"/>
        </w:trPr>
        <w:tc>
          <w:tcPr>
            <w:tcW w:w="892" w:type="dxa"/>
            <w:tcBorders>
              <w:top w:val="nil"/>
              <w:left w:val="nil"/>
              <w:bottom w:val="nil"/>
              <w:right w:val="nil"/>
            </w:tcBorders>
            <w:noWrap/>
            <w:vAlign w:val="bottom"/>
            <w:hideMark/>
          </w:tcPr>
          <w:p w14:paraId="3A5B65A5" w14:textId="77777777" w:rsidR="00610E66" w:rsidRPr="00610E66" w:rsidRDefault="00610E66" w:rsidP="00610E66">
            <w:pPr>
              <w:pStyle w:val="Table"/>
              <w:rPr>
                <w:sz w:val="18"/>
                <w:szCs w:val="18"/>
              </w:rPr>
            </w:pPr>
            <w:r w:rsidRPr="00610E66">
              <w:rPr>
                <w:sz w:val="18"/>
                <w:szCs w:val="18"/>
              </w:rPr>
              <w:t>JOR</w:t>
            </w:r>
          </w:p>
        </w:tc>
        <w:tc>
          <w:tcPr>
            <w:tcW w:w="2316" w:type="dxa"/>
            <w:tcBorders>
              <w:top w:val="nil"/>
              <w:left w:val="nil"/>
              <w:bottom w:val="nil"/>
              <w:right w:val="nil"/>
            </w:tcBorders>
            <w:noWrap/>
            <w:vAlign w:val="bottom"/>
            <w:hideMark/>
          </w:tcPr>
          <w:p w14:paraId="5F573C76" w14:textId="77777777" w:rsidR="00610E66" w:rsidRPr="00610E66" w:rsidRDefault="00610E66" w:rsidP="00610E66">
            <w:pPr>
              <w:pStyle w:val="Table"/>
              <w:rPr>
                <w:sz w:val="18"/>
                <w:szCs w:val="18"/>
              </w:rPr>
            </w:pPr>
            <w:r w:rsidRPr="00610E66">
              <w:rPr>
                <w:sz w:val="18"/>
                <w:szCs w:val="18"/>
              </w:rPr>
              <w:t>Jordan</w:t>
            </w:r>
          </w:p>
        </w:tc>
        <w:tc>
          <w:tcPr>
            <w:tcW w:w="1162" w:type="dxa"/>
            <w:tcBorders>
              <w:top w:val="nil"/>
              <w:left w:val="nil"/>
              <w:bottom w:val="nil"/>
              <w:right w:val="nil"/>
            </w:tcBorders>
            <w:noWrap/>
            <w:vAlign w:val="bottom"/>
            <w:hideMark/>
          </w:tcPr>
          <w:p w14:paraId="30B76CAF" w14:textId="77777777" w:rsidR="00610E66" w:rsidRPr="00610E66" w:rsidRDefault="00610E66" w:rsidP="00610E66">
            <w:pPr>
              <w:pStyle w:val="Table"/>
              <w:rPr>
                <w:sz w:val="18"/>
                <w:szCs w:val="18"/>
              </w:rPr>
            </w:pPr>
            <w:r w:rsidRPr="00610E66">
              <w:rPr>
                <w:sz w:val="18"/>
                <w:szCs w:val="18"/>
              </w:rPr>
              <w:t>0.094***</w:t>
            </w:r>
          </w:p>
        </w:tc>
        <w:tc>
          <w:tcPr>
            <w:tcW w:w="1162" w:type="dxa"/>
            <w:tcBorders>
              <w:top w:val="nil"/>
              <w:left w:val="nil"/>
              <w:bottom w:val="nil"/>
              <w:right w:val="nil"/>
            </w:tcBorders>
            <w:noWrap/>
            <w:vAlign w:val="bottom"/>
            <w:hideMark/>
          </w:tcPr>
          <w:p w14:paraId="07D14C0C" w14:textId="77777777" w:rsidR="00610E66" w:rsidRPr="00610E66" w:rsidRDefault="00610E66" w:rsidP="00610E66">
            <w:pPr>
              <w:pStyle w:val="Table"/>
              <w:rPr>
                <w:sz w:val="18"/>
                <w:szCs w:val="18"/>
              </w:rPr>
            </w:pPr>
            <w:r w:rsidRPr="00610E66">
              <w:rPr>
                <w:sz w:val="18"/>
                <w:szCs w:val="18"/>
              </w:rPr>
              <w:t>-0.106***</w:t>
            </w:r>
          </w:p>
        </w:tc>
        <w:tc>
          <w:tcPr>
            <w:tcW w:w="1162" w:type="dxa"/>
            <w:tcBorders>
              <w:top w:val="nil"/>
              <w:left w:val="nil"/>
              <w:bottom w:val="nil"/>
              <w:right w:val="nil"/>
            </w:tcBorders>
            <w:noWrap/>
            <w:vAlign w:val="bottom"/>
            <w:hideMark/>
          </w:tcPr>
          <w:p w14:paraId="035F0D01" w14:textId="77777777" w:rsidR="00610E66" w:rsidRPr="00610E66" w:rsidRDefault="00610E66" w:rsidP="00610E66">
            <w:pPr>
              <w:pStyle w:val="Table"/>
              <w:rPr>
                <w:sz w:val="18"/>
                <w:szCs w:val="18"/>
              </w:rPr>
            </w:pPr>
            <w:r w:rsidRPr="00610E66">
              <w:rPr>
                <w:sz w:val="18"/>
                <w:szCs w:val="18"/>
              </w:rPr>
              <w:t>-0.011</w:t>
            </w:r>
          </w:p>
        </w:tc>
        <w:tc>
          <w:tcPr>
            <w:tcW w:w="1612" w:type="dxa"/>
            <w:tcBorders>
              <w:top w:val="nil"/>
              <w:left w:val="nil"/>
              <w:bottom w:val="nil"/>
              <w:right w:val="nil"/>
            </w:tcBorders>
            <w:noWrap/>
            <w:vAlign w:val="bottom"/>
            <w:hideMark/>
          </w:tcPr>
          <w:p w14:paraId="70828C05" w14:textId="77777777" w:rsidR="00610E66" w:rsidRPr="00610E66" w:rsidRDefault="00610E66" w:rsidP="00610E66">
            <w:pPr>
              <w:pStyle w:val="Table"/>
              <w:rPr>
                <w:sz w:val="18"/>
                <w:szCs w:val="18"/>
              </w:rPr>
            </w:pPr>
            <w:proofErr w:type="gramStart"/>
            <w:r w:rsidRPr="00610E66">
              <w:rPr>
                <w:sz w:val="18"/>
                <w:szCs w:val="18"/>
              </w:rPr>
              <w:t>Middle-age</w:t>
            </w:r>
            <w:proofErr w:type="gramEnd"/>
            <w:r w:rsidRPr="00610E66">
              <w:rPr>
                <w:sz w:val="18"/>
                <w:szCs w:val="18"/>
              </w:rPr>
              <w:t xml:space="preserve"> Suffer</w:t>
            </w:r>
          </w:p>
        </w:tc>
      </w:tr>
      <w:tr w:rsidR="00610E66" w:rsidRPr="00610E66" w14:paraId="4728E665" w14:textId="77777777" w:rsidTr="00610E66">
        <w:trPr>
          <w:trHeight w:val="300"/>
        </w:trPr>
        <w:tc>
          <w:tcPr>
            <w:tcW w:w="892" w:type="dxa"/>
            <w:tcBorders>
              <w:top w:val="nil"/>
              <w:left w:val="nil"/>
              <w:bottom w:val="nil"/>
              <w:right w:val="nil"/>
            </w:tcBorders>
            <w:noWrap/>
            <w:vAlign w:val="bottom"/>
            <w:hideMark/>
          </w:tcPr>
          <w:p w14:paraId="2123EEB6" w14:textId="77777777" w:rsidR="00610E66" w:rsidRPr="00610E66" w:rsidRDefault="00610E66" w:rsidP="00610E66">
            <w:pPr>
              <w:pStyle w:val="Table"/>
              <w:rPr>
                <w:sz w:val="18"/>
                <w:szCs w:val="18"/>
              </w:rPr>
            </w:pPr>
            <w:r w:rsidRPr="00610E66">
              <w:rPr>
                <w:sz w:val="18"/>
                <w:szCs w:val="18"/>
              </w:rPr>
              <w:t>JPN</w:t>
            </w:r>
          </w:p>
        </w:tc>
        <w:tc>
          <w:tcPr>
            <w:tcW w:w="2316" w:type="dxa"/>
            <w:tcBorders>
              <w:top w:val="nil"/>
              <w:left w:val="nil"/>
              <w:bottom w:val="nil"/>
              <w:right w:val="nil"/>
            </w:tcBorders>
            <w:noWrap/>
            <w:vAlign w:val="bottom"/>
            <w:hideMark/>
          </w:tcPr>
          <w:p w14:paraId="7A896F37" w14:textId="77777777" w:rsidR="00610E66" w:rsidRPr="00610E66" w:rsidRDefault="00610E66" w:rsidP="00610E66">
            <w:pPr>
              <w:pStyle w:val="Table"/>
              <w:rPr>
                <w:sz w:val="18"/>
                <w:szCs w:val="18"/>
              </w:rPr>
            </w:pPr>
            <w:r w:rsidRPr="00610E66">
              <w:rPr>
                <w:sz w:val="18"/>
                <w:szCs w:val="18"/>
              </w:rPr>
              <w:t>Japan</w:t>
            </w:r>
          </w:p>
        </w:tc>
        <w:tc>
          <w:tcPr>
            <w:tcW w:w="1162" w:type="dxa"/>
            <w:tcBorders>
              <w:top w:val="nil"/>
              <w:left w:val="nil"/>
              <w:bottom w:val="nil"/>
              <w:right w:val="nil"/>
            </w:tcBorders>
            <w:noWrap/>
            <w:vAlign w:val="bottom"/>
            <w:hideMark/>
          </w:tcPr>
          <w:p w14:paraId="057C8C8B" w14:textId="77777777" w:rsidR="00610E66" w:rsidRPr="00610E66" w:rsidRDefault="00610E66" w:rsidP="00610E66">
            <w:pPr>
              <w:pStyle w:val="Table"/>
              <w:rPr>
                <w:sz w:val="18"/>
                <w:szCs w:val="18"/>
              </w:rPr>
            </w:pPr>
            <w:r w:rsidRPr="00610E66">
              <w:rPr>
                <w:sz w:val="18"/>
                <w:szCs w:val="18"/>
              </w:rPr>
              <w:t>-0.149***</w:t>
            </w:r>
          </w:p>
        </w:tc>
        <w:tc>
          <w:tcPr>
            <w:tcW w:w="1162" w:type="dxa"/>
            <w:tcBorders>
              <w:top w:val="nil"/>
              <w:left w:val="nil"/>
              <w:bottom w:val="nil"/>
              <w:right w:val="nil"/>
            </w:tcBorders>
            <w:noWrap/>
            <w:vAlign w:val="bottom"/>
            <w:hideMark/>
          </w:tcPr>
          <w:p w14:paraId="162851D8" w14:textId="77777777" w:rsidR="00610E66" w:rsidRPr="00610E66" w:rsidRDefault="00610E66" w:rsidP="00610E66">
            <w:pPr>
              <w:pStyle w:val="Table"/>
              <w:rPr>
                <w:sz w:val="18"/>
                <w:szCs w:val="18"/>
              </w:rPr>
            </w:pPr>
            <w:r w:rsidRPr="00610E66">
              <w:rPr>
                <w:sz w:val="18"/>
                <w:szCs w:val="18"/>
              </w:rPr>
              <w:t>0.019</w:t>
            </w:r>
          </w:p>
        </w:tc>
        <w:tc>
          <w:tcPr>
            <w:tcW w:w="1162" w:type="dxa"/>
            <w:tcBorders>
              <w:top w:val="nil"/>
              <w:left w:val="nil"/>
              <w:bottom w:val="nil"/>
              <w:right w:val="nil"/>
            </w:tcBorders>
            <w:noWrap/>
            <w:vAlign w:val="bottom"/>
            <w:hideMark/>
          </w:tcPr>
          <w:p w14:paraId="23D8786E" w14:textId="77777777" w:rsidR="00610E66" w:rsidRPr="00610E66" w:rsidRDefault="00610E66" w:rsidP="00610E66">
            <w:pPr>
              <w:pStyle w:val="Table"/>
              <w:rPr>
                <w:sz w:val="18"/>
                <w:szCs w:val="18"/>
              </w:rPr>
            </w:pPr>
            <w:r w:rsidRPr="00610E66">
              <w:rPr>
                <w:sz w:val="18"/>
                <w:szCs w:val="18"/>
              </w:rPr>
              <w:t>-0.131***</w:t>
            </w:r>
          </w:p>
        </w:tc>
        <w:tc>
          <w:tcPr>
            <w:tcW w:w="1612" w:type="dxa"/>
            <w:tcBorders>
              <w:top w:val="nil"/>
              <w:left w:val="nil"/>
              <w:bottom w:val="nil"/>
              <w:right w:val="nil"/>
            </w:tcBorders>
            <w:noWrap/>
            <w:vAlign w:val="bottom"/>
            <w:hideMark/>
          </w:tcPr>
          <w:p w14:paraId="4290C6D6" w14:textId="77777777" w:rsidR="00610E66" w:rsidRPr="00610E66" w:rsidRDefault="00610E66" w:rsidP="00610E66">
            <w:pPr>
              <w:pStyle w:val="Table"/>
              <w:rPr>
                <w:sz w:val="18"/>
                <w:szCs w:val="18"/>
              </w:rPr>
            </w:pPr>
            <w:r w:rsidRPr="00610E66">
              <w:rPr>
                <w:sz w:val="18"/>
                <w:szCs w:val="18"/>
              </w:rPr>
              <w:t>Older Enjoy</w:t>
            </w:r>
          </w:p>
        </w:tc>
      </w:tr>
      <w:tr w:rsidR="00610E66" w:rsidRPr="00610E66" w14:paraId="1667837B" w14:textId="77777777" w:rsidTr="00610E66">
        <w:trPr>
          <w:trHeight w:val="300"/>
        </w:trPr>
        <w:tc>
          <w:tcPr>
            <w:tcW w:w="892" w:type="dxa"/>
            <w:tcBorders>
              <w:top w:val="nil"/>
              <w:left w:val="nil"/>
              <w:bottom w:val="nil"/>
              <w:right w:val="nil"/>
            </w:tcBorders>
            <w:noWrap/>
            <w:vAlign w:val="bottom"/>
            <w:hideMark/>
          </w:tcPr>
          <w:p w14:paraId="071B84B1" w14:textId="77777777" w:rsidR="00610E66" w:rsidRPr="00610E66" w:rsidRDefault="00610E66" w:rsidP="00610E66">
            <w:pPr>
              <w:pStyle w:val="Table"/>
              <w:rPr>
                <w:sz w:val="18"/>
                <w:szCs w:val="18"/>
              </w:rPr>
            </w:pPr>
            <w:r w:rsidRPr="00610E66">
              <w:rPr>
                <w:sz w:val="18"/>
                <w:szCs w:val="18"/>
              </w:rPr>
              <w:t>KAZ</w:t>
            </w:r>
          </w:p>
        </w:tc>
        <w:tc>
          <w:tcPr>
            <w:tcW w:w="2316" w:type="dxa"/>
            <w:tcBorders>
              <w:top w:val="nil"/>
              <w:left w:val="nil"/>
              <w:bottom w:val="nil"/>
              <w:right w:val="nil"/>
            </w:tcBorders>
            <w:noWrap/>
            <w:vAlign w:val="bottom"/>
            <w:hideMark/>
          </w:tcPr>
          <w:p w14:paraId="45BE1F2A" w14:textId="77777777" w:rsidR="00610E66" w:rsidRPr="00610E66" w:rsidRDefault="00610E66" w:rsidP="00610E66">
            <w:pPr>
              <w:pStyle w:val="Table"/>
              <w:rPr>
                <w:sz w:val="18"/>
                <w:szCs w:val="18"/>
              </w:rPr>
            </w:pPr>
            <w:r w:rsidRPr="00610E66">
              <w:rPr>
                <w:sz w:val="18"/>
                <w:szCs w:val="18"/>
              </w:rPr>
              <w:t>Kazakhstan</w:t>
            </w:r>
          </w:p>
        </w:tc>
        <w:tc>
          <w:tcPr>
            <w:tcW w:w="1162" w:type="dxa"/>
            <w:tcBorders>
              <w:top w:val="nil"/>
              <w:left w:val="nil"/>
              <w:bottom w:val="nil"/>
              <w:right w:val="nil"/>
            </w:tcBorders>
            <w:noWrap/>
            <w:vAlign w:val="bottom"/>
            <w:hideMark/>
          </w:tcPr>
          <w:p w14:paraId="29BE762F" w14:textId="77777777" w:rsidR="00610E66" w:rsidRPr="00610E66" w:rsidRDefault="00610E66" w:rsidP="00610E66">
            <w:pPr>
              <w:pStyle w:val="Table"/>
              <w:rPr>
                <w:sz w:val="18"/>
                <w:szCs w:val="18"/>
              </w:rPr>
            </w:pPr>
            <w:r w:rsidRPr="00610E66">
              <w:rPr>
                <w:sz w:val="18"/>
                <w:szCs w:val="18"/>
              </w:rPr>
              <w:t>-0.073***</w:t>
            </w:r>
          </w:p>
        </w:tc>
        <w:tc>
          <w:tcPr>
            <w:tcW w:w="1162" w:type="dxa"/>
            <w:tcBorders>
              <w:top w:val="nil"/>
              <w:left w:val="nil"/>
              <w:bottom w:val="nil"/>
              <w:right w:val="nil"/>
            </w:tcBorders>
            <w:noWrap/>
            <w:vAlign w:val="bottom"/>
            <w:hideMark/>
          </w:tcPr>
          <w:p w14:paraId="0AC8C072" w14:textId="77777777" w:rsidR="00610E66" w:rsidRPr="00610E66" w:rsidRDefault="00610E66" w:rsidP="00610E66">
            <w:pPr>
              <w:pStyle w:val="Table"/>
              <w:rPr>
                <w:sz w:val="18"/>
                <w:szCs w:val="18"/>
              </w:rPr>
            </w:pPr>
            <w:r w:rsidRPr="00610E66">
              <w:rPr>
                <w:sz w:val="18"/>
                <w:szCs w:val="18"/>
              </w:rPr>
              <w:t>-0.188***</w:t>
            </w:r>
          </w:p>
        </w:tc>
        <w:tc>
          <w:tcPr>
            <w:tcW w:w="1162" w:type="dxa"/>
            <w:tcBorders>
              <w:top w:val="nil"/>
              <w:left w:val="nil"/>
              <w:bottom w:val="nil"/>
              <w:right w:val="nil"/>
            </w:tcBorders>
            <w:noWrap/>
            <w:vAlign w:val="bottom"/>
            <w:hideMark/>
          </w:tcPr>
          <w:p w14:paraId="528B80F2" w14:textId="77777777" w:rsidR="00610E66" w:rsidRPr="00610E66" w:rsidRDefault="00610E66" w:rsidP="00610E66">
            <w:pPr>
              <w:pStyle w:val="Table"/>
              <w:rPr>
                <w:sz w:val="18"/>
                <w:szCs w:val="18"/>
              </w:rPr>
            </w:pPr>
            <w:r w:rsidRPr="00610E66">
              <w:rPr>
                <w:sz w:val="18"/>
                <w:szCs w:val="18"/>
              </w:rPr>
              <w:t>-0.261***</w:t>
            </w:r>
          </w:p>
        </w:tc>
        <w:tc>
          <w:tcPr>
            <w:tcW w:w="1612" w:type="dxa"/>
            <w:tcBorders>
              <w:top w:val="nil"/>
              <w:left w:val="nil"/>
              <w:bottom w:val="nil"/>
              <w:right w:val="nil"/>
            </w:tcBorders>
            <w:noWrap/>
            <w:vAlign w:val="bottom"/>
            <w:hideMark/>
          </w:tcPr>
          <w:p w14:paraId="4CDEB235" w14:textId="77777777" w:rsidR="00610E66" w:rsidRPr="00610E66" w:rsidRDefault="00610E66" w:rsidP="00610E66">
            <w:pPr>
              <w:pStyle w:val="Table"/>
              <w:rPr>
                <w:sz w:val="18"/>
                <w:szCs w:val="18"/>
              </w:rPr>
            </w:pPr>
            <w:r w:rsidRPr="00610E66">
              <w:rPr>
                <w:sz w:val="18"/>
                <w:szCs w:val="18"/>
              </w:rPr>
              <w:t>Older Enjoy</w:t>
            </w:r>
          </w:p>
        </w:tc>
      </w:tr>
      <w:tr w:rsidR="00610E66" w:rsidRPr="00610E66" w14:paraId="4D56A15A" w14:textId="77777777" w:rsidTr="00610E66">
        <w:trPr>
          <w:trHeight w:val="300"/>
        </w:trPr>
        <w:tc>
          <w:tcPr>
            <w:tcW w:w="892" w:type="dxa"/>
            <w:tcBorders>
              <w:top w:val="nil"/>
              <w:left w:val="nil"/>
              <w:bottom w:val="nil"/>
              <w:right w:val="nil"/>
            </w:tcBorders>
            <w:noWrap/>
            <w:vAlign w:val="bottom"/>
            <w:hideMark/>
          </w:tcPr>
          <w:p w14:paraId="1C2BD290" w14:textId="77777777" w:rsidR="00610E66" w:rsidRPr="00610E66" w:rsidRDefault="00610E66" w:rsidP="00610E66">
            <w:pPr>
              <w:pStyle w:val="Table"/>
              <w:rPr>
                <w:sz w:val="18"/>
                <w:szCs w:val="18"/>
              </w:rPr>
            </w:pPr>
            <w:r w:rsidRPr="00610E66">
              <w:rPr>
                <w:sz w:val="18"/>
                <w:szCs w:val="18"/>
              </w:rPr>
              <w:t>KEN</w:t>
            </w:r>
          </w:p>
        </w:tc>
        <w:tc>
          <w:tcPr>
            <w:tcW w:w="2316" w:type="dxa"/>
            <w:tcBorders>
              <w:top w:val="nil"/>
              <w:left w:val="nil"/>
              <w:bottom w:val="nil"/>
              <w:right w:val="nil"/>
            </w:tcBorders>
            <w:noWrap/>
            <w:vAlign w:val="bottom"/>
            <w:hideMark/>
          </w:tcPr>
          <w:p w14:paraId="58399FB9" w14:textId="77777777" w:rsidR="00610E66" w:rsidRPr="00610E66" w:rsidRDefault="00610E66" w:rsidP="00610E66">
            <w:pPr>
              <w:pStyle w:val="Table"/>
              <w:rPr>
                <w:sz w:val="18"/>
                <w:szCs w:val="18"/>
              </w:rPr>
            </w:pPr>
            <w:r w:rsidRPr="00610E66">
              <w:rPr>
                <w:sz w:val="18"/>
                <w:szCs w:val="18"/>
              </w:rPr>
              <w:t>Kenya</w:t>
            </w:r>
          </w:p>
        </w:tc>
        <w:tc>
          <w:tcPr>
            <w:tcW w:w="1162" w:type="dxa"/>
            <w:tcBorders>
              <w:top w:val="nil"/>
              <w:left w:val="nil"/>
              <w:bottom w:val="nil"/>
              <w:right w:val="nil"/>
            </w:tcBorders>
            <w:noWrap/>
            <w:vAlign w:val="bottom"/>
            <w:hideMark/>
          </w:tcPr>
          <w:p w14:paraId="35B16C00" w14:textId="77777777" w:rsidR="00610E66" w:rsidRPr="00610E66" w:rsidRDefault="00610E66" w:rsidP="00610E66">
            <w:pPr>
              <w:pStyle w:val="Table"/>
              <w:rPr>
                <w:sz w:val="18"/>
                <w:szCs w:val="18"/>
              </w:rPr>
            </w:pPr>
            <w:r w:rsidRPr="00610E66">
              <w:rPr>
                <w:sz w:val="18"/>
                <w:szCs w:val="18"/>
              </w:rPr>
              <w:t>0.122***</w:t>
            </w:r>
          </w:p>
        </w:tc>
        <w:tc>
          <w:tcPr>
            <w:tcW w:w="1162" w:type="dxa"/>
            <w:tcBorders>
              <w:top w:val="nil"/>
              <w:left w:val="nil"/>
              <w:bottom w:val="nil"/>
              <w:right w:val="nil"/>
            </w:tcBorders>
            <w:noWrap/>
            <w:vAlign w:val="bottom"/>
            <w:hideMark/>
          </w:tcPr>
          <w:p w14:paraId="72891623" w14:textId="77777777" w:rsidR="00610E66" w:rsidRPr="00610E66" w:rsidRDefault="00610E66" w:rsidP="00610E66">
            <w:pPr>
              <w:pStyle w:val="Table"/>
              <w:rPr>
                <w:sz w:val="18"/>
                <w:szCs w:val="18"/>
              </w:rPr>
            </w:pPr>
            <w:r w:rsidRPr="00610E66">
              <w:rPr>
                <w:sz w:val="18"/>
                <w:szCs w:val="18"/>
              </w:rPr>
              <w:t>0.143***</w:t>
            </w:r>
          </w:p>
        </w:tc>
        <w:tc>
          <w:tcPr>
            <w:tcW w:w="1162" w:type="dxa"/>
            <w:tcBorders>
              <w:top w:val="nil"/>
              <w:left w:val="nil"/>
              <w:bottom w:val="nil"/>
              <w:right w:val="nil"/>
            </w:tcBorders>
            <w:noWrap/>
            <w:vAlign w:val="bottom"/>
            <w:hideMark/>
          </w:tcPr>
          <w:p w14:paraId="10232A43" w14:textId="77777777" w:rsidR="00610E66" w:rsidRPr="00610E66" w:rsidRDefault="00610E66" w:rsidP="00610E66">
            <w:pPr>
              <w:pStyle w:val="Table"/>
              <w:rPr>
                <w:sz w:val="18"/>
                <w:szCs w:val="18"/>
              </w:rPr>
            </w:pPr>
            <w:r w:rsidRPr="00610E66">
              <w:rPr>
                <w:sz w:val="18"/>
                <w:szCs w:val="18"/>
              </w:rPr>
              <w:t>0.265***</w:t>
            </w:r>
          </w:p>
        </w:tc>
        <w:tc>
          <w:tcPr>
            <w:tcW w:w="1612" w:type="dxa"/>
            <w:tcBorders>
              <w:top w:val="nil"/>
              <w:left w:val="nil"/>
              <w:bottom w:val="nil"/>
              <w:right w:val="nil"/>
            </w:tcBorders>
            <w:noWrap/>
            <w:vAlign w:val="bottom"/>
            <w:hideMark/>
          </w:tcPr>
          <w:p w14:paraId="30191565" w14:textId="77777777" w:rsidR="00610E66" w:rsidRPr="00610E66" w:rsidRDefault="00610E66" w:rsidP="00610E66">
            <w:pPr>
              <w:pStyle w:val="Table"/>
              <w:rPr>
                <w:sz w:val="18"/>
                <w:szCs w:val="18"/>
              </w:rPr>
            </w:pPr>
            <w:r w:rsidRPr="00610E66">
              <w:rPr>
                <w:sz w:val="18"/>
                <w:szCs w:val="18"/>
              </w:rPr>
              <w:t>Younger Enjoy</w:t>
            </w:r>
          </w:p>
        </w:tc>
      </w:tr>
      <w:tr w:rsidR="00610E66" w:rsidRPr="00610E66" w14:paraId="6CC784A3" w14:textId="77777777" w:rsidTr="00610E66">
        <w:trPr>
          <w:trHeight w:val="300"/>
        </w:trPr>
        <w:tc>
          <w:tcPr>
            <w:tcW w:w="892" w:type="dxa"/>
            <w:tcBorders>
              <w:top w:val="nil"/>
              <w:left w:val="nil"/>
              <w:bottom w:val="nil"/>
              <w:right w:val="nil"/>
            </w:tcBorders>
            <w:noWrap/>
            <w:vAlign w:val="bottom"/>
            <w:hideMark/>
          </w:tcPr>
          <w:p w14:paraId="0F78D57C" w14:textId="77777777" w:rsidR="00610E66" w:rsidRPr="00610E66" w:rsidRDefault="00610E66" w:rsidP="00610E66">
            <w:pPr>
              <w:pStyle w:val="Table"/>
              <w:rPr>
                <w:sz w:val="18"/>
                <w:szCs w:val="18"/>
              </w:rPr>
            </w:pPr>
            <w:r w:rsidRPr="00610E66">
              <w:rPr>
                <w:sz w:val="18"/>
                <w:szCs w:val="18"/>
              </w:rPr>
              <w:t>KGZ</w:t>
            </w:r>
          </w:p>
        </w:tc>
        <w:tc>
          <w:tcPr>
            <w:tcW w:w="2316" w:type="dxa"/>
            <w:tcBorders>
              <w:top w:val="nil"/>
              <w:left w:val="nil"/>
              <w:bottom w:val="nil"/>
              <w:right w:val="nil"/>
            </w:tcBorders>
            <w:noWrap/>
            <w:vAlign w:val="bottom"/>
            <w:hideMark/>
          </w:tcPr>
          <w:p w14:paraId="29A2BD15" w14:textId="77777777" w:rsidR="00610E66" w:rsidRPr="00610E66" w:rsidRDefault="00610E66" w:rsidP="00610E66">
            <w:pPr>
              <w:pStyle w:val="Table"/>
              <w:rPr>
                <w:sz w:val="18"/>
                <w:szCs w:val="18"/>
              </w:rPr>
            </w:pPr>
            <w:r w:rsidRPr="00610E66">
              <w:rPr>
                <w:sz w:val="18"/>
                <w:szCs w:val="18"/>
              </w:rPr>
              <w:t>Kyrgyzstan</w:t>
            </w:r>
          </w:p>
        </w:tc>
        <w:tc>
          <w:tcPr>
            <w:tcW w:w="1162" w:type="dxa"/>
            <w:tcBorders>
              <w:top w:val="nil"/>
              <w:left w:val="nil"/>
              <w:bottom w:val="nil"/>
              <w:right w:val="nil"/>
            </w:tcBorders>
            <w:noWrap/>
            <w:vAlign w:val="bottom"/>
            <w:hideMark/>
          </w:tcPr>
          <w:p w14:paraId="633C8998" w14:textId="77777777" w:rsidR="00610E66" w:rsidRPr="00610E66" w:rsidRDefault="00610E66" w:rsidP="00610E66">
            <w:pPr>
              <w:pStyle w:val="Table"/>
              <w:rPr>
                <w:sz w:val="18"/>
                <w:szCs w:val="18"/>
              </w:rPr>
            </w:pPr>
            <w:r w:rsidRPr="00610E66">
              <w:rPr>
                <w:sz w:val="18"/>
                <w:szCs w:val="18"/>
              </w:rPr>
              <w:t>0.017</w:t>
            </w:r>
          </w:p>
        </w:tc>
        <w:tc>
          <w:tcPr>
            <w:tcW w:w="1162" w:type="dxa"/>
            <w:tcBorders>
              <w:top w:val="nil"/>
              <w:left w:val="nil"/>
              <w:bottom w:val="nil"/>
              <w:right w:val="nil"/>
            </w:tcBorders>
            <w:noWrap/>
            <w:vAlign w:val="bottom"/>
            <w:hideMark/>
          </w:tcPr>
          <w:p w14:paraId="24778A8D" w14:textId="77777777" w:rsidR="00610E66" w:rsidRPr="00610E66" w:rsidRDefault="00610E66" w:rsidP="00610E66">
            <w:pPr>
              <w:pStyle w:val="Table"/>
              <w:rPr>
                <w:sz w:val="18"/>
                <w:szCs w:val="18"/>
              </w:rPr>
            </w:pPr>
            <w:r w:rsidRPr="00610E66">
              <w:rPr>
                <w:sz w:val="18"/>
                <w:szCs w:val="18"/>
              </w:rPr>
              <w:t>-0.185***</w:t>
            </w:r>
          </w:p>
        </w:tc>
        <w:tc>
          <w:tcPr>
            <w:tcW w:w="1162" w:type="dxa"/>
            <w:tcBorders>
              <w:top w:val="nil"/>
              <w:left w:val="nil"/>
              <w:bottom w:val="nil"/>
              <w:right w:val="nil"/>
            </w:tcBorders>
            <w:noWrap/>
            <w:vAlign w:val="bottom"/>
            <w:hideMark/>
          </w:tcPr>
          <w:p w14:paraId="190B0024" w14:textId="77777777" w:rsidR="00610E66" w:rsidRPr="00610E66" w:rsidRDefault="00610E66" w:rsidP="00610E66">
            <w:pPr>
              <w:pStyle w:val="Table"/>
              <w:rPr>
                <w:sz w:val="18"/>
                <w:szCs w:val="18"/>
              </w:rPr>
            </w:pPr>
            <w:r w:rsidRPr="00610E66">
              <w:rPr>
                <w:sz w:val="18"/>
                <w:szCs w:val="18"/>
              </w:rPr>
              <w:t>-0.169***</w:t>
            </w:r>
          </w:p>
        </w:tc>
        <w:tc>
          <w:tcPr>
            <w:tcW w:w="1612" w:type="dxa"/>
            <w:tcBorders>
              <w:top w:val="nil"/>
              <w:left w:val="nil"/>
              <w:bottom w:val="nil"/>
              <w:right w:val="nil"/>
            </w:tcBorders>
            <w:noWrap/>
            <w:vAlign w:val="bottom"/>
            <w:hideMark/>
          </w:tcPr>
          <w:p w14:paraId="56113267" w14:textId="77777777" w:rsidR="00610E66" w:rsidRPr="00610E66" w:rsidRDefault="00610E66" w:rsidP="00610E66">
            <w:pPr>
              <w:pStyle w:val="Table"/>
              <w:rPr>
                <w:sz w:val="18"/>
                <w:szCs w:val="18"/>
              </w:rPr>
            </w:pPr>
            <w:r w:rsidRPr="00610E66">
              <w:rPr>
                <w:sz w:val="18"/>
                <w:szCs w:val="18"/>
              </w:rPr>
              <w:t>Older Enjoy</w:t>
            </w:r>
          </w:p>
        </w:tc>
      </w:tr>
      <w:tr w:rsidR="00610E66" w:rsidRPr="00610E66" w14:paraId="1CDF3BCC" w14:textId="77777777" w:rsidTr="00610E66">
        <w:trPr>
          <w:trHeight w:val="300"/>
        </w:trPr>
        <w:tc>
          <w:tcPr>
            <w:tcW w:w="892" w:type="dxa"/>
            <w:tcBorders>
              <w:top w:val="nil"/>
              <w:left w:val="nil"/>
              <w:bottom w:val="nil"/>
              <w:right w:val="nil"/>
            </w:tcBorders>
            <w:noWrap/>
            <w:vAlign w:val="bottom"/>
            <w:hideMark/>
          </w:tcPr>
          <w:p w14:paraId="3D385EA5" w14:textId="77777777" w:rsidR="00610E66" w:rsidRPr="00610E66" w:rsidRDefault="00610E66" w:rsidP="00610E66">
            <w:pPr>
              <w:pStyle w:val="Table"/>
              <w:rPr>
                <w:sz w:val="18"/>
                <w:szCs w:val="18"/>
              </w:rPr>
            </w:pPr>
            <w:r w:rsidRPr="00610E66">
              <w:rPr>
                <w:sz w:val="18"/>
                <w:szCs w:val="18"/>
              </w:rPr>
              <w:t>KHM</w:t>
            </w:r>
          </w:p>
        </w:tc>
        <w:tc>
          <w:tcPr>
            <w:tcW w:w="2316" w:type="dxa"/>
            <w:tcBorders>
              <w:top w:val="nil"/>
              <w:left w:val="nil"/>
              <w:bottom w:val="nil"/>
              <w:right w:val="nil"/>
            </w:tcBorders>
            <w:noWrap/>
            <w:vAlign w:val="bottom"/>
            <w:hideMark/>
          </w:tcPr>
          <w:p w14:paraId="3693BC7B" w14:textId="77777777" w:rsidR="00610E66" w:rsidRPr="00610E66" w:rsidRDefault="00610E66" w:rsidP="00610E66">
            <w:pPr>
              <w:pStyle w:val="Table"/>
              <w:rPr>
                <w:sz w:val="18"/>
                <w:szCs w:val="18"/>
              </w:rPr>
            </w:pPr>
            <w:r w:rsidRPr="00610E66">
              <w:rPr>
                <w:sz w:val="18"/>
                <w:szCs w:val="18"/>
              </w:rPr>
              <w:t>Cambodia</w:t>
            </w:r>
          </w:p>
        </w:tc>
        <w:tc>
          <w:tcPr>
            <w:tcW w:w="1162" w:type="dxa"/>
            <w:tcBorders>
              <w:top w:val="nil"/>
              <w:left w:val="nil"/>
              <w:bottom w:val="nil"/>
              <w:right w:val="nil"/>
            </w:tcBorders>
            <w:noWrap/>
            <w:vAlign w:val="bottom"/>
            <w:hideMark/>
          </w:tcPr>
          <w:p w14:paraId="5CB27AAC" w14:textId="77777777" w:rsidR="00610E66" w:rsidRPr="00610E66" w:rsidRDefault="00610E66" w:rsidP="00610E66">
            <w:pPr>
              <w:pStyle w:val="Table"/>
              <w:rPr>
                <w:sz w:val="18"/>
                <w:szCs w:val="18"/>
              </w:rPr>
            </w:pPr>
            <w:r w:rsidRPr="00610E66">
              <w:rPr>
                <w:sz w:val="18"/>
                <w:szCs w:val="18"/>
              </w:rPr>
              <w:t>-0.160***</w:t>
            </w:r>
          </w:p>
        </w:tc>
        <w:tc>
          <w:tcPr>
            <w:tcW w:w="1162" w:type="dxa"/>
            <w:tcBorders>
              <w:top w:val="nil"/>
              <w:left w:val="nil"/>
              <w:bottom w:val="nil"/>
              <w:right w:val="nil"/>
            </w:tcBorders>
            <w:noWrap/>
            <w:vAlign w:val="bottom"/>
            <w:hideMark/>
          </w:tcPr>
          <w:p w14:paraId="4618F6F8" w14:textId="77777777" w:rsidR="00610E66" w:rsidRPr="00610E66" w:rsidRDefault="00610E66" w:rsidP="00610E66">
            <w:pPr>
              <w:pStyle w:val="Table"/>
              <w:rPr>
                <w:sz w:val="18"/>
                <w:szCs w:val="18"/>
              </w:rPr>
            </w:pPr>
            <w:r w:rsidRPr="00610E66">
              <w:rPr>
                <w:sz w:val="18"/>
                <w:szCs w:val="18"/>
              </w:rPr>
              <w:t>-0.294***</w:t>
            </w:r>
          </w:p>
        </w:tc>
        <w:tc>
          <w:tcPr>
            <w:tcW w:w="1162" w:type="dxa"/>
            <w:tcBorders>
              <w:top w:val="nil"/>
              <w:left w:val="nil"/>
              <w:bottom w:val="nil"/>
              <w:right w:val="nil"/>
            </w:tcBorders>
            <w:noWrap/>
            <w:vAlign w:val="bottom"/>
            <w:hideMark/>
          </w:tcPr>
          <w:p w14:paraId="46C763CE" w14:textId="77777777" w:rsidR="00610E66" w:rsidRPr="00610E66" w:rsidRDefault="00610E66" w:rsidP="00610E66">
            <w:pPr>
              <w:pStyle w:val="Table"/>
              <w:rPr>
                <w:sz w:val="18"/>
                <w:szCs w:val="18"/>
              </w:rPr>
            </w:pPr>
            <w:r w:rsidRPr="00610E66">
              <w:rPr>
                <w:sz w:val="18"/>
                <w:szCs w:val="18"/>
              </w:rPr>
              <w:t>-0.454***</w:t>
            </w:r>
          </w:p>
        </w:tc>
        <w:tc>
          <w:tcPr>
            <w:tcW w:w="1612" w:type="dxa"/>
            <w:tcBorders>
              <w:top w:val="nil"/>
              <w:left w:val="nil"/>
              <w:bottom w:val="nil"/>
              <w:right w:val="nil"/>
            </w:tcBorders>
            <w:noWrap/>
            <w:vAlign w:val="bottom"/>
            <w:hideMark/>
          </w:tcPr>
          <w:p w14:paraId="6A4CBC43" w14:textId="77777777" w:rsidR="00610E66" w:rsidRPr="00610E66" w:rsidRDefault="00610E66" w:rsidP="00610E66">
            <w:pPr>
              <w:pStyle w:val="Table"/>
              <w:rPr>
                <w:sz w:val="18"/>
                <w:szCs w:val="18"/>
              </w:rPr>
            </w:pPr>
            <w:r w:rsidRPr="00610E66">
              <w:rPr>
                <w:sz w:val="18"/>
                <w:szCs w:val="18"/>
              </w:rPr>
              <w:t>Older Enjoy</w:t>
            </w:r>
          </w:p>
        </w:tc>
      </w:tr>
      <w:tr w:rsidR="00610E66" w:rsidRPr="00610E66" w14:paraId="7F9DE621" w14:textId="77777777" w:rsidTr="00610E66">
        <w:trPr>
          <w:trHeight w:val="300"/>
        </w:trPr>
        <w:tc>
          <w:tcPr>
            <w:tcW w:w="892" w:type="dxa"/>
            <w:tcBorders>
              <w:top w:val="nil"/>
              <w:left w:val="nil"/>
              <w:bottom w:val="nil"/>
              <w:right w:val="nil"/>
            </w:tcBorders>
            <w:noWrap/>
            <w:vAlign w:val="bottom"/>
            <w:hideMark/>
          </w:tcPr>
          <w:p w14:paraId="3B05B257" w14:textId="77777777" w:rsidR="00610E66" w:rsidRPr="00610E66" w:rsidRDefault="00610E66" w:rsidP="00610E66">
            <w:pPr>
              <w:pStyle w:val="Table"/>
              <w:rPr>
                <w:sz w:val="18"/>
                <w:szCs w:val="18"/>
              </w:rPr>
            </w:pPr>
            <w:r w:rsidRPr="00610E66">
              <w:rPr>
                <w:sz w:val="18"/>
                <w:szCs w:val="18"/>
              </w:rPr>
              <w:t>KOR</w:t>
            </w:r>
          </w:p>
        </w:tc>
        <w:tc>
          <w:tcPr>
            <w:tcW w:w="2316" w:type="dxa"/>
            <w:tcBorders>
              <w:top w:val="nil"/>
              <w:left w:val="nil"/>
              <w:bottom w:val="nil"/>
              <w:right w:val="nil"/>
            </w:tcBorders>
            <w:noWrap/>
            <w:vAlign w:val="bottom"/>
            <w:hideMark/>
          </w:tcPr>
          <w:p w14:paraId="6497740B" w14:textId="77777777" w:rsidR="00610E66" w:rsidRPr="00610E66" w:rsidRDefault="00610E66" w:rsidP="00610E66">
            <w:pPr>
              <w:pStyle w:val="Table"/>
              <w:rPr>
                <w:sz w:val="18"/>
                <w:szCs w:val="18"/>
              </w:rPr>
            </w:pPr>
            <w:r w:rsidRPr="00610E66">
              <w:rPr>
                <w:sz w:val="18"/>
                <w:szCs w:val="18"/>
              </w:rPr>
              <w:t>South Korea</w:t>
            </w:r>
          </w:p>
        </w:tc>
        <w:tc>
          <w:tcPr>
            <w:tcW w:w="1162" w:type="dxa"/>
            <w:tcBorders>
              <w:top w:val="nil"/>
              <w:left w:val="nil"/>
              <w:bottom w:val="nil"/>
              <w:right w:val="nil"/>
            </w:tcBorders>
            <w:noWrap/>
            <w:vAlign w:val="bottom"/>
            <w:hideMark/>
          </w:tcPr>
          <w:p w14:paraId="214BABEE" w14:textId="77777777" w:rsidR="00610E66" w:rsidRPr="00610E66" w:rsidRDefault="00610E66" w:rsidP="00610E66">
            <w:pPr>
              <w:pStyle w:val="Table"/>
              <w:rPr>
                <w:sz w:val="18"/>
                <w:szCs w:val="18"/>
              </w:rPr>
            </w:pPr>
            <w:r w:rsidRPr="00610E66">
              <w:rPr>
                <w:sz w:val="18"/>
                <w:szCs w:val="18"/>
              </w:rPr>
              <w:t>0.354***</w:t>
            </w:r>
          </w:p>
        </w:tc>
        <w:tc>
          <w:tcPr>
            <w:tcW w:w="1162" w:type="dxa"/>
            <w:tcBorders>
              <w:top w:val="nil"/>
              <w:left w:val="nil"/>
              <w:bottom w:val="nil"/>
              <w:right w:val="nil"/>
            </w:tcBorders>
            <w:noWrap/>
            <w:vAlign w:val="bottom"/>
            <w:hideMark/>
          </w:tcPr>
          <w:p w14:paraId="6F0F8C72" w14:textId="77777777" w:rsidR="00610E66" w:rsidRPr="00610E66" w:rsidRDefault="00610E66" w:rsidP="00610E66">
            <w:pPr>
              <w:pStyle w:val="Table"/>
              <w:rPr>
                <w:sz w:val="18"/>
                <w:szCs w:val="18"/>
              </w:rPr>
            </w:pPr>
            <w:r w:rsidRPr="00610E66">
              <w:rPr>
                <w:sz w:val="18"/>
                <w:szCs w:val="18"/>
              </w:rPr>
              <w:t>-0.036**</w:t>
            </w:r>
          </w:p>
        </w:tc>
        <w:tc>
          <w:tcPr>
            <w:tcW w:w="1162" w:type="dxa"/>
            <w:tcBorders>
              <w:top w:val="nil"/>
              <w:left w:val="nil"/>
              <w:bottom w:val="nil"/>
              <w:right w:val="nil"/>
            </w:tcBorders>
            <w:noWrap/>
            <w:vAlign w:val="bottom"/>
            <w:hideMark/>
          </w:tcPr>
          <w:p w14:paraId="428BDA17" w14:textId="77777777" w:rsidR="00610E66" w:rsidRPr="00610E66" w:rsidRDefault="00610E66" w:rsidP="00610E66">
            <w:pPr>
              <w:pStyle w:val="Table"/>
              <w:rPr>
                <w:sz w:val="18"/>
                <w:szCs w:val="18"/>
              </w:rPr>
            </w:pPr>
            <w:r w:rsidRPr="00610E66">
              <w:rPr>
                <w:sz w:val="18"/>
                <w:szCs w:val="18"/>
              </w:rPr>
              <w:t>0.319***</w:t>
            </w:r>
          </w:p>
        </w:tc>
        <w:tc>
          <w:tcPr>
            <w:tcW w:w="1612" w:type="dxa"/>
            <w:tcBorders>
              <w:top w:val="nil"/>
              <w:left w:val="nil"/>
              <w:bottom w:val="nil"/>
              <w:right w:val="nil"/>
            </w:tcBorders>
            <w:noWrap/>
            <w:vAlign w:val="bottom"/>
            <w:hideMark/>
          </w:tcPr>
          <w:p w14:paraId="0A3A74C2" w14:textId="77777777" w:rsidR="00610E66" w:rsidRPr="00610E66" w:rsidRDefault="00610E66" w:rsidP="00610E66">
            <w:pPr>
              <w:pStyle w:val="Table"/>
              <w:rPr>
                <w:sz w:val="18"/>
                <w:szCs w:val="18"/>
              </w:rPr>
            </w:pPr>
            <w:proofErr w:type="gramStart"/>
            <w:r w:rsidRPr="00610E66">
              <w:rPr>
                <w:sz w:val="18"/>
                <w:szCs w:val="18"/>
              </w:rPr>
              <w:t>Middle-age</w:t>
            </w:r>
            <w:proofErr w:type="gramEnd"/>
            <w:r w:rsidRPr="00610E66">
              <w:rPr>
                <w:sz w:val="18"/>
                <w:szCs w:val="18"/>
              </w:rPr>
              <w:t xml:space="preserve"> Suffer</w:t>
            </w:r>
          </w:p>
        </w:tc>
      </w:tr>
      <w:tr w:rsidR="00610E66" w:rsidRPr="00610E66" w14:paraId="75F61AA7" w14:textId="77777777" w:rsidTr="00610E66">
        <w:trPr>
          <w:trHeight w:val="300"/>
        </w:trPr>
        <w:tc>
          <w:tcPr>
            <w:tcW w:w="892" w:type="dxa"/>
            <w:tcBorders>
              <w:top w:val="nil"/>
              <w:left w:val="nil"/>
              <w:bottom w:val="nil"/>
              <w:right w:val="nil"/>
            </w:tcBorders>
            <w:noWrap/>
            <w:vAlign w:val="bottom"/>
            <w:hideMark/>
          </w:tcPr>
          <w:p w14:paraId="67926DE8" w14:textId="77777777" w:rsidR="00610E66" w:rsidRPr="00610E66" w:rsidRDefault="00610E66" w:rsidP="00610E66">
            <w:pPr>
              <w:pStyle w:val="Table"/>
              <w:rPr>
                <w:sz w:val="18"/>
                <w:szCs w:val="18"/>
              </w:rPr>
            </w:pPr>
            <w:r w:rsidRPr="00610E66">
              <w:rPr>
                <w:sz w:val="18"/>
                <w:szCs w:val="18"/>
              </w:rPr>
              <w:t>KWT</w:t>
            </w:r>
          </w:p>
        </w:tc>
        <w:tc>
          <w:tcPr>
            <w:tcW w:w="2316" w:type="dxa"/>
            <w:tcBorders>
              <w:top w:val="nil"/>
              <w:left w:val="nil"/>
              <w:bottom w:val="nil"/>
              <w:right w:val="nil"/>
            </w:tcBorders>
            <w:noWrap/>
            <w:vAlign w:val="bottom"/>
            <w:hideMark/>
          </w:tcPr>
          <w:p w14:paraId="778F491A" w14:textId="77777777" w:rsidR="00610E66" w:rsidRPr="00610E66" w:rsidRDefault="00610E66" w:rsidP="00610E66">
            <w:pPr>
              <w:pStyle w:val="Table"/>
              <w:rPr>
                <w:sz w:val="18"/>
                <w:szCs w:val="18"/>
              </w:rPr>
            </w:pPr>
            <w:r w:rsidRPr="00610E66">
              <w:rPr>
                <w:sz w:val="18"/>
                <w:szCs w:val="18"/>
              </w:rPr>
              <w:t>Kuwait</w:t>
            </w:r>
          </w:p>
        </w:tc>
        <w:tc>
          <w:tcPr>
            <w:tcW w:w="1162" w:type="dxa"/>
            <w:tcBorders>
              <w:top w:val="nil"/>
              <w:left w:val="nil"/>
              <w:bottom w:val="nil"/>
              <w:right w:val="nil"/>
            </w:tcBorders>
            <w:noWrap/>
            <w:vAlign w:val="bottom"/>
            <w:hideMark/>
          </w:tcPr>
          <w:p w14:paraId="4EF452E5" w14:textId="77777777" w:rsidR="00610E66" w:rsidRPr="00610E66" w:rsidRDefault="00610E66" w:rsidP="00610E66">
            <w:pPr>
              <w:pStyle w:val="Table"/>
              <w:rPr>
                <w:sz w:val="18"/>
                <w:szCs w:val="18"/>
              </w:rPr>
            </w:pPr>
            <w:r w:rsidRPr="00610E66">
              <w:rPr>
                <w:sz w:val="18"/>
                <w:szCs w:val="18"/>
              </w:rPr>
              <w:t>-0.089***</w:t>
            </w:r>
          </w:p>
        </w:tc>
        <w:tc>
          <w:tcPr>
            <w:tcW w:w="1162" w:type="dxa"/>
            <w:tcBorders>
              <w:top w:val="nil"/>
              <w:left w:val="nil"/>
              <w:bottom w:val="nil"/>
              <w:right w:val="nil"/>
            </w:tcBorders>
            <w:noWrap/>
            <w:vAlign w:val="bottom"/>
            <w:hideMark/>
          </w:tcPr>
          <w:p w14:paraId="0E1CFD20" w14:textId="77777777" w:rsidR="00610E66" w:rsidRPr="00610E66" w:rsidRDefault="00610E66" w:rsidP="00610E66">
            <w:pPr>
              <w:pStyle w:val="Table"/>
              <w:rPr>
                <w:sz w:val="18"/>
                <w:szCs w:val="18"/>
              </w:rPr>
            </w:pPr>
            <w:r w:rsidRPr="00610E66">
              <w:rPr>
                <w:sz w:val="18"/>
                <w:szCs w:val="18"/>
              </w:rPr>
              <w:t>-0.395***</w:t>
            </w:r>
          </w:p>
        </w:tc>
        <w:tc>
          <w:tcPr>
            <w:tcW w:w="1162" w:type="dxa"/>
            <w:tcBorders>
              <w:top w:val="nil"/>
              <w:left w:val="nil"/>
              <w:bottom w:val="nil"/>
              <w:right w:val="nil"/>
            </w:tcBorders>
            <w:noWrap/>
            <w:vAlign w:val="bottom"/>
            <w:hideMark/>
          </w:tcPr>
          <w:p w14:paraId="0927779D" w14:textId="77777777" w:rsidR="00610E66" w:rsidRPr="00610E66" w:rsidRDefault="00610E66" w:rsidP="00610E66">
            <w:pPr>
              <w:pStyle w:val="Table"/>
              <w:rPr>
                <w:sz w:val="18"/>
                <w:szCs w:val="18"/>
              </w:rPr>
            </w:pPr>
            <w:r w:rsidRPr="00610E66">
              <w:rPr>
                <w:sz w:val="18"/>
                <w:szCs w:val="18"/>
              </w:rPr>
              <w:t>-0.484***</w:t>
            </w:r>
          </w:p>
        </w:tc>
        <w:tc>
          <w:tcPr>
            <w:tcW w:w="1612" w:type="dxa"/>
            <w:tcBorders>
              <w:top w:val="nil"/>
              <w:left w:val="nil"/>
              <w:bottom w:val="nil"/>
              <w:right w:val="nil"/>
            </w:tcBorders>
            <w:noWrap/>
            <w:vAlign w:val="bottom"/>
            <w:hideMark/>
          </w:tcPr>
          <w:p w14:paraId="4A248459" w14:textId="77777777" w:rsidR="00610E66" w:rsidRPr="00610E66" w:rsidRDefault="00610E66" w:rsidP="00610E66">
            <w:pPr>
              <w:pStyle w:val="Table"/>
              <w:rPr>
                <w:sz w:val="18"/>
                <w:szCs w:val="18"/>
              </w:rPr>
            </w:pPr>
            <w:r w:rsidRPr="00610E66">
              <w:rPr>
                <w:sz w:val="18"/>
                <w:szCs w:val="18"/>
              </w:rPr>
              <w:t>Older Enjoy</w:t>
            </w:r>
          </w:p>
        </w:tc>
      </w:tr>
      <w:tr w:rsidR="00610E66" w:rsidRPr="00610E66" w14:paraId="308B0A0F" w14:textId="77777777" w:rsidTr="00610E66">
        <w:trPr>
          <w:trHeight w:val="300"/>
        </w:trPr>
        <w:tc>
          <w:tcPr>
            <w:tcW w:w="892" w:type="dxa"/>
            <w:tcBorders>
              <w:top w:val="nil"/>
              <w:left w:val="nil"/>
              <w:bottom w:val="nil"/>
              <w:right w:val="nil"/>
            </w:tcBorders>
            <w:noWrap/>
            <w:vAlign w:val="bottom"/>
            <w:hideMark/>
          </w:tcPr>
          <w:p w14:paraId="7D696E14" w14:textId="77777777" w:rsidR="00610E66" w:rsidRPr="00610E66" w:rsidRDefault="00610E66" w:rsidP="00610E66">
            <w:pPr>
              <w:pStyle w:val="Table"/>
              <w:rPr>
                <w:sz w:val="18"/>
                <w:szCs w:val="18"/>
              </w:rPr>
            </w:pPr>
            <w:r w:rsidRPr="00610E66">
              <w:rPr>
                <w:sz w:val="18"/>
                <w:szCs w:val="18"/>
              </w:rPr>
              <w:t>LAO</w:t>
            </w:r>
          </w:p>
        </w:tc>
        <w:tc>
          <w:tcPr>
            <w:tcW w:w="2316" w:type="dxa"/>
            <w:tcBorders>
              <w:top w:val="nil"/>
              <w:left w:val="nil"/>
              <w:bottom w:val="nil"/>
              <w:right w:val="nil"/>
            </w:tcBorders>
            <w:noWrap/>
            <w:vAlign w:val="bottom"/>
            <w:hideMark/>
          </w:tcPr>
          <w:p w14:paraId="50B0E761" w14:textId="77777777" w:rsidR="00610E66" w:rsidRPr="00610E66" w:rsidRDefault="00610E66" w:rsidP="00610E66">
            <w:pPr>
              <w:pStyle w:val="Table"/>
              <w:rPr>
                <w:sz w:val="18"/>
                <w:szCs w:val="18"/>
              </w:rPr>
            </w:pPr>
            <w:r w:rsidRPr="00610E66">
              <w:rPr>
                <w:sz w:val="18"/>
                <w:szCs w:val="18"/>
              </w:rPr>
              <w:t>Laos</w:t>
            </w:r>
          </w:p>
        </w:tc>
        <w:tc>
          <w:tcPr>
            <w:tcW w:w="1162" w:type="dxa"/>
            <w:tcBorders>
              <w:top w:val="nil"/>
              <w:left w:val="nil"/>
              <w:bottom w:val="nil"/>
              <w:right w:val="nil"/>
            </w:tcBorders>
            <w:noWrap/>
            <w:vAlign w:val="bottom"/>
            <w:hideMark/>
          </w:tcPr>
          <w:p w14:paraId="2DA966A8" w14:textId="77777777" w:rsidR="00610E66" w:rsidRPr="00610E66" w:rsidRDefault="00610E66" w:rsidP="00610E66">
            <w:pPr>
              <w:pStyle w:val="Table"/>
              <w:rPr>
                <w:sz w:val="18"/>
                <w:szCs w:val="18"/>
              </w:rPr>
            </w:pPr>
            <w:r w:rsidRPr="00610E66">
              <w:rPr>
                <w:sz w:val="18"/>
                <w:szCs w:val="18"/>
              </w:rPr>
              <w:t>-0.160***</w:t>
            </w:r>
          </w:p>
        </w:tc>
        <w:tc>
          <w:tcPr>
            <w:tcW w:w="1162" w:type="dxa"/>
            <w:tcBorders>
              <w:top w:val="nil"/>
              <w:left w:val="nil"/>
              <w:bottom w:val="nil"/>
              <w:right w:val="nil"/>
            </w:tcBorders>
            <w:noWrap/>
            <w:vAlign w:val="bottom"/>
            <w:hideMark/>
          </w:tcPr>
          <w:p w14:paraId="56D3FC84" w14:textId="77777777" w:rsidR="00610E66" w:rsidRPr="00610E66" w:rsidRDefault="00610E66" w:rsidP="00610E66">
            <w:pPr>
              <w:pStyle w:val="Table"/>
              <w:rPr>
                <w:sz w:val="18"/>
                <w:szCs w:val="18"/>
              </w:rPr>
            </w:pPr>
            <w:r w:rsidRPr="00610E66">
              <w:rPr>
                <w:sz w:val="18"/>
                <w:szCs w:val="18"/>
              </w:rPr>
              <w:t>-0.075***</w:t>
            </w:r>
          </w:p>
        </w:tc>
        <w:tc>
          <w:tcPr>
            <w:tcW w:w="1162" w:type="dxa"/>
            <w:tcBorders>
              <w:top w:val="nil"/>
              <w:left w:val="nil"/>
              <w:bottom w:val="nil"/>
              <w:right w:val="nil"/>
            </w:tcBorders>
            <w:noWrap/>
            <w:vAlign w:val="bottom"/>
            <w:hideMark/>
          </w:tcPr>
          <w:p w14:paraId="1D8B4AB8" w14:textId="77777777" w:rsidR="00610E66" w:rsidRPr="00610E66" w:rsidRDefault="00610E66" w:rsidP="00610E66">
            <w:pPr>
              <w:pStyle w:val="Table"/>
              <w:rPr>
                <w:sz w:val="18"/>
                <w:szCs w:val="18"/>
              </w:rPr>
            </w:pPr>
            <w:r w:rsidRPr="00610E66">
              <w:rPr>
                <w:sz w:val="18"/>
                <w:szCs w:val="18"/>
              </w:rPr>
              <w:t>-0.236***</w:t>
            </w:r>
          </w:p>
        </w:tc>
        <w:tc>
          <w:tcPr>
            <w:tcW w:w="1612" w:type="dxa"/>
            <w:tcBorders>
              <w:top w:val="nil"/>
              <w:left w:val="nil"/>
              <w:bottom w:val="nil"/>
              <w:right w:val="nil"/>
            </w:tcBorders>
            <w:noWrap/>
            <w:vAlign w:val="bottom"/>
            <w:hideMark/>
          </w:tcPr>
          <w:p w14:paraId="03BE2481" w14:textId="77777777" w:rsidR="00610E66" w:rsidRPr="00610E66" w:rsidRDefault="00610E66" w:rsidP="00610E66">
            <w:pPr>
              <w:pStyle w:val="Table"/>
              <w:rPr>
                <w:sz w:val="18"/>
                <w:szCs w:val="18"/>
              </w:rPr>
            </w:pPr>
            <w:r w:rsidRPr="00610E66">
              <w:rPr>
                <w:sz w:val="18"/>
                <w:szCs w:val="18"/>
              </w:rPr>
              <w:t>Older Enjoy</w:t>
            </w:r>
          </w:p>
        </w:tc>
      </w:tr>
      <w:tr w:rsidR="00610E66" w:rsidRPr="00610E66" w14:paraId="52A7884E" w14:textId="77777777" w:rsidTr="00610E66">
        <w:trPr>
          <w:trHeight w:val="300"/>
        </w:trPr>
        <w:tc>
          <w:tcPr>
            <w:tcW w:w="892" w:type="dxa"/>
            <w:tcBorders>
              <w:top w:val="nil"/>
              <w:left w:val="nil"/>
              <w:bottom w:val="nil"/>
              <w:right w:val="nil"/>
            </w:tcBorders>
            <w:noWrap/>
            <w:vAlign w:val="bottom"/>
            <w:hideMark/>
          </w:tcPr>
          <w:p w14:paraId="610DA6D5" w14:textId="77777777" w:rsidR="00610E66" w:rsidRPr="00610E66" w:rsidRDefault="00610E66" w:rsidP="00610E66">
            <w:pPr>
              <w:pStyle w:val="Table"/>
              <w:rPr>
                <w:sz w:val="18"/>
                <w:szCs w:val="18"/>
              </w:rPr>
            </w:pPr>
            <w:r w:rsidRPr="00610E66">
              <w:rPr>
                <w:sz w:val="18"/>
                <w:szCs w:val="18"/>
              </w:rPr>
              <w:t>LBN</w:t>
            </w:r>
          </w:p>
        </w:tc>
        <w:tc>
          <w:tcPr>
            <w:tcW w:w="2316" w:type="dxa"/>
            <w:tcBorders>
              <w:top w:val="nil"/>
              <w:left w:val="nil"/>
              <w:bottom w:val="nil"/>
              <w:right w:val="nil"/>
            </w:tcBorders>
            <w:noWrap/>
            <w:vAlign w:val="bottom"/>
            <w:hideMark/>
          </w:tcPr>
          <w:p w14:paraId="63C61ADC" w14:textId="77777777" w:rsidR="00610E66" w:rsidRPr="00610E66" w:rsidRDefault="00610E66" w:rsidP="00610E66">
            <w:pPr>
              <w:pStyle w:val="Table"/>
              <w:rPr>
                <w:sz w:val="18"/>
                <w:szCs w:val="18"/>
              </w:rPr>
            </w:pPr>
            <w:r w:rsidRPr="00610E66">
              <w:rPr>
                <w:sz w:val="18"/>
                <w:szCs w:val="18"/>
              </w:rPr>
              <w:t>Lebanon</w:t>
            </w:r>
          </w:p>
        </w:tc>
        <w:tc>
          <w:tcPr>
            <w:tcW w:w="1162" w:type="dxa"/>
            <w:tcBorders>
              <w:top w:val="nil"/>
              <w:left w:val="nil"/>
              <w:bottom w:val="nil"/>
              <w:right w:val="nil"/>
            </w:tcBorders>
            <w:noWrap/>
            <w:vAlign w:val="bottom"/>
            <w:hideMark/>
          </w:tcPr>
          <w:p w14:paraId="42014FD3" w14:textId="77777777" w:rsidR="00610E66" w:rsidRPr="00610E66" w:rsidRDefault="00610E66" w:rsidP="00610E66">
            <w:pPr>
              <w:pStyle w:val="Table"/>
              <w:rPr>
                <w:sz w:val="18"/>
                <w:szCs w:val="18"/>
              </w:rPr>
            </w:pPr>
            <w:r w:rsidRPr="00610E66">
              <w:rPr>
                <w:sz w:val="18"/>
                <w:szCs w:val="18"/>
              </w:rPr>
              <w:t>0.266***</w:t>
            </w:r>
          </w:p>
        </w:tc>
        <w:tc>
          <w:tcPr>
            <w:tcW w:w="1162" w:type="dxa"/>
            <w:tcBorders>
              <w:top w:val="nil"/>
              <w:left w:val="nil"/>
              <w:bottom w:val="nil"/>
              <w:right w:val="nil"/>
            </w:tcBorders>
            <w:noWrap/>
            <w:vAlign w:val="bottom"/>
            <w:hideMark/>
          </w:tcPr>
          <w:p w14:paraId="47602CB1" w14:textId="77777777" w:rsidR="00610E66" w:rsidRPr="00610E66" w:rsidRDefault="00610E66" w:rsidP="00610E66">
            <w:pPr>
              <w:pStyle w:val="Table"/>
              <w:rPr>
                <w:sz w:val="18"/>
                <w:szCs w:val="18"/>
              </w:rPr>
            </w:pPr>
            <w:r w:rsidRPr="00610E66">
              <w:rPr>
                <w:sz w:val="18"/>
                <w:szCs w:val="18"/>
              </w:rPr>
              <w:t>-0.068***</w:t>
            </w:r>
          </w:p>
        </w:tc>
        <w:tc>
          <w:tcPr>
            <w:tcW w:w="1162" w:type="dxa"/>
            <w:tcBorders>
              <w:top w:val="nil"/>
              <w:left w:val="nil"/>
              <w:bottom w:val="nil"/>
              <w:right w:val="nil"/>
            </w:tcBorders>
            <w:noWrap/>
            <w:vAlign w:val="bottom"/>
            <w:hideMark/>
          </w:tcPr>
          <w:p w14:paraId="4F9F5060" w14:textId="77777777" w:rsidR="00610E66" w:rsidRPr="00610E66" w:rsidRDefault="00610E66" w:rsidP="00610E66">
            <w:pPr>
              <w:pStyle w:val="Table"/>
              <w:rPr>
                <w:sz w:val="18"/>
                <w:szCs w:val="18"/>
              </w:rPr>
            </w:pPr>
            <w:r w:rsidRPr="00610E66">
              <w:rPr>
                <w:sz w:val="18"/>
                <w:szCs w:val="18"/>
              </w:rPr>
              <w:t>0.198***</w:t>
            </w:r>
          </w:p>
        </w:tc>
        <w:tc>
          <w:tcPr>
            <w:tcW w:w="1612" w:type="dxa"/>
            <w:tcBorders>
              <w:top w:val="nil"/>
              <w:left w:val="nil"/>
              <w:bottom w:val="nil"/>
              <w:right w:val="nil"/>
            </w:tcBorders>
            <w:noWrap/>
            <w:vAlign w:val="bottom"/>
            <w:hideMark/>
          </w:tcPr>
          <w:p w14:paraId="2DDB570E" w14:textId="77777777" w:rsidR="00610E66" w:rsidRPr="00610E66" w:rsidRDefault="00610E66" w:rsidP="00610E66">
            <w:pPr>
              <w:pStyle w:val="Table"/>
              <w:rPr>
                <w:sz w:val="18"/>
                <w:szCs w:val="18"/>
              </w:rPr>
            </w:pPr>
            <w:proofErr w:type="gramStart"/>
            <w:r w:rsidRPr="00610E66">
              <w:rPr>
                <w:sz w:val="18"/>
                <w:szCs w:val="18"/>
              </w:rPr>
              <w:t>Middle-age</w:t>
            </w:r>
            <w:proofErr w:type="gramEnd"/>
            <w:r w:rsidRPr="00610E66">
              <w:rPr>
                <w:sz w:val="18"/>
                <w:szCs w:val="18"/>
              </w:rPr>
              <w:t xml:space="preserve"> Suffer</w:t>
            </w:r>
          </w:p>
        </w:tc>
      </w:tr>
      <w:tr w:rsidR="00610E66" w:rsidRPr="00610E66" w14:paraId="3D9F80EF" w14:textId="77777777" w:rsidTr="00610E66">
        <w:trPr>
          <w:trHeight w:val="300"/>
        </w:trPr>
        <w:tc>
          <w:tcPr>
            <w:tcW w:w="892" w:type="dxa"/>
            <w:tcBorders>
              <w:top w:val="nil"/>
              <w:left w:val="nil"/>
              <w:bottom w:val="nil"/>
              <w:right w:val="nil"/>
            </w:tcBorders>
            <w:noWrap/>
            <w:vAlign w:val="bottom"/>
            <w:hideMark/>
          </w:tcPr>
          <w:p w14:paraId="0024F879" w14:textId="77777777" w:rsidR="00610E66" w:rsidRPr="00610E66" w:rsidRDefault="00610E66" w:rsidP="00610E66">
            <w:pPr>
              <w:pStyle w:val="Table"/>
              <w:rPr>
                <w:sz w:val="18"/>
                <w:szCs w:val="18"/>
              </w:rPr>
            </w:pPr>
            <w:r w:rsidRPr="00610E66">
              <w:rPr>
                <w:sz w:val="18"/>
                <w:szCs w:val="18"/>
              </w:rPr>
              <w:t>LBR</w:t>
            </w:r>
          </w:p>
        </w:tc>
        <w:tc>
          <w:tcPr>
            <w:tcW w:w="2316" w:type="dxa"/>
            <w:tcBorders>
              <w:top w:val="nil"/>
              <w:left w:val="nil"/>
              <w:bottom w:val="nil"/>
              <w:right w:val="nil"/>
            </w:tcBorders>
            <w:noWrap/>
            <w:vAlign w:val="bottom"/>
            <w:hideMark/>
          </w:tcPr>
          <w:p w14:paraId="255CEF28" w14:textId="77777777" w:rsidR="00610E66" w:rsidRPr="00610E66" w:rsidRDefault="00610E66" w:rsidP="00610E66">
            <w:pPr>
              <w:pStyle w:val="Table"/>
              <w:rPr>
                <w:sz w:val="18"/>
                <w:szCs w:val="18"/>
              </w:rPr>
            </w:pPr>
            <w:r w:rsidRPr="00610E66">
              <w:rPr>
                <w:sz w:val="18"/>
                <w:szCs w:val="18"/>
              </w:rPr>
              <w:t>Liberia</w:t>
            </w:r>
          </w:p>
        </w:tc>
        <w:tc>
          <w:tcPr>
            <w:tcW w:w="1162" w:type="dxa"/>
            <w:tcBorders>
              <w:top w:val="nil"/>
              <w:left w:val="nil"/>
              <w:bottom w:val="nil"/>
              <w:right w:val="nil"/>
            </w:tcBorders>
            <w:noWrap/>
            <w:vAlign w:val="bottom"/>
            <w:hideMark/>
          </w:tcPr>
          <w:p w14:paraId="794FAA05" w14:textId="77777777" w:rsidR="00610E66" w:rsidRPr="00610E66" w:rsidRDefault="00610E66" w:rsidP="00610E66">
            <w:pPr>
              <w:pStyle w:val="Table"/>
              <w:rPr>
                <w:sz w:val="18"/>
                <w:szCs w:val="18"/>
              </w:rPr>
            </w:pPr>
            <w:r w:rsidRPr="00610E66">
              <w:rPr>
                <w:sz w:val="18"/>
                <w:szCs w:val="18"/>
              </w:rPr>
              <w:t>0.01</w:t>
            </w:r>
          </w:p>
        </w:tc>
        <w:tc>
          <w:tcPr>
            <w:tcW w:w="1162" w:type="dxa"/>
            <w:tcBorders>
              <w:top w:val="nil"/>
              <w:left w:val="nil"/>
              <w:bottom w:val="nil"/>
              <w:right w:val="nil"/>
            </w:tcBorders>
            <w:noWrap/>
            <w:vAlign w:val="bottom"/>
            <w:hideMark/>
          </w:tcPr>
          <w:p w14:paraId="003A7DE7" w14:textId="77777777" w:rsidR="00610E66" w:rsidRPr="00610E66" w:rsidRDefault="00610E66" w:rsidP="00610E66">
            <w:pPr>
              <w:pStyle w:val="Table"/>
              <w:rPr>
                <w:sz w:val="18"/>
                <w:szCs w:val="18"/>
              </w:rPr>
            </w:pPr>
            <w:r w:rsidRPr="00610E66">
              <w:rPr>
                <w:sz w:val="18"/>
                <w:szCs w:val="18"/>
              </w:rPr>
              <w:t>-0.041*</w:t>
            </w:r>
          </w:p>
        </w:tc>
        <w:tc>
          <w:tcPr>
            <w:tcW w:w="1162" w:type="dxa"/>
            <w:tcBorders>
              <w:top w:val="nil"/>
              <w:left w:val="nil"/>
              <w:bottom w:val="nil"/>
              <w:right w:val="nil"/>
            </w:tcBorders>
            <w:noWrap/>
            <w:vAlign w:val="bottom"/>
            <w:hideMark/>
          </w:tcPr>
          <w:p w14:paraId="5EFCB299" w14:textId="77777777" w:rsidR="00610E66" w:rsidRPr="00610E66" w:rsidRDefault="00610E66" w:rsidP="00610E66">
            <w:pPr>
              <w:pStyle w:val="Table"/>
              <w:rPr>
                <w:sz w:val="18"/>
                <w:szCs w:val="18"/>
              </w:rPr>
            </w:pPr>
            <w:r w:rsidRPr="00610E66">
              <w:rPr>
                <w:sz w:val="18"/>
                <w:szCs w:val="18"/>
              </w:rPr>
              <w:t>-0.031</w:t>
            </w:r>
          </w:p>
        </w:tc>
        <w:tc>
          <w:tcPr>
            <w:tcW w:w="1612" w:type="dxa"/>
            <w:tcBorders>
              <w:top w:val="nil"/>
              <w:left w:val="nil"/>
              <w:bottom w:val="nil"/>
              <w:right w:val="nil"/>
            </w:tcBorders>
            <w:noWrap/>
            <w:vAlign w:val="bottom"/>
            <w:hideMark/>
          </w:tcPr>
          <w:p w14:paraId="1F5C93D1" w14:textId="77777777" w:rsidR="00610E66" w:rsidRPr="00610E66" w:rsidRDefault="00610E66" w:rsidP="00610E66">
            <w:pPr>
              <w:pStyle w:val="Table"/>
              <w:rPr>
                <w:sz w:val="18"/>
                <w:szCs w:val="18"/>
              </w:rPr>
            </w:pPr>
            <w:r w:rsidRPr="00610E66">
              <w:rPr>
                <w:sz w:val="18"/>
                <w:szCs w:val="18"/>
              </w:rPr>
              <w:t>No Trend</w:t>
            </w:r>
          </w:p>
        </w:tc>
      </w:tr>
      <w:tr w:rsidR="00610E66" w:rsidRPr="00610E66" w14:paraId="23BEEFCA" w14:textId="77777777" w:rsidTr="00610E66">
        <w:trPr>
          <w:trHeight w:val="300"/>
        </w:trPr>
        <w:tc>
          <w:tcPr>
            <w:tcW w:w="892" w:type="dxa"/>
            <w:tcBorders>
              <w:top w:val="nil"/>
              <w:left w:val="nil"/>
              <w:bottom w:val="nil"/>
              <w:right w:val="nil"/>
            </w:tcBorders>
            <w:noWrap/>
            <w:vAlign w:val="bottom"/>
            <w:hideMark/>
          </w:tcPr>
          <w:p w14:paraId="2B2219A8" w14:textId="77777777" w:rsidR="00610E66" w:rsidRPr="00610E66" w:rsidRDefault="00610E66" w:rsidP="00610E66">
            <w:pPr>
              <w:pStyle w:val="Table"/>
              <w:rPr>
                <w:sz w:val="18"/>
                <w:szCs w:val="18"/>
              </w:rPr>
            </w:pPr>
            <w:r w:rsidRPr="00610E66">
              <w:rPr>
                <w:sz w:val="18"/>
                <w:szCs w:val="18"/>
              </w:rPr>
              <w:t>LBY</w:t>
            </w:r>
          </w:p>
        </w:tc>
        <w:tc>
          <w:tcPr>
            <w:tcW w:w="2316" w:type="dxa"/>
            <w:tcBorders>
              <w:top w:val="nil"/>
              <w:left w:val="nil"/>
              <w:bottom w:val="nil"/>
              <w:right w:val="nil"/>
            </w:tcBorders>
            <w:noWrap/>
            <w:vAlign w:val="bottom"/>
            <w:hideMark/>
          </w:tcPr>
          <w:p w14:paraId="563F0AC9" w14:textId="77777777" w:rsidR="00610E66" w:rsidRPr="00610E66" w:rsidRDefault="00610E66" w:rsidP="00610E66">
            <w:pPr>
              <w:pStyle w:val="Table"/>
              <w:rPr>
                <w:sz w:val="18"/>
                <w:szCs w:val="18"/>
              </w:rPr>
            </w:pPr>
            <w:r w:rsidRPr="00610E66">
              <w:rPr>
                <w:sz w:val="18"/>
                <w:szCs w:val="18"/>
              </w:rPr>
              <w:t>Libya</w:t>
            </w:r>
          </w:p>
        </w:tc>
        <w:tc>
          <w:tcPr>
            <w:tcW w:w="1162" w:type="dxa"/>
            <w:tcBorders>
              <w:top w:val="nil"/>
              <w:left w:val="nil"/>
              <w:bottom w:val="nil"/>
              <w:right w:val="nil"/>
            </w:tcBorders>
            <w:noWrap/>
            <w:vAlign w:val="bottom"/>
            <w:hideMark/>
          </w:tcPr>
          <w:p w14:paraId="4B8DA92B" w14:textId="77777777" w:rsidR="00610E66" w:rsidRPr="00610E66" w:rsidRDefault="00610E66" w:rsidP="00610E66">
            <w:pPr>
              <w:pStyle w:val="Table"/>
              <w:rPr>
                <w:sz w:val="18"/>
                <w:szCs w:val="18"/>
              </w:rPr>
            </w:pPr>
            <w:r w:rsidRPr="00610E66">
              <w:rPr>
                <w:sz w:val="18"/>
                <w:szCs w:val="18"/>
              </w:rPr>
              <w:t>0.007</w:t>
            </w:r>
          </w:p>
        </w:tc>
        <w:tc>
          <w:tcPr>
            <w:tcW w:w="1162" w:type="dxa"/>
            <w:tcBorders>
              <w:top w:val="nil"/>
              <w:left w:val="nil"/>
              <w:bottom w:val="nil"/>
              <w:right w:val="nil"/>
            </w:tcBorders>
            <w:noWrap/>
            <w:vAlign w:val="bottom"/>
            <w:hideMark/>
          </w:tcPr>
          <w:p w14:paraId="149FC2E5" w14:textId="77777777" w:rsidR="00610E66" w:rsidRPr="00610E66" w:rsidRDefault="00610E66" w:rsidP="00610E66">
            <w:pPr>
              <w:pStyle w:val="Table"/>
              <w:rPr>
                <w:sz w:val="18"/>
                <w:szCs w:val="18"/>
              </w:rPr>
            </w:pPr>
            <w:r w:rsidRPr="00610E66">
              <w:rPr>
                <w:sz w:val="18"/>
                <w:szCs w:val="18"/>
              </w:rPr>
              <w:t>-0.426***</w:t>
            </w:r>
          </w:p>
        </w:tc>
        <w:tc>
          <w:tcPr>
            <w:tcW w:w="1162" w:type="dxa"/>
            <w:tcBorders>
              <w:top w:val="nil"/>
              <w:left w:val="nil"/>
              <w:bottom w:val="nil"/>
              <w:right w:val="nil"/>
            </w:tcBorders>
            <w:noWrap/>
            <w:vAlign w:val="bottom"/>
            <w:hideMark/>
          </w:tcPr>
          <w:p w14:paraId="500490B9" w14:textId="77777777" w:rsidR="00610E66" w:rsidRPr="00610E66" w:rsidRDefault="00610E66" w:rsidP="00610E66">
            <w:pPr>
              <w:pStyle w:val="Table"/>
              <w:rPr>
                <w:sz w:val="18"/>
                <w:szCs w:val="18"/>
              </w:rPr>
            </w:pPr>
            <w:r w:rsidRPr="00610E66">
              <w:rPr>
                <w:sz w:val="18"/>
                <w:szCs w:val="18"/>
              </w:rPr>
              <w:t>-0.418***</w:t>
            </w:r>
          </w:p>
        </w:tc>
        <w:tc>
          <w:tcPr>
            <w:tcW w:w="1612" w:type="dxa"/>
            <w:tcBorders>
              <w:top w:val="nil"/>
              <w:left w:val="nil"/>
              <w:bottom w:val="nil"/>
              <w:right w:val="nil"/>
            </w:tcBorders>
            <w:noWrap/>
            <w:vAlign w:val="bottom"/>
            <w:hideMark/>
          </w:tcPr>
          <w:p w14:paraId="5A30F8A0" w14:textId="77777777" w:rsidR="00610E66" w:rsidRPr="00610E66" w:rsidRDefault="00610E66" w:rsidP="00610E66">
            <w:pPr>
              <w:pStyle w:val="Table"/>
              <w:rPr>
                <w:sz w:val="18"/>
                <w:szCs w:val="18"/>
              </w:rPr>
            </w:pPr>
            <w:r w:rsidRPr="00610E66">
              <w:rPr>
                <w:sz w:val="18"/>
                <w:szCs w:val="18"/>
              </w:rPr>
              <w:t>Older Enjoy</w:t>
            </w:r>
          </w:p>
        </w:tc>
      </w:tr>
      <w:tr w:rsidR="00610E66" w:rsidRPr="00610E66" w14:paraId="320A34BF" w14:textId="77777777" w:rsidTr="00610E66">
        <w:trPr>
          <w:trHeight w:val="300"/>
        </w:trPr>
        <w:tc>
          <w:tcPr>
            <w:tcW w:w="892" w:type="dxa"/>
            <w:tcBorders>
              <w:top w:val="nil"/>
              <w:left w:val="nil"/>
              <w:bottom w:val="nil"/>
              <w:right w:val="nil"/>
            </w:tcBorders>
            <w:noWrap/>
            <w:vAlign w:val="bottom"/>
            <w:hideMark/>
          </w:tcPr>
          <w:p w14:paraId="6F01CDCE" w14:textId="77777777" w:rsidR="00610E66" w:rsidRPr="00610E66" w:rsidRDefault="00610E66" w:rsidP="00610E66">
            <w:pPr>
              <w:pStyle w:val="Table"/>
              <w:rPr>
                <w:sz w:val="18"/>
                <w:szCs w:val="18"/>
              </w:rPr>
            </w:pPr>
            <w:r w:rsidRPr="00610E66">
              <w:rPr>
                <w:sz w:val="18"/>
                <w:szCs w:val="18"/>
              </w:rPr>
              <w:t>LKA</w:t>
            </w:r>
          </w:p>
        </w:tc>
        <w:tc>
          <w:tcPr>
            <w:tcW w:w="2316" w:type="dxa"/>
            <w:tcBorders>
              <w:top w:val="nil"/>
              <w:left w:val="nil"/>
              <w:bottom w:val="nil"/>
              <w:right w:val="nil"/>
            </w:tcBorders>
            <w:noWrap/>
            <w:vAlign w:val="bottom"/>
            <w:hideMark/>
          </w:tcPr>
          <w:p w14:paraId="3341453B" w14:textId="77777777" w:rsidR="00610E66" w:rsidRPr="00610E66" w:rsidRDefault="00610E66" w:rsidP="00610E66">
            <w:pPr>
              <w:pStyle w:val="Table"/>
              <w:rPr>
                <w:sz w:val="18"/>
                <w:szCs w:val="18"/>
              </w:rPr>
            </w:pPr>
            <w:r w:rsidRPr="00610E66">
              <w:rPr>
                <w:sz w:val="18"/>
                <w:szCs w:val="18"/>
              </w:rPr>
              <w:t>Sri Lanka</w:t>
            </w:r>
          </w:p>
        </w:tc>
        <w:tc>
          <w:tcPr>
            <w:tcW w:w="1162" w:type="dxa"/>
            <w:tcBorders>
              <w:top w:val="nil"/>
              <w:left w:val="nil"/>
              <w:bottom w:val="nil"/>
              <w:right w:val="nil"/>
            </w:tcBorders>
            <w:noWrap/>
            <w:vAlign w:val="bottom"/>
            <w:hideMark/>
          </w:tcPr>
          <w:p w14:paraId="6A09C9C3" w14:textId="77777777" w:rsidR="00610E66" w:rsidRPr="00610E66" w:rsidRDefault="00610E66" w:rsidP="00610E66">
            <w:pPr>
              <w:pStyle w:val="Table"/>
              <w:rPr>
                <w:sz w:val="18"/>
                <w:szCs w:val="18"/>
              </w:rPr>
            </w:pPr>
            <w:r w:rsidRPr="00610E66">
              <w:rPr>
                <w:sz w:val="18"/>
                <w:szCs w:val="18"/>
              </w:rPr>
              <w:t>-0.136***</w:t>
            </w:r>
          </w:p>
        </w:tc>
        <w:tc>
          <w:tcPr>
            <w:tcW w:w="1162" w:type="dxa"/>
            <w:tcBorders>
              <w:top w:val="nil"/>
              <w:left w:val="nil"/>
              <w:bottom w:val="nil"/>
              <w:right w:val="nil"/>
            </w:tcBorders>
            <w:noWrap/>
            <w:vAlign w:val="bottom"/>
            <w:hideMark/>
          </w:tcPr>
          <w:p w14:paraId="148E3C2C" w14:textId="77777777" w:rsidR="00610E66" w:rsidRPr="00610E66" w:rsidRDefault="00610E66" w:rsidP="00610E66">
            <w:pPr>
              <w:pStyle w:val="Table"/>
              <w:rPr>
                <w:sz w:val="18"/>
                <w:szCs w:val="18"/>
              </w:rPr>
            </w:pPr>
            <w:r w:rsidRPr="00610E66">
              <w:rPr>
                <w:sz w:val="18"/>
                <w:szCs w:val="18"/>
              </w:rPr>
              <w:t>-0.148***</w:t>
            </w:r>
          </w:p>
        </w:tc>
        <w:tc>
          <w:tcPr>
            <w:tcW w:w="1162" w:type="dxa"/>
            <w:tcBorders>
              <w:top w:val="nil"/>
              <w:left w:val="nil"/>
              <w:bottom w:val="nil"/>
              <w:right w:val="nil"/>
            </w:tcBorders>
            <w:noWrap/>
            <w:vAlign w:val="bottom"/>
            <w:hideMark/>
          </w:tcPr>
          <w:p w14:paraId="2FA720E7" w14:textId="77777777" w:rsidR="00610E66" w:rsidRPr="00610E66" w:rsidRDefault="00610E66" w:rsidP="00610E66">
            <w:pPr>
              <w:pStyle w:val="Table"/>
              <w:rPr>
                <w:sz w:val="18"/>
                <w:szCs w:val="18"/>
              </w:rPr>
            </w:pPr>
            <w:r w:rsidRPr="00610E66">
              <w:rPr>
                <w:sz w:val="18"/>
                <w:szCs w:val="18"/>
              </w:rPr>
              <w:t>-0.284***</w:t>
            </w:r>
          </w:p>
        </w:tc>
        <w:tc>
          <w:tcPr>
            <w:tcW w:w="1612" w:type="dxa"/>
            <w:tcBorders>
              <w:top w:val="nil"/>
              <w:left w:val="nil"/>
              <w:bottom w:val="nil"/>
              <w:right w:val="nil"/>
            </w:tcBorders>
            <w:noWrap/>
            <w:vAlign w:val="bottom"/>
            <w:hideMark/>
          </w:tcPr>
          <w:p w14:paraId="39A60B3F" w14:textId="77777777" w:rsidR="00610E66" w:rsidRPr="00610E66" w:rsidRDefault="00610E66" w:rsidP="00610E66">
            <w:pPr>
              <w:pStyle w:val="Table"/>
              <w:rPr>
                <w:sz w:val="18"/>
                <w:szCs w:val="18"/>
              </w:rPr>
            </w:pPr>
            <w:r w:rsidRPr="00610E66">
              <w:rPr>
                <w:sz w:val="18"/>
                <w:szCs w:val="18"/>
              </w:rPr>
              <w:t>Older Enjoy</w:t>
            </w:r>
          </w:p>
        </w:tc>
      </w:tr>
      <w:tr w:rsidR="00610E66" w:rsidRPr="00610E66" w14:paraId="2F637D32" w14:textId="77777777" w:rsidTr="00610E66">
        <w:trPr>
          <w:trHeight w:val="300"/>
        </w:trPr>
        <w:tc>
          <w:tcPr>
            <w:tcW w:w="892" w:type="dxa"/>
            <w:tcBorders>
              <w:top w:val="nil"/>
              <w:left w:val="nil"/>
              <w:bottom w:val="nil"/>
              <w:right w:val="nil"/>
            </w:tcBorders>
            <w:noWrap/>
            <w:vAlign w:val="bottom"/>
            <w:hideMark/>
          </w:tcPr>
          <w:p w14:paraId="4C965A74" w14:textId="77777777" w:rsidR="00610E66" w:rsidRPr="00610E66" w:rsidRDefault="00610E66" w:rsidP="00610E66">
            <w:pPr>
              <w:pStyle w:val="Table"/>
              <w:rPr>
                <w:sz w:val="18"/>
                <w:szCs w:val="18"/>
              </w:rPr>
            </w:pPr>
            <w:r w:rsidRPr="00610E66">
              <w:rPr>
                <w:sz w:val="18"/>
                <w:szCs w:val="18"/>
              </w:rPr>
              <w:t>LSO</w:t>
            </w:r>
          </w:p>
        </w:tc>
        <w:tc>
          <w:tcPr>
            <w:tcW w:w="2316" w:type="dxa"/>
            <w:tcBorders>
              <w:top w:val="nil"/>
              <w:left w:val="nil"/>
              <w:bottom w:val="nil"/>
              <w:right w:val="nil"/>
            </w:tcBorders>
            <w:noWrap/>
            <w:vAlign w:val="bottom"/>
            <w:hideMark/>
          </w:tcPr>
          <w:p w14:paraId="3F18F087" w14:textId="77777777" w:rsidR="00610E66" w:rsidRPr="00610E66" w:rsidRDefault="00610E66" w:rsidP="00610E66">
            <w:pPr>
              <w:pStyle w:val="Table"/>
              <w:rPr>
                <w:sz w:val="18"/>
                <w:szCs w:val="18"/>
              </w:rPr>
            </w:pPr>
            <w:r w:rsidRPr="00610E66">
              <w:rPr>
                <w:sz w:val="18"/>
                <w:szCs w:val="18"/>
              </w:rPr>
              <w:t>Lesotho</w:t>
            </w:r>
          </w:p>
        </w:tc>
        <w:tc>
          <w:tcPr>
            <w:tcW w:w="1162" w:type="dxa"/>
            <w:tcBorders>
              <w:top w:val="nil"/>
              <w:left w:val="nil"/>
              <w:bottom w:val="nil"/>
              <w:right w:val="nil"/>
            </w:tcBorders>
            <w:noWrap/>
            <w:vAlign w:val="bottom"/>
            <w:hideMark/>
          </w:tcPr>
          <w:p w14:paraId="3AD04376" w14:textId="77777777" w:rsidR="00610E66" w:rsidRPr="00610E66" w:rsidRDefault="00610E66" w:rsidP="00610E66">
            <w:pPr>
              <w:pStyle w:val="Table"/>
              <w:rPr>
                <w:sz w:val="18"/>
                <w:szCs w:val="18"/>
              </w:rPr>
            </w:pPr>
            <w:r w:rsidRPr="00610E66">
              <w:rPr>
                <w:sz w:val="18"/>
                <w:szCs w:val="18"/>
              </w:rPr>
              <w:t>0.392***</w:t>
            </w:r>
          </w:p>
        </w:tc>
        <w:tc>
          <w:tcPr>
            <w:tcW w:w="1162" w:type="dxa"/>
            <w:tcBorders>
              <w:top w:val="nil"/>
              <w:left w:val="nil"/>
              <w:bottom w:val="nil"/>
              <w:right w:val="nil"/>
            </w:tcBorders>
            <w:noWrap/>
            <w:vAlign w:val="bottom"/>
            <w:hideMark/>
          </w:tcPr>
          <w:p w14:paraId="62B8C63B" w14:textId="77777777" w:rsidR="00610E66" w:rsidRPr="00610E66" w:rsidRDefault="00610E66" w:rsidP="00610E66">
            <w:pPr>
              <w:pStyle w:val="Table"/>
              <w:rPr>
                <w:sz w:val="18"/>
                <w:szCs w:val="18"/>
              </w:rPr>
            </w:pPr>
            <w:r w:rsidRPr="00610E66">
              <w:rPr>
                <w:sz w:val="18"/>
                <w:szCs w:val="18"/>
              </w:rPr>
              <w:t>-0.026</w:t>
            </w:r>
          </w:p>
        </w:tc>
        <w:tc>
          <w:tcPr>
            <w:tcW w:w="1162" w:type="dxa"/>
            <w:tcBorders>
              <w:top w:val="nil"/>
              <w:left w:val="nil"/>
              <w:bottom w:val="nil"/>
              <w:right w:val="nil"/>
            </w:tcBorders>
            <w:noWrap/>
            <w:vAlign w:val="bottom"/>
            <w:hideMark/>
          </w:tcPr>
          <w:p w14:paraId="6599A065" w14:textId="77777777" w:rsidR="00610E66" w:rsidRPr="00610E66" w:rsidRDefault="00610E66" w:rsidP="00610E66">
            <w:pPr>
              <w:pStyle w:val="Table"/>
              <w:rPr>
                <w:sz w:val="18"/>
                <w:szCs w:val="18"/>
              </w:rPr>
            </w:pPr>
            <w:r w:rsidRPr="00610E66">
              <w:rPr>
                <w:sz w:val="18"/>
                <w:szCs w:val="18"/>
              </w:rPr>
              <w:t>0.366***</w:t>
            </w:r>
          </w:p>
        </w:tc>
        <w:tc>
          <w:tcPr>
            <w:tcW w:w="1612" w:type="dxa"/>
            <w:tcBorders>
              <w:top w:val="nil"/>
              <w:left w:val="nil"/>
              <w:bottom w:val="nil"/>
              <w:right w:val="nil"/>
            </w:tcBorders>
            <w:noWrap/>
            <w:vAlign w:val="bottom"/>
            <w:hideMark/>
          </w:tcPr>
          <w:p w14:paraId="51AB3029" w14:textId="77777777" w:rsidR="00610E66" w:rsidRPr="00610E66" w:rsidRDefault="00610E66" w:rsidP="00610E66">
            <w:pPr>
              <w:pStyle w:val="Table"/>
              <w:rPr>
                <w:sz w:val="18"/>
                <w:szCs w:val="18"/>
              </w:rPr>
            </w:pPr>
            <w:r w:rsidRPr="00610E66">
              <w:rPr>
                <w:sz w:val="18"/>
                <w:szCs w:val="18"/>
              </w:rPr>
              <w:t>Younger Enjoy</w:t>
            </w:r>
          </w:p>
        </w:tc>
      </w:tr>
      <w:tr w:rsidR="00610E66" w:rsidRPr="00610E66" w14:paraId="00881D4A" w14:textId="77777777" w:rsidTr="00610E66">
        <w:trPr>
          <w:trHeight w:val="300"/>
        </w:trPr>
        <w:tc>
          <w:tcPr>
            <w:tcW w:w="892" w:type="dxa"/>
            <w:tcBorders>
              <w:top w:val="nil"/>
              <w:left w:val="nil"/>
              <w:bottom w:val="nil"/>
              <w:right w:val="nil"/>
            </w:tcBorders>
            <w:noWrap/>
            <w:vAlign w:val="bottom"/>
            <w:hideMark/>
          </w:tcPr>
          <w:p w14:paraId="16C6BB03" w14:textId="77777777" w:rsidR="00610E66" w:rsidRPr="00610E66" w:rsidRDefault="00610E66" w:rsidP="00610E66">
            <w:pPr>
              <w:pStyle w:val="Table"/>
              <w:rPr>
                <w:sz w:val="18"/>
                <w:szCs w:val="18"/>
              </w:rPr>
            </w:pPr>
            <w:r w:rsidRPr="00610E66">
              <w:rPr>
                <w:sz w:val="18"/>
                <w:szCs w:val="18"/>
              </w:rPr>
              <w:t>LTU</w:t>
            </w:r>
          </w:p>
        </w:tc>
        <w:tc>
          <w:tcPr>
            <w:tcW w:w="2316" w:type="dxa"/>
            <w:tcBorders>
              <w:top w:val="nil"/>
              <w:left w:val="nil"/>
              <w:bottom w:val="nil"/>
              <w:right w:val="nil"/>
            </w:tcBorders>
            <w:noWrap/>
            <w:vAlign w:val="bottom"/>
            <w:hideMark/>
          </w:tcPr>
          <w:p w14:paraId="61011F61" w14:textId="77777777" w:rsidR="00610E66" w:rsidRPr="00610E66" w:rsidRDefault="00610E66" w:rsidP="00610E66">
            <w:pPr>
              <w:pStyle w:val="Table"/>
              <w:rPr>
                <w:sz w:val="18"/>
                <w:szCs w:val="18"/>
              </w:rPr>
            </w:pPr>
            <w:r w:rsidRPr="00610E66">
              <w:rPr>
                <w:sz w:val="18"/>
                <w:szCs w:val="18"/>
              </w:rPr>
              <w:t>Lithuania</w:t>
            </w:r>
          </w:p>
        </w:tc>
        <w:tc>
          <w:tcPr>
            <w:tcW w:w="1162" w:type="dxa"/>
            <w:tcBorders>
              <w:top w:val="nil"/>
              <w:left w:val="nil"/>
              <w:bottom w:val="nil"/>
              <w:right w:val="nil"/>
            </w:tcBorders>
            <w:noWrap/>
            <w:vAlign w:val="bottom"/>
            <w:hideMark/>
          </w:tcPr>
          <w:p w14:paraId="031DBC69" w14:textId="77777777" w:rsidR="00610E66" w:rsidRPr="00610E66" w:rsidRDefault="00610E66" w:rsidP="00610E66">
            <w:pPr>
              <w:pStyle w:val="Table"/>
              <w:rPr>
                <w:sz w:val="18"/>
                <w:szCs w:val="18"/>
              </w:rPr>
            </w:pPr>
            <w:r w:rsidRPr="00610E66">
              <w:rPr>
                <w:sz w:val="18"/>
                <w:szCs w:val="18"/>
              </w:rPr>
              <w:t>0.153***</w:t>
            </w:r>
          </w:p>
        </w:tc>
        <w:tc>
          <w:tcPr>
            <w:tcW w:w="1162" w:type="dxa"/>
            <w:tcBorders>
              <w:top w:val="nil"/>
              <w:left w:val="nil"/>
              <w:bottom w:val="nil"/>
              <w:right w:val="nil"/>
            </w:tcBorders>
            <w:noWrap/>
            <w:vAlign w:val="bottom"/>
            <w:hideMark/>
          </w:tcPr>
          <w:p w14:paraId="26D1B866" w14:textId="77777777" w:rsidR="00610E66" w:rsidRPr="00610E66" w:rsidRDefault="00610E66" w:rsidP="00610E66">
            <w:pPr>
              <w:pStyle w:val="Table"/>
              <w:rPr>
                <w:sz w:val="18"/>
                <w:szCs w:val="18"/>
              </w:rPr>
            </w:pPr>
            <w:r w:rsidRPr="00610E66">
              <w:rPr>
                <w:sz w:val="18"/>
                <w:szCs w:val="18"/>
              </w:rPr>
              <w:t>0.063***</w:t>
            </w:r>
          </w:p>
        </w:tc>
        <w:tc>
          <w:tcPr>
            <w:tcW w:w="1162" w:type="dxa"/>
            <w:tcBorders>
              <w:top w:val="nil"/>
              <w:left w:val="nil"/>
              <w:bottom w:val="nil"/>
              <w:right w:val="nil"/>
            </w:tcBorders>
            <w:noWrap/>
            <w:vAlign w:val="bottom"/>
            <w:hideMark/>
          </w:tcPr>
          <w:p w14:paraId="569BF9FF" w14:textId="77777777" w:rsidR="00610E66" w:rsidRPr="00610E66" w:rsidRDefault="00610E66" w:rsidP="00610E66">
            <w:pPr>
              <w:pStyle w:val="Table"/>
              <w:rPr>
                <w:sz w:val="18"/>
                <w:szCs w:val="18"/>
              </w:rPr>
            </w:pPr>
            <w:r w:rsidRPr="00610E66">
              <w:rPr>
                <w:sz w:val="18"/>
                <w:szCs w:val="18"/>
              </w:rPr>
              <w:t>0.215***</w:t>
            </w:r>
          </w:p>
        </w:tc>
        <w:tc>
          <w:tcPr>
            <w:tcW w:w="1612" w:type="dxa"/>
            <w:tcBorders>
              <w:top w:val="nil"/>
              <w:left w:val="nil"/>
              <w:bottom w:val="nil"/>
              <w:right w:val="nil"/>
            </w:tcBorders>
            <w:noWrap/>
            <w:vAlign w:val="bottom"/>
            <w:hideMark/>
          </w:tcPr>
          <w:p w14:paraId="38D28D6B" w14:textId="77777777" w:rsidR="00610E66" w:rsidRPr="00610E66" w:rsidRDefault="00610E66" w:rsidP="00610E66">
            <w:pPr>
              <w:pStyle w:val="Table"/>
              <w:rPr>
                <w:sz w:val="18"/>
                <w:szCs w:val="18"/>
              </w:rPr>
            </w:pPr>
            <w:r w:rsidRPr="00610E66">
              <w:rPr>
                <w:sz w:val="18"/>
                <w:szCs w:val="18"/>
              </w:rPr>
              <w:t>Younger Enjoy</w:t>
            </w:r>
          </w:p>
        </w:tc>
      </w:tr>
      <w:tr w:rsidR="00610E66" w:rsidRPr="00610E66" w14:paraId="567E7E66" w14:textId="77777777" w:rsidTr="00610E66">
        <w:trPr>
          <w:trHeight w:val="300"/>
        </w:trPr>
        <w:tc>
          <w:tcPr>
            <w:tcW w:w="892" w:type="dxa"/>
            <w:tcBorders>
              <w:top w:val="nil"/>
              <w:left w:val="nil"/>
              <w:bottom w:val="nil"/>
              <w:right w:val="nil"/>
            </w:tcBorders>
            <w:noWrap/>
            <w:vAlign w:val="bottom"/>
            <w:hideMark/>
          </w:tcPr>
          <w:p w14:paraId="00D84414" w14:textId="77777777" w:rsidR="00610E66" w:rsidRPr="00610E66" w:rsidRDefault="00610E66" w:rsidP="00610E66">
            <w:pPr>
              <w:pStyle w:val="Table"/>
              <w:rPr>
                <w:sz w:val="18"/>
                <w:szCs w:val="18"/>
              </w:rPr>
            </w:pPr>
            <w:r w:rsidRPr="00610E66">
              <w:rPr>
                <w:sz w:val="18"/>
                <w:szCs w:val="18"/>
              </w:rPr>
              <w:t>LUX</w:t>
            </w:r>
          </w:p>
        </w:tc>
        <w:tc>
          <w:tcPr>
            <w:tcW w:w="2316" w:type="dxa"/>
            <w:tcBorders>
              <w:top w:val="nil"/>
              <w:left w:val="nil"/>
              <w:bottom w:val="nil"/>
              <w:right w:val="nil"/>
            </w:tcBorders>
            <w:noWrap/>
            <w:vAlign w:val="bottom"/>
            <w:hideMark/>
          </w:tcPr>
          <w:p w14:paraId="03B85C7B" w14:textId="77777777" w:rsidR="00610E66" w:rsidRPr="00610E66" w:rsidRDefault="00610E66" w:rsidP="00610E66">
            <w:pPr>
              <w:pStyle w:val="Table"/>
              <w:rPr>
                <w:sz w:val="18"/>
                <w:szCs w:val="18"/>
              </w:rPr>
            </w:pPr>
            <w:r w:rsidRPr="00610E66">
              <w:rPr>
                <w:sz w:val="18"/>
                <w:szCs w:val="18"/>
              </w:rPr>
              <w:t>Luxembourg</w:t>
            </w:r>
          </w:p>
        </w:tc>
        <w:tc>
          <w:tcPr>
            <w:tcW w:w="1162" w:type="dxa"/>
            <w:tcBorders>
              <w:top w:val="nil"/>
              <w:left w:val="nil"/>
              <w:bottom w:val="nil"/>
              <w:right w:val="nil"/>
            </w:tcBorders>
            <w:noWrap/>
            <w:vAlign w:val="bottom"/>
            <w:hideMark/>
          </w:tcPr>
          <w:p w14:paraId="52C095E9" w14:textId="77777777" w:rsidR="00610E66" w:rsidRPr="00610E66" w:rsidRDefault="00610E66" w:rsidP="00610E66">
            <w:pPr>
              <w:pStyle w:val="Table"/>
              <w:rPr>
                <w:sz w:val="18"/>
                <w:szCs w:val="18"/>
              </w:rPr>
            </w:pPr>
            <w:r w:rsidRPr="00610E66">
              <w:rPr>
                <w:sz w:val="18"/>
                <w:szCs w:val="18"/>
              </w:rPr>
              <w:t>0.064***</w:t>
            </w:r>
          </w:p>
        </w:tc>
        <w:tc>
          <w:tcPr>
            <w:tcW w:w="1162" w:type="dxa"/>
            <w:tcBorders>
              <w:top w:val="nil"/>
              <w:left w:val="nil"/>
              <w:bottom w:val="nil"/>
              <w:right w:val="nil"/>
            </w:tcBorders>
            <w:noWrap/>
            <w:vAlign w:val="bottom"/>
            <w:hideMark/>
          </w:tcPr>
          <w:p w14:paraId="4143F830" w14:textId="77777777" w:rsidR="00610E66" w:rsidRPr="00610E66" w:rsidRDefault="00610E66" w:rsidP="00610E66">
            <w:pPr>
              <w:pStyle w:val="Table"/>
              <w:rPr>
                <w:sz w:val="18"/>
                <w:szCs w:val="18"/>
              </w:rPr>
            </w:pPr>
            <w:r w:rsidRPr="00610E66">
              <w:rPr>
                <w:sz w:val="18"/>
                <w:szCs w:val="18"/>
              </w:rPr>
              <w:t>-0.054***</w:t>
            </w:r>
          </w:p>
        </w:tc>
        <w:tc>
          <w:tcPr>
            <w:tcW w:w="1162" w:type="dxa"/>
            <w:tcBorders>
              <w:top w:val="nil"/>
              <w:left w:val="nil"/>
              <w:bottom w:val="nil"/>
              <w:right w:val="nil"/>
            </w:tcBorders>
            <w:noWrap/>
            <w:vAlign w:val="bottom"/>
            <w:hideMark/>
          </w:tcPr>
          <w:p w14:paraId="6795236D" w14:textId="77777777" w:rsidR="00610E66" w:rsidRPr="00610E66" w:rsidRDefault="00610E66" w:rsidP="00610E66">
            <w:pPr>
              <w:pStyle w:val="Table"/>
              <w:rPr>
                <w:sz w:val="18"/>
                <w:szCs w:val="18"/>
              </w:rPr>
            </w:pPr>
            <w:r w:rsidRPr="00610E66">
              <w:rPr>
                <w:sz w:val="18"/>
                <w:szCs w:val="18"/>
              </w:rPr>
              <w:t>0.01</w:t>
            </w:r>
          </w:p>
        </w:tc>
        <w:tc>
          <w:tcPr>
            <w:tcW w:w="1612" w:type="dxa"/>
            <w:tcBorders>
              <w:top w:val="nil"/>
              <w:left w:val="nil"/>
              <w:bottom w:val="nil"/>
              <w:right w:val="nil"/>
            </w:tcBorders>
            <w:noWrap/>
            <w:vAlign w:val="bottom"/>
            <w:hideMark/>
          </w:tcPr>
          <w:p w14:paraId="5F7CEC34" w14:textId="77777777" w:rsidR="00610E66" w:rsidRPr="00610E66" w:rsidRDefault="00610E66" w:rsidP="00610E66">
            <w:pPr>
              <w:pStyle w:val="Table"/>
              <w:rPr>
                <w:sz w:val="18"/>
                <w:szCs w:val="18"/>
              </w:rPr>
            </w:pPr>
            <w:proofErr w:type="gramStart"/>
            <w:r w:rsidRPr="00610E66">
              <w:rPr>
                <w:sz w:val="18"/>
                <w:szCs w:val="18"/>
              </w:rPr>
              <w:t>Middle-age</w:t>
            </w:r>
            <w:proofErr w:type="gramEnd"/>
            <w:r w:rsidRPr="00610E66">
              <w:rPr>
                <w:sz w:val="18"/>
                <w:szCs w:val="18"/>
              </w:rPr>
              <w:t xml:space="preserve"> Suffer</w:t>
            </w:r>
          </w:p>
        </w:tc>
      </w:tr>
      <w:tr w:rsidR="00610E66" w:rsidRPr="00610E66" w14:paraId="5EE74F5E" w14:textId="77777777" w:rsidTr="00610E66">
        <w:trPr>
          <w:trHeight w:val="300"/>
        </w:trPr>
        <w:tc>
          <w:tcPr>
            <w:tcW w:w="892" w:type="dxa"/>
            <w:tcBorders>
              <w:top w:val="nil"/>
              <w:left w:val="nil"/>
              <w:bottom w:val="nil"/>
              <w:right w:val="nil"/>
            </w:tcBorders>
            <w:noWrap/>
            <w:vAlign w:val="bottom"/>
            <w:hideMark/>
          </w:tcPr>
          <w:p w14:paraId="4DC40464" w14:textId="77777777" w:rsidR="00610E66" w:rsidRPr="00610E66" w:rsidRDefault="00610E66" w:rsidP="00610E66">
            <w:pPr>
              <w:pStyle w:val="Table"/>
              <w:rPr>
                <w:sz w:val="18"/>
                <w:szCs w:val="18"/>
              </w:rPr>
            </w:pPr>
            <w:r w:rsidRPr="00610E66">
              <w:rPr>
                <w:sz w:val="18"/>
                <w:szCs w:val="18"/>
              </w:rPr>
              <w:t>LVA</w:t>
            </w:r>
          </w:p>
        </w:tc>
        <w:tc>
          <w:tcPr>
            <w:tcW w:w="2316" w:type="dxa"/>
            <w:tcBorders>
              <w:top w:val="nil"/>
              <w:left w:val="nil"/>
              <w:bottom w:val="nil"/>
              <w:right w:val="nil"/>
            </w:tcBorders>
            <w:noWrap/>
            <w:vAlign w:val="bottom"/>
            <w:hideMark/>
          </w:tcPr>
          <w:p w14:paraId="73E95B66" w14:textId="77777777" w:rsidR="00610E66" w:rsidRPr="00610E66" w:rsidRDefault="00610E66" w:rsidP="00610E66">
            <w:pPr>
              <w:pStyle w:val="Table"/>
              <w:rPr>
                <w:sz w:val="18"/>
                <w:szCs w:val="18"/>
              </w:rPr>
            </w:pPr>
            <w:r w:rsidRPr="00610E66">
              <w:rPr>
                <w:sz w:val="18"/>
                <w:szCs w:val="18"/>
              </w:rPr>
              <w:t>Latvia</w:t>
            </w:r>
          </w:p>
        </w:tc>
        <w:tc>
          <w:tcPr>
            <w:tcW w:w="1162" w:type="dxa"/>
            <w:tcBorders>
              <w:top w:val="nil"/>
              <w:left w:val="nil"/>
              <w:bottom w:val="nil"/>
              <w:right w:val="nil"/>
            </w:tcBorders>
            <w:noWrap/>
            <w:vAlign w:val="bottom"/>
            <w:hideMark/>
          </w:tcPr>
          <w:p w14:paraId="5A64478C" w14:textId="77777777" w:rsidR="00610E66" w:rsidRPr="00610E66" w:rsidRDefault="00610E66" w:rsidP="00610E66">
            <w:pPr>
              <w:pStyle w:val="Table"/>
              <w:rPr>
                <w:sz w:val="18"/>
                <w:szCs w:val="18"/>
              </w:rPr>
            </w:pPr>
            <w:r w:rsidRPr="00610E66">
              <w:rPr>
                <w:sz w:val="18"/>
                <w:szCs w:val="18"/>
              </w:rPr>
              <w:t>0.139***</w:t>
            </w:r>
          </w:p>
        </w:tc>
        <w:tc>
          <w:tcPr>
            <w:tcW w:w="1162" w:type="dxa"/>
            <w:tcBorders>
              <w:top w:val="nil"/>
              <w:left w:val="nil"/>
              <w:bottom w:val="nil"/>
              <w:right w:val="nil"/>
            </w:tcBorders>
            <w:noWrap/>
            <w:vAlign w:val="bottom"/>
            <w:hideMark/>
          </w:tcPr>
          <w:p w14:paraId="5419AA7D" w14:textId="77777777" w:rsidR="00610E66" w:rsidRPr="00610E66" w:rsidRDefault="00610E66" w:rsidP="00610E66">
            <w:pPr>
              <w:pStyle w:val="Table"/>
              <w:rPr>
                <w:sz w:val="18"/>
                <w:szCs w:val="18"/>
              </w:rPr>
            </w:pPr>
            <w:r w:rsidRPr="00610E66">
              <w:rPr>
                <w:sz w:val="18"/>
                <w:szCs w:val="18"/>
              </w:rPr>
              <w:t>-0.02</w:t>
            </w:r>
          </w:p>
        </w:tc>
        <w:tc>
          <w:tcPr>
            <w:tcW w:w="1162" w:type="dxa"/>
            <w:tcBorders>
              <w:top w:val="nil"/>
              <w:left w:val="nil"/>
              <w:bottom w:val="nil"/>
              <w:right w:val="nil"/>
            </w:tcBorders>
            <w:noWrap/>
            <w:vAlign w:val="bottom"/>
            <w:hideMark/>
          </w:tcPr>
          <w:p w14:paraId="77AE5513" w14:textId="77777777" w:rsidR="00610E66" w:rsidRPr="00610E66" w:rsidRDefault="00610E66" w:rsidP="00610E66">
            <w:pPr>
              <w:pStyle w:val="Table"/>
              <w:rPr>
                <w:sz w:val="18"/>
                <w:szCs w:val="18"/>
              </w:rPr>
            </w:pPr>
            <w:r w:rsidRPr="00610E66">
              <w:rPr>
                <w:sz w:val="18"/>
                <w:szCs w:val="18"/>
              </w:rPr>
              <w:t>0.120***</w:t>
            </w:r>
          </w:p>
        </w:tc>
        <w:tc>
          <w:tcPr>
            <w:tcW w:w="1612" w:type="dxa"/>
            <w:tcBorders>
              <w:top w:val="nil"/>
              <w:left w:val="nil"/>
              <w:bottom w:val="nil"/>
              <w:right w:val="nil"/>
            </w:tcBorders>
            <w:noWrap/>
            <w:vAlign w:val="bottom"/>
            <w:hideMark/>
          </w:tcPr>
          <w:p w14:paraId="7602A7AB" w14:textId="77777777" w:rsidR="00610E66" w:rsidRPr="00610E66" w:rsidRDefault="00610E66" w:rsidP="00610E66">
            <w:pPr>
              <w:pStyle w:val="Table"/>
              <w:rPr>
                <w:sz w:val="18"/>
                <w:szCs w:val="18"/>
              </w:rPr>
            </w:pPr>
            <w:r w:rsidRPr="00610E66">
              <w:rPr>
                <w:sz w:val="18"/>
                <w:szCs w:val="18"/>
              </w:rPr>
              <w:t>Younger Enjoy</w:t>
            </w:r>
          </w:p>
        </w:tc>
      </w:tr>
      <w:tr w:rsidR="00610E66" w:rsidRPr="00610E66" w14:paraId="249AE5DF" w14:textId="77777777" w:rsidTr="00610E66">
        <w:trPr>
          <w:trHeight w:val="300"/>
        </w:trPr>
        <w:tc>
          <w:tcPr>
            <w:tcW w:w="892" w:type="dxa"/>
            <w:tcBorders>
              <w:top w:val="nil"/>
              <w:left w:val="nil"/>
              <w:bottom w:val="nil"/>
              <w:right w:val="nil"/>
            </w:tcBorders>
            <w:noWrap/>
            <w:vAlign w:val="bottom"/>
            <w:hideMark/>
          </w:tcPr>
          <w:p w14:paraId="6ADCB9EA" w14:textId="77777777" w:rsidR="00610E66" w:rsidRPr="00610E66" w:rsidRDefault="00610E66" w:rsidP="00610E66">
            <w:pPr>
              <w:pStyle w:val="Table"/>
              <w:rPr>
                <w:sz w:val="18"/>
                <w:szCs w:val="18"/>
              </w:rPr>
            </w:pPr>
            <w:r w:rsidRPr="00610E66">
              <w:rPr>
                <w:sz w:val="18"/>
                <w:szCs w:val="18"/>
              </w:rPr>
              <w:t>MAR</w:t>
            </w:r>
          </w:p>
        </w:tc>
        <w:tc>
          <w:tcPr>
            <w:tcW w:w="2316" w:type="dxa"/>
            <w:tcBorders>
              <w:top w:val="nil"/>
              <w:left w:val="nil"/>
              <w:bottom w:val="nil"/>
              <w:right w:val="nil"/>
            </w:tcBorders>
            <w:noWrap/>
            <w:vAlign w:val="bottom"/>
            <w:hideMark/>
          </w:tcPr>
          <w:p w14:paraId="30D52E02" w14:textId="77777777" w:rsidR="00610E66" w:rsidRPr="00610E66" w:rsidRDefault="00610E66" w:rsidP="00610E66">
            <w:pPr>
              <w:pStyle w:val="Table"/>
              <w:rPr>
                <w:sz w:val="18"/>
                <w:szCs w:val="18"/>
              </w:rPr>
            </w:pPr>
            <w:r w:rsidRPr="00610E66">
              <w:rPr>
                <w:sz w:val="18"/>
                <w:szCs w:val="18"/>
              </w:rPr>
              <w:t>Morocco</w:t>
            </w:r>
          </w:p>
        </w:tc>
        <w:tc>
          <w:tcPr>
            <w:tcW w:w="1162" w:type="dxa"/>
            <w:tcBorders>
              <w:top w:val="nil"/>
              <w:left w:val="nil"/>
              <w:bottom w:val="nil"/>
              <w:right w:val="nil"/>
            </w:tcBorders>
            <w:noWrap/>
            <w:vAlign w:val="bottom"/>
            <w:hideMark/>
          </w:tcPr>
          <w:p w14:paraId="7D52E10F" w14:textId="77777777" w:rsidR="00610E66" w:rsidRPr="00610E66" w:rsidRDefault="00610E66" w:rsidP="00610E66">
            <w:pPr>
              <w:pStyle w:val="Table"/>
              <w:rPr>
                <w:sz w:val="18"/>
                <w:szCs w:val="18"/>
              </w:rPr>
            </w:pPr>
            <w:r w:rsidRPr="00610E66">
              <w:rPr>
                <w:sz w:val="18"/>
                <w:szCs w:val="18"/>
              </w:rPr>
              <w:t>-0.081***</w:t>
            </w:r>
          </w:p>
        </w:tc>
        <w:tc>
          <w:tcPr>
            <w:tcW w:w="1162" w:type="dxa"/>
            <w:tcBorders>
              <w:top w:val="nil"/>
              <w:left w:val="nil"/>
              <w:bottom w:val="nil"/>
              <w:right w:val="nil"/>
            </w:tcBorders>
            <w:noWrap/>
            <w:vAlign w:val="bottom"/>
            <w:hideMark/>
          </w:tcPr>
          <w:p w14:paraId="6F90F096" w14:textId="77777777" w:rsidR="00610E66" w:rsidRPr="00610E66" w:rsidRDefault="00610E66" w:rsidP="00610E66">
            <w:pPr>
              <w:pStyle w:val="Table"/>
              <w:rPr>
                <w:sz w:val="18"/>
                <w:szCs w:val="18"/>
              </w:rPr>
            </w:pPr>
            <w:r w:rsidRPr="00610E66">
              <w:rPr>
                <w:sz w:val="18"/>
                <w:szCs w:val="18"/>
              </w:rPr>
              <w:t>-0.163***</w:t>
            </w:r>
          </w:p>
        </w:tc>
        <w:tc>
          <w:tcPr>
            <w:tcW w:w="1162" w:type="dxa"/>
            <w:tcBorders>
              <w:top w:val="nil"/>
              <w:left w:val="nil"/>
              <w:bottom w:val="nil"/>
              <w:right w:val="nil"/>
            </w:tcBorders>
            <w:noWrap/>
            <w:vAlign w:val="bottom"/>
            <w:hideMark/>
          </w:tcPr>
          <w:p w14:paraId="266A9950" w14:textId="77777777" w:rsidR="00610E66" w:rsidRPr="00610E66" w:rsidRDefault="00610E66" w:rsidP="00610E66">
            <w:pPr>
              <w:pStyle w:val="Table"/>
              <w:rPr>
                <w:sz w:val="18"/>
                <w:szCs w:val="18"/>
              </w:rPr>
            </w:pPr>
            <w:r w:rsidRPr="00610E66">
              <w:rPr>
                <w:sz w:val="18"/>
                <w:szCs w:val="18"/>
              </w:rPr>
              <w:t>-0.245***</w:t>
            </w:r>
          </w:p>
        </w:tc>
        <w:tc>
          <w:tcPr>
            <w:tcW w:w="1612" w:type="dxa"/>
            <w:tcBorders>
              <w:top w:val="nil"/>
              <w:left w:val="nil"/>
              <w:bottom w:val="nil"/>
              <w:right w:val="nil"/>
            </w:tcBorders>
            <w:noWrap/>
            <w:vAlign w:val="bottom"/>
            <w:hideMark/>
          </w:tcPr>
          <w:p w14:paraId="62885E6A" w14:textId="77777777" w:rsidR="00610E66" w:rsidRPr="00610E66" w:rsidRDefault="00610E66" w:rsidP="00610E66">
            <w:pPr>
              <w:pStyle w:val="Table"/>
              <w:rPr>
                <w:sz w:val="18"/>
                <w:szCs w:val="18"/>
              </w:rPr>
            </w:pPr>
            <w:r w:rsidRPr="00610E66">
              <w:rPr>
                <w:sz w:val="18"/>
                <w:szCs w:val="18"/>
              </w:rPr>
              <w:t>Older Enjoy</w:t>
            </w:r>
          </w:p>
        </w:tc>
      </w:tr>
      <w:tr w:rsidR="00610E66" w:rsidRPr="00610E66" w14:paraId="5BDEF517" w14:textId="77777777" w:rsidTr="00610E66">
        <w:trPr>
          <w:trHeight w:val="300"/>
        </w:trPr>
        <w:tc>
          <w:tcPr>
            <w:tcW w:w="892" w:type="dxa"/>
            <w:tcBorders>
              <w:top w:val="nil"/>
              <w:left w:val="nil"/>
              <w:bottom w:val="nil"/>
              <w:right w:val="nil"/>
            </w:tcBorders>
            <w:noWrap/>
            <w:vAlign w:val="bottom"/>
            <w:hideMark/>
          </w:tcPr>
          <w:p w14:paraId="65715BEC" w14:textId="77777777" w:rsidR="00610E66" w:rsidRPr="00610E66" w:rsidRDefault="00610E66" w:rsidP="00610E66">
            <w:pPr>
              <w:pStyle w:val="Table"/>
              <w:rPr>
                <w:sz w:val="18"/>
                <w:szCs w:val="18"/>
              </w:rPr>
            </w:pPr>
            <w:r w:rsidRPr="00610E66">
              <w:rPr>
                <w:sz w:val="18"/>
                <w:szCs w:val="18"/>
              </w:rPr>
              <w:t>MDA</w:t>
            </w:r>
          </w:p>
        </w:tc>
        <w:tc>
          <w:tcPr>
            <w:tcW w:w="2316" w:type="dxa"/>
            <w:tcBorders>
              <w:top w:val="nil"/>
              <w:left w:val="nil"/>
              <w:bottom w:val="nil"/>
              <w:right w:val="nil"/>
            </w:tcBorders>
            <w:noWrap/>
            <w:vAlign w:val="bottom"/>
            <w:hideMark/>
          </w:tcPr>
          <w:p w14:paraId="48E06A9D" w14:textId="77777777" w:rsidR="00610E66" w:rsidRPr="00610E66" w:rsidRDefault="00610E66" w:rsidP="00610E66">
            <w:pPr>
              <w:pStyle w:val="Table"/>
              <w:rPr>
                <w:sz w:val="18"/>
                <w:szCs w:val="18"/>
              </w:rPr>
            </w:pPr>
            <w:r w:rsidRPr="00610E66">
              <w:rPr>
                <w:sz w:val="18"/>
                <w:szCs w:val="18"/>
              </w:rPr>
              <w:t>Moldova</w:t>
            </w:r>
          </w:p>
        </w:tc>
        <w:tc>
          <w:tcPr>
            <w:tcW w:w="1162" w:type="dxa"/>
            <w:tcBorders>
              <w:top w:val="nil"/>
              <w:left w:val="nil"/>
              <w:bottom w:val="nil"/>
              <w:right w:val="nil"/>
            </w:tcBorders>
            <w:noWrap/>
            <w:vAlign w:val="bottom"/>
            <w:hideMark/>
          </w:tcPr>
          <w:p w14:paraId="6466E8DE" w14:textId="77777777" w:rsidR="00610E66" w:rsidRPr="00610E66" w:rsidRDefault="00610E66" w:rsidP="00610E66">
            <w:pPr>
              <w:pStyle w:val="Table"/>
              <w:rPr>
                <w:sz w:val="18"/>
                <w:szCs w:val="18"/>
              </w:rPr>
            </w:pPr>
            <w:r w:rsidRPr="00610E66">
              <w:rPr>
                <w:sz w:val="18"/>
                <w:szCs w:val="18"/>
              </w:rPr>
              <w:t>0.230***</w:t>
            </w:r>
          </w:p>
        </w:tc>
        <w:tc>
          <w:tcPr>
            <w:tcW w:w="1162" w:type="dxa"/>
            <w:tcBorders>
              <w:top w:val="nil"/>
              <w:left w:val="nil"/>
              <w:bottom w:val="nil"/>
              <w:right w:val="nil"/>
            </w:tcBorders>
            <w:noWrap/>
            <w:vAlign w:val="bottom"/>
            <w:hideMark/>
          </w:tcPr>
          <w:p w14:paraId="5B0072B3" w14:textId="77777777" w:rsidR="00610E66" w:rsidRPr="00610E66" w:rsidRDefault="00610E66" w:rsidP="00610E66">
            <w:pPr>
              <w:pStyle w:val="Table"/>
              <w:rPr>
                <w:sz w:val="18"/>
                <w:szCs w:val="18"/>
              </w:rPr>
            </w:pPr>
            <w:r w:rsidRPr="00610E66">
              <w:rPr>
                <w:sz w:val="18"/>
                <w:szCs w:val="18"/>
              </w:rPr>
              <w:t>0.219***</w:t>
            </w:r>
          </w:p>
        </w:tc>
        <w:tc>
          <w:tcPr>
            <w:tcW w:w="1162" w:type="dxa"/>
            <w:tcBorders>
              <w:top w:val="nil"/>
              <w:left w:val="nil"/>
              <w:bottom w:val="nil"/>
              <w:right w:val="nil"/>
            </w:tcBorders>
            <w:noWrap/>
            <w:vAlign w:val="bottom"/>
            <w:hideMark/>
          </w:tcPr>
          <w:p w14:paraId="3B3D2601" w14:textId="77777777" w:rsidR="00610E66" w:rsidRPr="00610E66" w:rsidRDefault="00610E66" w:rsidP="00610E66">
            <w:pPr>
              <w:pStyle w:val="Table"/>
              <w:rPr>
                <w:sz w:val="18"/>
                <w:szCs w:val="18"/>
              </w:rPr>
            </w:pPr>
            <w:r w:rsidRPr="00610E66">
              <w:rPr>
                <w:sz w:val="18"/>
                <w:szCs w:val="18"/>
              </w:rPr>
              <w:t>0.449***</w:t>
            </w:r>
          </w:p>
        </w:tc>
        <w:tc>
          <w:tcPr>
            <w:tcW w:w="1612" w:type="dxa"/>
            <w:tcBorders>
              <w:top w:val="nil"/>
              <w:left w:val="nil"/>
              <w:bottom w:val="nil"/>
              <w:right w:val="nil"/>
            </w:tcBorders>
            <w:noWrap/>
            <w:vAlign w:val="bottom"/>
            <w:hideMark/>
          </w:tcPr>
          <w:p w14:paraId="33E7BA33" w14:textId="77777777" w:rsidR="00610E66" w:rsidRPr="00610E66" w:rsidRDefault="00610E66" w:rsidP="00610E66">
            <w:pPr>
              <w:pStyle w:val="Table"/>
              <w:rPr>
                <w:sz w:val="18"/>
                <w:szCs w:val="18"/>
              </w:rPr>
            </w:pPr>
            <w:r w:rsidRPr="00610E66">
              <w:rPr>
                <w:sz w:val="18"/>
                <w:szCs w:val="18"/>
              </w:rPr>
              <w:t>Younger Enjoy</w:t>
            </w:r>
          </w:p>
        </w:tc>
      </w:tr>
      <w:tr w:rsidR="00610E66" w:rsidRPr="00610E66" w14:paraId="3C0566D9" w14:textId="77777777" w:rsidTr="00610E66">
        <w:trPr>
          <w:trHeight w:val="300"/>
        </w:trPr>
        <w:tc>
          <w:tcPr>
            <w:tcW w:w="892" w:type="dxa"/>
            <w:tcBorders>
              <w:top w:val="nil"/>
              <w:left w:val="nil"/>
              <w:bottom w:val="nil"/>
              <w:right w:val="nil"/>
            </w:tcBorders>
            <w:noWrap/>
            <w:vAlign w:val="bottom"/>
            <w:hideMark/>
          </w:tcPr>
          <w:p w14:paraId="136D66E6" w14:textId="77777777" w:rsidR="00610E66" w:rsidRPr="00610E66" w:rsidRDefault="00610E66" w:rsidP="00610E66">
            <w:pPr>
              <w:pStyle w:val="Table"/>
              <w:rPr>
                <w:sz w:val="18"/>
                <w:szCs w:val="18"/>
              </w:rPr>
            </w:pPr>
            <w:r w:rsidRPr="00610E66">
              <w:rPr>
                <w:sz w:val="18"/>
                <w:szCs w:val="18"/>
              </w:rPr>
              <w:t>MDG</w:t>
            </w:r>
          </w:p>
        </w:tc>
        <w:tc>
          <w:tcPr>
            <w:tcW w:w="2316" w:type="dxa"/>
            <w:tcBorders>
              <w:top w:val="nil"/>
              <w:left w:val="nil"/>
              <w:bottom w:val="nil"/>
              <w:right w:val="nil"/>
            </w:tcBorders>
            <w:noWrap/>
            <w:vAlign w:val="bottom"/>
            <w:hideMark/>
          </w:tcPr>
          <w:p w14:paraId="67113C7A" w14:textId="77777777" w:rsidR="00610E66" w:rsidRPr="00610E66" w:rsidRDefault="00610E66" w:rsidP="00610E66">
            <w:pPr>
              <w:pStyle w:val="Table"/>
              <w:rPr>
                <w:sz w:val="18"/>
                <w:szCs w:val="18"/>
              </w:rPr>
            </w:pPr>
            <w:r w:rsidRPr="00610E66">
              <w:rPr>
                <w:sz w:val="18"/>
                <w:szCs w:val="18"/>
              </w:rPr>
              <w:t>Madagascar</w:t>
            </w:r>
          </w:p>
        </w:tc>
        <w:tc>
          <w:tcPr>
            <w:tcW w:w="1162" w:type="dxa"/>
            <w:tcBorders>
              <w:top w:val="nil"/>
              <w:left w:val="nil"/>
              <w:bottom w:val="nil"/>
              <w:right w:val="nil"/>
            </w:tcBorders>
            <w:noWrap/>
            <w:vAlign w:val="bottom"/>
            <w:hideMark/>
          </w:tcPr>
          <w:p w14:paraId="1B49F3A2" w14:textId="77777777" w:rsidR="00610E66" w:rsidRPr="00610E66" w:rsidRDefault="00610E66" w:rsidP="00610E66">
            <w:pPr>
              <w:pStyle w:val="Table"/>
              <w:rPr>
                <w:sz w:val="18"/>
                <w:szCs w:val="18"/>
              </w:rPr>
            </w:pPr>
            <w:r w:rsidRPr="00610E66">
              <w:rPr>
                <w:sz w:val="18"/>
                <w:szCs w:val="18"/>
              </w:rPr>
              <w:t>-0.01</w:t>
            </w:r>
          </w:p>
        </w:tc>
        <w:tc>
          <w:tcPr>
            <w:tcW w:w="1162" w:type="dxa"/>
            <w:tcBorders>
              <w:top w:val="nil"/>
              <w:left w:val="nil"/>
              <w:bottom w:val="nil"/>
              <w:right w:val="nil"/>
            </w:tcBorders>
            <w:noWrap/>
            <w:vAlign w:val="bottom"/>
            <w:hideMark/>
          </w:tcPr>
          <w:p w14:paraId="7F14431F" w14:textId="77777777" w:rsidR="00610E66" w:rsidRPr="00610E66" w:rsidRDefault="00610E66" w:rsidP="00610E66">
            <w:pPr>
              <w:pStyle w:val="Table"/>
              <w:rPr>
                <w:sz w:val="18"/>
                <w:szCs w:val="18"/>
              </w:rPr>
            </w:pPr>
            <w:r w:rsidRPr="00610E66">
              <w:rPr>
                <w:sz w:val="18"/>
                <w:szCs w:val="18"/>
              </w:rPr>
              <w:t>-0.104***</w:t>
            </w:r>
          </w:p>
        </w:tc>
        <w:tc>
          <w:tcPr>
            <w:tcW w:w="1162" w:type="dxa"/>
            <w:tcBorders>
              <w:top w:val="nil"/>
              <w:left w:val="nil"/>
              <w:bottom w:val="nil"/>
              <w:right w:val="nil"/>
            </w:tcBorders>
            <w:noWrap/>
            <w:vAlign w:val="bottom"/>
            <w:hideMark/>
          </w:tcPr>
          <w:p w14:paraId="47600215" w14:textId="77777777" w:rsidR="00610E66" w:rsidRPr="00610E66" w:rsidRDefault="00610E66" w:rsidP="00610E66">
            <w:pPr>
              <w:pStyle w:val="Table"/>
              <w:rPr>
                <w:sz w:val="18"/>
                <w:szCs w:val="18"/>
              </w:rPr>
            </w:pPr>
            <w:r w:rsidRPr="00610E66">
              <w:rPr>
                <w:sz w:val="18"/>
                <w:szCs w:val="18"/>
              </w:rPr>
              <w:t>-0.114***</w:t>
            </w:r>
          </w:p>
        </w:tc>
        <w:tc>
          <w:tcPr>
            <w:tcW w:w="1612" w:type="dxa"/>
            <w:tcBorders>
              <w:top w:val="nil"/>
              <w:left w:val="nil"/>
              <w:bottom w:val="nil"/>
              <w:right w:val="nil"/>
            </w:tcBorders>
            <w:noWrap/>
            <w:vAlign w:val="bottom"/>
            <w:hideMark/>
          </w:tcPr>
          <w:p w14:paraId="493CC95A" w14:textId="77777777" w:rsidR="00610E66" w:rsidRPr="00610E66" w:rsidRDefault="00610E66" w:rsidP="00610E66">
            <w:pPr>
              <w:pStyle w:val="Table"/>
              <w:rPr>
                <w:sz w:val="18"/>
                <w:szCs w:val="18"/>
              </w:rPr>
            </w:pPr>
            <w:r w:rsidRPr="00610E66">
              <w:rPr>
                <w:sz w:val="18"/>
                <w:szCs w:val="18"/>
              </w:rPr>
              <w:t>Older Enjoy</w:t>
            </w:r>
          </w:p>
        </w:tc>
      </w:tr>
      <w:tr w:rsidR="00610E66" w:rsidRPr="00610E66" w14:paraId="701DBE88" w14:textId="77777777" w:rsidTr="00610E66">
        <w:trPr>
          <w:trHeight w:val="300"/>
        </w:trPr>
        <w:tc>
          <w:tcPr>
            <w:tcW w:w="892" w:type="dxa"/>
            <w:tcBorders>
              <w:top w:val="nil"/>
              <w:left w:val="nil"/>
              <w:bottom w:val="nil"/>
              <w:right w:val="nil"/>
            </w:tcBorders>
            <w:noWrap/>
            <w:vAlign w:val="bottom"/>
            <w:hideMark/>
          </w:tcPr>
          <w:p w14:paraId="364774EA" w14:textId="77777777" w:rsidR="00610E66" w:rsidRPr="00610E66" w:rsidRDefault="00610E66" w:rsidP="00610E66">
            <w:pPr>
              <w:pStyle w:val="Table"/>
              <w:rPr>
                <w:sz w:val="18"/>
                <w:szCs w:val="18"/>
              </w:rPr>
            </w:pPr>
            <w:r w:rsidRPr="00610E66">
              <w:rPr>
                <w:sz w:val="18"/>
                <w:szCs w:val="18"/>
              </w:rPr>
              <w:lastRenderedPageBreak/>
              <w:t>MDV</w:t>
            </w:r>
          </w:p>
        </w:tc>
        <w:tc>
          <w:tcPr>
            <w:tcW w:w="2316" w:type="dxa"/>
            <w:tcBorders>
              <w:top w:val="nil"/>
              <w:left w:val="nil"/>
              <w:bottom w:val="nil"/>
              <w:right w:val="nil"/>
            </w:tcBorders>
            <w:noWrap/>
            <w:vAlign w:val="bottom"/>
            <w:hideMark/>
          </w:tcPr>
          <w:p w14:paraId="6E5D05EE" w14:textId="77777777" w:rsidR="00610E66" w:rsidRPr="00610E66" w:rsidRDefault="00610E66" w:rsidP="00610E66">
            <w:pPr>
              <w:pStyle w:val="Table"/>
              <w:rPr>
                <w:sz w:val="18"/>
                <w:szCs w:val="18"/>
              </w:rPr>
            </w:pPr>
            <w:r w:rsidRPr="00610E66">
              <w:rPr>
                <w:sz w:val="18"/>
                <w:szCs w:val="18"/>
              </w:rPr>
              <w:t>Maldives</w:t>
            </w:r>
          </w:p>
        </w:tc>
        <w:tc>
          <w:tcPr>
            <w:tcW w:w="1162" w:type="dxa"/>
            <w:tcBorders>
              <w:top w:val="nil"/>
              <w:left w:val="nil"/>
              <w:bottom w:val="nil"/>
              <w:right w:val="nil"/>
            </w:tcBorders>
            <w:noWrap/>
            <w:vAlign w:val="bottom"/>
            <w:hideMark/>
          </w:tcPr>
          <w:p w14:paraId="01B95BE6" w14:textId="77777777" w:rsidR="00610E66" w:rsidRPr="00610E66" w:rsidRDefault="00610E66" w:rsidP="00610E66">
            <w:pPr>
              <w:pStyle w:val="Table"/>
              <w:rPr>
                <w:sz w:val="18"/>
                <w:szCs w:val="18"/>
              </w:rPr>
            </w:pPr>
            <w:r w:rsidRPr="00610E66">
              <w:rPr>
                <w:sz w:val="18"/>
                <w:szCs w:val="18"/>
              </w:rPr>
              <w:t>0.082*</w:t>
            </w:r>
          </w:p>
        </w:tc>
        <w:tc>
          <w:tcPr>
            <w:tcW w:w="1162" w:type="dxa"/>
            <w:tcBorders>
              <w:top w:val="nil"/>
              <w:left w:val="nil"/>
              <w:bottom w:val="nil"/>
              <w:right w:val="nil"/>
            </w:tcBorders>
            <w:noWrap/>
            <w:vAlign w:val="bottom"/>
            <w:hideMark/>
          </w:tcPr>
          <w:p w14:paraId="3F073157" w14:textId="77777777" w:rsidR="00610E66" w:rsidRPr="00610E66" w:rsidRDefault="00610E66" w:rsidP="00610E66">
            <w:pPr>
              <w:pStyle w:val="Table"/>
              <w:rPr>
                <w:sz w:val="18"/>
                <w:szCs w:val="18"/>
              </w:rPr>
            </w:pPr>
            <w:r w:rsidRPr="00610E66">
              <w:rPr>
                <w:sz w:val="18"/>
                <w:szCs w:val="18"/>
              </w:rPr>
              <w:t>-0.299***</w:t>
            </w:r>
          </w:p>
        </w:tc>
        <w:tc>
          <w:tcPr>
            <w:tcW w:w="1162" w:type="dxa"/>
            <w:tcBorders>
              <w:top w:val="nil"/>
              <w:left w:val="nil"/>
              <w:bottom w:val="nil"/>
              <w:right w:val="nil"/>
            </w:tcBorders>
            <w:noWrap/>
            <w:vAlign w:val="bottom"/>
            <w:hideMark/>
          </w:tcPr>
          <w:p w14:paraId="11FCA596" w14:textId="77777777" w:rsidR="00610E66" w:rsidRPr="00610E66" w:rsidRDefault="00610E66" w:rsidP="00610E66">
            <w:pPr>
              <w:pStyle w:val="Table"/>
              <w:rPr>
                <w:sz w:val="18"/>
                <w:szCs w:val="18"/>
              </w:rPr>
            </w:pPr>
            <w:r w:rsidRPr="00610E66">
              <w:rPr>
                <w:sz w:val="18"/>
                <w:szCs w:val="18"/>
              </w:rPr>
              <w:t>-0.217***</w:t>
            </w:r>
          </w:p>
        </w:tc>
        <w:tc>
          <w:tcPr>
            <w:tcW w:w="1612" w:type="dxa"/>
            <w:tcBorders>
              <w:top w:val="nil"/>
              <w:left w:val="nil"/>
              <w:bottom w:val="nil"/>
              <w:right w:val="nil"/>
            </w:tcBorders>
            <w:noWrap/>
            <w:vAlign w:val="bottom"/>
            <w:hideMark/>
          </w:tcPr>
          <w:p w14:paraId="246920D8" w14:textId="77777777" w:rsidR="00610E66" w:rsidRPr="00610E66" w:rsidRDefault="00610E66" w:rsidP="00610E66">
            <w:pPr>
              <w:pStyle w:val="Table"/>
              <w:rPr>
                <w:sz w:val="18"/>
                <w:szCs w:val="18"/>
              </w:rPr>
            </w:pPr>
            <w:proofErr w:type="gramStart"/>
            <w:r w:rsidRPr="00610E66">
              <w:rPr>
                <w:sz w:val="18"/>
                <w:szCs w:val="18"/>
              </w:rPr>
              <w:t>Middle-age</w:t>
            </w:r>
            <w:proofErr w:type="gramEnd"/>
            <w:r w:rsidRPr="00610E66">
              <w:rPr>
                <w:sz w:val="18"/>
                <w:szCs w:val="18"/>
              </w:rPr>
              <w:t xml:space="preserve"> Suffer</w:t>
            </w:r>
          </w:p>
        </w:tc>
      </w:tr>
      <w:tr w:rsidR="00610E66" w:rsidRPr="00610E66" w14:paraId="445F7527" w14:textId="77777777" w:rsidTr="00610E66">
        <w:trPr>
          <w:trHeight w:val="300"/>
        </w:trPr>
        <w:tc>
          <w:tcPr>
            <w:tcW w:w="892" w:type="dxa"/>
            <w:tcBorders>
              <w:top w:val="nil"/>
              <w:left w:val="nil"/>
              <w:bottom w:val="nil"/>
              <w:right w:val="nil"/>
            </w:tcBorders>
            <w:noWrap/>
            <w:vAlign w:val="bottom"/>
            <w:hideMark/>
          </w:tcPr>
          <w:p w14:paraId="40234CDC" w14:textId="77777777" w:rsidR="00610E66" w:rsidRPr="00610E66" w:rsidRDefault="00610E66" w:rsidP="00610E66">
            <w:pPr>
              <w:pStyle w:val="Table"/>
              <w:rPr>
                <w:sz w:val="18"/>
                <w:szCs w:val="18"/>
              </w:rPr>
            </w:pPr>
            <w:r w:rsidRPr="00610E66">
              <w:rPr>
                <w:sz w:val="18"/>
                <w:szCs w:val="18"/>
              </w:rPr>
              <w:t>MEX</w:t>
            </w:r>
          </w:p>
        </w:tc>
        <w:tc>
          <w:tcPr>
            <w:tcW w:w="2316" w:type="dxa"/>
            <w:tcBorders>
              <w:top w:val="nil"/>
              <w:left w:val="nil"/>
              <w:bottom w:val="nil"/>
              <w:right w:val="nil"/>
            </w:tcBorders>
            <w:noWrap/>
            <w:vAlign w:val="bottom"/>
            <w:hideMark/>
          </w:tcPr>
          <w:p w14:paraId="25486BAA" w14:textId="77777777" w:rsidR="00610E66" w:rsidRPr="00610E66" w:rsidRDefault="00610E66" w:rsidP="00610E66">
            <w:pPr>
              <w:pStyle w:val="Table"/>
              <w:rPr>
                <w:sz w:val="18"/>
                <w:szCs w:val="18"/>
              </w:rPr>
            </w:pPr>
            <w:r w:rsidRPr="00610E66">
              <w:rPr>
                <w:sz w:val="18"/>
                <w:szCs w:val="18"/>
              </w:rPr>
              <w:t>Mexico</w:t>
            </w:r>
          </w:p>
        </w:tc>
        <w:tc>
          <w:tcPr>
            <w:tcW w:w="1162" w:type="dxa"/>
            <w:tcBorders>
              <w:top w:val="nil"/>
              <w:left w:val="nil"/>
              <w:bottom w:val="nil"/>
              <w:right w:val="nil"/>
            </w:tcBorders>
            <w:noWrap/>
            <w:vAlign w:val="bottom"/>
            <w:hideMark/>
          </w:tcPr>
          <w:p w14:paraId="66572721" w14:textId="77777777" w:rsidR="00610E66" w:rsidRPr="00610E66" w:rsidRDefault="00610E66" w:rsidP="00610E66">
            <w:pPr>
              <w:pStyle w:val="Table"/>
              <w:rPr>
                <w:sz w:val="18"/>
                <w:szCs w:val="18"/>
              </w:rPr>
            </w:pPr>
            <w:r w:rsidRPr="00610E66">
              <w:rPr>
                <w:sz w:val="18"/>
                <w:szCs w:val="18"/>
              </w:rPr>
              <w:t>0.075***</w:t>
            </w:r>
          </w:p>
        </w:tc>
        <w:tc>
          <w:tcPr>
            <w:tcW w:w="1162" w:type="dxa"/>
            <w:tcBorders>
              <w:top w:val="nil"/>
              <w:left w:val="nil"/>
              <w:bottom w:val="nil"/>
              <w:right w:val="nil"/>
            </w:tcBorders>
            <w:noWrap/>
            <w:vAlign w:val="bottom"/>
            <w:hideMark/>
          </w:tcPr>
          <w:p w14:paraId="38851D0B" w14:textId="77777777" w:rsidR="00610E66" w:rsidRPr="00610E66" w:rsidRDefault="00610E66" w:rsidP="00610E66">
            <w:pPr>
              <w:pStyle w:val="Table"/>
              <w:rPr>
                <w:sz w:val="18"/>
                <w:szCs w:val="18"/>
              </w:rPr>
            </w:pPr>
            <w:r w:rsidRPr="00610E66">
              <w:rPr>
                <w:sz w:val="18"/>
                <w:szCs w:val="18"/>
              </w:rPr>
              <w:t>0.236***</w:t>
            </w:r>
          </w:p>
        </w:tc>
        <w:tc>
          <w:tcPr>
            <w:tcW w:w="1162" w:type="dxa"/>
            <w:tcBorders>
              <w:top w:val="nil"/>
              <w:left w:val="nil"/>
              <w:bottom w:val="nil"/>
              <w:right w:val="nil"/>
            </w:tcBorders>
            <w:noWrap/>
            <w:vAlign w:val="bottom"/>
            <w:hideMark/>
          </w:tcPr>
          <w:p w14:paraId="65B7F2BB" w14:textId="77777777" w:rsidR="00610E66" w:rsidRPr="00610E66" w:rsidRDefault="00610E66" w:rsidP="00610E66">
            <w:pPr>
              <w:pStyle w:val="Table"/>
              <w:rPr>
                <w:sz w:val="18"/>
                <w:szCs w:val="18"/>
              </w:rPr>
            </w:pPr>
            <w:r w:rsidRPr="00610E66">
              <w:rPr>
                <w:sz w:val="18"/>
                <w:szCs w:val="18"/>
              </w:rPr>
              <w:t>0.311***</w:t>
            </w:r>
          </w:p>
        </w:tc>
        <w:tc>
          <w:tcPr>
            <w:tcW w:w="1612" w:type="dxa"/>
            <w:tcBorders>
              <w:top w:val="nil"/>
              <w:left w:val="nil"/>
              <w:bottom w:val="nil"/>
              <w:right w:val="nil"/>
            </w:tcBorders>
            <w:noWrap/>
            <w:vAlign w:val="bottom"/>
            <w:hideMark/>
          </w:tcPr>
          <w:p w14:paraId="5CE7D190" w14:textId="77777777" w:rsidR="00610E66" w:rsidRPr="00610E66" w:rsidRDefault="00610E66" w:rsidP="00610E66">
            <w:pPr>
              <w:pStyle w:val="Table"/>
              <w:rPr>
                <w:sz w:val="18"/>
                <w:szCs w:val="18"/>
              </w:rPr>
            </w:pPr>
            <w:r w:rsidRPr="00610E66">
              <w:rPr>
                <w:sz w:val="18"/>
                <w:szCs w:val="18"/>
              </w:rPr>
              <w:t>Younger Enjoy</w:t>
            </w:r>
          </w:p>
        </w:tc>
      </w:tr>
      <w:tr w:rsidR="00610E66" w:rsidRPr="00610E66" w14:paraId="73A5F4CA" w14:textId="77777777" w:rsidTr="00610E66">
        <w:trPr>
          <w:trHeight w:val="300"/>
        </w:trPr>
        <w:tc>
          <w:tcPr>
            <w:tcW w:w="892" w:type="dxa"/>
            <w:tcBorders>
              <w:top w:val="nil"/>
              <w:left w:val="nil"/>
              <w:bottom w:val="nil"/>
              <w:right w:val="nil"/>
            </w:tcBorders>
            <w:noWrap/>
            <w:vAlign w:val="bottom"/>
            <w:hideMark/>
          </w:tcPr>
          <w:p w14:paraId="1D1E2BF7" w14:textId="77777777" w:rsidR="00610E66" w:rsidRPr="00610E66" w:rsidRDefault="00610E66" w:rsidP="00610E66">
            <w:pPr>
              <w:pStyle w:val="Table"/>
              <w:rPr>
                <w:sz w:val="18"/>
                <w:szCs w:val="18"/>
              </w:rPr>
            </w:pPr>
            <w:r w:rsidRPr="00610E66">
              <w:rPr>
                <w:sz w:val="18"/>
                <w:szCs w:val="18"/>
              </w:rPr>
              <w:t>MKD</w:t>
            </w:r>
          </w:p>
        </w:tc>
        <w:tc>
          <w:tcPr>
            <w:tcW w:w="2316" w:type="dxa"/>
            <w:tcBorders>
              <w:top w:val="nil"/>
              <w:left w:val="nil"/>
              <w:bottom w:val="nil"/>
              <w:right w:val="nil"/>
            </w:tcBorders>
            <w:noWrap/>
            <w:vAlign w:val="bottom"/>
            <w:hideMark/>
          </w:tcPr>
          <w:p w14:paraId="2989718F" w14:textId="77777777" w:rsidR="00610E66" w:rsidRPr="00610E66" w:rsidRDefault="00610E66" w:rsidP="00610E66">
            <w:pPr>
              <w:pStyle w:val="Table"/>
              <w:rPr>
                <w:sz w:val="18"/>
                <w:szCs w:val="18"/>
              </w:rPr>
            </w:pPr>
            <w:r w:rsidRPr="00610E66">
              <w:rPr>
                <w:sz w:val="18"/>
                <w:szCs w:val="18"/>
              </w:rPr>
              <w:t>North Macedonia</w:t>
            </w:r>
          </w:p>
        </w:tc>
        <w:tc>
          <w:tcPr>
            <w:tcW w:w="1162" w:type="dxa"/>
            <w:tcBorders>
              <w:top w:val="nil"/>
              <w:left w:val="nil"/>
              <w:bottom w:val="nil"/>
              <w:right w:val="nil"/>
            </w:tcBorders>
            <w:noWrap/>
            <w:vAlign w:val="bottom"/>
            <w:hideMark/>
          </w:tcPr>
          <w:p w14:paraId="18D631B9" w14:textId="77777777" w:rsidR="00610E66" w:rsidRPr="00610E66" w:rsidRDefault="00610E66" w:rsidP="00610E66">
            <w:pPr>
              <w:pStyle w:val="Table"/>
              <w:rPr>
                <w:sz w:val="18"/>
                <w:szCs w:val="18"/>
              </w:rPr>
            </w:pPr>
            <w:r w:rsidRPr="00610E66">
              <w:rPr>
                <w:sz w:val="18"/>
                <w:szCs w:val="18"/>
              </w:rPr>
              <w:t>0.251***</w:t>
            </w:r>
          </w:p>
        </w:tc>
        <w:tc>
          <w:tcPr>
            <w:tcW w:w="1162" w:type="dxa"/>
            <w:tcBorders>
              <w:top w:val="nil"/>
              <w:left w:val="nil"/>
              <w:bottom w:val="nil"/>
              <w:right w:val="nil"/>
            </w:tcBorders>
            <w:noWrap/>
            <w:vAlign w:val="bottom"/>
            <w:hideMark/>
          </w:tcPr>
          <w:p w14:paraId="6C3E5794" w14:textId="77777777" w:rsidR="00610E66" w:rsidRPr="00610E66" w:rsidRDefault="00610E66" w:rsidP="00610E66">
            <w:pPr>
              <w:pStyle w:val="Table"/>
              <w:rPr>
                <w:sz w:val="18"/>
                <w:szCs w:val="18"/>
              </w:rPr>
            </w:pPr>
            <w:r w:rsidRPr="00610E66">
              <w:rPr>
                <w:sz w:val="18"/>
                <w:szCs w:val="18"/>
              </w:rPr>
              <w:t>-0.029*</w:t>
            </w:r>
          </w:p>
        </w:tc>
        <w:tc>
          <w:tcPr>
            <w:tcW w:w="1162" w:type="dxa"/>
            <w:tcBorders>
              <w:top w:val="nil"/>
              <w:left w:val="nil"/>
              <w:bottom w:val="nil"/>
              <w:right w:val="nil"/>
            </w:tcBorders>
            <w:noWrap/>
            <w:vAlign w:val="bottom"/>
            <w:hideMark/>
          </w:tcPr>
          <w:p w14:paraId="2EB2ACA5" w14:textId="77777777" w:rsidR="00610E66" w:rsidRPr="00610E66" w:rsidRDefault="00610E66" w:rsidP="00610E66">
            <w:pPr>
              <w:pStyle w:val="Table"/>
              <w:rPr>
                <w:sz w:val="18"/>
                <w:szCs w:val="18"/>
              </w:rPr>
            </w:pPr>
            <w:r w:rsidRPr="00610E66">
              <w:rPr>
                <w:sz w:val="18"/>
                <w:szCs w:val="18"/>
              </w:rPr>
              <w:t>0.222***</w:t>
            </w:r>
          </w:p>
        </w:tc>
        <w:tc>
          <w:tcPr>
            <w:tcW w:w="1612" w:type="dxa"/>
            <w:tcBorders>
              <w:top w:val="nil"/>
              <w:left w:val="nil"/>
              <w:bottom w:val="nil"/>
              <w:right w:val="nil"/>
            </w:tcBorders>
            <w:noWrap/>
            <w:vAlign w:val="bottom"/>
            <w:hideMark/>
          </w:tcPr>
          <w:p w14:paraId="179614BA" w14:textId="77777777" w:rsidR="00610E66" w:rsidRPr="00610E66" w:rsidRDefault="00610E66" w:rsidP="00610E66">
            <w:pPr>
              <w:pStyle w:val="Table"/>
              <w:rPr>
                <w:sz w:val="18"/>
                <w:szCs w:val="18"/>
              </w:rPr>
            </w:pPr>
            <w:proofErr w:type="gramStart"/>
            <w:r w:rsidRPr="00610E66">
              <w:rPr>
                <w:sz w:val="18"/>
                <w:szCs w:val="18"/>
              </w:rPr>
              <w:t>Middle-age</w:t>
            </w:r>
            <w:proofErr w:type="gramEnd"/>
            <w:r w:rsidRPr="00610E66">
              <w:rPr>
                <w:sz w:val="18"/>
                <w:szCs w:val="18"/>
              </w:rPr>
              <w:t xml:space="preserve"> Suffer</w:t>
            </w:r>
          </w:p>
        </w:tc>
      </w:tr>
      <w:tr w:rsidR="00610E66" w:rsidRPr="00610E66" w14:paraId="259CFE3C" w14:textId="77777777" w:rsidTr="00610E66">
        <w:trPr>
          <w:trHeight w:val="300"/>
        </w:trPr>
        <w:tc>
          <w:tcPr>
            <w:tcW w:w="892" w:type="dxa"/>
            <w:tcBorders>
              <w:top w:val="nil"/>
              <w:left w:val="nil"/>
              <w:bottom w:val="nil"/>
              <w:right w:val="nil"/>
            </w:tcBorders>
            <w:noWrap/>
            <w:vAlign w:val="bottom"/>
            <w:hideMark/>
          </w:tcPr>
          <w:p w14:paraId="40ACE5B0" w14:textId="77777777" w:rsidR="00610E66" w:rsidRPr="00610E66" w:rsidRDefault="00610E66" w:rsidP="00610E66">
            <w:pPr>
              <w:pStyle w:val="Table"/>
              <w:rPr>
                <w:sz w:val="18"/>
                <w:szCs w:val="18"/>
              </w:rPr>
            </w:pPr>
            <w:r w:rsidRPr="00610E66">
              <w:rPr>
                <w:sz w:val="18"/>
                <w:szCs w:val="18"/>
              </w:rPr>
              <w:t>MLI</w:t>
            </w:r>
          </w:p>
        </w:tc>
        <w:tc>
          <w:tcPr>
            <w:tcW w:w="2316" w:type="dxa"/>
            <w:tcBorders>
              <w:top w:val="nil"/>
              <w:left w:val="nil"/>
              <w:bottom w:val="nil"/>
              <w:right w:val="nil"/>
            </w:tcBorders>
            <w:noWrap/>
            <w:vAlign w:val="bottom"/>
            <w:hideMark/>
          </w:tcPr>
          <w:p w14:paraId="43F477F7" w14:textId="77777777" w:rsidR="00610E66" w:rsidRPr="00610E66" w:rsidRDefault="00610E66" w:rsidP="00610E66">
            <w:pPr>
              <w:pStyle w:val="Table"/>
              <w:rPr>
                <w:sz w:val="18"/>
                <w:szCs w:val="18"/>
              </w:rPr>
            </w:pPr>
            <w:r w:rsidRPr="00610E66">
              <w:rPr>
                <w:sz w:val="18"/>
                <w:szCs w:val="18"/>
              </w:rPr>
              <w:t>Mali</w:t>
            </w:r>
          </w:p>
        </w:tc>
        <w:tc>
          <w:tcPr>
            <w:tcW w:w="1162" w:type="dxa"/>
            <w:tcBorders>
              <w:top w:val="nil"/>
              <w:left w:val="nil"/>
              <w:bottom w:val="nil"/>
              <w:right w:val="nil"/>
            </w:tcBorders>
            <w:noWrap/>
            <w:vAlign w:val="bottom"/>
            <w:hideMark/>
          </w:tcPr>
          <w:p w14:paraId="14AB0F35" w14:textId="77777777" w:rsidR="00610E66" w:rsidRPr="00610E66" w:rsidRDefault="00610E66" w:rsidP="00610E66">
            <w:pPr>
              <w:pStyle w:val="Table"/>
              <w:rPr>
                <w:sz w:val="18"/>
                <w:szCs w:val="18"/>
              </w:rPr>
            </w:pPr>
            <w:r w:rsidRPr="00610E66">
              <w:rPr>
                <w:sz w:val="18"/>
                <w:szCs w:val="18"/>
              </w:rPr>
              <w:t>-0.041***</w:t>
            </w:r>
          </w:p>
        </w:tc>
        <w:tc>
          <w:tcPr>
            <w:tcW w:w="1162" w:type="dxa"/>
            <w:tcBorders>
              <w:top w:val="nil"/>
              <w:left w:val="nil"/>
              <w:bottom w:val="nil"/>
              <w:right w:val="nil"/>
            </w:tcBorders>
            <w:noWrap/>
            <w:vAlign w:val="bottom"/>
            <w:hideMark/>
          </w:tcPr>
          <w:p w14:paraId="01731AE1" w14:textId="77777777" w:rsidR="00610E66" w:rsidRPr="00610E66" w:rsidRDefault="00610E66" w:rsidP="00610E66">
            <w:pPr>
              <w:pStyle w:val="Table"/>
              <w:rPr>
                <w:sz w:val="18"/>
                <w:szCs w:val="18"/>
              </w:rPr>
            </w:pPr>
            <w:r w:rsidRPr="00610E66">
              <w:rPr>
                <w:sz w:val="18"/>
                <w:szCs w:val="18"/>
              </w:rPr>
              <w:t>0.095***</w:t>
            </w:r>
          </w:p>
        </w:tc>
        <w:tc>
          <w:tcPr>
            <w:tcW w:w="1162" w:type="dxa"/>
            <w:tcBorders>
              <w:top w:val="nil"/>
              <w:left w:val="nil"/>
              <w:bottom w:val="nil"/>
              <w:right w:val="nil"/>
            </w:tcBorders>
            <w:noWrap/>
            <w:vAlign w:val="bottom"/>
            <w:hideMark/>
          </w:tcPr>
          <w:p w14:paraId="37DAED2D" w14:textId="77777777" w:rsidR="00610E66" w:rsidRPr="00610E66" w:rsidRDefault="00610E66" w:rsidP="00610E66">
            <w:pPr>
              <w:pStyle w:val="Table"/>
              <w:rPr>
                <w:sz w:val="18"/>
                <w:szCs w:val="18"/>
              </w:rPr>
            </w:pPr>
            <w:r w:rsidRPr="00610E66">
              <w:rPr>
                <w:sz w:val="18"/>
                <w:szCs w:val="18"/>
              </w:rPr>
              <w:t>0.054***</w:t>
            </w:r>
          </w:p>
        </w:tc>
        <w:tc>
          <w:tcPr>
            <w:tcW w:w="1612" w:type="dxa"/>
            <w:tcBorders>
              <w:top w:val="nil"/>
              <w:left w:val="nil"/>
              <w:bottom w:val="nil"/>
              <w:right w:val="nil"/>
            </w:tcBorders>
            <w:noWrap/>
            <w:vAlign w:val="bottom"/>
            <w:hideMark/>
          </w:tcPr>
          <w:p w14:paraId="64C99D1B" w14:textId="77777777" w:rsidR="00610E66" w:rsidRPr="00610E66" w:rsidRDefault="00610E66" w:rsidP="00610E66">
            <w:pPr>
              <w:pStyle w:val="Table"/>
              <w:rPr>
                <w:sz w:val="18"/>
                <w:szCs w:val="18"/>
              </w:rPr>
            </w:pPr>
            <w:proofErr w:type="gramStart"/>
            <w:r w:rsidRPr="00610E66">
              <w:rPr>
                <w:sz w:val="18"/>
                <w:szCs w:val="18"/>
              </w:rPr>
              <w:t>Middle-age</w:t>
            </w:r>
            <w:proofErr w:type="gramEnd"/>
            <w:r w:rsidRPr="00610E66">
              <w:rPr>
                <w:sz w:val="18"/>
                <w:szCs w:val="18"/>
              </w:rPr>
              <w:t xml:space="preserve"> Enjoy</w:t>
            </w:r>
          </w:p>
        </w:tc>
      </w:tr>
      <w:tr w:rsidR="00610E66" w:rsidRPr="00610E66" w14:paraId="43317B07" w14:textId="77777777" w:rsidTr="00610E66">
        <w:trPr>
          <w:trHeight w:val="300"/>
        </w:trPr>
        <w:tc>
          <w:tcPr>
            <w:tcW w:w="892" w:type="dxa"/>
            <w:tcBorders>
              <w:top w:val="nil"/>
              <w:left w:val="nil"/>
              <w:bottom w:val="nil"/>
              <w:right w:val="nil"/>
            </w:tcBorders>
            <w:noWrap/>
            <w:vAlign w:val="bottom"/>
            <w:hideMark/>
          </w:tcPr>
          <w:p w14:paraId="12D20D14" w14:textId="77777777" w:rsidR="00610E66" w:rsidRPr="00610E66" w:rsidRDefault="00610E66" w:rsidP="00610E66">
            <w:pPr>
              <w:pStyle w:val="Table"/>
              <w:rPr>
                <w:sz w:val="18"/>
                <w:szCs w:val="18"/>
              </w:rPr>
            </w:pPr>
            <w:r w:rsidRPr="00610E66">
              <w:rPr>
                <w:sz w:val="18"/>
                <w:szCs w:val="18"/>
              </w:rPr>
              <w:t>MLT</w:t>
            </w:r>
          </w:p>
        </w:tc>
        <w:tc>
          <w:tcPr>
            <w:tcW w:w="2316" w:type="dxa"/>
            <w:tcBorders>
              <w:top w:val="nil"/>
              <w:left w:val="nil"/>
              <w:bottom w:val="nil"/>
              <w:right w:val="nil"/>
            </w:tcBorders>
            <w:noWrap/>
            <w:vAlign w:val="bottom"/>
            <w:hideMark/>
          </w:tcPr>
          <w:p w14:paraId="1F4C8478" w14:textId="77777777" w:rsidR="00610E66" w:rsidRPr="00610E66" w:rsidRDefault="00610E66" w:rsidP="00610E66">
            <w:pPr>
              <w:pStyle w:val="Table"/>
              <w:rPr>
                <w:sz w:val="18"/>
                <w:szCs w:val="18"/>
              </w:rPr>
            </w:pPr>
            <w:r w:rsidRPr="00610E66">
              <w:rPr>
                <w:sz w:val="18"/>
                <w:szCs w:val="18"/>
              </w:rPr>
              <w:t>Malta</w:t>
            </w:r>
          </w:p>
        </w:tc>
        <w:tc>
          <w:tcPr>
            <w:tcW w:w="1162" w:type="dxa"/>
            <w:tcBorders>
              <w:top w:val="nil"/>
              <w:left w:val="nil"/>
              <w:bottom w:val="nil"/>
              <w:right w:val="nil"/>
            </w:tcBorders>
            <w:noWrap/>
            <w:vAlign w:val="bottom"/>
            <w:hideMark/>
          </w:tcPr>
          <w:p w14:paraId="5582BF04" w14:textId="77777777" w:rsidR="00610E66" w:rsidRPr="00610E66" w:rsidRDefault="00610E66" w:rsidP="00610E66">
            <w:pPr>
              <w:pStyle w:val="Table"/>
              <w:rPr>
                <w:sz w:val="18"/>
                <w:szCs w:val="18"/>
              </w:rPr>
            </w:pPr>
            <w:r w:rsidRPr="00610E66">
              <w:rPr>
                <w:sz w:val="18"/>
                <w:szCs w:val="18"/>
              </w:rPr>
              <w:t>0.115***</w:t>
            </w:r>
          </w:p>
        </w:tc>
        <w:tc>
          <w:tcPr>
            <w:tcW w:w="1162" w:type="dxa"/>
            <w:tcBorders>
              <w:top w:val="nil"/>
              <w:left w:val="nil"/>
              <w:bottom w:val="nil"/>
              <w:right w:val="nil"/>
            </w:tcBorders>
            <w:noWrap/>
            <w:vAlign w:val="bottom"/>
            <w:hideMark/>
          </w:tcPr>
          <w:p w14:paraId="13E6EAFA" w14:textId="77777777" w:rsidR="00610E66" w:rsidRPr="00610E66" w:rsidRDefault="00610E66" w:rsidP="00610E66">
            <w:pPr>
              <w:pStyle w:val="Table"/>
              <w:rPr>
                <w:sz w:val="18"/>
                <w:szCs w:val="18"/>
              </w:rPr>
            </w:pPr>
            <w:r w:rsidRPr="00610E66">
              <w:rPr>
                <w:sz w:val="18"/>
                <w:szCs w:val="18"/>
              </w:rPr>
              <w:t>-0.086***</w:t>
            </w:r>
          </w:p>
        </w:tc>
        <w:tc>
          <w:tcPr>
            <w:tcW w:w="1162" w:type="dxa"/>
            <w:tcBorders>
              <w:top w:val="nil"/>
              <w:left w:val="nil"/>
              <w:bottom w:val="nil"/>
              <w:right w:val="nil"/>
            </w:tcBorders>
            <w:noWrap/>
            <w:vAlign w:val="bottom"/>
            <w:hideMark/>
          </w:tcPr>
          <w:p w14:paraId="1CD1293A" w14:textId="77777777" w:rsidR="00610E66" w:rsidRPr="00610E66" w:rsidRDefault="00610E66" w:rsidP="00610E66">
            <w:pPr>
              <w:pStyle w:val="Table"/>
              <w:rPr>
                <w:sz w:val="18"/>
                <w:szCs w:val="18"/>
              </w:rPr>
            </w:pPr>
            <w:r w:rsidRPr="00610E66">
              <w:rPr>
                <w:sz w:val="18"/>
                <w:szCs w:val="18"/>
              </w:rPr>
              <w:t>0.029**</w:t>
            </w:r>
          </w:p>
        </w:tc>
        <w:tc>
          <w:tcPr>
            <w:tcW w:w="1612" w:type="dxa"/>
            <w:tcBorders>
              <w:top w:val="nil"/>
              <w:left w:val="nil"/>
              <w:bottom w:val="nil"/>
              <w:right w:val="nil"/>
            </w:tcBorders>
            <w:noWrap/>
            <w:vAlign w:val="bottom"/>
            <w:hideMark/>
          </w:tcPr>
          <w:p w14:paraId="1F275696" w14:textId="77777777" w:rsidR="00610E66" w:rsidRPr="00610E66" w:rsidRDefault="00610E66" w:rsidP="00610E66">
            <w:pPr>
              <w:pStyle w:val="Table"/>
              <w:rPr>
                <w:sz w:val="18"/>
                <w:szCs w:val="18"/>
              </w:rPr>
            </w:pPr>
            <w:proofErr w:type="gramStart"/>
            <w:r w:rsidRPr="00610E66">
              <w:rPr>
                <w:sz w:val="18"/>
                <w:szCs w:val="18"/>
              </w:rPr>
              <w:t>Middle-age</w:t>
            </w:r>
            <w:proofErr w:type="gramEnd"/>
            <w:r w:rsidRPr="00610E66">
              <w:rPr>
                <w:sz w:val="18"/>
                <w:szCs w:val="18"/>
              </w:rPr>
              <w:t xml:space="preserve"> Suffer</w:t>
            </w:r>
          </w:p>
        </w:tc>
      </w:tr>
      <w:tr w:rsidR="00610E66" w:rsidRPr="00610E66" w14:paraId="409E564B" w14:textId="77777777" w:rsidTr="00610E66">
        <w:trPr>
          <w:trHeight w:val="300"/>
        </w:trPr>
        <w:tc>
          <w:tcPr>
            <w:tcW w:w="892" w:type="dxa"/>
            <w:tcBorders>
              <w:top w:val="nil"/>
              <w:left w:val="nil"/>
              <w:bottom w:val="nil"/>
              <w:right w:val="nil"/>
            </w:tcBorders>
            <w:noWrap/>
            <w:vAlign w:val="bottom"/>
            <w:hideMark/>
          </w:tcPr>
          <w:p w14:paraId="5C49A0C5" w14:textId="77777777" w:rsidR="00610E66" w:rsidRPr="00610E66" w:rsidRDefault="00610E66" w:rsidP="00610E66">
            <w:pPr>
              <w:pStyle w:val="Table"/>
              <w:rPr>
                <w:sz w:val="18"/>
                <w:szCs w:val="18"/>
              </w:rPr>
            </w:pPr>
            <w:r w:rsidRPr="00610E66">
              <w:rPr>
                <w:sz w:val="18"/>
                <w:szCs w:val="18"/>
              </w:rPr>
              <w:t>MMR</w:t>
            </w:r>
          </w:p>
        </w:tc>
        <w:tc>
          <w:tcPr>
            <w:tcW w:w="2316" w:type="dxa"/>
            <w:tcBorders>
              <w:top w:val="nil"/>
              <w:left w:val="nil"/>
              <w:bottom w:val="nil"/>
              <w:right w:val="nil"/>
            </w:tcBorders>
            <w:noWrap/>
            <w:vAlign w:val="bottom"/>
            <w:hideMark/>
          </w:tcPr>
          <w:p w14:paraId="0FA98E9F" w14:textId="77777777" w:rsidR="00610E66" w:rsidRPr="00610E66" w:rsidRDefault="00610E66" w:rsidP="00610E66">
            <w:pPr>
              <w:pStyle w:val="Table"/>
              <w:rPr>
                <w:sz w:val="18"/>
                <w:szCs w:val="18"/>
              </w:rPr>
            </w:pPr>
            <w:r w:rsidRPr="00610E66">
              <w:rPr>
                <w:sz w:val="18"/>
                <w:szCs w:val="18"/>
              </w:rPr>
              <w:t>Myanmar</w:t>
            </w:r>
          </w:p>
        </w:tc>
        <w:tc>
          <w:tcPr>
            <w:tcW w:w="1162" w:type="dxa"/>
            <w:tcBorders>
              <w:top w:val="nil"/>
              <w:left w:val="nil"/>
              <w:bottom w:val="nil"/>
              <w:right w:val="nil"/>
            </w:tcBorders>
            <w:noWrap/>
            <w:vAlign w:val="bottom"/>
            <w:hideMark/>
          </w:tcPr>
          <w:p w14:paraId="76D11032" w14:textId="77777777" w:rsidR="00610E66" w:rsidRPr="00610E66" w:rsidRDefault="00610E66" w:rsidP="00610E66">
            <w:pPr>
              <w:pStyle w:val="Table"/>
              <w:rPr>
                <w:sz w:val="18"/>
                <w:szCs w:val="18"/>
              </w:rPr>
            </w:pPr>
            <w:r w:rsidRPr="00610E66">
              <w:rPr>
                <w:sz w:val="18"/>
                <w:szCs w:val="18"/>
              </w:rPr>
              <w:t>-0.302***</w:t>
            </w:r>
          </w:p>
        </w:tc>
        <w:tc>
          <w:tcPr>
            <w:tcW w:w="1162" w:type="dxa"/>
            <w:tcBorders>
              <w:top w:val="nil"/>
              <w:left w:val="nil"/>
              <w:bottom w:val="nil"/>
              <w:right w:val="nil"/>
            </w:tcBorders>
            <w:noWrap/>
            <w:vAlign w:val="bottom"/>
            <w:hideMark/>
          </w:tcPr>
          <w:p w14:paraId="4D675556" w14:textId="77777777" w:rsidR="00610E66" w:rsidRPr="00610E66" w:rsidRDefault="00610E66" w:rsidP="00610E66">
            <w:pPr>
              <w:pStyle w:val="Table"/>
              <w:rPr>
                <w:sz w:val="18"/>
                <w:szCs w:val="18"/>
              </w:rPr>
            </w:pPr>
            <w:r w:rsidRPr="00610E66">
              <w:rPr>
                <w:sz w:val="18"/>
                <w:szCs w:val="18"/>
              </w:rPr>
              <w:t>-0.339***</w:t>
            </w:r>
          </w:p>
        </w:tc>
        <w:tc>
          <w:tcPr>
            <w:tcW w:w="1162" w:type="dxa"/>
            <w:tcBorders>
              <w:top w:val="nil"/>
              <w:left w:val="nil"/>
              <w:bottom w:val="nil"/>
              <w:right w:val="nil"/>
            </w:tcBorders>
            <w:noWrap/>
            <w:vAlign w:val="bottom"/>
            <w:hideMark/>
          </w:tcPr>
          <w:p w14:paraId="104191CC" w14:textId="77777777" w:rsidR="00610E66" w:rsidRPr="00610E66" w:rsidRDefault="00610E66" w:rsidP="00610E66">
            <w:pPr>
              <w:pStyle w:val="Table"/>
              <w:rPr>
                <w:sz w:val="18"/>
                <w:szCs w:val="18"/>
              </w:rPr>
            </w:pPr>
            <w:r w:rsidRPr="00610E66">
              <w:rPr>
                <w:sz w:val="18"/>
                <w:szCs w:val="18"/>
              </w:rPr>
              <w:t>-0.641***</w:t>
            </w:r>
          </w:p>
        </w:tc>
        <w:tc>
          <w:tcPr>
            <w:tcW w:w="1612" w:type="dxa"/>
            <w:tcBorders>
              <w:top w:val="nil"/>
              <w:left w:val="nil"/>
              <w:bottom w:val="nil"/>
              <w:right w:val="nil"/>
            </w:tcBorders>
            <w:noWrap/>
            <w:vAlign w:val="bottom"/>
            <w:hideMark/>
          </w:tcPr>
          <w:p w14:paraId="3E82F283" w14:textId="77777777" w:rsidR="00610E66" w:rsidRPr="00610E66" w:rsidRDefault="00610E66" w:rsidP="00610E66">
            <w:pPr>
              <w:pStyle w:val="Table"/>
              <w:rPr>
                <w:sz w:val="18"/>
                <w:szCs w:val="18"/>
              </w:rPr>
            </w:pPr>
            <w:r w:rsidRPr="00610E66">
              <w:rPr>
                <w:sz w:val="18"/>
                <w:szCs w:val="18"/>
              </w:rPr>
              <w:t>Older Enjoy</w:t>
            </w:r>
          </w:p>
        </w:tc>
      </w:tr>
      <w:tr w:rsidR="00610E66" w:rsidRPr="00610E66" w14:paraId="112368DB" w14:textId="77777777" w:rsidTr="00610E66">
        <w:trPr>
          <w:trHeight w:val="300"/>
        </w:trPr>
        <w:tc>
          <w:tcPr>
            <w:tcW w:w="892" w:type="dxa"/>
            <w:tcBorders>
              <w:top w:val="nil"/>
              <w:left w:val="nil"/>
              <w:bottom w:val="nil"/>
              <w:right w:val="nil"/>
            </w:tcBorders>
            <w:noWrap/>
            <w:vAlign w:val="bottom"/>
            <w:hideMark/>
          </w:tcPr>
          <w:p w14:paraId="156158C2" w14:textId="77777777" w:rsidR="00610E66" w:rsidRPr="00610E66" w:rsidRDefault="00610E66" w:rsidP="00610E66">
            <w:pPr>
              <w:pStyle w:val="Table"/>
              <w:rPr>
                <w:sz w:val="18"/>
                <w:szCs w:val="18"/>
              </w:rPr>
            </w:pPr>
            <w:r w:rsidRPr="00610E66">
              <w:rPr>
                <w:sz w:val="18"/>
                <w:szCs w:val="18"/>
              </w:rPr>
              <w:t>MNE</w:t>
            </w:r>
          </w:p>
        </w:tc>
        <w:tc>
          <w:tcPr>
            <w:tcW w:w="2316" w:type="dxa"/>
            <w:tcBorders>
              <w:top w:val="nil"/>
              <w:left w:val="nil"/>
              <w:bottom w:val="nil"/>
              <w:right w:val="nil"/>
            </w:tcBorders>
            <w:noWrap/>
            <w:vAlign w:val="bottom"/>
            <w:hideMark/>
          </w:tcPr>
          <w:p w14:paraId="5296D854" w14:textId="77777777" w:rsidR="00610E66" w:rsidRPr="00610E66" w:rsidRDefault="00610E66" w:rsidP="00610E66">
            <w:pPr>
              <w:pStyle w:val="Table"/>
              <w:rPr>
                <w:sz w:val="18"/>
                <w:szCs w:val="18"/>
              </w:rPr>
            </w:pPr>
            <w:r w:rsidRPr="00610E66">
              <w:rPr>
                <w:sz w:val="18"/>
                <w:szCs w:val="18"/>
              </w:rPr>
              <w:t>Montenegro</w:t>
            </w:r>
          </w:p>
        </w:tc>
        <w:tc>
          <w:tcPr>
            <w:tcW w:w="1162" w:type="dxa"/>
            <w:tcBorders>
              <w:top w:val="nil"/>
              <w:left w:val="nil"/>
              <w:bottom w:val="nil"/>
              <w:right w:val="nil"/>
            </w:tcBorders>
            <w:noWrap/>
            <w:vAlign w:val="bottom"/>
            <w:hideMark/>
          </w:tcPr>
          <w:p w14:paraId="7FF5DDC9" w14:textId="77777777" w:rsidR="00610E66" w:rsidRPr="00610E66" w:rsidRDefault="00610E66" w:rsidP="00610E66">
            <w:pPr>
              <w:pStyle w:val="Table"/>
              <w:rPr>
                <w:sz w:val="18"/>
                <w:szCs w:val="18"/>
              </w:rPr>
            </w:pPr>
            <w:r w:rsidRPr="00610E66">
              <w:rPr>
                <w:sz w:val="18"/>
                <w:szCs w:val="18"/>
              </w:rPr>
              <w:t>0.276***</w:t>
            </w:r>
          </w:p>
        </w:tc>
        <w:tc>
          <w:tcPr>
            <w:tcW w:w="1162" w:type="dxa"/>
            <w:tcBorders>
              <w:top w:val="nil"/>
              <w:left w:val="nil"/>
              <w:bottom w:val="nil"/>
              <w:right w:val="nil"/>
            </w:tcBorders>
            <w:noWrap/>
            <w:vAlign w:val="bottom"/>
            <w:hideMark/>
          </w:tcPr>
          <w:p w14:paraId="164A6EF8" w14:textId="77777777" w:rsidR="00610E66" w:rsidRPr="00610E66" w:rsidRDefault="00610E66" w:rsidP="00610E66">
            <w:pPr>
              <w:pStyle w:val="Table"/>
              <w:rPr>
                <w:sz w:val="18"/>
                <w:szCs w:val="18"/>
              </w:rPr>
            </w:pPr>
            <w:r w:rsidRPr="00610E66">
              <w:rPr>
                <w:sz w:val="18"/>
                <w:szCs w:val="18"/>
              </w:rPr>
              <w:t>-0.062***</w:t>
            </w:r>
          </w:p>
        </w:tc>
        <w:tc>
          <w:tcPr>
            <w:tcW w:w="1162" w:type="dxa"/>
            <w:tcBorders>
              <w:top w:val="nil"/>
              <w:left w:val="nil"/>
              <w:bottom w:val="nil"/>
              <w:right w:val="nil"/>
            </w:tcBorders>
            <w:noWrap/>
            <w:vAlign w:val="bottom"/>
            <w:hideMark/>
          </w:tcPr>
          <w:p w14:paraId="408FD8D1" w14:textId="77777777" w:rsidR="00610E66" w:rsidRPr="00610E66" w:rsidRDefault="00610E66" w:rsidP="00610E66">
            <w:pPr>
              <w:pStyle w:val="Table"/>
              <w:rPr>
                <w:sz w:val="18"/>
                <w:szCs w:val="18"/>
              </w:rPr>
            </w:pPr>
            <w:r w:rsidRPr="00610E66">
              <w:rPr>
                <w:sz w:val="18"/>
                <w:szCs w:val="18"/>
              </w:rPr>
              <w:t>0.214***</w:t>
            </w:r>
          </w:p>
        </w:tc>
        <w:tc>
          <w:tcPr>
            <w:tcW w:w="1612" w:type="dxa"/>
            <w:tcBorders>
              <w:top w:val="nil"/>
              <w:left w:val="nil"/>
              <w:bottom w:val="nil"/>
              <w:right w:val="nil"/>
            </w:tcBorders>
            <w:noWrap/>
            <w:vAlign w:val="bottom"/>
            <w:hideMark/>
          </w:tcPr>
          <w:p w14:paraId="697D90A8" w14:textId="77777777" w:rsidR="00610E66" w:rsidRPr="00610E66" w:rsidRDefault="00610E66" w:rsidP="00610E66">
            <w:pPr>
              <w:pStyle w:val="Table"/>
              <w:rPr>
                <w:sz w:val="18"/>
                <w:szCs w:val="18"/>
              </w:rPr>
            </w:pPr>
            <w:proofErr w:type="gramStart"/>
            <w:r w:rsidRPr="00610E66">
              <w:rPr>
                <w:sz w:val="18"/>
                <w:szCs w:val="18"/>
              </w:rPr>
              <w:t>Middle-age</w:t>
            </w:r>
            <w:proofErr w:type="gramEnd"/>
            <w:r w:rsidRPr="00610E66">
              <w:rPr>
                <w:sz w:val="18"/>
                <w:szCs w:val="18"/>
              </w:rPr>
              <w:t xml:space="preserve"> Suffer</w:t>
            </w:r>
          </w:p>
        </w:tc>
      </w:tr>
      <w:tr w:rsidR="00610E66" w:rsidRPr="00610E66" w14:paraId="1D1DA623" w14:textId="77777777" w:rsidTr="00610E66">
        <w:trPr>
          <w:trHeight w:val="300"/>
        </w:trPr>
        <w:tc>
          <w:tcPr>
            <w:tcW w:w="892" w:type="dxa"/>
            <w:tcBorders>
              <w:top w:val="nil"/>
              <w:left w:val="nil"/>
              <w:bottom w:val="nil"/>
              <w:right w:val="nil"/>
            </w:tcBorders>
            <w:noWrap/>
            <w:vAlign w:val="bottom"/>
            <w:hideMark/>
          </w:tcPr>
          <w:p w14:paraId="167A5BA6" w14:textId="77777777" w:rsidR="00610E66" w:rsidRPr="00610E66" w:rsidRDefault="00610E66" w:rsidP="00610E66">
            <w:pPr>
              <w:pStyle w:val="Table"/>
              <w:rPr>
                <w:sz w:val="18"/>
                <w:szCs w:val="18"/>
              </w:rPr>
            </w:pPr>
            <w:r w:rsidRPr="00610E66">
              <w:rPr>
                <w:sz w:val="18"/>
                <w:szCs w:val="18"/>
              </w:rPr>
              <w:t>MNG</w:t>
            </w:r>
          </w:p>
        </w:tc>
        <w:tc>
          <w:tcPr>
            <w:tcW w:w="2316" w:type="dxa"/>
            <w:tcBorders>
              <w:top w:val="nil"/>
              <w:left w:val="nil"/>
              <w:bottom w:val="nil"/>
              <w:right w:val="nil"/>
            </w:tcBorders>
            <w:noWrap/>
            <w:vAlign w:val="bottom"/>
            <w:hideMark/>
          </w:tcPr>
          <w:p w14:paraId="6F1AAAB8" w14:textId="77777777" w:rsidR="00610E66" w:rsidRPr="00610E66" w:rsidRDefault="00610E66" w:rsidP="00610E66">
            <w:pPr>
              <w:pStyle w:val="Table"/>
              <w:rPr>
                <w:sz w:val="18"/>
                <w:szCs w:val="18"/>
              </w:rPr>
            </w:pPr>
            <w:r w:rsidRPr="00610E66">
              <w:rPr>
                <w:sz w:val="18"/>
                <w:szCs w:val="18"/>
              </w:rPr>
              <w:t>Mongolia</w:t>
            </w:r>
          </w:p>
        </w:tc>
        <w:tc>
          <w:tcPr>
            <w:tcW w:w="1162" w:type="dxa"/>
            <w:tcBorders>
              <w:top w:val="nil"/>
              <w:left w:val="nil"/>
              <w:bottom w:val="nil"/>
              <w:right w:val="nil"/>
            </w:tcBorders>
            <w:noWrap/>
            <w:vAlign w:val="bottom"/>
            <w:hideMark/>
          </w:tcPr>
          <w:p w14:paraId="6D14569E" w14:textId="77777777" w:rsidR="00610E66" w:rsidRPr="00610E66" w:rsidRDefault="00610E66" w:rsidP="00610E66">
            <w:pPr>
              <w:pStyle w:val="Table"/>
              <w:rPr>
                <w:sz w:val="18"/>
                <w:szCs w:val="18"/>
              </w:rPr>
            </w:pPr>
            <w:r w:rsidRPr="00610E66">
              <w:rPr>
                <w:sz w:val="18"/>
                <w:szCs w:val="18"/>
              </w:rPr>
              <w:t>-0.240***</w:t>
            </w:r>
          </w:p>
        </w:tc>
        <w:tc>
          <w:tcPr>
            <w:tcW w:w="1162" w:type="dxa"/>
            <w:tcBorders>
              <w:top w:val="nil"/>
              <w:left w:val="nil"/>
              <w:bottom w:val="nil"/>
              <w:right w:val="nil"/>
            </w:tcBorders>
            <w:noWrap/>
            <w:vAlign w:val="bottom"/>
            <w:hideMark/>
          </w:tcPr>
          <w:p w14:paraId="404BDC51" w14:textId="77777777" w:rsidR="00610E66" w:rsidRPr="00610E66" w:rsidRDefault="00610E66" w:rsidP="00610E66">
            <w:pPr>
              <w:pStyle w:val="Table"/>
              <w:rPr>
                <w:sz w:val="18"/>
                <w:szCs w:val="18"/>
              </w:rPr>
            </w:pPr>
            <w:r w:rsidRPr="00610E66">
              <w:rPr>
                <w:sz w:val="18"/>
                <w:szCs w:val="18"/>
              </w:rPr>
              <w:t>-0.123***</w:t>
            </w:r>
          </w:p>
        </w:tc>
        <w:tc>
          <w:tcPr>
            <w:tcW w:w="1162" w:type="dxa"/>
            <w:tcBorders>
              <w:top w:val="nil"/>
              <w:left w:val="nil"/>
              <w:bottom w:val="nil"/>
              <w:right w:val="nil"/>
            </w:tcBorders>
            <w:noWrap/>
            <w:vAlign w:val="bottom"/>
            <w:hideMark/>
          </w:tcPr>
          <w:p w14:paraId="394FDF13" w14:textId="77777777" w:rsidR="00610E66" w:rsidRPr="00610E66" w:rsidRDefault="00610E66" w:rsidP="00610E66">
            <w:pPr>
              <w:pStyle w:val="Table"/>
              <w:rPr>
                <w:sz w:val="18"/>
                <w:szCs w:val="18"/>
              </w:rPr>
            </w:pPr>
            <w:r w:rsidRPr="00610E66">
              <w:rPr>
                <w:sz w:val="18"/>
                <w:szCs w:val="18"/>
              </w:rPr>
              <w:t>-0.363***</w:t>
            </w:r>
          </w:p>
        </w:tc>
        <w:tc>
          <w:tcPr>
            <w:tcW w:w="1612" w:type="dxa"/>
            <w:tcBorders>
              <w:top w:val="nil"/>
              <w:left w:val="nil"/>
              <w:bottom w:val="nil"/>
              <w:right w:val="nil"/>
            </w:tcBorders>
            <w:noWrap/>
            <w:vAlign w:val="bottom"/>
            <w:hideMark/>
          </w:tcPr>
          <w:p w14:paraId="482DB8F7" w14:textId="77777777" w:rsidR="00610E66" w:rsidRPr="00610E66" w:rsidRDefault="00610E66" w:rsidP="00610E66">
            <w:pPr>
              <w:pStyle w:val="Table"/>
              <w:rPr>
                <w:sz w:val="18"/>
                <w:szCs w:val="18"/>
              </w:rPr>
            </w:pPr>
            <w:r w:rsidRPr="00610E66">
              <w:rPr>
                <w:sz w:val="18"/>
                <w:szCs w:val="18"/>
              </w:rPr>
              <w:t>Older Enjoy</w:t>
            </w:r>
          </w:p>
        </w:tc>
      </w:tr>
      <w:tr w:rsidR="00610E66" w:rsidRPr="00610E66" w14:paraId="1B11641E" w14:textId="77777777" w:rsidTr="00610E66">
        <w:trPr>
          <w:trHeight w:val="300"/>
        </w:trPr>
        <w:tc>
          <w:tcPr>
            <w:tcW w:w="892" w:type="dxa"/>
            <w:tcBorders>
              <w:top w:val="nil"/>
              <w:left w:val="nil"/>
              <w:bottom w:val="nil"/>
              <w:right w:val="nil"/>
            </w:tcBorders>
            <w:noWrap/>
            <w:vAlign w:val="bottom"/>
            <w:hideMark/>
          </w:tcPr>
          <w:p w14:paraId="157B4E5B" w14:textId="77777777" w:rsidR="00610E66" w:rsidRPr="00610E66" w:rsidRDefault="00610E66" w:rsidP="00610E66">
            <w:pPr>
              <w:pStyle w:val="Table"/>
              <w:rPr>
                <w:sz w:val="18"/>
                <w:szCs w:val="18"/>
              </w:rPr>
            </w:pPr>
            <w:r w:rsidRPr="00610E66">
              <w:rPr>
                <w:sz w:val="18"/>
                <w:szCs w:val="18"/>
              </w:rPr>
              <w:t>MOZ</w:t>
            </w:r>
          </w:p>
        </w:tc>
        <w:tc>
          <w:tcPr>
            <w:tcW w:w="2316" w:type="dxa"/>
            <w:tcBorders>
              <w:top w:val="nil"/>
              <w:left w:val="nil"/>
              <w:bottom w:val="nil"/>
              <w:right w:val="nil"/>
            </w:tcBorders>
            <w:noWrap/>
            <w:vAlign w:val="bottom"/>
            <w:hideMark/>
          </w:tcPr>
          <w:p w14:paraId="3679B108" w14:textId="77777777" w:rsidR="00610E66" w:rsidRPr="00610E66" w:rsidRDefault="00610E66" w:rsidP="00610E66">
            <w:pPr>
              <w:pStyle w:val="Table"/>
              <w:rPr>
                <w:sz w:val="18"/>
                <w:szCs w:val="18"/>
              </w:rPr>
            </w:pPr>
            <w:r w:rsidRPr="00610E66">
              <w:rPr>
                <w:sz w:val="18"/>
                <w:szCs w:val="18"/>
              </w:rPr>
              <w:t>Mozambique</w:t>
            </w:r>
          </w:p>
        </w:tc>
        <w:tc>
          <w:tcPr>
            <w:tcW w:w="1162" w:type="dxa"/>
            <w:tcBorders>
              <w:top w:val="nil"/>
              <w:left w:val="nil"/>
              <w:bottom w:val="nil"/>
              <w:right w:val="nil"/>
            </w:tcBorders>
            <w:noWrap/>
            <w:vAlign w:val="bottom"/>
            <w:hideMark/>
          </w:tcPr>
          <w:p w14:paraId="75894DAE" w14:textId="77777777" w:rsidR="00610E66" w:rsidRPr="00610E66" w:rsidRDefault="00610E66" w:rsidP="00610E66">
            <w:pPr>
              <w:pStyle w:val="Table"/>
              <w:rPr>
                <w:sz w:val="18"/>
                <w:szCs w:val="18"/>
              </w:rPr>
            </w:pPr>
            <w:r w:rsidRPr="00610E66">
              <w:rPr>
                <w:sz w:val="18"/>
                <w:szCs w:val="18"/>
              </w:rPr>
              <w:t>0.056**</w:t>
            </w:r>
          </w:p>
        </w:tc>
        <w:tc>
          <w:tcPr>
            <w:tcW w:w="1162" w:type="dxa"/>
            <w:tcBorders>
              <w:top w:val="nil"/>
              <w:left w:val="nil"/>
              <w:bottom w:val="nil"/>
              <w:right w:val="nil"/>
            </w:tcBorders>
            <w:noWrap/>
            <w:vAlign w:val="bottom"/>
            <w:hideMark/>
          </w:tcPr>
          <w:p w14:paraId="2F75FAE2" w14:textId="77777777" w:rsidR="00610E66" w:rsidRPr="00610E66" w:rsidRDefault="00610E66" w:rsidP="00610E66">
            <w:pPr>
              <w:pStyle w:val="Table"/>
              <w:rPr>
                <w:sz w:val="18"/>
                <w:szCs w:val="18"/>
              </w:rPr>
            </w:pPr>
            <w:r w:rsidRPr="00610E66">
              <w:rPr>
                <w:sz w:val="18"/>
                <w:szCs w:val="18"/>
              </w:rPr>
              <w:t>0.170***</w:t>
            </w:r>
          </w:p>
        </w:tc>
        <w:tc>
          <w:tcPr>
            <w:tcW w:w="1162" w:type="dxa"/>
            <w:tcBorders>
              <w:top w:val="nil"/>
              <w:left w:val="nil"/>
              <w:bottom w:val="nil"/>
              <w:right w:val="nil"/>
            </w:tcBorders>
            <w:noWrap/>
            <w:vAlign w:val="bottom"/>
            <w:hideMark/>
          </w:tcPr>
          <w:p w14:paraId="5C266E84" w14:textId="77777777" w:rsidR="00610E66" w:rsidRPr="00610E66" w:rsidRDefault="00610E66" w:rsidP="00610E66">
            <w:pPr>
              <w:pStyle w:val="Table"/>
              <w:rPr>
                <w:sz w:val="18"/>
                <w:szCs w:val="18"/>
              </w:rPr>
            </w:pPr>
            <w:r w:rsidRPr="00610E66">
              <w:rPr>
                <w:sz w:val="18"/>
                <w:szCs w:val="18"/>
              </w:rPr>
              <w:t>0.226***</w:t>
            </w:r>
          </w:p>
        </w:tc>
        <w:tc>
          <w:tcPr>
            <w:tcW w:w="1612" w:type="dxa"/>
            <w:tcBorders>
              <w:top w:val="nil"/>
              <w:left w:val="nil"/>
              <w:bottom w:val="nil"/>
              <w:right w:val="nil"/>
            </w:tcBorders>
            <w:noWrap/>
            <w:vAlign w:val="bottom"/>
            <w:hideMark/>
          </w:tcPr>
          <w:p w14:paraId="496AA38E" w14:textId="77777777" w:rsidR="00610E66" w:rsidRPr="00610E66" w:rsidRDefault="00610E66" w:rsidP="00610E66">
            <w:pPr>
              <w:pStyle w:val="Table"/>
              <w:rPr>
                <w:sz w:val="18"/>
                <w:szCs w:val="18"/>
              </w:rPr>
            </w:pPr>
            <w:r w:rsidRPr="00610E66">
              <w:rPr>
                <w:sz w:val="18"/>
                <w:szCs w:val="18"/>
              </w:rPr>
              <w:t>Younger Enjoy</w:t>
            </w:r>
          </w:p>
        </w:tc>
      </w:tr>
      <w:tr w:rsidR="00610E66" w:rsidRPr="00610E66" w14:paraId="43F9DB3E" w14:textId="77777777" w:rsidTr="00610E66">
        <w:trPr>
          <w:trHeight w:val="300"/>
        </w:trPr>
        <w:tc>
          <w:tcPr>
            <w:tcW w:w="892" w:type="dxa"/>
            <w:tcBorders>
              <w:top w:val="nil"/>
              <w:left w:val="nil"/>
              <w:bottom w:val="nil"/>
              <w:right w:val="nil"/>
            </w:tcBorders>
            <w:noWrap/>
            <w:vAlign w:val="bottom"/>
            <w:hideMark/>
          </w:tcPr>
          <w:p w14:paraId="053A8B19" w14:textId="77777777" w:rsidR="00610E66" w:rsidRPr="00610E66" w:rsidRDefault="00610E66" w:rsidP="00610E66">
            <w:pPr>
              <w:pStyle w:val="Table"/>
              <w:rPr>
                <w:sz w:val="18"/>
                <w:szCs w:val="18"/>
              </w:rPr>
            </w:pPr>
            <w:r w:rsidRPr="00610E66">
              <w:rPr>
                <w:sz w:val="18"/>
                <w:szCs w:val="18"/>
              </w:rPr>
              <w:t>MRT</w:t>
            </w:r>
          </w:p>
        </w:tc>
        <w:tc>
          <w:tcPr>
            <w:tcW w:w="2316" w:type="dxa"/>
            <w:tcBorders>
              <w:top w:val="nil"/>
              <w:left w:val="nil"/>
              <w:bottom w:val="nil"/>
              <w:right w:val="nil"/>
            </w:tcBorders>
            <w:noWrap/>
            <w:vAlign w:val="bottom"/>
            <w:hideMark/>
          </w:tcPr>
          <w:p w14:paraId="31F6FA67" w14:textId="77777777" w:rsidR="00610E66" w:rsidRPr="00610E66" w:rsidRDefault="00610E66" w:rsidP="00610E66">
            <w:pPr>
              <w:pStyle w:val="Table"/>
              <w:rPr>
                <w:sz w:val="18"/>
                <w:szCs w:val="18"/>
              </w:rPr>
            </w:pPr>
            <w:r w:rsidRPr="00610E66">
              <w:rPr>
                <w:sz w:val="18"/>
                <w:szCs w:val="18"/>
              </w:rPr>
              <w:t>Mauritania</w:t>
            </w:r>
          </w:p>
        </w:tc>
        <w:tc>
          <w:tcPr>
            <w:tcW w:w="1162" w:type="dxa"/>
            <w:tcBorders>
              <w:top w:val="nil"/>
              <w:left w:val="nil"/>
              <w:bottom w:val="nil"/>
              <w:right w:val="nil"/>
            </w:tcBorders>
            <w:noWrap/>
            <w:vAlign w:val="bottom"/>
            <w:hideMark/>
          </w:tcPr>
          <w:p w14:paraId="6AF0FD5C" w14:textId="77777777" w:rsidR="00610E66" w:rsidRPr="00610E66" w:rsidRDefault="00610E66" w:rsidP="00610E66">
            <w:pPr>
              <w:pStyle w:val="Table"/>
              <w:rPr>
                <w:sz w:val="18"/>
                <w:szCs w:val="18"/>
              </w:rPr>
            </w:pPr>
            <w:r w:rsidRPr="00610E66">
              <w:rPr>
                <w:sz w:val="18"/>
                <w:szCs w:val="18"/>
              </w:rPr>
              <w:t>-0.125***</w:t>
            </w:r>
          </w:p>
        </w:tc>
        <w:tc>
          <w:tcPr>
            <w:tcW w:w="1162" w:type="dxa"/>
            <w:tcBorders>
              <w:top w:val="nil"/>
              <w:left w:val="nil"/>
              <w:bottom w:val="nil"/>
              <w:right w:val="nil"/>
            </w:tcBorders>
            <w:noWrap/>
            <w:vAlign w:val="bottom"/>
            <w:hideMark/>
          </w:tcPr>
          <w:p w14:paraId="3A349840" w14:textId="77777777" w:rsidR="00610E66" w:rsidRPr="00610E66" w:rsidRDefault="00610E66" w:rsidP="00610E66">
            <w:pPr>
              <w:pStyle w:val="Table"/>
              <w:rPr>
                <w:sz w:val="18"/>
                <w:szCs w:val="18"/>
              </w:rPr>
            </w:pPr>
            <w:r w:rsidRPr="00610E66">
              <w:rPr>
                <w:sz w:val="18"/>
                <w:szCs w:val="18"/>
              </w:rPr>
              <w:t>-0.054*</w:t>
            </w:r>
          </w:p>
        </w:tc>
        <w:tc>
          <w:tcPr>
            <w:tcW w:w="1162" w:type="dxa"/>
            <w:tcBorders>
              <w:top w:val="nil"/>
              <w:left w:val="nil"/>
              <w:bottom w:val="nil"/>
              <w:right w:val="nil"/>
            </w:tcBorders>
            <w:noWrap/>
            <w:vAlign w:val="bottom"/>
            <w:hideMark/>
          </w:tcPr>
          <w:p w14:paraId="0EC1A366" w14:textId="77777777" w:rsidR="00610E66" w:rsidRPr="00610E66" w:rsidRDefault="00610E66" w:rsidP="00610E66">
            <w:pPr>
              <w:pStyle w:val="Table"/>
              <w:rPr>
                <w:sz w:val="18"/>
                <w:szCs w:val="18"/>
              </w:rPr>
            </w:pPr>
            <w:r w:rsidRPr="00610E66">
              <w:rPr>
                <w:sz w:val="18"/>
                <w:szCs w:val="18"/>
              </w:rPr>
              <w:t>-0.179***</w:t>
            </w:r>
          </w:p>
        </w:tc>
        <w:tc>
          <w:tcPr>
            <w:tcW w:w="1612" w:type="dxa"/>
            <w:tcBorders>
              <w:top w:val="nil"/>
              <w:left w:val="nil"/>
              <w:bottom w:val="nil"/>
              <w:right w:val="nil"/>
            </w:tcBorders>
            <w:noWrap/>
            <w:vAlign w:val="bottom"/>
            <w:hideMark/>
          </w:tcPr>
          <w:p w14:paraId="35A632DB" w14:textId="77777777" w:rsidR="00610E66" w:rsidRPr="00610E66" w:rsidRDefault="00610E66" w:rsidP="00610E66">
            <w:pPr>
              <w:pStyle w:val="Table"/>
              <w:rPr>
                <w:sz w:val="18"/>
                <w:szCs w:val="18"/>
              </w:rPr>
            </w:pPr>
            <w:r w:rsidRPr="00610E66">
              <w:rPr>
                <w:sz w:val="18"/>
                <w:szCs w:val="18"/>
              </w:rPr>
              <w:t>Older Enjoy</w:t>
            </w:r>
          </w:p>
        </w:tc>
      </w:tr>
      <w:tr w:rsidR="00610E66" w:rsidRPr="00610E66" w14:paraId="74A8792D" w14:textId="77777777" w:rsidTr="00610E66">
        <w:trPr>
          <w:trHeight w:val="300"/>
        </w:trPr>
        <w:tc>
          <w:tcPr>
            <w:tcW w:w="892" w:type="dxa"/>
            <w:tcBorders>
              <w:top w:val="nil"/>
              <w:left w:val="nil"/>
              <w:bottom w:val="nil"/>
              <w:right w:val="nil"/>
            </w:tcBorders>
            <w:noWrap/>
            <w:vAlign w:val="bottom"/>
            <w:hideMark/>
          </w:tcPr>
          <w:p w14:paraId="635CB1A3" w14:textId="77777777" w:rsidR="00610E66" w:rsidRPr="00610E66" w:rsidRDefault="00610E66" w:rsidP="00610E66">
            <w:pPr>
              <w:pStyle w:val="Table"/>
              <w:rPr>
                <w:sz w:val="18"/>
                <w:szCs w:val="18"/>
              </w:rPr>
            </w:pPr>
            <w:r w:rsidRPr="00610E66">
              <w:rPr>
                <w:sz w:val="18"/>
                <w:szCs w:val="18"/>
              </w:rPr>
              <w:t>MUS</w:t>
            </w:r>
          </w:p>
        </w:tc>
        <w:tc>
          <w:tcPr>
            <w:tcW w:w="2316" w:type="dxa"/>
            <w:tcBorders>
              <w:top w:val="nil"/>
              <w:left w:val="nil"/>
              <w:bottom w:val="nil"/>
              <w:right w:val="nil"/>
            </w:tcBorders>
            <w:noWrap/>
            <w:vAlign w:val="bottom"/>
            <w:hideMark/>
          </w:tcPr>
          <w:p w14:paraId="7617AB6E" w14:textId="77777777" w:rsidR="00610E66" w:rsidRPr="00610E66" w:rsidRDefault="00610E66" w:rsidP="00610E66">
            <w:pPr>
              <w:pStyle w:val="Table"/>
              <w:rPr>
                <w:sz w:val="18"/>
                <w:szCs w:val="18"/>
              </w:rPr>
            </w:pPr>
            <w:r w:rsidRPr="00610E66">
              <w:rPr>
                <w:sz w:val="18"/>
                <w:szCs w:val="18"/>
              </w:rPr>
              <w:t>Mauritius</w:t>
            </w:r>
          </w:p>
        </w:tc>
        <w:tc>
          <w:tcPr>
            <w:tcW w:w="1162" w:type="dxa"/>
            <w:tcBorders>
              <w:top w:val="nil"/>
              <w:left w:val="nil"/>
              <w:bottom w:val="nil"/>
              <w:right w:val="nil"/>
            </w:tcBorders>
            <w:noWrap/>
            <w:vAlign w:val="bottom"/>
            <w:hideMark/>
          </w:tcPr>
          <w:p w14:paraId="05188669" w14:textId="77777777" w:rsidR="00610E66" w:rsidRPr="00610E66" w:rsidRDefault="00610E66" w:rsidP="00610E66">
            <w:pPr>
              <w:pStyle w:val="Table"/>
              <w:rPr>
                <w:sz w:val="18"/>
                <w:szCs w:val="18"/>
              </w:rPr>
            </w:pPr>
            <w:r w:rsidRPr="00610E66">
              <w:rPr>
                <w:sz w:val="18"/>
                <w:szCs w:val="18"/>
              </w:rPr>
              <w:t>-0.055***</w:t>
            </w:r>
          </w:p>
        </w:tc>
        <w:tc>
          <w:tcPr>
            <w:tcW w:w="1162" w:type="dxa"/>
            <w:tcBorders>
              <w:top w:val="nil"/>
              <w:left w:val="nil"/>
              <w:bottom w:val="nil"/>
              <w:right w:val="nil"/>
            </w:tcBorders>
            <w:noWrap/>
            <w:vAlign w:val="bottom"/>
            <w:hideMark/>
          </w:tcPr>
          <w:p w14:paraId="18E92FE8" w14:textId="77777777" w:rsidR="00610E66" w:rsidRPr="00610E66" w:rsidRDefault="00610E66" w:rsidP="00610E66">
            <w:pPr>
              <w:pStyle w:val="Table"/>
              <w:rPr>
                <w:sz w:val="18"/>
                <w:szCs w:val="18"/>
              </w:rPr>
            </w:pPr>
            <w:r w:rsidRPr="00610E66">
              <w:rPr>
                <w:sz w:val="18"/>
                <w:szCs w:val="18"/>
              </w:rPr>
              <w:t>-0.376***</w:t>
            </w:r>
          </w:p>
        </w:tc>
        <w:tc>
          <w:tcPr>
            <w:tcW w:w="1162" w:type="dxa"/>
            <w:tcBorders>
              <w:top w:val="nil"/>
              <w:left w:val="nil"/>
              <w:bottom w:val="nil"/>
              <w:right w:val="nil"/>
            </w:tcBorders>
            <w:noWrap/>
            <w:vAlign w:val="bottom"/>
            <w:hideMark/>
          </w:tcPr>
          <w:p w14:paraId="44DF8EE1" w14:textId="77777777" w:rsidR="00610E66" w:rsidRPr="00610E66" w:rsidRDefault="00610E66" w:rsidP="00610E66">
            <w:pPr>
              <w:pStyle w:val="Table"/>
              <w:rPr>
                <w:sz w:val="18"/>
                <w:szCs w:val="18"/>
              </w:rPr>
            </w:pPr>
            <w:r w:rsidRPr="00610E66">
              <w:rPr>
                <w:sz w:val="18"/>
                <w:szCs w:val="18"/>
              </w:rPr>
              <w:t>-0.431***</w:t>
            </w:r>
          </w:p>
        </w:tc>
        <w:tc>
          <w:tcPr>
            <w:tcW w:w="1612" w:type="dxa"/>
            <w:tcBorders>
              <w:top w:val="nil"/>
              <w:left w:val="nil"/>
              <w:bottom w:val="nil"/>
              <w:right w:val="nil"/>
            </w:tcBorders>
            <w:noWrap/>
            <w:vAlign w:val="bottom"/>
            <w:hideMark/>
          </w:tcPr>
          <w:p w14:paraId="4F791F09" w14:textId="77777777" w:rsidR="00610E66" w:rsidRPr="00610E66" w:rsidRDefault="00610E66" w:rsidP="00610E66">
            <w:pPr>
              <w:pStyle w:val="Table"/>
              <w:rPr>
                <w:sz w:val="18"/>
                <w:szCs w:val="18"/>
              </w:rPr>
            </w:pPr>
            <w:r w:rsidRPr="00610E66">
              <w:rPr>
                <w:sz w:val="18"/>
                <w:szCs w:val="18"/>
              </w:rPr>
              <w:t>Older Enjoy</w:t>
            </w:r>
          </w:p>
        </w:tc>
      </w:tr>
      <w:tr w:rsidR="00610E66" w:rsidRPr="00610E66" w14:paraId="46BE4DD4" w14:textId="77777777" w:rsidTr="00610E66">
        <w:trPr>
          <w:trHeight w:val="300"/>
        </w:trPr>
        <w:tc>
          <w:tcPr>
            <w:tcW w:w="892" w:type="dxa"/>
            <w:tcBorders>
              <w:top w:val="nil"/>
              <w:left w:val="nil"/>
              <w:bottom w:val="nil"/>
              <w:right w:val="nil"/>
            </w:tcBorders>
            <w:noWrap/>
            <w:vAlign w:val="bottom"/>
            <w:hideMark/>
          </w:tcPr>
          <w:p w14:paraId="7E3DBC8A" w14:textId="77777777" w:rsidR="00610E66" w:rsidRPr="00610E66" w:rsidRDefault="00610E66" w:rsidP="00610E66">
            <w:pPr>
              <w:pStyle w:val="Table"/>
              <w:rPr>
                <w:sz w:val="18"/>
                <w:szCs w:val="18"/>
              </w:rPr>
            </w:pPr>
            <w:r w:rsidRPr="00610E66">
              <w:rPr>
                <w:sz w:val="18"/>
                <w:szCs w:val="18"/>
              </w:rPr>
              <w:t>MWI</w:t>
            </w:r>
          </w:p>
        </w:tc>
        <w:tc>
          <w:tcPr>
            <w:tcW w:w="2316" w:type="dxa"/>
            <w:tcBorders>
              <w:top w:val="nil"/>
              <w:left w:val="nil"/>
              <w:bottom w:val="nil"/>
              <w:right w:val="nil"/>
            </w:tcBorders>
            <w:noWrap/>
            <w:vAlign w:val="bottom"/>
            <w:hideMark/>
          </w:tcPr>
          <w:p w14:paraId="2176EA74" w14:textId="77777777" w:rsidR="00610E66" w:rsidRPr="00610E66" w:rsidRDefault="00610E66" w:rsidP="00610E66">
            <w:pPr>
              <w:pStyle w:val="Table"/>
              <w:rPr>
                <w:sz w:val="18"/>
                <w:szCs w:val="18"/>
              </w:rPr>
            </w:pPr>
            <w:r w:rsidRPr="00610E66">
              <w:rPr>
                <w:sz w:val="18"/>
                <w:szCs w:val="18"/>
              </w:rPr>
              <w:t>Malawi</w:t>
            </w:r>
          </w:p>
        </w:tc>
        <w:tc>
          <w:tcPr>
            <w:tcW w:w="1162" w:type="dxa"/>
            <w:tcBorders>
              <w:top w:val="nil"/>
              <w:left w:val="nil"/>
              <w:bottom w:val="nil"/>
              <w:right w:val="nil"/>
            </w:tcBorders>
            <w:noWrap/>
            <w:vAlign w:val="bottom"/>
            <w:hideMark/>
          </w:tcPr>
          <w:p w14:paraId="6A0D2267" w14:textId="77777777" w:rsidR="00610E66" w:rsidRPr="00610E66" w:rsidRDefault="00610E66" w:rsidP="00610E66">
            <w:pPr>
              <w:pStyle w:val="Table"/>
              <w:rPr>
                <w:sz w:val="18"/>
                <w:szCs w:val="18"/>
              </w:rPr>
            </w:pPr>
            <w:r w:rsidRPr="00610E66">
              <w:rPr>
                <w:sz w:val="18"/>
                <w:szCs w:val="18"/>
              </w:rPr>
              <w:t>0.259***</w:t>
            </w:r>
          </w:p>
        </w:tc>
        <w:tc>
          <w:tcPr>
            <w:tcW w:w="1162" w:type="dxa"/>
            <w:tcBorders>
              <w:top w:val="nil"/>
              <w:left w:val="nil"/>
              <w:bottom w:val="nil"/>
              <w:right w:val="nil"/>
            </w:tcBorders>
            <w:noWrap/>
            <w:vAlign w:val="bottom"/>
            <w:hideMark/>
          </w:tcPr>
          <w:p w14:paraId="14EDC773" w14:textId="77777777" w:rsidR="00610E66" w:rsidRPr="00610E66" w:rsidRDefault="00610E66" w:rsidP="00610E66">
            <w:pPr>
              <w:pStyle w:val="Table"/>
              <w:rPr>
                <w:sz w:val="18"/>
                <w:szCs w:val="18"/>
              </w:rPr>
            </w:pPr>
            <w:r w:rsidRPr="00610E66">
              <w:rPr>
                <w:sz w:val="18"/>
                <w:szCs w:val="18"/>
              </w:rPr>
              <w:t>-0.166***</w:t>
            </w:r>
          </w:p>
        </w:tc>
        <w:tc>
          <w:tcPr>
            <w:tcW w:w="1162" w:type="dxa"/>
            <w:tcBorders>
              <w:top w:val="nil"/>
              <w:left w:val="nil"/>
              <w:bottom w:val="nil"/>
              <w:right w:val="nil"/>
            </w:tcBorders>
            <w:noWrap/>
            <w:vAlign w:val="bottom"/>
            <w:hideMark/>
          </w:tcPr>
          <w:p w14:paraId="01094E30" w14:textId="77777777" w:rsidR="00610E66" w:rsidRPr="00610E66" w:rsidRDefault="00610E66" w:rsidP="00610E66">
            <w:pPr>
              <w:pStyle w:val="Table"/>
              <w:rPr>
                <w:sz w:val="18"/>
                <w:szCs w:val="18"/>
              </w:rPr>
            </w:pPr>
            <w:r w:rsidRPr="00610E66">
              <w:rPr>
                <w:sz w:val="18"/>
                <w:szCs w:val="18"/>
              </w:rPr>
              <w:t>0.093***</w:t>
            </w:r>
          </w:p>
        </w:tc>
        <w:tc>
          <w:tcPr>
            <w:tcW w:w="1612" w:type="dxa"/>
            <w:tcBorders>
              <w:top w:val="nil"/>
              <w:left w:val="nil"/>
              <w:bottom w:val="nil"/>
              <w:right w:val="nil"/>
            </w:tcBorders>
            <w:noWrap/>
            <w:vAlign w:val="bottom"/>
            <w:hideMark/>
          </w:tcPr>
          <w:p w14:paraId="5D093EE2" w14:textId="77777777" w:rsidR="00610E66" w:rsidRPr="00610E66" w:rsidRDefault="00610E66" w:rsidP="00610E66">
            <w:pPr>
              <w:pStyle w:val="Table"/>
              <w:rPr>
                <w:sz w:val="18"/>
                <w:szCs w:val="18"/>
              </w:rPr>
            </w:pPr>
            <w:proofErr w:type="gramStart"/>
            <w:r w:rsidRPr="00610E66">
              <w:rPr>
                <w:sz w:val="18"/>
                <w:szCs w:val="18"/>
              </w:rPr>
              <w:t>Middle-age</w:t>
            </w:r>
            <w:proofErr w:type="gramEnd"/>
            <w:r w:rsidRPr="00610E66">
              <w:rPr>
                <w:sz w:val="18"/>
                <w:szCs w:val="18"/>
              </w:rPr>
              <w:t xml:space="preserve"> Suffer</w:t>
            </w:r>
          </w:p>
        </w:tc>
      </w:tr>
      <w:tr w:rsidR="00610E66" w:rsidRPr="00610E66" w14:paraId="268AAC82" w14:textId="77777777" w:rsidTr="00610E66">
        <w:trPr>
          <w:trHeight w:val="300"/>
        </w:trPr>
        <w:tc>
          <w:tcPr>
            <w:tcW w:w="892" w:type="dxa"/>
            <w:tcBorders>
              <w:top w:val="nil"/>
              <w:left w:val="nil"/>
              <w:bottom w:val="nil"/>
              <w:right w:val="nil"/>
            </w:tcBorders>
            <w:noWrap/>
            <w:vAlign w:val="bottom"/>
            <w:hideMark/>
          </w:tcPr>
          <w:p w14:paraId="0DBC8846" w14:textId="77777777" w:rsidR="00610E66" w:rsidRPr="00610E66" w:rsidRDefault="00610E66" w:rsidP="00610E66">
            <w:pPr>
              <w:pStyle w:val="Table"/>
              <w:rPr>
                <w:sz w:val="18"/>
                <w:szCs w:val="18"/>
              </w:rPr>
            </w:pPr>
            <w:r w:rsidRPr="00610E66">
              <w:rPr>
                <w:sz w:val="18"/>
                <w:szCs w:val="18"/>
              </w:rPr>
              <w:t>MYS</w:t>
            </w:r>
          </w:p>
        </w:tc>
        <w:tc>
          <w:tcPr>
            <w:tcW w:w="2316" w:type="dxa"/>
            <w:tcBorders>
              <w:top w:val="nil"/>
              <w:left w:val="nil"/>
              <w:bottom w:val="nil"/>
              <w:right w:val="nil"/>
            </w:tcBorders>
            <w:noWrap/>
            <w:vAlign w:val="bottom"/>
            <w:hideMark/>
          </w:tcPr>
          <w:p w14:paraId="14C49922" w14:textId="77777777" w:rsidR="00610E66" w:rsidRPr="00610E66" w:rsidRDefault="00610E66" w:rsidP="00610E66">
            <w:pPr>
              <w:pStyle w:val="Table"/>
              <w:rPr>
                <w:sz w:val="18"/>
                <w:szCs w:val="18"/>
              </w:rPr>
            </w:pPr>
            <w:r w:rsidRPr="00610E66">
              <w:rPr>
                <w:sz w:val="18"/>
                <w:szCs w:val="18"/>
              </w:rPr>
              <w:t>Malaysia</w:t>
            </w:r>
          </w:p>
        </w:tc>
        <w:tc>
          <w:tcPr>
            <w:tcW w:w="1162" w:type="dxa"/>
            <w:tcBorders>
              <w:top w:val="nil"/>
              <w:left w:val="nil"/>
              <w:bottom w:val="nil"/>
              <w:right w:val="nil"/>
            </w:tcBorders>
            <w:noWrap/>
            <w:vAlign w:val="bottom"/>
            <w:hideMark/>
          </w:tcPr>
          <w:p w14:paraId="55336D90" w14:textId="77777777" w:rsidR="00610E66" w:rsidRPr="00610E66" w:rsidRDefault="00610E66" w:rsidP="00610E66">
            <w:pPr>
              <w:pStyle w:val="Table"/>
              <w:rPr>
                <w:sz w:val="18"/>
                <w:szCs w:val="18"/>
              </w:rPr>
            </w:pPr>
            <w:r w:rsidRPr="00610E66">
              <w:rPr>
                <w:sz w:val="18"/>
                <w:szCs w:val="18"/>
              </w:rPr>
              <w:t>0.049***</w:t>
            </w:r>
          </w:p>
        </w:tc>
        <w:tc>
          <w:tcPr>
            <w:tcW w:w="1162" w:type="dxa"/>
            <w:tcBorders>
              <w:top w:val="nil"/>
              <w:left w:val="nil"/>
              <w:bottom w:val="nil"/>
              <w:right w:val="nil"/>
            </w:tcBorders>
            <w:noWrap/>
            <w:vAlign w:val="bottom"/>
            <w:hideMark/>
          </w:tcPr>
          <w:p w14:paraId="30FF20B4" w14:textId="77777777" w:rsidR="00610E66" w:rsidRPr="00610E66" w:rsidRDefault="00610E66" w:rsidP="00610E66">
            <w:pPr>
              <w:pStyle w:val="Table"/>
              <w:rPr>
                <w:sz w:val="18"/>
                <w:szCs w:val="18"/>
              </w:rPr>
            </w:pPr>
            <w:r w:rsidRPr="00610E66">
              <w:rPr>
                <w:sz w:val="18"/>
                <w:szCs w:val="18"/>
              </w:rPr>
              <w:t>-0.032***</w:t>
            </w:r>
          </w:p>
        </w:tc>
        <w:tc>
          <w:tcPr>
            <w:tcW w:w="1162" w:type="dxa"/>
            <w:tcBorders>
              <w:top w:val="nil"/>
              <w:left w:val="nil"/>
              <w:bottom w:val="nil"/>
              <w:right w:val="nil"/>
            </w:tcBorders>
            <w:noWrap/>
            <w:vAlign w:val="bottom"/>
            <w:hideMark/>
          </w:tcPr>
          <w:p w14:paraId="469668BD" w14:textId="77777777" w:rsidR="00610E66" w:rsidRPr="00610E66" w:rsidRDefault="00610E66" w:rsidP="00610E66">
            <w:pPr>
              <w:pStyle w:val="Table"/>
              <w:rPr>
                <w:sz w:val="18"/>
                <w:szCs w:val="18"/>
              </w:rPr>
            </w:pPr>
            <w:r w:rsidRPr="00610E66">
              <w:rPr>
                <w:sz w:val="18"/>
                <w:szCs w:val="18"/>
              </w:rPr>
              <w:t>0.017</w:t>
            </w:r>
          </w:p>
        </w:tc>
        <w:tc>
          <w:tcPr>
            <w:tcW w:w="1612" w:type="dxa"/>
            <w:tcBorders>
              <w:top w:val="nil"/>
              <w:left w:val="nil"/>
              <w:bottom w:val="nil"/>
              <w:right w:val="nil"/>
            </w:tcBorders>
            <w:noWrap/>
            <w:vAlign w:val="bottom"/>
            <w:hideMark/>
          </w:tcPr>
          <w:p w14:paraId="133D0237" w14:textId="77777777" w:rsidR="00610E66" w:rsidRPr="00610E66" w:rsidRDefault="00610E66" w:rsidP="00610E66">
            <w:pPr>
              <w:pStyle w:val="Table"/>
              <w:rPr>
                <w:sz w:val="18"/>
                <w:szCs w:val="18"/>
              </w:rPr>
            </w:pPr>
            <w:proofErr w:type="gramStart"/>
            <w:r w:rsidRPr="00610E66">
              <w:rPr>
                <w:sz w:val="18"/>
                <w:szCs w:val="18"/>
              </w:rPr>
              <w:t>Middle-age</w:t>
            </w:r>
            <w:proofErr w:type="gramEnd"/>
            <w:r w:rsidRPr="00610E66">
              <w:rPr>
                <w:sz w:val="18"/>
                <w:szCs w:val="18"/>
              </w:rPr>
              <w:t xml:space="preserve"> Suffer</w:t>
            </w:r>
          </w:p>
        </w:tc>
      </w:tr>
      <w:tr w:rsidR="00610E66" w:rsidRPr="00610E66" w14:paraId="6094CDED" w14:textId="77777777" w:rsidTr="00610E66">
        <w:trPr>
          <w:trHeight w:val="300"/>
        </w:trPr>
        <w:tc>
          <w:tcPr>
            <w:tcW w:w="892" w:type="dxa"/>
            <w:tcBorders>
              <w:top w:val="nil"/>
              <w:left w:val="nil"/>
              <w:bottom w:val="nil"/>
              <w:right w:val="nil"/>
            </w:tcBorders>
            <w:noWrap/>
            <w:vAlign w:val="bottom"/>
            <w:hideMark/>
          </w:tcPr>
          <w:p w14:paraId="3108B75E" w14:textId="77777777" w:rsidR="00610E66" w:rsidRPr="00610E66" w:rsidRDefault="00610E66" w:rsidP="00610E66">
            <w:pPr>
              <w:pStyle w:val="Table"/>
              <w:rPr>
                <w:sz w:val="18"/>
                <w:szCs w:val="18"/>
              </w:rPr>
            </w:pPr>
            <w:r w:rsidRPr="00610E66">
              <w:rPr>
                <w:sz w:val="18"/>
                <w:szCs w:val="18"/>
              </w:rPr>
              <w:t>NAM</w:t>
            </w:r>
          </w:p>
        </w:tc>
        <w:tc>
          <w:tcPr>
            <w:tcW w:w="2316" w:type="dxa"/>
            <w:tcBorders>
              <w:top w:val="nil"/>
              <w:left w:val="nil"/>
              <w:bottom w:val="nil"/>
              <w:right w:val="nil"/>
            </w:tcBorders>
            <w:noWrap/>
            <w:vAlign w:val="bottom"/>
            <w:hideMark/>
          </w:tcPr>
          <w:p w14:paraId="366F5735" w14:textId="77777777" w:rsidR="00610E66" w:rsidRPr="00610E66" w:rsidRDefault="00610E66" w:rsidP="00610E66">
            <w:pPr>
              <w:pStyle w:val="Table"/>
              <w:rPr>
                <w:sz w:val="18"/>
                <w:szCs w:val="18"/>
              </w:rPr>
            </w:pPr>
            <w:r w:rsidRPr="00610E66">
              <w:rPr>
                <w:sz w:val="18"/>
                <w:szCs w:val="18"/>
              </w:rPr>
              <w:t>Namibia</w:t>
            </w:r>
          </w:p>
        </w:tc>
        <w:tc>
          <w:tcPr>
            <w:tcW w:w="1162" w:type="dxa"/>
            <w:tcBorders>
              <w:top w:val="nil"/>
              <w:left w:val="nil"/>
              <w:bottom w:val="nil"/>
              <w:right w:val="nil"/>
            </w:tcBorders>
            <w:noWrap/>
            <w:vAlign w:val="bottom"/>
            <w:hideMark/>
          </w:tcPr>
          <w:p w14:paraId="68715FB9" w14:textId="77777777" w:rsidR="00610E66" w:rsidRPr="00610E66" w:rsidRDefault="00610E66" w:rsidP="00610E66">
            <w:pPr>
              <w:pStyle w:val="Table"/>
              <w:rPr>
                <w:sz w:val="18"/>
                <w:szCs w:val="18"/>
              </w:rPr>
            </w:pPr>
            <w:r w:rsidRPr="00610E66">
              <w:rPr>
                <w:sz w:val="18"/>
                <w:szCs w:val="18"/>
              </w:rPr>
              <w:t>0.062***</w:t>
            </w:r>
          </w:p>
        </w:tc>
        <w:tc>
          <w:tcPr>
            <w:tcW w:w="1162" w:type="dxa"/>
            <w:tcBorders>
              <w:top w:val="nil"/>
              <w:left w:val="nil"/>
              <w:bottom w:val="nil"/>
              <w:right w:val="nil"/>
            </w:tcBorders>
            <w:noWrap/>
            <w:vAlign w:val="bottom"/>
            <w:hideMark/>
          </w:tcPr>
          <w:p w14:paraId="60722362" w14:textId="77777777" w:rsidR="00610E66" w:rsidRPr="00610E66" w:rsidRDefault="00610E66" w:rsidP="00610E66">
            <w:pPr>
              <w:pStyle w:val="Table"/>
              <w:rPr>
                <w:sz w:val="18"/>
                <w:szCs w:val="18"/>
              </w:rPr>
            </w:pPr>
            <w:r w:rsidRPr="00610E66">
              <w:rPr>
                <w:sz w:val="18"/>
                <w:szCs w:val="18"/>
              </w:rPr>
              <w:t>0.104***</w:t>
            </w:r>
          </w:p>
        </w:tc>
        <w:tc>
          <w:tcPr>
            <w:tcW w:w="1162" w:type="dxa"/>
            <w:tcBorders>
              <w:top w:val="nil"/>
              <w:left w:val="nil"/>
              <w:bottom w:val="nil"/>
              <w:right w:val="nil"/>
            </w:tcBorders>
            <w:noWrap/>
            <w:vAlign w:val="bottom"/>
            <w:hideMark/>
          </w:tcPr>
          <w:p w14:paraId="15C44504" w14:textId="77777777" w:rsidR="00610E66" w:rsidRPr="00610E66" w:rsidRDefault="00610E66" w:rsidP="00610E66">
            <w:pPr>
              <w:pStyle w:val="Table"/>
              <w:rPr>
                <w:sz w:val="18"/>
                <w:szCs w:val="18"/>
              </w:rPr>
            </w:pPr>
            <w:r w:rsidRPr="00610E66">
              <w:rPr>
                <w:sz w:val="18"/>
                <w:szCs w:val="18"/>
              </w:rPr>
              <w:t>0.166***</w:t>
            </w:r>
          </w:p>
        </w:tc>
        <w:tc>
          <w:tcPr>
            <w:tcW w:w="1612" w:type="dxa"/>
            <w:tcBorders>
              <w:top w:val="nil"/>
              <w:left w:val="nil"/>
              <w:bottom w:val="nil"/>
              <w:right w:val="nil"/>
            </w:tcBorders>
            <w:noWrap/>
            <w:vAlign w:val="bottom"/>
            <w:hideMark/>
          </w:tcPr>
          <w:p w14:paraId="259858D6" w14:textId="77777777" w:rsidR="00610E66" w:rsidRPr="00610E66" w:rsidRDefault="00610E66" w:rsidP="00610E66">
            <w:pPr>
              <w:pStyle w:val="Table"/>
              <w:rPr>
                <w:sz w:val="18"/>
                <w:szCs w:val="18"/>
              </w:rPr>
            </w:pPr>
            <w:r w:rsidRPr="00610E66">
              <w:rPr>
                <w:sz w:val="18"/>
                <w:szCs w:val="18"/>
              </w:rPr>
              <w:t>Younger Enjoy</w:t>
            </w:r>
          </w:p>
        </w:tc>
      </w:tr>
      <w:tr w:rsidR="00610E66" w:rsidRPr="00610E66" w14:paraId="232F9CDB" w14:textId="77777777" w:rsidTr="00610E66">
        <w:trPr>
          <w:trHeight w:val="300"/>
        </w:trPr>
        <w:tc>
          <w:tcPr>
            <w:tcW w:w="892" w:type="dxa"/>
            <w:tcBorders>
              <w:top w:val="nil"/>
              <w:left w:val="nil"/>
              <w:bottom w:val="nil"/>
              <w:right w:val="nil"/>
            </w:tcBorders>
            <w:noWrap/>
            <w:vAlign w:val="bottom"/>
            <w:hideMark/>
          </w:tcPr>
          <w:p w14:paraId="47ACE22D" w14:textId="77777777" w:rsidR="00610E66" w:rsidRPr="00610E66" w:rsidRDefault="00610E66" w:rsidP="00610E66">
            <w:pPr>
              <w:pStyle w:val="Table"/>
              <w:rPr>
                <w:sz w:val="18"/>
                <w:szCs w:val="18"/>
              </w:rPr>
            </w:pPr>
            <w:r w:rsidRPr="00610E66">
              <w:rPr>
                <w:sz w:val="18"/>
                <w:szCs w:val="18"/>
              </w:rPr>
              <w:t>NER</w:t>
            </w:r>
          </w:p>
        </w:tc>
        <w:tc>
          <w:tcPr>
            <w:tcW w:w="2316" w:type="dxa"/>
            <w:tcBorders>
              <w:top w:val="nil"/>
              <w:left w:val="nil"/>
              <w:bottom w:val="nil"/>
              <w:right w:val="nil"/>
            </w:tcBorders>
            <w:noWrap/>
            <w:vAlign w:val="bottom"/>
            <w:hideMark/>
          </w:tcPr>
          <w:p w14:paraId="4E6DB376" w14:textId="77777777" w:rsidR="00610E66" w:rsidRPr="00610E66" w:rsidRDefault="00610E66" w:rsidP="00610E66">
            <w:pPr>
              <w:pStyle w:val="Table"/>
              <w:rPr>
                <w:sz w:val="18"/>
                <w:szCs w:val="18"/>
              </w:rPr>
            </w:pPr>
            <w:r w:rsidRPr="00610E66">
              <w:rPr>
                <w:sz w:val="18"/>
                <w:szCs w:val="18"/>
              </w:rPr>
              <w:t>Niger</w:t>
            </w:r>
          </w:p>
        </w:tc>
        <w:tc>
          <w:tcPr>
            <w:tcW w:w="1162" w:type="dxa"/>
            <w:tcBorders>
              <w:top w:val="nil"/>
              <w:left w:val="nil"/>
              <w:bottom w:val="nil"/>
              <w:right w:val="nil"/>
            </w:tcBorders>
            <w:noWrap/>
            <w:vAlign w:val="bottom"/>
            <w:hideMark/>
          </w:tcPr>
          <w:p w14:paraId="618A8AE9" w14:textId="77777777" w:rsidR="00610E66" w:rsidRPr="00610E66" w:rsidRDefault="00610E66" w:rsidP="00610E66">
            <w:pPr>
              <w:pStyle w:val="Table"/>
              <w:rPr>
                <w:sz w:val="18"/>
                <w:szCs w:val="18"/>
              </w:rPr>
            </w:pPr>
            <w:r w:rsidRPr="00610E66">
              <w:rPr>
                <w:sz w:val="18"/>
                <w:szCs w:val="18"/>
              </w:rPr>
              <w:t>-0.043***</w:t>
            </w:r>
          </w:p>
        </w:tc>
        <w:tc>
          <w:tcPr>
            <w:tcW w:w="1162" w:type="dxa"/>
            <w:tcBorders>
              <w:top w:val="nil"/>
              <w:left w:val="nil"/>
              <w:bottom w:val="nil"/>
              <w:right w:val="nil"/>
            </w:tcBorders>
            <w:noWrap/>
            <w:vAlign w:val="bottom"/>
            <w:hideMark/>
          </w:tcPr>
          <w:p w14:paraId="1AFFECB5" w14:textId="77777777" w:rsidR="00610E66" w:rsidRPr="00610E66" w:rsidRDefault="00610E66" w:rsidP="00610E66">
            <w:pPr>
              <w:pStyle w:val="Table"/>
              <w:rPr>
                <w:sz w:val="18"/>
                <w:szCs w:val="18"/>
              </w:rPr>
            </w:pPr>
            <w:r w:rsidRPr="00610E66">
              <w:rPr>
                <w:sz w:val="18"/>
                <w:szCs w:val="18"/>
              </w:rPr>
              <w:t>-0.156***</w:t>
            </w:r>
          </w:p>
        </w:tc>
        <w:tc>
          <w:tcPr>
            <w:tcW w:w="1162" w:type="dxa"/>
            <w:tcBorders>
              <w:top w:val="nil"/>
              <w:left w:val="nil"/>
              <w:bottom w:val="nil"/>
              <w:right w:val="nil"/>
            </w:tcBorders>
            <w:noWrap/>
            <w:vAlign w:val="bottom"/>
            <w:hideMark/>
          </w:tcPr>
          <w:p w14:paraId="672889FC" w14:textId="77777777" w:rsidR="00610E66" w:rsidRPr="00610E66" w:rsidRDefault="00610E66" w:rsidP="00610E66">
            <w:pPr>
              <w:pStyle w:val="Table"/>
              <w:rPr>
                <w:sz w:val="18"/>
                <w:szCs w:val="18"/>
              </w:rPr>
            </w:pPr>
            <w:r w:rsidRPr="00610E66">
              <w:rPr>
                <w:sz w:val="18"/>
                <w:szCs w:val="18"/>
              </w:rPr>
              <w:t>-0.199***</w:t>
            </w:r>
          </w:p>
        </w:tc>
        <w:tc>
          <w:tcPr>
            <w:tcW w:w="1612" w:type="dxa"/>
            <w:tcBorders>
              <w:top w:val="nil"/>
              <w:left w:val="nil"/>
              <w:bottom w:val="nil"/>
              <w:right w:val="nil"/>
            </w:tcBorders>
            <w:noWrap/>
            <w:vAlign w:val="bottom"/>
            <w:hideMark/>
          </w:tcPr>
          <w:p w14:paraId="19426529" w14:textId="77777777" w:rsidR="00610E66" w:rsidRPr="00610E66" w:rsidRDefault="00610E66" w:rsidP="00610E66">
            <w:pPr>
              <w:pStyle w:val="Table"/>
              <w:rPr>
                <w:sz w:val="18"/>
                <w:szCs w:val="18"/>
              </w:rPr>
            </w:pPr>
            <w:r w:rsidRPr="00610E66">
              <w:rPr>
                <w:sz w:val="18"/>
                <w:szCs w:val="18"/>
              </w:rPr>
              <w:t>Older Enjoy</w:t>
            </w:r>
          </w:p>
        </w:tc>
      </w:tr>
      <w:tr w:rsidR="00610E66" w:rsidRPr="00610E66" w14:paraId="114A1A73" w14:textId="77777777" w:rsidTr="00610E66">
        <w:trPr>
          <w:trHeight w:val="300"/>
        </w:trPr>
        <w:tc>
          <w:tcPr>
            <w:tcW w:w="892" w:type="dxa"/>
            <w:tcBorders>
              <w:top w:val="nil"/>
              <w:left w:val="nil"/>
              <w:bottom w:val="nil"/>
              <w:right w:val="nil"/>
            </w:tcBorders>
            <w:noWrap/>
            <w:vAlign w:val="bottom"/>
            <w:hideMark/>
          </w:tcPr>
          <w:p w14:paraId="74A1318E" w14:textId="77777777" w:rsidR="00610E66" w:rsidRPr="00610E66" w:rsidRDefault="00610E66" w:rsidP="00610E66">
            <w:pPr>
              <w:pStyle w:val="Table"/>
              <w:rPr>
                <w:sz w:val="18"/>
                <w:szCs w:val="18"/>
              </w:rPr>
            </w:pPr>
            <w:r w:rsidRPr="00610E66">
              <w:rPr>
                <w:sz w:val="18"/>
                <w:szCs w:val="18"/>
              </w:rPr>
              <w:t>NGA</w:t>
            </w:r>
          </w:p>
        </w:tc>
        <w:tc>
          <w:tcPr>
            <w:tcW w:w="2316" w:type="dxa"/>
            <w:tcBorders>
              <w:top w:val="nil"/>
              <w:left w:val="nil"/>
              <w:bottom w:val="nil"/>
              <w:right w:val="nil"/>
            </w:tcBorders>
            <w:noWrap/>
            <w:vAlign w:val="bottom"/>
            <w:hideMark/>
          </w:tcPr>
          <w:p w14:paraId="66F71709" w14:textId="77777777" w:rsidR="00610E66" w:rsidRPr="00610E66" w:rsidRDefault="00610E66" w:rsidP="00610E66">
            <w:pPr>
              <w:pStyle w:val="Table"/>
              <w:rPr>
                <w:sz w:val="18"/>
                <w:szCs w:val="18"/>
              </w:rPr>
            </w:pPr>
            <w:r w:rsidRPr="00610E66">
              <w:rPr>
                <w:sz w:val="18"/>
                <w:szCs w:val="18"/>
              </w:rPr>
              <w:t>Nigeria</w:t>
            </w:r>
          </w:p>
        </w:tc>
        <w:tc>
          <w:tcPr>
            <w:tcW w:w="1162" w:type="dxa"/>
            <w:tcBorders>
              <w:top w:val="nil"/>
              <w:left w:val="nil"/>
              <w:bottom w:val="nil"/>
              <w:right w:val="nil"/>
            </w:tcBorders>
            <w:noWrap/>
            <w:vAlign w:val="bottom"/>
            <w:hideMark/>
          </w:tcPr>
          <w:p w14:paraId="303B9740" w14:textId="77777777" w:rsidR="00610E66" w:rsidRPr="00610E66" w:rsidRDefault="00610E66" w:rsidP="00610E66">
            <w:pPr>
              <w:pStyle w:val="Table"/>
              <w:rPr>
                <w:sz w:val="18"/>
                <w:szCs w:val="18"/>
              </w:rPr>
            </w:pPr>
            <w:r w:rsidRPr="00610E66">
              <w:rPr>
                <w:sz w:val="18"/>
                <w:szCs w:val="18"/>
              </w:rPr>
              <w:t>-0.044***</w:t>
            </w:r>
          </w:p>
        </w:tc>
        <w:tc>
          <w:tcPr>
            <w:tcW w:w="1162" w:type="dxa"/>
            <w:tcBorders>
              <w:top w:val="nil"/>
              <w:left w:val="nil"/>
              <w:bottom w:val="nil"/>
              <w:right w:val="nil"/>
            </w:tcBorders>
            <w:noWrap/>
            <w:vAlign w:val="bottom"/>
            <w:hideMark/>
          </w:tcPr>
          <w:p w14:paraId="79264A10" w14:textId="77777777" w:rsidR="00610E66" w:rsidRPr="00610E66" w:rsidRDefault="00610E66" w:rsidP="00610E66">
            <w:pPr>
              <w:pStyle w:val="Table"/>
              <w:rPr>
                <w:sz w:val="18"/>
                <w:szCs w:val="18"/>
              </w:rPr>
            </w:pPr>
            <w:r w:rsidRPr="00610E66">
              <w:rPr>
                <w:sz w:val="18"/>
                <w:szCs w:val="18"/>
              </w:rPr>
              <w:t>0.224***</w:t>
            </w:r>
          </w:p>
        </w:tc>
        <w:tc>
          <w:tcPr>
            <w:tcW w:w="1162" w:type="dxa"/>
            <w:tcBorders>
              <w:top w:val="nil"/>
              <w:left w:val="nil"/>
              <w:bottom w:val="nil"/>
              <w:right w:val="nil"/>
            </w:tcBorders>
            <w:noWrap/>
            <w:vAlign w:val="bottom"/>
            <w:hideMark/>
          </w:tcPr>
          <w:p w14:paraId="4CF44385" w14:textId="77777777" w:rsidR="00610E66" w:rsidRPr="00610E66" w:rsidRDefault="00610E66" w:rsidP="00610E66">
            <w:pPr>
              <w:pStyle w:val="Table"/>
              <w:rPr>
                <w:sz w:val="18"/>
                <w:szCs w:val="18"/>
              </w:rPr>
            </w:pPr>
            <w:r w:rsidRPr="00610E66">
              <w:rPr>
                <w:sz w:val="18"/>
                <w:szCs w:val="18"/>
              </w:rPr>
              <w:t>0.181***</w:t>
            </w:r>
          </w:p>
        </w:tc>
        <w:tc>
          <w:tcPr>
            <w:tcW w:w="1612" w:type="dxa"/>
            <w:tcBorders>
              <w:top w:val="nil"/>
              <w:left w:val="nil"/>
              <w:bottom w:val="nil"/>
              <w:right w:val="nil"/>
            </w:tcBorders>
            <w:noWrap/>
            <w:vAlign w:val="bottom"/>
            <w:hideMark/>
          </w:tcPr>
          <w:p w14:paraId="51CF1AF5" w14:textId="77777777" w:rsidR="00610E66" w:rsidRPr="00610E66" w:rsidRDefault="00610E66" w:rsidP="00610E66">
            <w:pPr>
              <w:pStyle w:val="Table"/>
              <w:rPr>
                <w:sz w:val="18"/>
                <w:szCs w:val="18"/>
              </w:rPr>
            </w:pPr>
            <w:proofErr w:type="gramStart"/>
            <w:r w:rsidRPr="00610E66">
              <w:rPr>
                <w:sz w:val="18"/>
                <w:szCs w:val="18"/>
              </w:rPr>
              <w:t>Middle-age</w:t>
            </w:r>
            <w:proofErr w:type="gramEnd"/>
            <w:r w:rsidRPr="00610E66">
              <w:rPr>
                <w:sz w:val="18"/>
                <w:szCs w:val="18"/>
              </w:rPr>
              <w:t xml:space="preserve"> Enjoy</w:t>
            </w:r>
          </w:p>
        </w:tc>
      </w:tr>
      <w:tr w:rsidR="00610E66" w:rsidRPr="00610E66" w14:paraId="7C2CD7E6" w14:textId="77777777" w:rsidTr="00610E66">
        <w:trPr>
          <w:trHeight w:val="300"/>
        </w:trPr>
        <w:tc>
          <w:tcPr>
            <w:tcW w:w="892" w:type="dxa"/>
            <w:tcBorders>
              <w:top w:val="nil"/>
              <w:left w:val="nil"/>
              <w:bottom w:val="nil"/>
              <w:right w:val="nil"/>
            </w:tcBorders>
            <w:noWrap/>
            <w:vAlign w:val="bottom"/>
            <w:hideMark/>
          </w:tcPr>
          <w:p w14:paraId="62E56167" w14:textId="77777777" w:rsidR="00610E66" w:rsidRPr="00610E66" w:rsidRDefault="00610E66" w:rsidP="00610E66">
            <w:pPr>
              <w:pStyle w:val="Table"/>
              <w:rPr>
                <w:sz w:val="18"/>
                <w:szCs w:val="18"/>
              </w:rPr>
            </w:pPr>
            <w:r w:rsidRPr="00610E66">
              <w:rPr>
                <w:sz w:val="18"/>
                <w:szCs w:val="18"/>
              </w:rPr>
              <w:t>NIC</w:t>
            </w:r>
          </w:p>
        </w:tc>
        <w:tc>
          <w:tcPr>
            <w:tcW w:w="2316" w:type="dxa"/>
            <w:tcBorders>
              <w:top w:val="nil"/>
              <w:left w:val="nil"/>
              <w:bottom w:val="nil"/>
              <w:right w:val="nil"/>
            </w:tcBorders>
            <w:noWrap/>
            <w:vAlign w:val="bottom"/>
            <w:hideMark/>
          </w:tcPr>
          <w:p w14:paraId="14D68C08" w14:textId="77777777" w:rsidR="00610E66" w:rsidRPr="00610E66" w:rsidRDefault="00610E66" w:rsidP="00610E66">
            <w:pPr>
              <w:pStyle w:val="Table"/>
              <w:rPr>
                <w:sz w:val="18"/>
                <w:szCs w:val="18"/>
              </w:rPr>
            </w:pPr>
            <w:r w:rsidRPr="00610E66">
              <w:rPr>
                <w:sz w:val="18"/>
                <w:szCs w:val="18"/>
              </w:rPr>
              <w:t>Nicaragua</w:t>
            </w:r>
          </w:p>
        </w:tc>
        <w:tc>
          <w:tcPr>
            <w:tcW w:w="1162" w:type="dxa"/>
            <w:tcBorders>
              <w:top w:val="nil"/>
              <w:left w:val="nil"/>
              <w:bottom w:val="nil"/>
              <w:right w:val="nil"/>
            </w:tcBorders>
            <w:noWrap/>
            <w:vAlign w:val="bottom"/>
            <w:hideMark/>
          </w:tcPr>
          <w:p w14:paraId="05C6B9B2" w14:textId="77777777" w:rsidR="00610E66" w:rsidRPr="00610E66" w:rsidRDefault="00610E66" w:rsidP="00610E66">
            <w:pPr>
              <w:pStyle w:val="Table"/>
              <w:rPr>
                <w:sz w:val="18"/>
                <w:szCs w:val="18"/>
              </w:rPr>
            </w:pPr>
            <w:r w:rsidRPr="00610E66">
              <w:rPr>
                <w:sz w:val="18"/>
                <w:szCs w:val="18"/>
              </w:rPr>
              <w:t>0.353***</w:t>
            </w:r>
          </w:p>
        </w:tc>
        <w:tc>
          <w:tcPr>
            <w:tcW w:w="1162" w:type="dxa"/>
            <w:tcBorders>
              <w:top w:val="nil"/>
              <w:left w:val="nil"/>
              <w:bottom w:val="nil"/>
              <w:right w:val="nil"/>
            </w:tcBorders>
            <w:noWrap/>
            <w:vAlign w:val="bottom"/>
            <w:hideMark/>
          </w:tcPr>
          <w:p w14:paraId="33CE8A47" w14:textId="77777777" w:rsidR="00610E66" w:rsidRPr="00610E66" w:rsidRDefault="00610E66" w:rsidP="00610E66">
            <w:pPr>
              <w:pStyle w:val="Table"/>
              <w:rPr>
                <w:sz w:val="18"/>
                <w:szCs w:val="18"/>
              </w:rPr>
            </w:pPr>
            <w:r w:rsidRPr="00610E66">
              <w:rPr>
                <w:sz w:val="18"/>
                <w:szCs w:val="18"/>
              </w:rPr>
              <w:t>-0.286***</w:t>
            </w:r>
          </w:p>
        </w:tc>
        <w:tc>
          <w:tcPr>
            <w:tcW w:w="1162" w:type="dxa"/>
            <w:tcBorders>
              <w:top w:val="nil"/>
              <w:left w:val="nil"/>
              <w:bottom w:val="nil"/>
              <w:right w:val="nil"/>
            </w:tcBorders>
            <w:noWrap/>
            <w:vAlign w:val="bottom"/>
            <w:hideMark/>
          </w:tcPr>
          <w:p w14:paraId="159B8A81" w14:textId="77777777" w:rsidR="00610E66" w:rsidRPr="00610E66" w:rsidRDefault="00610E66" w:rsidP="00610E66">
            <w:pPr>
              <w:pStyle w:val="Table"/>
              <w:rPr>
                <w:sz w:val="18"/>
                <w:szCs w:val="18"/>
              </w:rPr>
            </w:pPr>
            <w:r w:rsidRPr="00610E66">
              <w:rPr>
                <w:sz w:val="18"/>
                <w:szCs w:val="18"/>
              </w:rPr>
              <w:t>0.067***</w:t>
            </w:r>
          </w:p>
        </w:tc>
        <w:tc>
          <w:tcPr>
            <w:tcW w:w="1612" w:type="dxa"/>
            <w:tcBorders>
              <w:top w:val="nil"/>
              <w:left w:val="nil"/>
              <w:bottom w:val="nil"/>
              <w:right w:val="nil"/>
            </w:tcBorders>
            <w:noWrap/>
            <w:vAlign w:val="bottom"/>
            <w:hideMark/>
          </w:tcPr>
          <w:p w14:paraId="0B1D3FFF" w14:textId="77777777" w:rsidR="00610E66" w:rsidRPr="00610E66" w:rsidRDefault="00610E66" w:rsidP="00610E66">
            <w:pPr>
              <w:pStyle w:val="Table"/>
              <w:rPr>
                <w:sz w:val="18"/>
                <w:szCs w:val="18"/>
              </w:rPr>
            </w:pPr>
            <w:proofErr w:type="gramStart"/>
            <w:r w:rsidRPr="00610E66">
              <w:rPr>
                <w:sz w:val="18"/>
                <w:szCs w:val="18"/>
              </w:rPr>
              <w:t>Middle-age</w:t>
            </w:r>
            <w:proofErr w:type="gramEnd"/>
            <w:r w:rsidRPr="00610E66">
              <w:rPr>
                <w:sz w:val="18"/>
                <w:szCs w:val="18"/>
              </w:rPr>
              <w:t xml:space="preserve"> Suffer</w:t>
            </w:r>
          </w:p>
        </w:tc>
      </w:tr>
      <w:tr w:rsidR="00610E66" w:rsidRPr="00610E66" w14:paraId="5A06BE86" w14:textId="77777777" w:rsidTr="00610E66">
        <w:trPr>
          <w:trHeight w:val="300"/>
        </w:trPr>
        <w:tc>
          <w:tcPr>
            <w:tcW w:w="892" w:type="dxa"/>
            <w:tcBorders>
              <w:top w:val="nil"/>
              <w:left w:val="nil"/>
              <w:bottom w:val="nil"/>
              <w:right w:val="nil"/>
            </w:tcBorders>
            <w:noWrap/>
            <w:vAlign w:val="bottom"/>
            <w:hideMark/>
          </w:tcPr>
          <w:p w14:paraId="5F639095" w14:textId="77777777" w:rsidR="00610E66" w:rsidRPr="00610E66" w:rsidRDefault="00610E66" w:rsidP="00610E66">
            <w:pPr>
              <w:pStyle w:val="Table"/>
              <w:rPr>
                <w:sz w:val="18"/>
                <w:szCs w:val="18"/>
              </w:rPr>
            </w:pPr>
            <w:r w:rsidRPr="00610E66">
              <w:rPr>
                <w:sz w:val="18"/>
                <w:szCs w:val="18"/>
              </w:rPr>
              <w:t>NLD</w:t>
            </w:r>
          </w:p>
        </w:tc>
        <w:tc>
          <w:tcPr>
            <w:tcW w:w="2316" w:type="dxa"/>
            <w:tcBorders>
              <w:top w:val="nil"/>
              <w:left w:val="nil"/>
              <w:bottom w:val="nil"/>
              <w:right w:val="nil"/>
            </w:tcBorders>
            <w:noWrap/>
            <w:vAlign w:val="bottom"/>
            <w:hideMark/>
          </w:tcPr>
          <w:p w14:paraId="09AE920D" w14:textId="77777777" w:rsidR="00610E66" w:rsidRPr="00610E66" w:rsidRDefault="00610E66" w:rsidP="00610E66">
            <w:pPr>
              <w:pStyle w:val="Table"/>
              <w:rPr>
                <w:sz w:val="18"/>
                <w:szCs w:val="18"/>
              </w:rPr>
            </w:pPr>
            <w:r w:rsidRPr="00610E66">
              <w:rPr>
                <w:sz w:val="18"/>
                <w:szCs w:val="18"/>
              </w:rPr>
              <w:t>Netherlands</w:t>
            </w:r>
          </w:p>
        </w:tc>
        <w:tc>
          <w:tcPr>
            <w:tcW w:w="1162" w:type="dxa"/>
            <w:tcBorders>
              <w:top w:val="nil"/>
              <w:left w:val="nil"/>
              <w:bottom w:val="nil"/>
              <w:right w:val="nil"/>
            </w:tcBorders>
            <w:noWrap/>
            <w:vAlign w:val="bottom"/>
            <w:hideMark/>
          </w:tcPr>
          <w:p w14:paraId="0925C21C" w14:textId="77777777" w:rsidR="00610E66" w:rsidRPr="00610E66" w:rsidRDefault="00610E66" w:rsidP="00610E66">
            <w:pPr>
              <w:pStyle w:val="Table"/>
              <w:rPr>
                <w:sz w:val="18"/>
                <w:szCs w:val="18"/>
              </w:rPr>
            </w:pPr>
            <w:r w:rsidRPr="00610E66">
              <w:rPr>
                <w:sz w:val="18"/>
                <w:szCs w:val="18"/>
              </w:rPr>
              <w:t>-0.001</w:t>
            </w:r>
          </w:p>
        </w:tc>
        <w:tc>
          <w:tcPr>
            <w:tcW w:w="1162" w:type="dxa"/>
            <w:tcBorders>
              <w:top w:val="nil"/>
              <w:left w:val="nil"/>
              <w:bottom w:val="nil"/>
              <w:right w:val="nil"/>
            </w:tcBorders>
            <w:noWrap/>
            <w:vAlign w:val="bottom"/>
            <w:hideMark/>
          </w:tcPr>
          <w:p w14:paraId="0894674B" w14:textId="77777777" w:rsidR="00610E66" w:rsidRPr="00610E66" w:rsidRDefault="00610E66" w:rsidP="00610E66">
            <w:pPr>
              <w:pStyle w:val="Table"/>
              <w:rPr>
                <w:sz w:val="18"/>
                <w:szCs w:val="18"/>
              </w:rPr>
            </w:pPr>
            <w:r w:rsidRPr="00610E66">
              <w:rPr>
                <w:sz w:val="18"/>
                <w:szCs w:val="18"/>
              </w:rPr>
              <w:t>-0.086***</w:t>
            </w:r>
          </w:p>
        </w:tc>
        <w:tc>
          <w:tcPr>
            <w:tcW w:w="1162" w:type="dxa"/>
            <w:tcBorders>
              <w:top w:val="nil"/>
              <w:left w:val="nil"/>
              <w:bottom w:val="nil"/>
              <w:right w:val="nil"/>
            </w:tcBorders>
            <w:noWrap/>
            <w:vAlign w:val="bottom"/>
            <w:hideMark/>
          </w:tcPr>
          <w:p w14:paraId="404B67C9" w14:textId="77777777" w:rsidR="00610E66" w:rsidRPr="00610E66" w:rsidRDefault="00610E66" w:rsidP="00610E66">
            <w:pPr>
              <w:pStyle w:val="Table"/>
              <w:rPr>
                <w:sz w:val="18"/>
                <w:szCs w:val="18"/>
              </w:rPr>
            </w:pPr>
            <w:r w:rsidRPr="00610E66">
              <w:rPr>
                <w:sz w:val="18"/>
                <w:szCs w:val="18"/>
              </w:rPr>
              <w:t>-0.087***</w:t>
            </w:r>
          </w:p>
        </w:tc>
        <w:tc>
          <w:tcPr>
            <w:tcW w:w="1612" w:type="dxa"/>
            <w:tcBorders>
              <w:top w:val="nil"/>
              <w:left w:val="nil"/>
              <w:bottom w:val="nil"/>
              <w:right w:val="nil"/>
            </w:tcBorders>
            <w:noWrap/>
            <w:vAlign w:val="bottom"/>
            <w:hideMark/>
          </w:tcPr>
          <w:p w14:paraId="27D9650F" w14:textId="77777777" w:rsidR="00610E66" w:rsidRPr="00610E66" w:rsidRDefault="00610E66" w:rsidP="00610E66">
            <w:pPr>
              <w:pStyle w:val="Table"/>
              <w:rPr>
                <w:sz w:val="18"/>
                <w:szCs w:val="18"/>
              </w:rPr>
            </w:pPr>
            <w:r w:rsidRPr="00610E66">
              <w:rPr>
                <w:sz w:val="18"/>
                <w:szCs w:val="18"/>
              </w:rPr>
              <w:t>Older Enjoy</w:t>
            </w:r>
          </w:p>
        </w:tc>
      </w:tr>
      <w:tr w:rsidR="00610E66" w:rsidRPr="00610E66" w14:paraId="4B4E8E8C" w14:textId="77777777" w:rsidTr="00610E66">
        <w:trPr>
          <w:trHeight w:val="300"/>
        </w:trPr>
        <w:tc>
          <w:tcPr>
            <w:tcW w:w="892" w:type="dxa"/>
            <w:tcBorders>
              <w:top w:val="nil"/>
              <w:left w:val="nil"/>
              <w:bottom w:val="nil"/>
              <w:right w:val="nil"/>
            </w:tcBorders>
            <w:noWrap/>
            <w:vAlign w:val="bottom"/>
            <w:hideMark/>
          </w:tcPr>
          <w:p w14:paraId="4FC7FEDC" w14:textId="77777777" w:rsidR="00610E66" w:rsidRPr="00610E66" w:rsidRDefault="00610E66" w:rsidP="00610E66">
            <w:pPr>
              <w:pStyle w:val="Table"/>
              <w:rPr>
                <w:sz w:val="18"/>
                <w:szCs w:val="18"/>
              </w:rPr>
            </w:pPr>
            <w:r w:rsidRPr="00610E66">
              <w:rPr>
                <w:sz w:val="18"/>
                <w:szCs w:val="18"/>
              </w:rPr>
              <w:t>NOR</w:t>
            </w:r>
          </w:p>
        </w:tc>
        <w:tc>
          <w:tcPr>
            <w:tcW w:w="2316" w:type="dxa"/>
            <w:tcBorders>
              <w:top w:val="nil"/>
              <w:left w:val="nil"/>
              <w:bottom w:val="nil"/>
              <w:right w:val="nil"/>
            </w:tcBorders>
            <w:noWrap/>
            <w:vAlign w:val="bottom"/>
            <w:hideMark/>
          </w:tcPr>
          <w:p w14:paraId="46891224" w14:textId="77777777" w:rsidR="00610E66" w:rsidRPr="00610E66" w:rsidRDefault="00610E66" w:rsidP="00610E66">
            <w:pPr>
              <w:pStyle w:val="Table"/>
              <w:rPr>
                <w:sz w:val="18"/>
                <w:szCs w:val="18"/>
              </w:rPr>
            </w:pPr>
            <w:r w:rsidRPr="00610E66">
              <w:rPr>
                <w:sz w:val="18"/>
                <w:szCs w:val="18"/>
              </w:rPr>
              <w:t>Norway</w:t>
            </w:r>
          </w:p>
        </w:tc>
        <w:tc>
          <w:tcPr>
            <w:tcW w:w="1162" w:type="dxa"/>
            <w:tcBorders>
              <w:top w:val="nil"/>
              <w:left w:val="nil"/>
              <w:bottom w:val="nil"/>
              <w:right w:val="nil"/>
            </w:tcBorders>
            <w:noWrap/>
            <w:vAlign w:val="bottom"/>
            <w:hideMark/>
          </w:tcPr>
          <w:p w14:paraId="1389CF37" w14:textId="77777777" w:rsidR="00610E66" w:rsidRPr="00610E66" w:rsidRDefault="00610E66" w:rsidP="00610E66">
            <w:pPr>
              <w:pStyle w:val="Table"/>
              <w:rPr>
                <w:sz w:val="18"/>
                <w:szCs w:val="18"/>
              </w:rPr>
            </w:pPr>
            <w:r w:rsidRPr="00610E66">
              <w:rPr>
                <w:sz w:val="18"/>
                <w:szCs w:val="18"/>
              </w:rPr>
              <w:t>-0.050***</w:t>
            </w:r>
          </w:p>
        </w:tc>
        <w:tc>
          <w:tcPr>
            <w:tcW w:w="1162" w:type="dxa"/>
            <w:tcBorders>
              <w:top w:val="nil"/>
              <w:left w:val="nil"/>
              <w:bottom w:val="nil"/>
              <w:right w:val="nil"/>
            </w:tcBorders>
            <w:noWrap/>
            <w:vAlign w:val="bottom"/>
            <w:hideMark/>
          </w:tcPr>
          <w:p w14:paraId="28DF262E" w14:textId="77777777" w:rsidR="00610E66" w:rsidRPr="00610E66" w:rsidRDefault="00610E66" w:rsidP="00610E66">
            <w:pPr>
              <w:pStyle w:val="Table"/>
              <w:rPr>
                <w:sz w:val="18"/>
                <w:szCs w:val="18"/>
              </w:rPr>
            </w:pPr>
            <w:r w:rsidRPr="00610E66">
              <w:rPr>
                <w:sz w:val="18"/>
                <w:szCs w:val="18"/>
              </w:rPr>
              <w:t>-0.139***</w:t>
            </w:r>
          </w:p>
        </w:tc>
        <w:tc>
          <w:tcPr>
            <w:tcW w:w="1162" w:type="dxa"/>
            <w:tcBorders>
              <w:top w:val="nil"/>
              <w:left w:val="nil"/>
              <w:bottom w:val="nil"/>
              <w:right w:val="nil"/>
            </w:tcBorders>
            <w:noWrap/>
            <w:vAlign w:val="bottom"/>
            <w:hideMark/>
          </w:tcPr>
          <w:p w14:paraId="13C88B34" w14:textId="77777777" w:rsidR="00610E66" w:rsidRPr="00610E66" w:rsidRDefault="00610E66" w:rsidP="00610E66">
            <w:pPr>
              <w:pStyle w:val="Table"/>
              <w:rPr>
                <w:sz w:val="18"/>
                <w:szCs w:val="18"/>
              </w:rPr>
            </w:pPr>
            <w:r w:rsidRPr="00610E66">
              <w:rPr>
                <w:sz w:val="18"/>
                <w:szCs w:val="18"/>
              </w:rPr>
              <w:t>-0.190***</w:t>
            </w:r>
          </w:p>
        </w:tc>
        <w:tc>
          <w:tcPr>
            <w:tcW w:w="1612" w:type="dxa"/>
            <w:tcBorders>
              <w:top w:val="nil"/>
              <w:left w:val="nil"/>
              <w:bottom w:val="nil"/>
              <w:right w:val="nil"/>
            </w:tcBorders>
            <w:noWrap/>
            <w:vAlign w:val="bottom"/>
            <w:hideMark/>
          </w:tcPr>
          <w:p w14:paraId="0F91113A" w14:textId="77777777" w:rsidR="00610E66" w:rsidRPr="00610E66" w:rsidRDefault="00610E66" w:rsidP="00610E66">
            <w:pPr>
              <w:pStyle w:val="Table"/>
              <w:rPr>
                <w:sz w:val="18"/>
                <w:szCs w:val="18"/>
              </w:rPr>
            </w:pPr>
            <w:r w:rsidRPr="00610E66">
              <w:rPr>
                <w:sz w:val="18"/>
                <w:szCs w:val="18"/>
              </w:rPr>
              <w:t>Older Enjoy</w:t>
            </w:r>
          </w:p>
        </w:tc>
      </w:tr>
      <w:tr w:rsidR="00610E66" w:rsidRPr="00610E66" w14:paraId="3DD94D0B" w14:textId="77777777" w:rsidTr="00610E66">
        <w:trPr>
          <w:trHeight w:val="300"/>
        </w:trPr>
        <w:tc>
          <w:tcPr>
            <w:tcW w:w="892" w:type="dxa"/>
            <w:tcBorders>
              <w:top w:val="nil"/>
              <w:left w:val="nil"/>
              <w:bottom w:val="nil"/>
              <w:right w:val="nil"/>
            </w:tcBorders>
            <w:noWrap/>
            <w:vAlign w:val="bottom"/>
            <w:hideMark/>
          </w:tcPr>
          <w:p w14:paraId="1FBF7EB5" w14:textId="77777777" w:rsidR="00610E66" w:rsidRPr="00610E66" w:rsidRDefault="00610E66" w:rsidP="00610E66">
            <w:pPr>
              <w:pStyle w:val="Table"/>
              <w:rPr>
                <w:sz w:val="18"/>
                <w:szCs w:val="18"/>
              </w:rPr>
            </w:pPr>
            <w:r w:rsidRPr="00610E66">
              <w:rPr>
                <w:sz w:val="18"/>
                <w:szCs w:val="18"/>
              </w:rPr>
              <w:t>NPL</w:t>
            </w:r>
          </w:p>
        </w:tc>
        <w:tc>
          <w:tcPr>
            <w:tcW w:w="2316" w:type="dxa"/>
            <w:tcBorders>
              <w:top w:val="nil"/>
              <w:left w:val="nil"/>
              <w:bottom w:val="nil"/>
              <w:right w:val="nil"/>
            </w:tcBorders>
            <w:noWrap/>
            <w:vAlign w:val="bottom"/>
            <w:hideMark/>
          </w:tcPr>
          <w:p w14:paraId="106CA42C" w14:textId="77777777" w:rsidR="00610E66" w:rsidRPr="00610E66" w:rsidRDefault="00610E66" w:rsidP="00610E66">
            <w:pPr>
              <w:pStyle w:val="Table"/>
              <w:rPr>
                <w:sz w:val="18"/>
                <w:szCs w:val="18"/>
              </w:rPr>
            </w:pPr>
            <w:r w:rsidRPr="00610E66">
              <w:rPr>
                <w:sz w:val="18"/>
                <w:szCs w:val="18"/>
              </w:rPr>
              <w:t>Nepal</w:t>
            </w:r>
          </w:p>
        </w:tc>
        <w:tc>
          <w:tcPr>
            <w:tcW w:w="1162" w:type="dxa"/>
            <w:tcBorders>
              <w:top w:val="nil"/>
              <w:left w:val="nil"/>
              <w:bottom w:val="nil"/>
              <w:right w:val="nil"/>
            </w:tcBorders>
            <w:noWrap/>
            <w:vAlign w:val="bottom"/>
            <w:hideMark/>
          </w:tcPr>
          <w:p w14:paraId="32E2EB3A" w14:textId="77777777" w:rsidR="00610E66" w:rsidRPr="00610E66" w:rsidRDefault="00610E66" w:rsidP="00610E66">
            <w:pPr>
              <w:pStyle w:val="Table"/>
              <w:rPr>
                <w:sz w:val="18"/>
                <w:szCs w:val="18"/>
              </w:rPr>
            </w:pPr>
            <w:r w:rsidRPr="00610E66">
              <w:rPr>
                <w:sz w:val="18"/>
                <w:szCs w:val="18"/>
              </w:rPr>
              <w:t>0.035***</w:t>
            </w:r>
          </w:p>
        </w:tc>
        <w:tc>
          <w:tcPr>
            <w:tcW w:w="1162" w:type="dxa"/>
            <w:tcBorders>
              <w:top w:val="nil"/>
              <w:left w:val="nil"/>
              <w:bottom w:val="nil"/>
              <w:right w:val="nil"/>
            </w:tcBorders>
            <w:noWrap/>
            <w:vAlign w:val="bottom"/>
            <w:hideMark/>
          </w:tcPr>
          <w:p w14:paraId="4666CF3C" w14:textId="77777777" w:rsidR="00610E66" w:rsidRPr="00610E66" w:rsidRDefault="00610E66" w:rsidP="00610E66">
            <w:pPr>
              <w:pStyle w:val="Table"/>
              <w:rPr>
                <w:sz w:val="18"/>
                <w:szCs w:val="18"/>
              </w:rPr>
            </w:pPr>
            <w:r w:rsidRPr="00610E66">
              <w:rPr>
                <w:sz w:val="18"/>
                <w:szCs w:val="18"/>
              </w:rPr>
              <w:t>-0.258***</w:t>
            </w:r>
          </w:p>
        </w:tc>
        <w:tc>
          <w:tcPr>
            <w:tcW w:w="1162" w:type="dxa"/>
            <w:tcBorders>
              <w:top w:val="nil"/>
              <w:left w:val="nil"/>
              <w:bottom w:val="nil"/>
              <w:right w:val="nil"/>
            </w:tcBorders>
            <w:noWrap/>
            <w:vAlign w:val="bottom"/>
            <w:hideMark/>
          </w:tcPr>
          <w:p w14:paraId="71290F5B" w14:textId="77777777" w:rsidR="00610E66" w:rsidRPr="00610E66" w:rsidRDefault="00610E66" w:rsidP="00610E66">
            <w:pPr>
              <w:pStyle w:val="Table"/>
              <w:rPr>
                <w:sz w:val="18"/>
                <w:szCs w:val="18"/>
              </w:rPr>
            </w:pPr>
            <w:r w:rsidRPr="00610E66">
              <w:rPr>
                <w:sz w:val="18"/>
                <w:szCs w:val="18"/>
              </w:rPr>
              <w:t>-0.223***</w:t>
            </w:r>
          </w:p>
        </w:tc>
        <w:tc>
          <w:tcPr>
            <w:tcW w:w="1612" w:type="dxa"/>
            <w:tcBorders>
              <w:top w:val="nil"/>
              <w:left w:val="nil"/>
              <w:bottom w:val="nil"/>
              <w:right w:val="nil"/>
            </w:tcBorders>
            <w:noWrap/>
            <w:vAlign w:val="bottom"/>
            <w:hideMark/>
          </w:tcPr>
          <w:p w14:paraId="4F3EF8BD" w14:textId="77777777" w:rsidR="00610E66" w:rsidRPr="00610E66" w:rsidRDefault="00610E66" w:rsidP="00610E66">
            <w:pPr>
              <w:pStyle w:val="Table"/>
              <w:rPr>
                <w:sz w:val="18"/>
                <w:szCs w:val="18"/>
              </w:rPr>
            </w:pPr>
            <w:proofErr w:type="gramStart"/>
            <w:r w:rsidRPr="00610E66">
              <w:rPr>
                <w:sz w:val="18"/>
                <w:szCs w:val="18"/>
              </w:rPr>
              <w:t>Middle-age</w:t>
            </w:r>
            <w:proofErr w:type="gramEnd"/>
            <w:r w:rsidRPr="00610E66">
              <w:rPr>
                <w:sz w:val="18"/>
                <w:szCs w:val="18"/>
              </w:rPr>
              <w:t xml:space="preserve"> Suffer</w:t>
            </w:r>
          </w:p>
        </w:tc>
      </w:tr>
      <w:tr w:rsidR="00610E66" w:rsidRPr="00610E66" w14:paraId="25E14D37" w14:textId="77777777" w:rsidTr="00610E66">
        <w:trPr>
          <w:trHeight w:val="300"/>
        </w:trPr>
        <w:tc>
          <w:tcPr>
            <w:tcW w:w="892" w:type="dxa"/>
            <w:tcBorders>
              <w:top w:val="nil"/>
              <w:left w:val="nil"/>
              <w:bottom w:val="nil"/>
              <w:right w:val="nil"/>
            </w:tcBorders>
            <w:noWrap/>
            <w:vAlign w:val="bottom"/>
            <w:hideMark/>
          </w:tcPr>
          <w:p w14:paraId="546D656E" w14:textId="77777777" w:rsidR="00610E66" w:rsidRPr="00610E66" w:rsidRDefault="00610E66" w:rsidP="00610E66">
            <w:pPr>
              <w:pStyle w:val="Table"/>
              <w:rPr>
                <w:sz w:val="18"/>
                <w:szCs w:val="18"/>
              </w:rPr>
            </w:pPr>
            <w:r w:rsidRPr="00610E66">
              <w:rPr>
                <w:sz w:val="18"/>
                <w:szCs w:val="18"/>
              </w:rPr>
              <w:t>NZL</w:t>
            </w:r>
          </w:p>
        </w:tc>
        <w:tc>
          <w:tcPr>
            <w:tcW w:w="2316" w:type="dxa"/>
            <w:tcBorders>
              <w:top w:val="nil"/>
              <w:left w:val="nil"/>
              <w:bottom w:val="nil"/>
              <w:right w:val="nil"/>
            </w:tcBorders>
            <w:noWrap/>
            <w:vAlign w:val="bottom"/>
            <w:hideMark/>
          </w:tcPr>
          <w:p w14:paraId="03D8FCEA" w14:textId="77777777" w:rsidR="00610E66" w:rsidRPr="00610E66" w:rsidRDefault="00610E66" w:rsidP="00610E66">
            <w:pPr>
              <w:pStyle w:val="Table"/>
              <w:rPr>
                <w:sz w:val="18"/>
                <w:szCs w:val="18"/>
              </w:rPr>
            </w:pPr>
            <w:r w:rsidRPr="00610E66">
              <w:rPr>
                <w:sz w:val="18"/>
                <w:szCs w:val="18"/>
              </w:rPr>
              <w:t>New Zealand</w:t>
            </w:r>
          </w:p>
        </w:tc>
        <w:tc>
          <w:tcPr>
            <w:tcW w:w="1162" w:type="dxa"/>
            <w:tcBorders>
              <w:top w:val="nil"/>
              <w:left w:val="nil"/>
              <w:bottom w:val="nil"/>
              <w:right w:val="nil"/>
            </w:tcBorders>
            <w:noWrap/>
            <w:vAlign w:val="bottom"/>
            <w:hideMark/>
          </w:tcPr>
          <w:p w14:paraId="366B4937" w14:textId="77777777" w:rsidR="00610E66" w:rsidRPr="00610E66" w:rsidRDefault="00610E66" w:rsidP="00610E66">
            <w:pPr>
              <w:pStyle w:val="Table"/>
              <w:rPr>
                <w:sz w:val="18"/>
                <w:szCs w:val="18"/>
              </w:rPr>
            </w:pPr>
            <w:r w:rsidRPr="00610E66">
              <w:rPr>
                <w:sz w:val="18"/>
                <w:szCs w:val="18"/>
              </w:rPr>
              <w:t>-0.193***</w:t>
            </w:r>
          </w:p>
        </w:tc>
        <w:tc>
          <w:tcPr>
            <w:tcW w:w="1162" w:type="dxa"/>
            <w:tcBorders>
              <w:top w:val="nil"/>
              <w:left w:val="nil"/>
              <w:bottom w:val="nil"/>
              <w:right w:val="nil"/>
            </w:tcBorders>
            <w:noWrap/>
            <w:vAlign w:val="bottom"/>
            <w:hideMark/>
          </w:tcPr>
          <w:p w14:paraId="4CE4A343" w14:textId="77777777" w:rsidR="00610E66" w:rsidRPr="00610E66" w:rsidRDefault="00610E66" w:rsidP="00610E66">
            <w:pPr>
              <w:pStyle w:val="Table"/>
              <w:rPr>
                <w:sz w:val="18"/>
                <w:szCs w:val="18"/>
              </w:rPr>
            </w:pPr>
            <w:r w:rsidRPr="00610E66">
              <w:rPr>
                <w:sz w:val="18"/>
                <w:szCs w:val="18"/>
              </w:rPr>
              <w:t>-0.301***</w:t>
            </w:r>
          </w:p>
        </w:tc>
        <w:tc>
          <w:tcPr>
            <w:tcW w:w="1162" w:type="dxa"/>
            <w:tcBorders>
              <w:top w:val="nil"/>
              <w:left w:val="nil"/>
              <w:bottom w:val="nil"/>
              <w:right w:val="nil"/>
            </w:tcBorders>
            <w:noWrap/>
            <w:vAlign w:val="bottom"/>
            <w:hideMark/>
          </w:tcPr>
          <w:p w14:paraId="7A582AD6" w14:textId="77777777" w:rsidR="00610E66" w:rsidRPr="00610E66" w:rsidRDefault="00610E66" w:rsidP="00610E66">
            <w:pPr>
              <w:pStyle w:val="Table"/>
              <w:rPr>
                <w:sz w:val="18"/>
                <w:szCs w:val="18"/>
              </w:rPr>
            </w:pPr>
            <w:r w:rsidRPr="00610E66">
              <w:rPr>
                <w:sz w:val="18"/>
                <w:szCs w:val="18"/>
              </w:rPr>
              <w:t>-0.494***</w:t>
            </w:r>
          </w:p>
        </w:tc>
        <w:tc>
          <w:tcPr>
            <w:tcW w:w="1612" w:type="dxa"/>
            <w:tcBorders>
              <w:top w:val="nil"/>
              <w:left w:val="nil"/>
              <w:bottom w:val="nil"/>
              <w:right w:val="nil"/>
            </w:tcBorders>
            <w:noWrap/>
            <w:vAlign w:val="bottom"/>
            <w:hideMark/>
          </w:tcPr>
          <w:p w14:paraId="23704A5B" w14:textId="77777777" w:rsidR="00610E66" w:rsidRPr="00610E66" w:rsidRDefault="00610E66" w:rsidP="00610E66">
            <w:pPr>
              <w:pStyle w:val="Table"/>
              <w:rPr>
                <w:sz w:val="18"/>
                <w:szCs w:val="18"/>
              </w:rPr>
            </w:pPr>
            <w:r w:rsidRPr="00610E66">
              <w:rPr>
                <w:sz w:val="18"/>
                <w:szCs w:val="18"/>
              </w:rPr>
              <w:t>Older Enjoy</w:t>
            </w:r>
          </w:p>
        </w:tc>
      </w:tr>
      <w:tr w:rsidR="00610E66" w:rsidRPr="00610E66" w14:paraId="1848462A" w14:textId="77777777" w:rsidTr="00610E66">
        <w:trPr>
          <w:trHeight w:val="300"/>
        </w:trPr>
        <w:tc>
          <w:tcPr>
            <w:tcW w:w="892" w:type="dxa"/>
            <w:tcBorders>
              <w:top w:val="nil"/>
              <w:left w:val="nil"/>
              <w:bottom w:val="nil"/>
              <w:right w:val="nil"/>
            </w:tcBorders>
            <w:noWrap/>
            <w:vAlign w:val="bottom"/>
            <w:hideMark/>
          </w:tcPr>
          <w:p w14:paraId="4F5C0DBF" w14:textId="77777777" w:rsidR="00610E66" w:rsidRPr="00610E66" w:rsidRDefault="00610E66" w:rsidP="00610E66">
            <w:pPr>
              <w:pStyle w:val="Table"/>
              <w:rPr>
                <w:sz w:val="18"/>
                <w:szCs w:val="18"/>
              </w:rPr>
            </w:pPr>
            <w:r w:rsidRPr="00610E66">
              <w:rPr>
                <w:sz w:val="18"/>
                <w:szCs w:val="18"/>
              </w:rPr>
              <w:t>PAK</w:t>
            </w:r>
          </w:p>
        </w:tc>
        <w:tc>
          <w:tcPr>
            <w:tcW w:w="2316" w:type="dxa"/>
            <w:tcBorders>
              <w:top w:val="nil"/>
              <w:left w:val="nil"/>
              <w:bottom w:val="nil"/>
              <w:right w:val="nil"/>
            </w:tcBorders>
            <w:noWrap/>
            <w:vAlign w:val="bottom"/>
            <w:hideMark/>
          </w:tcPr>
          <w:p w14:paraId="19883F44" w14:textId="77777777" w:rsidR="00610E66" w:rsidRPr="00610E66" w:rsidRDefault="00610E66" w:rsidP="00610E66">
            <w:pPr>
              <w:pStyle w:val="Table"/>
              <w:rPr>
                <w:sz w:val="18"/>
                <w:szCs w:val="18"/>
              </w:rPr>
            </w:pPr>
            <w:r w:rsidRPr="00610E66">
              <w:rPr>
                <w:sz w:val="18"/>
                <w:szCs w:val="18"/>
              </w:rPr>
              <w:t>Pakistan</w:t>
            </w:r>
          </w:p>
        </w:tc>
        <w:tc>
          <w:tcPr>
            <w:tcW w:w="1162" w:type="dxa"/>
            <w:tcBorders>
              <w:top w:val="nil"/>
              <w:left w:val="nil"/>
              <w:bottom w:val="nil"/>
              <w:right w:val="nil"/>
            </w:tcBorders>
            <w:noWrap/>
            <w:vAlign w:val="bottom"/>
            <w:hideMark/>
          </w:tcPr>
          <w:p w14:paraId="1AEFD63E" w14:textId="77777777" w:rsidR="00610E66" w:rsidRPr="00610E66" w:rsidRDefault="00610E66" w:rsidP="00610E66">
            <w:pPr>
              <w:pStyle w:val="Table"/>
              <w:rPr>
                <w:sz w:val="18"/>
                <w:szCs w:val="18"/>
              </w:rPr>
            </w:pPr>
            <w:r w:rsidRPr="00610E66">
              <w:rPr>
                <w:sz w:val="18"/>
                <w:szCs w:val="18"/>
              </w:rPr>
              <w:t>-0.042***</w:t>
            </w:r>
          </w:p>
        </w:tc>
        <w:tc>
          <w:tcPr>
            <w:tcW w:w="1162" w:type="dxa"/>
            <w:tcBorders>
              <w:top w:val="nil"/>
              <w:left w:val="nil"/>
              <w:bottom w:val="nil"/>
              <w:right w:val="nil"/>
            </w:tcBorders>
            <w:noWrap/>
            <w:vAlign w:val="bottom"/>
            <w:hideMark/>
          </w:tcPr>
          <w:p w14:paraId="7DFAC763" w14:textId="77777777" w:rsidR="00610E66" w:rsidRPr="00610E66" w:rsidRDefault="00610E66" w:rsidP="00610E66">
            <w:pPr>
              <w:pStyle w:val="Table"/>
              <w:rPr>
                <w:sz w:val="18"/>
                <w:szCs w:val="18"/>
              </w:rPr>
            </w:pPr>
            <w:r w:rsidRPr="00610E66">
              <w:rPr>
                <w:sz w:val="18"/>
                <w:szCs w:val="18"/>
              </w:rPr>
              <w:t>0.150***</w:t>
            </w:r>
          </w:p>
        </w:tc>
        <w:tc>
          <w:tcPr>
            <w:tcW w:w="1162" w:type="dxa"/>
            <w:tcBorders>
              <w:top w:val="nil"/>
              <w:left w:val="nil"/>
              <w:bottom w:val="nil"/>
              <w:right w:val="nil"/>
            </w:tcBorders>
            <w:noWrap/>
            <w:vAlign w:val="bottom"/>
            <w:hideMark/>
          </w:tcPr>
          <w:p w14:paraId="18C00A04" w14:textId="77777777" w:rsidR="00610E66" w:rsidRPr="00610E66" w:rsidRDefault="00610E66" w:rsidP="00610E66">
            <w:pPr>
              <w:pStyle w:val="Table"/>
              <w:rPr>
                <w:sz w:val="18"/>
                <w:szCs w:val="18"/>
              </w:rPr>
            </w:pPr>
            <w:r w:rsidRPr="00610E66">
              <w:rPr>
                <w:sz w:val="18"/>
                <w:szCs w:val="18"/>
              </w:rPr>
              <w:t>0.108***</w:t>
            </w:r>
          </w:p>
        </w:tc>
        <w:tc>
          <w:tcPr>
            <w:tcW w:w="1612" w:type="dxa"/>
            <w:tcBorders>
              <w:top w:val="nil"/>
              <w:left w:val="nil"/>
              <w:bottom w:val="nil"/>
              <w:right w:val="nil"/>
            </w:tcBorders>
            <w:noWrap/>
            <w:vAlign w:val="bottom"/>
            <w:hideMark/>
          </w:tcPr>
          <w:p w14:paraId="1A4D0868" w14:textId="77777777" w:rsidR="00610E66" w:rsidRPr="00610E66" w:rsidRDefault="00610E66" w:rsidP="00610E66">
            <w:pPr>
              <w:pStyle w:val="Table"/>
              <w:rPr>
                <w:sz w:val="18"/>
                <w:szCs w:val="18"/>
              </w:rPr>
            </w:pPr>
            <w:proofErr w:type="gramStart"/>
            <w:r w:rsidRPr="00610E66">
              <w:rPr>
                <w:sz w:val="18"/>
                <w:szCs w:val="18"/>
              </w:rPr>
              <w:t>Middle-age</w:t>
            </w:r>
            <w:proofErr w:type="gramEnd"/>
            <w:r w:rsidRPr="00610E66">
              <w:rPr>
                <w:sz w:val="18"/>
                <w:szCs w:val="18"/>
              </w:rPr>
              <w:t xml:space="preserve"> Enjoy</w:t>
            </w:r>
          </w:p>
        </w:tc>
      </w:tr>
      <w:tr w:rsidR="00610E66" w:rsidRPr="00610E66" w14:paraId="11B7C577" w14:textId="77777777" w:rsidTr="00610E66">
        <w:trPr>
          <w:trHeight w:val="300"/>
        </w:trPr>
        <w:tc>
          <w:tcPr>
            <w:tcW w:w="892" w:type="dxa"/>
            <w:tcBorders>
              <w:top w:val="nil"/>
              <w:left w:val="nil"/>
              <w:bottom w:val="nil"/>
              <w:right w:val="nil"/>
            </w:tcBorders>
            <w:noWrap/>
            <w:vAlign w:val="bottom"/>
            <w:hideMark/>
          </w:tcPr>
          <w:p w14:paraId="27B87E91" w14:textId="77777777" w:rsidR="00610E66" w:rsidRPr="00610E66" w:rsidRDefault="00610E66" w:rsidP="00610E66">
            <w:pPr>
              <w:pStyle w:val="Table"/>
              <w:rPr>
                <w:sz w:val="18"/>
                <w:szCs w:val="18"/>
              </w:rPr>
            </w:pPr>
            <w:r w:rsidRPr="00610E66">
              <w:rPr>
                <w:sz w:val="18"/>
                <w:szCs w:val="18"/>
              </w:rPr>
              <w:t>PAN</w:t>
            </w:r>
          </w:p>
        </w:tc>
        <w:tc>
          <w:tcPr>
            <w:tcW w:w="2316" w:type="dxa"/>
            <w:tcBorders>
              <w:top w:val="nil"/>
              <w:left w:val="nil"/>
              <w:bottom w:val="nil"/>
              <w:right w:val="nil"/>
            </w:tcBorders>
            <w:noWrap/>
            <w:vAlign w:val="bottom"/>
            <w:hideMark/>
          </w:tcPr>
          <w:p w14:paraId="6BDC5B30" w14:textId="77777777" w:rsidR="00610E66" w:rsidRPr="00610E66" w:rsidRDefault="00610E66" w:rsidP="00610E66">
            <w:pPr>
              <w:pStyle w:val="Table"/>
              <w:rPr>
                <w:sz w:val="18"/>
                <w:szCs w:val="18"/>
              </w:rPr>
            </w:pPr>
            <w:r w:rsidRPr="00610E66">
              <w:rPr>
                <w:sz w:val="18"/>
                <w:szCs w:val="18"/>
              </w:rPr>
              <w:t>Panama</w:t>
            </w:r>
          </w:p>
        </w:tc>
        <w:tc>
          <w:tcPr>
            <w:tcW w:w="1162" w:type="dxa"/>
            <w:tcBorders>
              <w:top w:val="nil"/>
              <w:left w:val="nil"/>
              <w:bottom w:val="nil"/>
              <w:right w:val="nil"/>
            </w:tcBorders>
            <w:noWrap/>
            <w:vAlign w:val="bottom"/>
            <w:hideMark/>
          </w:tcPr>
          <w:p w14:paraId="7FA32A75" w14:textId="77777777" w:rsidR="00610E66" w:rsidRPr="00610E66" w:rsidRDefault="00610E66" w:rsidP="00610E66">
            <w:pPr>
              <w:pStyle w:val="Table"/>
              <w:rPr>
                <w:sz w:val="18"/>
                <w:szCs w:val="18"/>
              </w:rPr>
            </w:pPr>
            <w:r w:rsidRPr="00610E66">
              <w:rPr>
                <w:sz w:val="18"/>
                <w:szCs w:val="18"/>
              </w:rPr>
              <w:t>0.149***</w:t>
            </w:r>
          </w:p>
        </w:tc>
        <w:tc>
          <w:tcPr>
            <w:tcW w:w="1162" w:type="dxa"/>
            <w:tcBorders>
              <w:top w:val="nil"/>
              <w:left w:val="nil"/>
              <w:bottom w:val="nil"/>
              <w:right w:val="nil"/>
            </w:tcBorders>
            <w:noWrap/>
            <w:vAlign w:val="bottom"/>
            <w:hideMark/>
          </w:tcPr>
          <w:p w14:paraId="31A0CB9B" w14:textId="77777777" w:rsidR="00610E66" w:rsidRPr="00610E66" w:rsidRDefault="00610E66" w:rsidP="00610E66">
            <w:pPr>
              <w:pStyle w:val="Table"/>
              <w:rPr>
                <w:sz w:val="18"/>
                <w:szCs w:val="18"/>
              </w:rPr>
            </w:pPr>
            <w:r w:rsidRPr="00610E66">
              <w:rPr>
                <w:sz w:val="18"/>
                <w:szCs w:val="18"/>
              </w:rPr>
              <w:t>0.001</w:t>
            </w:r>
          </w:p>
        </w:tc>
        <w:tc>
          <w:tcPr>
            <w:tcW w:w="1162" w:type="dxa"/>
            <w:tcBorders>
              <w:top w:val="nil"/>
              <w:left w:val="nil"/>
              <w:bottom w:val="nil"/>
              <w:right w:val="nil"/>
            </w:tcBorders>
            <w:noWrap/>
            <w:vAlign w:val="bottom"/>
            <w:hideMark/>
          </w:tcPr>
          <w:p w14:paraId="00AFD1F4" w14:textId="77777777" w:rsidR="00610E66" w:rsidRPr="00610E66" w:rsidRDefault="00610E66" w:rsidP="00610E66">
            <w:pPr>
              <w:pStyle w:val="Table"/>
              <w:rPr>
                <w:sz w:val="18"/>
                <w:szCs w:val="18"/>
              </w:rPr>
            </w:pPr>
            <w:r w:rsidRPr="00610E66">
              <w:rPr>
                <w:sz w:val="18"/>
                <w:szCs w:val="18"/>
              </w:rPr>
              <w:t>0.150***</w:t>
            </w:r>
          </w:p>
        </w:tc>
        <w:tc>
          <w:tcPr>
            <w:tcW w:w="1612" w:type="dxa"/>
            <w:tcBorders>
              <w:top w:val="nil"/>
              <w:left w:val="nil"/>
              <w:bottom w:val="nil"/>
              <w:right w:val="nil"/>
            </w:tcBorders>
            <w:noWrap/>
            <w:vAlign w:val="bottom"/>
            <w:hideMark/>
          </w:tcPr>
          <w:p w14:paraId="74162C8B" w14:textId="77777777" w:rsidR="00610E66" w:rsidRPr="00610E66" w:rsidRDefault="00610E66" w:rsidP="00610E66">
            <w:pPr>
              <w:pStyle w:val="Table"/>
              <w:rPr>
                <w:sz w:val="18"/>
                <w:szCs w:val="18"/>
              </w:rPr>
            </w:pPr>
            <w:r w:rsidRPr="00610E66">
              <w:rPr>
                <w:sz w:val="18"/>
                <w:szCs w:val="18"/>
              </w:rPr>
              <w:t>Younger Enjoy</w:t>
            </w:r>
          </w:p>
        </w:tc>
      </w:tr>
      <w:tr w:rsidR="00610E66" w:rsidRPr="00610E66" w14:paraId="164C8E91" w14:textId="77777777" w:rsidTr="00610E66">
        <w:trPr>
          <w:trHeight w:val="300"/>
        </w:trPr>
        <w:tc>
          <w:tcPr>
            <w:tcW w:w="892" w:type="dxa"/>
            <w:tcBorders>
              <w:top w:val="nil"/>
              <w:left w:val="nil"/>
              <w:bottom w:val="nil"/>
              <w:right w:val="nil"/>
            </w:tcBorders>
            <w:noWrap/>
            <w:vAlign w:val="bottom"/>
            <w:hideMark/>
          </w:tcPr>
          <w:p w14:paraId="521F13B6" w14:textId="77777777" w:rsidR="00610E66" w:rsidRPr="00610E66" w:rsidRDefault="00610E66" w:rsidP="00610E66">
            <w:pPr>
              <w:pStyle w:val="Table"/>
              <w:rPr>
                <w:sz w:val="18"/>
                <w:szCs w:val="18"/>
              </w:rPr>
            </w:pPr>
            <w:r w:rsidRPr="00610E66">
              <w:rPr>
                <w:sz w:val="18"/>
                <w:szCs w:val="18"/>
              </w:rPr>
              <w:t>PER</w:t>
            </w:r>
          </w:p>
        </w:tc>
        <w:tc>
          <w:tcPr>
            <w:tcW w:w="2316" w:type="dxa"/>
            <w:tcBorders>
              <w:top w:val="nil"/>
              <w:left w:val="nil"/>
              <w:bottom w:val="nil"/>
              <w:right w:val="nil"/>
            </w:tcBorders>
            <w:noWrap/>
            <w:vAlign w:val="bottom"/>
            <w:hideMark/>
          </w:tcPr>
          <w:p w14:paraId="0D4410C6" w14:textId="77777777" w:rsidR="00610E66" w:rsidRPr="00610E66" w:rsidRDefault="00610E66" w:rsidP="00610E66">
            <w:pPr>
              <w:pStyle w:val="Table"/>
              <w:rPr>
                <w:sz w:val="18"/>
                <w:szCs w:val="18"/>
              </w:rPr>
            </w:pPr>
            <w:r w:rsidRPr="00610E66">
              <w:rPr>
                <w:sz w:val="18"/>
                <w:szCs w:val="18"/>
              </w:rPr>
              <w:t>Peru</w:t>
            </w:r>
          </w:p>
        </w:tc>
        <w:tc>
          <w:tcPr>
            <w:tcW w:w="1162" w:type="dxa"/>
            <w:tcBorders>
              <w:top w:val="nil"/>
              <w:left w:val="nil"/>
              <w:bottom w:val="nil"/>
              <w:right w:val="nil"/>
            </w:tcBorders>
            <w:noWrap/>
            <w:vAlign w:val="bottom"/>
            <w:hideMark/>
          </w:tcPr>
          <w:p w14:paraId="074445BD" w14:textId="77777777" w:rsidR="00610E66" w:rsidRPr="00610E66" w:rsidRDefault="00610E66" w:rsidP="00610E66">
            <w:pPr>
              <w:pStyle w:val="Table"/>
              <w:rPr>
                <w:sz w:val="18"/>
                <w:szCs w:val="18"/>
              </w:rPr>
            </w:pPr>
            <w:r w:rsidRPr="00610E66">
              <w:rPr>
                <w:sz w:val="18"/>
                <w:szCs w:val="18"/>
              </w:rPr>
              <w:t>0.026**</w:t>
            </w:r>
          </w:p>
        </w:tc>
        <w:tc>
          <w:tcPr>
            <w:tcW w:w="1162" w:type="dxa"/>
            <w:tcBorders>
              <w:top w:val="nil"/>
              <w:left w:val="nil"/>
              <w:bottom w:val="nil"/>
              <w:right w:val="nil"/>
            </w:tcBorders>
            <w:noWrap/>
            <w:vAlign w:val="bottom"/>
            <w:hideMark/>
          </w:tcPr>
          <w:p w14:paraId="613413EA" w14:textId="77777777" w:rsidR="00610E66" w:rsidRPr="00610E66" w:rsidRDefault="00610E66" w:rsidP="00610E66">
            <w:pPr>
              <w:pStyle w:val="Table"/>
              <w:rPr>
                <w:sz w:val="18"/>
                <w:szCs w:val="18"/>
              </w:rPr>
            </w:pPr>
            <w:r w:rsidRPr="00610E66">
              <w:rPr>
                <w:sz w:val="18"/>
                <w:szCs w:val="18"/>
              </w:rPr>
              <w:t>0.092***</w:t>
            </w:r>
          </w:p>
        </w:tc>
        <w:tc>
          <w:tcPr>
            <w:tcW w:w="1162" w:type="dxa"/>
            <w:tcBorders>
              <w:top w:val="nil"/>
              <w:left w:val="nil"/>
              <w:bottom w:val="nil"/>
              <w:right w:val="nil"/>
            </w:tcBorders>
            <w:noWrap/>
            <w:vAlign w:val="bottom"/>
            <w:hideMark/>
          </w:tcPr>
          <w:p w14:paraId="25ECD0F3" w14:textId="77777777" w:rsidR="00610E66" w:rsidRPr="00610E66" w:rsidRDefault="00610E66" w:rsidP="00610E66">
            <w:pPr>
              <w:pStyle w:val="Table"/>
              <w:rPr>
                <w:sz w:val="18"/>
                <w:szCs w:val="18"/>
              </w:rPr>
            </w:pPr>
            <w:r w:rsidRPr="00610E66">
              <w:rPr>
                <w:sz w:val="18"/>
                <w:szCs w:val="18"/>
              </w:rPr>
              <w:t>0.118***</w:t>
            </w:r>
          </w:p>
        </w:tc>
        <w:tc>
          <w:tcPr>
            <w:tcW w:w="1612" w:type="dxa"/>
            <w:tcBorders>
              <w:top w:val="nil"/>
              <w:left w:val="nil"/>
              <w:bottom w:val="nil"/>
              <w:right w:val="nil"/>
            </w:tcBorders>
            <w:noWrap/>
            <w:vAlign w:val="bottom"/>
            <w:hideMark/>
          </w:tcPr>
          <w:p w14:paraId="0918C50F" w14:textId="77777777" w:rsidR="00610E66" w:rsidRPr="00610E66" w:rsidRDefault="00610E66" w:rsidP="00610E66">
            <w:pPr>
              <w:pStyle w:val="Table"/>
              <w:rPr>
                <w:sz w:val="18"/>
                <w:szCs w:val="18"/>
              </w:rPr>
            </w:pPr>
            <w:r w:rsidRPr="00610E66">
              <w:rPr>
                <w:sz w:val="18"/>
                <w:szCs w:val="18"/>
              </w:rPr>
              <w:t>Younger Enjoy</w:t>
            </w:r>
          </w:p>
        </w:tc>
      </w:tr>
      <w:tr w:rsidR="00610E66" w:rsidRPr="00610E66" w14:paraId="591F0DED" w14:textId="77777777" w:rsidTr="00610E66">
        <w:trPr>
          <w:trHeight w:val="300"/>
        </w:trPr>
        <w:tc>
          <w:tcPr>
            <w:tcW w:w="892" w:type="dxa"/>
            <w:tcBorders>
              <w:top w:val="nil"/>
              <w:left w:val="nil"/>
              <w:bottom w:val="nil"/>
              <w:right w:val="nil"/>
            </w:tcBorders>
            <w:noWrap/>
            <w:vAlign w:val="bottom"/>
            <w:hideMark/>
          </w:tcPr>
          <w:p w14:paraId="12061A69" w14:textId="77777777" w:rsidR="00610E66" w:rsidRPr="00610E66" w:rsidRDefault="00610E66" w:rsidP="00610E66">
            <w:pPr>
              <w:pStyle w:val="Table"/>
              <w:rPr>
                <w:sz w:val="18"/>
                <w:szCs w:val="18"/>
              </w:rPr>
            </w:pPr>
            <w:r w:rsidRPr="00610E66">
              <w:rPr>
                <w:sz w:val="18"/>
                <w:szCs w:val="18"/>
              </w:rPr>
              <w:t>PHL</w:t>
            </w:r>
          </w:p>
        </w:tc>
        <w:tc>
          <w:tcPr>
            <w:tcW w:w="2316" w:type="dxa"/>
            <w:tcBorders>
              <w:top w:val="nil"/>
              <w:left w:val="nil"/>
              <w:bottom w:val="nil"/>
              <w:right w:val="nil"/>
            </w:tcBorders>
            <w:noWrap/>
            <w:vAlign w:val="bottom"/>
            <w:hideMark/>
          </w:tcPr>
          <w:p w14:paraId="0F2FD76F" w14:textId="77777777" w:rsidR="00610E66" w:rsidRPr="00610E66" w:rsidRDefault="00610E66" w:rsidP="00610E66">
            <w:pPr>
              <w:pStyle w:val="Table"/>
              <w:rPr>
                <w:sz w:val="18"/>
                <w:szCs w:val="18"/>
              </w:rPr>
            </w:pPr>
            <w:r w:rsidRPr="00610E66">
              <w:rPr>
                <w:sz w:val="18"/>
                <w:szCs w:val="18"/>
              </w:rPr>
              <w:t>Philippines</w:t>
            </w:r>
          </w:p>
        </w:tc>
        <w:tc>
          <w:tcPr>
            <w:tcW w:w="1162" w:type="dxa"/>
            <w:tcBorders>
              <w:top w:val="nil"/>
              <w:left w:val="nil"/>
              <w:bottom w:val="nil"/>
              <w:right w:val="nil"/>
            </w:tcBorders>
            <w:noWrap/>
            <w:vAlign w:val="bottom"/>
            <w:hideMark/>
          </w:tcPr>
          <w:p w14:paraId="39687406" w14:textId="77777777" w:rsidR="00610E66" w:rsidRPr="00610E66" w:rsidRDefault="00610E66" w:rsidP="00610E66">
            <w:pPr>
              <w:pStyle w:val="Table"/>
              <w:rPr>
                <w:sz w:val="18"/>
                <w:szCs w:val="18"/>
              </w:rPr>
            </w:pPr>
            <w:r w:rsidRPr="00610E66">
              <w:rPr>
                <w:sz w:val="18"/>
                <w:szCs w:val="18"/>
              </w:rPr>
              <w:t>0.063***</w:t>
            </w:r>
          </w:p>
        </w:tc>
        <w:tc>
          <w:tcPr>
            <w:tcW w:w="1162" w:type="dxa"/>
            <w:tcBorders>
              <w:top w:val="nil"/>
              <w:left w:val="nil"/>
              <w:bottom w:val="nil"/>
              <w:right w:val="nil"/>
            </w:tcBorders>
            <w:noWrap/>
            <w:vAlign w:val="bottom"/>
            <w:hideMark/>
          </w:tcPr>
          <w:p w14:paraId="7737D495" w14:textId="77777777" w:rsidR="00610E66" w:rsidRPr="00610E66" w:rsidRDefault="00610E66" w:rsidP="00610E66">
            <w:pPr>
              <w:pStyle w:val="Table"/>
              <w:rPr>
                <w:sz w:val="18"/>
                <w:szCs w:val="18"/>
              </w:rPr>
            </w:pPr>
            <w:r w:rsidRPr="00610E66">
              <w:rPr>
                <w:sz w:val="18"/>
                <w:szCs w:val="18"/>
              </w:rPr>
              <w:t>-0.295***</w:t>
            </w:r>
          </w:p>
        </w:tc>
        <w:tc>
          <w:tcPr>
            <w:tcW w:w="1162" w:type="dxa"/>
            <w:tcBorders>
              <w:top w:val="nil"/>
              <w:left w:val="nil"/>
              <w:bottom w:val="nil"/>
              <w:right w:val="nil"/>
            </w:tcBorders>
            <w:noWrap/>
            <w:vAlign w:val="bottom"/>
            <w:hideMark/>
          </w:tcPr>
          <w:p w14:paraId="33E34021" w14:textId="77777777" w:rsidR="00610E66" w:rsidRPr="00610E66" w:rsidRDefault="00610E66" w:rsidP="00610E66">
            <w:pPr>
              <w:pStyle w:val="Table"/>
              <w:rPr>
                <w:sz w:val="18"/>
                <w:szCs w:val="18"/>
              </w:rPr>
            </w:pPr>
            <w:r w:rsidRPr="00610E66">
              <w:rPr>
                <w:sz w:val="18"/>
                <w:szCs w:val="18"/>
              </w:rPr>
              <w:t>-0.232***</w:t>
            </w:r>
          </w:p>
        </w:tc>
        <w:tc>
          <w:tcPr>
            <w:tcW w:w="1612" w:type="dxa"/>
            <w:tcBorders>
              <w:top w:val="nil"/>
              <w:left w:val="nil"/>
              <w:bottom w:val="nil"/>
              <w:right w:val="nil"/>
            </w:tcBorders>
            <w:noWrap/>
            <w:vAlign w:val="bottom"/>
            <w:hideMark/>
          </w:tcPr>
          <w:p w14:paraId="30201053" w14:textId="77777777" w:rsidR="00610E66" w:rsidRPr="00610E66" w:rsidRDefault="00610E66" w:rsidP="00610E66">
            <w:pPr>
              <w:pStyle w:val="Table"/>
              <w:rPr>
                <w:sz w:val="18"/>
                <w:szCs w:val="18"/>
              </w:rPr>
            </w:pPr>
            <w:proofErr w:type="gramStart"/>
            <w:r w:rsidRPr="00610E66">
              <w:rPr>
                <w:sz w:val="18"/>
                <w:szCs w:val="18"/>
              </w:rPr>
              <w:t>Middle-age</w:t>
            </w:r>
            <w:proofErr w:type="gramEnd"/>
            <w:r w:rsidRPr="00610E66">
              <w:rPr>
                <w:sz w:val="18"/>
                <w:szCs w:val="18"/>
              </w:rPr>
              <w:t xml:space="preserve"> Suffer</w:t>
            </w:r>
          </w:p>
        </w:tc>
      </w:tr>
      <w:tr w:rsidR="00610E66" w:rsidRPr="00610E66" w14:paraId="3AA6F09F" w14:textId="77777777" w:rsidTr="00610E66">
        <w:trPr>
          <w:trHeight w:val="300"/>
        </w:trPr>
        <w:tc>
          <w:tcPr>
            <w:tcW w:w="892" w:type="dxa"/>
            <w:tcBorders>
              <w:top w:val="nil"/>
              <w:left w:val="nil"/>
              <w:bottom w:val="nil"/>
              <w:right w:val="nil"/>
            </w:tcBorders>
            <w:noWrap/>
            <w:vAlign w:val="bottom"/>
            <w:hideMark/>
          </w:tcPr>
          <w:p w14:paraId="17662BC5" w14:textId="77777777" w:rsidR="00610E66" w:rsidRPr="00610E66" w:rsidRDefault="00610E66" w:rsidP="00610E66">
            <w:pPr>
              <w:pStyle w:val="Table"/>
              <w:rPr>
                <w:sz w:val="18"/>
                <w:szCs w:val="18"/>
              </w:rPr>
            </w:pPr>
            <w:r w:rsidRPr="00610E66">
              <w:rPr>
                <w:sz w:val="18"/>
                <w:szCs w:val="18"/>
              </w:rPr>
              <w:t>POL</w:t>
            </w:r>
          </w:p>
        </w:tc>
        <w:tc>
          <w:tcPr>
            <w:tcW w:w="2316" w:type="dxa"/>
            <w:tcBorders>
              <w:top w:val="nil"/>
              <w:left w:val="nil"/>
              <w:bottom w:val="nil"/>
              <w:right w:val="nil"/>
            </w:tcBorders>
            <w:noWrap/>
            <w:vAlign w:val="bottom"/>
            <w:hideMark/>
          </w:tcPr>
          <w:p w14:paraId="45A9E2E8" w14:textId="77777777" w:rsidR="00610E66" w:rsidRPr="00610E66" w:rsidRDefault="00610E66" w:rsidP="00610E66">
            <w:pPr>
              <w:pStyle w:val="Table"/>
              <w:rPr>
                <w:sz w:val="18"/>
                <w:szCs w:val="18"/>
              </w:rPr>
            </w:pPr>
            <w:r w:rsidRPr="00610E66">
              <w:rPr>
                <w:sz w:val="18"/>
                <w:szCs w:val="18"/>
              </w:rPr>
              <w:t>Poland</w:t>
            </w:r>
          </w:p>
        </w:tc>
        <w:tc>
          <w:tcPr>
            <w:tcW w:w="1162" w:type="dxa"/>
            <w:tcBorders>
              <w:top w:val="nil"/>
              <w:left w:val="nil"/>
              <w:bottom w:val="nil"/>
              <w:right w:val="nil"/>
            </w:tcBorders>
            <w:noWrap/>
            <w:vAlign w:val="bottom"/>
            <w:hideMark/>
          </w:tcPr>
          <w:p w14:paraId="2172BCEB" w14:textId="77777777" w:rsidR="00610E66" w:rsidRPr="00610E66" w:rsidRDefault="00610E66" w:rsidP="00610E66">
            <w:pPr>
              <w:pStyle w:val="Table"/>
              <w:rPr>
                <w:sz w:val="18"/>
                <w:szCs w:val="18"/>
              </w:rPr>
            </w:pPr>
            <w:r w:rsidRPr="00610E66">
              <w:rPr>
                <w:sz w:val="18"/>
                <w:szCs w:val="18"/>
              </w:rPr>
              <w:t>0.163***</w:t>
            </w:r>
          </w:p>
        </w:tc>
        <w:tc>
          <w:tcPr>
            <w:tcW w:w="1162" w:type="dxa"/>
            <w:tcBorders>
              <w:top w:val="nil"/>
              <w:left w:val="nil"/>
              <w:bottom w:val="nil"/>
              <w:right w:val="nil"/>
            </w:tcBorders>
            <w:noWrap/>
            <w:vAlign w:val="bottom"/>
            <w:hideMark/>
          </w:tcPr>
          <w:p w14:paraId="49C646A8" w14:textId="77777777" w:rsidR="00610E66" w:rsidRPr="00610E66" w:rsidRDefault="00610E66" w:rsidP="00610E66">
            <w:pPr>
              <w:pStyle w:val="Table"/>
              <w:rPr>
                <w:sz w:val="18"/>
                <w:szCs w:val="18"/>
              </w:rPr>
            </w:pPr>
            <w:r w:rsidRPr="00610E66">
              <w:rPr>
                <w:sz w:val="18"/>
                <w:szCs w:val="18"/>
              </w:rPr>
              <w:t>-0.102***</w:t>
            </w:r>
          </w:p>
        </w:tc>
        <w:tc>
          <w:tcPr>
            <w:tcW w:w="1162" w:type="dxa"/>
            <w:tcBorders>
              <w:top w:val="nil"/>
              <w:left w:val="nil"/>
              <w:bottom w:val="nil"/>
              <w:right w:val="nil"/>
            </w:tcBorders>
            <w:noWrap/>
            <w:vAlign w:val="bottom"/>
            <w:hideMark/>
          </w:tcPr>
          <w:p w14:paraId="56917937" w14:textId="77777777" w:rsidR="00610E66" w:rsidRPr="00610E66" w:rsidRDefault="00610E66" w:rsidP="00610E66">
            <w:pPr>
              <w:pStyle w:val="Table"/>
              <w:rPr>
                <w:sz w:val="18"/>
                <w:szCs w:val="18"/>
              </w:rPr>
            </w:pPr>
            <w:r w:rsidRPr="00610E66">
              <w:rPr>
                <w:sz w:val="18"/>
                <w:szCs w:val="18"/>
              </w:rPr>
              <w:t>0.061***</w:t>
            </w:r>
          </w:p>
        </w:tc>
        <w:tc>
          <w:tcPr>
            <w:tcW w:w="1612" w:type="dxa"/>
            <w:tcBorders>
              <w:top w:val="nil"/>
              <w:left w:val="nil"/>
              <w:bottom w:val="nil"/>
              <w:right w:val="nil"/>
            </w:tcBorders>
            <w:noWrap/>
            <w:vAlign w:val="bottom"/>
            <w:hideMark/>
          </w:tcPr>
          <w:p w14:paraId="25E4192F" w14:textId="77777777" w:rsidR="00610E66" w:rsidRPr="00610E66" w:rsidRDefault="00610E66" w:rsidP="00610E66">
            <w:pPr>
              <w:pStyle w:val="Table"/>
              <w:rPr>
                <w:sz w:val="18"/>
                <w:szCs w:val="18"/>
              </w:rPr>
            </w:pPr>
            <w:proofErr w:type="gramStart"/>
            <w:r w:rsidRPr="00610E66">
              <w:rPr>
                <w:sz w:val="18"/>
                <w:szCs w:val="18"/>
              </w:rPr>
              <w:t>Middle-age</w:t>
            </w:r>
            <w:proofErr w:type="gramEnd"/>
            <w:r w:rsidRPr="00610E66">
              <w:rPr>
                <w:sz w:val="18"/>
                <w:szCs w:val="18"/>
              </w:rPr>
              <w:t xml:space="preserve"> Suffer</w:t>
            </w:r>
          </w:p>
        </w:tc>
      </w:tr>
      <w:tr w:rsidR="00610E66" w:rsidRPr="00610E66" w14:paraId="442A2136" w14:textId="77777777" w:rsidTr="00610E66">
        <w:trPr>
          <w:trHeight w:val="300"/>
        </w:trPr>
        <w:tc>
          <w:tcPr>
            <w:tcW w:w="892" w:type="dxa"/>
            <w:tcBorders>
              <w:top w:val="nil"/>
              <w:left w:val="nil"/>
              <w:bottom w:val="nil"/>
              <w:right w:val="nil"/>
            </w:tcBorders>
            <w:noWrap/>
            <w:vAlign w:val="bottom"/>
            <w:hideMark/>
          </w:tcPr>
          <w:p w14:paraId="3169E7B8" w14:textId="77777777" w:rsidR="00610E66" w:rsidRPr="00610E66" w:rsidRDefault="00610E66" w:rsidP="00610E66">
            <w:pPr>
              <w:pStyle w:val="Table"/>
              <w:rPr>
                <w:sz w:val="18"/>
                <w:szCs w:val="18"/>
              </w:rPr>
            </w:pPr>
            <w:r w:rsidRPr="00610E66">
              <w:rPr>
                <w:sz w:val="18"/>
                <w:szCs w:val="18"/>
              </w:rPr>
              <w:t>PRI</w:t>
            </w:r>
          </w:p>
        </w:tc>
        <w:tc>
          <w:tcPr>
            <w:tcW w:w="2316" w:type="dxa"/>
            <w:tcBorders>
              <w:top w:val="nil"/>
              <w:left w:val="nil"/>
              <w:bottom w:val="nil"/>
              <w:right w:val="nil"/>
            </w:tcBorders>
            <w:noWrap/>
            <w:vAlign w:val="bottom"/>
            <w:hideMark/>
          </w:tcPr>
          <w:p w14:paraId="46EB3D28" w14:textId="77777777" w:rsidR="00610E66" w:rsidRPr="00610E66" w:rsidRDefault="00610E66" w:rsidP="00610E66">
            <w:pPr>
              <w:pStyle w:val="Table"/>
              <w:rPr>
                <w:sz w:val="18"/>
                <w:szCs w:val="18"/>
              </w:rPr>
            </w:pPr>
            <w:r w:rsidRPr="00610E66">
              <w:rPr>
                <w:sz w:val="18"/>
                <w:szCs w:val="18"/>
              </w:rPr>
              <w:t>Puerto Rico</w:t>
            </w:r>
          </w:p>
        </w:tc>
        <w:tc>
          <w:tcPr>
            <w:tcW w:w="1162" w:type="dxa"/>
            <w:tcBorders>
              <w:top w:val="nil"/>
              <w:left w:val="nil"/>
              <w:bottom w:val="nil"/>
              <w:right w:val="nil"/>
            </w:tcBorders>
            <w:noWrap/>
            <w:vAlign w:val="bottom"/>
            <w:hideMark/>
          </w:tcPr>
          <w:p w14:paraId="49961407" w14:textId="77777777" w:rsidR="00610E66" w:rsidRPr="00610E66" w:rsidRDefault="00610E66" w:rsidP="00610E66">
            <w:pPr>
              <w:pStyle w:val="Table"/>
              <w:rPr>
                <w:sz w:val="18"/>
                <w:szCs w:val="18"/>
              </w:rPr>
            </w:pPr>
            <w:r w:rsidRPr="00610E66">
              <w:rPr>
                <w:sz w:val="18"/>
                <w:szCs w:val="18"/>
              </w:rPr>
              <w:t>-0.044</w:t>
            </w:r>
          </w:p>
        </w:tc>
        <w:tc>
          <w:tcPr>
            <w:tcW w:w="1162" w:type="dxa"/>
            <w:tcBorders>
              <w:top w:val="nil"/>
              <w:left w:val="nil"/>
              <w:bottom w:val="nil"/>
              <w:right w:val="nil"/>
            </w:tcBorders>
            <w:noWrap/>
            <w:vAlign w:val="bottom"/>
            <w:hideMark/>
          </w:tcPr>
          <w:p w14:paraId="1D8B2AFC" w14:textId="77777777" w:rsidR="00610E66" w:rsidRPr="00610E66" w:rsidRDefault="00610E66" w:rsidP="00610E66">
            <w:pPr>
              <w:pStyle w:val="Table"/>
              <w:rPr>
                <w:sz w:val="18"/>
                <w:szCs w:val="18"/>
              </w:rPr>
            </w:pPr>
            <w:r w:rsidRPr="00610E66">
              <w:rPr>
                <w:sz w:val="18"/>
                <w:szCs w:val="18"/>
              </w:rPr>
              <w:t>0.238***</w:t>
            </w:r>
          </w:p>
        </w:tc>
        <w:tc>
          <w:tcPr>
            <w:tcW w:w="1162" w:type="dxa"/>
            <w:tcBorders>
              <w:top w:val="nil"/>
              <w:left w:val="nil"/>
              <w:bottom w:val="nil"/>
              <w:right w:val="nil"/>
            </w:tcBorders>
            <w:noWrap/>
            <w:vAlign w:val="bottom"/>
            <w:hideMark/>
          </w:tcPr>
          <w:p w14:paraId="7EFCC23C" w14:textId="77777777" w:rsidR="00610E66" w:rsidRPr="00610E66" w:rsidRDefault="00610E66" w:rsidP="00610E66">
            <w:pPr>
              <w:pStyle w:val="Table"/>
              <w:rPr>
                <w:sz w:val="18"/>
                <w:szCs w:val="18"/>
              </w:rPr>
            </w:pPr>
            <w:r w:rsidRPr="00610E66">
              <w:rPr>
                <w:sz w:val="18"/>
                <w:szCs w:val="18"/>
              </w:rPr>
              <w:t>0.195***</w:t>
            </w:r>
          </w:p>
        </w:tc>
        <w:tc>
          <w:tcPr>
            <w:tcW w:w="1612" w:type="dxa"/>
            <w:tcBorders>
              <w:top w:val="nil"/>
              <w:left w:val="nil"/>
              <w:bottom w:val="nil"/>
              <w:right w:val="nil"/>
            </w:tcBorders>
            <w:noWrap/>
            <w:vAlign w:val="bottom"/>
            <w:hideMark/>
          </w:tcPr>
          <w:p w14:paraId="41B47CF2" w14:textId="77777777" w:rsidR="00610E66" w:rsidRPr="00610E66" w:rsidRDefault="00610E66" w:rsidP="00610E66">
            <w:pPr>
              <w:pStyle w:val="Table"/>
              <w:rPr>
                <w:sz w:val="18"/>
                <w:szCs w:val="18"/>
              </w:rPr>
            </w:pPr>
            <w:r w:rsidRPr="00610E66">
              <w:rPr>
                <w:sz w:val="18"/>
                <w:szCs w:val="18"/>
              </w:rPr>
              <w:t>Younger Enjoy</w:t>
            </w:r>
          </w:p>
        </w:tc>
      </w:tr>
      <w:tr w:rsidR="00610E66" w:rsidRPr="00610E66" w14:paraId="50CD2801" w14:textId="77777777" w:rsidTr="00610E66">
        <w:trPr>
          <w:trHeight w:val="300"/>
        </w:trPr>
        <w:tc>
          <w:tcPr>
            <w:tcW w:w="892" w:type="dxa"/>
            <w:tcBorders>
              <w:top w:val="nil"/>
              <w:left w:val="nil"/>
              <w:bottom w:val="nil"/>
              <w:right w:val="nil"/>
            </w:tcBorders>
            <w:noWrap/>
            <w:vAlign w:val="bottom"/>
            <w:hideMark/>
          </w:tcPr>
          <w:p w14:paraId="1F48F188" w14:textId="77777777" w:rsidR="00610E66" w:rsidRPr="00610E66" w:rsidRDefault="00610E66" w:rsidP="00610E66">
            <w:pPr>
              <w:pStyle w:val="Table"/>
              <w:rPr>
                <w:sz w:val="18"/>
                <w:szCs w:val="18"/>
              </w:rPr>
            </w:pPr>
            <w:r w:rsidRPr="00610E66">
              <w:rPr>
                <w:sz w:val="18"/>
                <w:szCs w:val="18"/>
              </w:rPr>
              <w:t>PRT</w:t>
            </w:r>
          </w:p>
        </w:tc>
        <w:tc>
          <w:tcPr>
            <w:tcW w:w="2316" w:type="dxa"/>
            <w:tcBorders>
              <w:top w:val="nil"/>
              <w:left w:val="nil"/>
              <w:bottom w:val="nil"/>
              <w:right w:val="nil"/>
            </w:tcBorders>
            <w:noWrap/>
            <w:vAlign w:val="bottom"/>
            <w:hideMark/>
          </w:tcPr>
          <w:p w14:paraId="4C66AADF" w14:textId="77777777" w:rsidR="00610E66" w:rsidRPr="00610E66" w:rsidRDefault="00610E66" w:rsidP="00610E66">
            <w:pPr>
              <w:pStyle w:val="Table"/>
              <w:rPr>
                <w:sz w:val="18"/>
                <w:szCs w:val="18"/>
              </w:rPr>
            </w:pPr>
            <w:r w:rsidRPr="00610E66">
              <w:rPr>
                <w:sz w:val="18"/>
                <w:szCs w:val="18"/>
              </w:rPr>
              <w:t>Portugal</w:t>
            </w:r>
          </w:p>
        </w:tc>
        <w:tc>
          <w:tcPr>
            <w:tcW w:w="1162" w:type="dxa"/>
            <w:tcBorders>
              <w:top w:val="nil"/>
              <w:left w:val="nil"/>
              <w:bottom w:val="nil"/>
              <w:right w:val="nil"/>
            </w:tcBorders>
            <w:noWrap/>
            <w:vAlign w:val="bottom"/>
            <w:hideMark/>
          </w:tcPr>
          <w:p w14:paraId="19B61D42" w14:textId="77777777" w:rsidR="00610E66" w:rsidRPr="00610E66" w:rsidRDefault="00610E66" w:rsidP="00610E66">
            <w:pPr>
              <w:pStyle w:val="Table"/>
              <w:rPr>
                <w:sz w:val="18"/>
                <w:szCs w:val="18"/>
              </w:rPr>
            </w:pPr>
            <w:r w:rsidRPr="00610E66">
              <w:rPr>
                <w:sz w:val="18"/>
                <w:szCs w:val="18"/>
              </w:rPr>
              <w:t>0.238***</w:t>
            </w:r>
          </w:p>
        </w:tc>
        <w:tc>
          <w:tcPr>
            <w:tcW w:w="1162" w:type="dxa"/>
            <w:tcBorders>
              <w:top w:val="nil"/>
              <w:left w:val="nil"/>
              <w:bottom w:val="nil"/>
              <w:right w:val="nil"/>
            </w:tcBorders>
            <w:noWrap/>
            <w:vAlign w:val="bottom"/>
            <w:hideMark/>
          </w:tcPr>
          <w:p w14:paraId="7A8D2432" w14:textId="77777777" w:rsidR="00610E66" w:rsidRPr="00610E66" w:rsidRDefault="00610E66" w:rsidP="00610E66">
            <w:pPr>
              <w:pStyle w:val="Table"/>
              <w:rPr>
                <w:sz w:val="18"/>
                <w:szCs w:val="18"/>
              </w:rPr>
            </w:pPr>
            <w:r w:rsidRPr="00610E66">
              <w:rPr>
                <w:sz w:val="18"/>
                <w:szCs w:val="18"/>
              </w:rPr>
              <w:t>0.038**</w:t>
            </w:r>
          </w:p>
        </w:tc>
        <w:tc>
          <w:tcPr>
            <w:tcW w:w="1162" w:type="dxa"/>
            <w:tcBorders>
              <w:top w:val="nil"/>
              <w:left w:val="nil"/>
              <w:bottom w:val="nil"/>
              <w:right w:val="nil"/>
            </w:tcBorders>
            <w:noWrap/>
            <w:vAlign w:val="bottom"/>
            <w:hideMark/>
          </w:tcPr>
          <w:p w14:paraId="13B28D59" w14:textId="77777777" w:rsidR="00610E66" w:rsidRPr="00610E66" w:rsidRDefault="00610E66" w:rsidP="00610E66">
            <w:pPr>
              <w:pStyle w:val="Table"/>
              <w:rPr>
                <w:sz w:val="18"/>
                <w:szCs w:val="18"/>
              </w:rPr>
            </w:pPr>
            <w:r w:rsidRPr="00610E66">
              <w:rPr>
                <w:sz w:val="18"/>
                <w:szCs w:val="18"/>
              </w:rPr>
              <w:t>0.276***</w:t>
            </w:r>
          </w:p>
        </w:tc>
        <w:tc>
          <w:tcPr>
            <w:tcW w:w="1612" w:type="dxa"/>
            <w:tcBorders>
              <w:top w:val="nil"/>
              <w:left w:val="nil"/>
              <w:bottom w:val="nil"/>
              <w:right w:val="nil"/>
            </w:tcBorders>
            <w:noWrap/>
            <w:vAlign w:val="bottom"/>
            <w:hideMark/>
          </w:tcPr>
          <w:p w14:paraId="43E55A7C" w14:textId="77777777" w:rsidR="00610E66" w:rsidRPr="00610E66" w:rsidRDefault="00610E66" w:rsidP="00610E66">
            <w:pPr>
              <w:pStyle w:val="Table"/>
              <w:rPr>
                <w:sz w:val="18"/>
                <w:szCs w:val="18"/>
              </w:rPr>
            </w:pPr>
            <w:r w:rsidRPr="00610E66">
              <w:rPr>
                <w:sz w:val="18"/>
                <w:szCs w:val="18"/>
              </w:rPr>
              <w:t>Younger Enjoy</w:t>
            </w:r>
          </w:p>
        </w:tc>
      </w:tr>
      <w:tr w:rsidR="00610E66" w:rsidRPr="00610E66" w14:paraId="6F3DF897" w14:textId="77777777" w:rsidTr="00610E66">
        <w:trPr>
          <w:trHeight w:val="300"/>
        </w:trPr>
        <w:tc>
          <w:tcPr>
            <w:tcW w:w="892" w:type="dxa"/>
            <w:tcBorders>
              <w:top w:val="nil"/>
              <w:left w:val="nil"/>
              <w:bottom w:val="nil"/>
              <w:right w:val="nil"/>
            </w:tcBorders>
            <w:noWrap/>
            <w:vAlign w:val="bottom"/>
            <w:hideMark/>
          </w:tcPr>
          <w:p w14:paraId="698489D9" w14:textId="77777777" w:rsidR="00610E66" w:rsidRPr="00610E66" w:rsidRDefault="00610E66" w:rsidP="00610E66">
            <w:pPr>
              <w:pStyle w:val="Table"/>
              <w:rPr>
                <w:sz w:val="18"/>
                <w:szCs w:val="18"/>
              </w:rPr>
            </w:pPr>
            <w:r w:rsidRPr="00610E66">
              <w:rPr>
                <w:sz w:val="18"/>
                <w:szCs w:val="18"/>
              </w:rPr>
              <w:t>PRY</w:t>
            </w:r>
          </w:p>
        </w:tc>
        <w:tc>
          <w:tcPr>
            <w:tcW w:w="2316" w:type="dxa"/>
            <w:tcBorders>
              <w:top w:val="nil"/>
              <w:left w:val="nil"/>
              <w:bottom w:val="nil"/>
              <w:right w:val="nil"/>
            </w:tcBorders>
            <w:noWrap/>
            <w:vAlign w:val="bottom"/>
            <w:hideMark/>
          </w:tcPr>
          <w:p w14:paraId="1CA941B8" w14:textId="77777777" w:rsidR="00610E66" w:rsidRPr="00610E66" w:rsidRDefault="00610E66" w:rsidP="00610E66">
            <w:pPr>
              <w:pStyle w:val="Table"/>
              <w:rPr>
                <w:sz w:val="18"/>
                <w:szCs w:val="18"/>
              </w:rPr>
            </w:pPr>
            <w:r w:rsidRPr="00610E66">
              <w:rPr>
                <w:sz w:val="18"/>
                <w:szCs w:val="18"/>
              </w:rPr>
              <w:t>Paraguay</w:t>
            </w:r>
          </w:p>
        </w:tc>
        <w:tc>
          <w:tcPr>
            <w:tcW w:w="1162" w:type="dxa"/>
            <w:tcBorders>
              <w:top w:val="nil"/>
              <w:left w:val="nil"/>
              <w:bottom w:val="nil"/>
              <w:right w:val="nil"/>
            </w:tcBorders>
            <w:noWrap/>
            <w:vAlign w:val="bottom"/>
            <w:hideMark/>
          </w:tcPr>
          <w:p w14:paraId="244AFB4C" w14:textId="77777777" w:rsidR="00610E66" w:rsidRPr="00610E66" w:rsidRDefault="00610E66" w:rsidP="00610E66">
            <w:pPr>
              <w:pStyle w:val="Table"/>
              <w:rPr>
                <w:sz w:val="18"/>
                <w:szCs w:val="18"/>
              </w:rPr>
            </w:pPr>
            <w:r w:rsidRPr="00610E66">
              <w:rPr>
                <w:sz w:val="18"/>
                <w:szCs w:val="18"/>
              </w:rPr>
              <w:t>0.269***</w:t>
            </w:r>
          </w:p>
        </w:tc>
        <w:tc>
          <w:tcPr>
            <w:tcW w:w="1162" w:type="dxa"/>
            <w:tcBorders>
              <w:top w:val="nil"/>
              <w:left w:val="nil"/>
              <w:bottom w:val="nil"/>
              <w:right w:val="nil"/>
            </w:tcBorders>
            <w:noWrap/>
            <w:vAlign w:val="bottom"/>
            <w:hideMark/>
          </w:tcPr>
          <w:p w14:paraId="6B976913" w14:textId="77777777" w:rsidR="00610E66" w:rsidRPr="00610E66" w:rsidRDefault="00610E66" w:rsidP="00610E66">
            <w:pPr>
              <w:pStyle w:val="Table"/>
              <w:rPr>
                <w:sz w:val="18"/>
                <w:szCs w:val="18"/>
              </w:rPr>
            </w:pPr>
            <w:r w:rsidRPr="00610E66">
              <w:rPr>
                <w:sz w:val="18"/>
                <w:szCs w:val="18"/>
              </w:rPr>
              <w:t>-0.039***</w:t>
            </w:r>
          </w:p>
        </w:tc>
        <w:tc>
          <w:tcPr>
            <w:tcW w:w="1162" w:type="dxa"/>
            <w:tcBorders>
              <w:top w:val="nil"/>
              <w:left w:val="nil"/>
              <w:bottom w:val="nil"/>
              <w:right w:val="nil"/>
            </w:tcBorders>
            <w:noWrap/>
            <w:vAlign w:val="bottom"/>
            <w:hideMark/>
          </w:tcPr>
          <w:p w14:paraId="2AA6EF45" w14:textId="77777777" w:rsidR="00610E66" w:rsidRPr="00610E66" w:rsidRDefault="00610E66" w:rsidP="00610E66">
            <w:pPr>
              <w:pStyle w:val="Table"/>
              <w:rPr>
                <w:sz w:val="18"/>
                <w:szCs w:val="18"/>
              </w:rPr>
            </w:pPr>
            <w:r w:rsidRPr="00610E66">
              <w:rPr>
                <w:sz w:val="18"/>
                <w:szCs w:val="18"/>
              </w:rPr>
              <w:t>0.230***</w:t>
            </w:r>
          </w:p>
        </w:tc>
        <w:tc>
          <w:tcPr>
            <w:tcW w:w="1612" w:type="dxa"/>
            <w:tcBorders>
              <w:top w:val="nil"/>
              <w:left w:val="nil"/>
              <w:bottom w:val="nil"/>
              <w:right w:val="nil"/>
            </w:tcBorders>
            <w:noWrap/>
            <w:vAlign w:val="bottom"/>
            <w:hideMark/>
          </w:tcPr>
          <w:p w14:paraId="6135FD29" w14:textId="77777777" w:rsidR="00610E66" w:rsidRPr="00610E66" w:rsidRDefault="00610E66" w:rsidP="00610E66">
            <w:pPr>
              <w:pStyle w:val="Table"/>
              <w:rPr>
                <w:sz w:val="18"/>
                <w:szCs w:val="18"/>
              </w:rPr>
            </w:pPr>
            <w:proofErr w:type="gramStart"/>
            <w:r w:rsidRPr="00610E66">
              <w:rPr>
                <w:sz w:val="18"/>
                <w:szCs w:val="18"/>
              </w:rPr>
              <w:t>Middle-age</w:t>
            </w:r>
            <w:proofErr w:type="gramEnd"/>
            <w:r w:rsidRPr="00610E66">
              <w:rPr>
                <w:sz w:val="18"/>
                <w:szCs w:val="18"/>
              </w:rPr>
              <w:t xml:space="preserve"> Suffer</w:t>
            </w:r>
          </w:p>
        </w:tc>
      </w:tr>
      <w:tr w:rsidR="00610E66" w:rsidRPr="00610E66" w14:paraId="4FB4726F" w14:textId="77777777" w:rsidTr="00610E66">
        <w:trPr>
          <w:trHeight w:val="300"/>
        </w:trPr>
        <w:tc>
          <w:tcPr>
            <w:tcW w:w="892" w:type="dxa"/>
            <w:tcBorders>
              <w:top w:val="nil"/>
              <w:left w:val="nil"/>
              <w:bottom w:val="nil"/>
              <w:right w:val="nil"/>
            </w:tcBorders>
            <w:noWrap/>
            <w:vAlign w:val="bottom"/>
            <w:hideMark/>
          </w:tcPr>
          <w:p w14:paraId="3776ABDF" w14:textId="77777777" w:rsidR="00610E66" w:rsidRPr="00610E66" w:rsidRDefault="00610E66" w:rsidP="00610E66">
            <w:pPr>
              <w:pStyle w:val="Table"/>
              <w:rPr>
                <w:sz w:val="18"/>
                <w:szCs w:val="18"/>
              </w:rPr>
            </w:pPr>
            <w:r w:rsidRPr="00610E66">
              <w:rPr>
                <w:sz w:val="18"/>
                <w:szCs w:val="18"/>
              </w:rPr>
              <w:t>PSE</w:t>
            </w:r>
          </w:p>
        </w:tc>
        <w:tc>
          <w:tcPr>
            <w:tcW w:w="2316" w:type="dxa"/>
            <w:tcBorders>
              <w:top w:val="nil"/>
              <w:left w:val="nil"/>
              <w:bottom w:val="nil"/>
              <w:right w:val="nil"/>
            </w:tcBorders>
            <w:noWrap/>
            <w:vAlign w:val="bottom"/>
            <w:hideMark/>
          </w:tcPr>
          <w:p w14:paraId="5EAC5CF5" w14:textId="77777777" w:rsidR="00610E66" w:rsidRPr="00610E66" w:rsidRDefault="00610E66" w:rsidP="00610E66">
            <w:pPr>
              <w:pStyle w:val="Table"/>
              <w:rPr>
                <w:sz w:val="18"/>
                <w:szCs w:val="18"/>
              </w:rPr>
            </w:pPr>
            <w:r w:rsidRPr="00610E66">
              <w:rPr>
                <w:sz w:val="18"/>
                <w:szCs w:val="18"/>
              </w:rPr>
              <w:t>West Bank and Gaza</w:t>
            </w:r>
          </w:p>
        </w:tc>
        <w:tc>
          <w:tcPr>
            <w:tcW w:w="1162" w:type="dxa"/>
            <w:tcBorders>
              <w:top w:val="nil"/>
              <w:left w:val="nil"/>
              <w:bottom w:val="nil"/>
              <w:right w:val="nil"/>
            </w:tcBorders>
            <w:noWrap/>
            <w:vAlign w:val="bottom"/>
            <w:hideMark/>
          </w:tcPr>
          <w:p w14:paraId="1576FFC5" w14:textId="77777777" w:rsidR="00610E66" w:rsidRPr="00610E66" w:rsidRDefault="00610E66" w:rsidP="00610E66">
            <w:pPr>
              <w:pStyle w:val="Table"/>
              <w:rPr>
                <w:sz w:val="18"/>
                <w:szCs w:val="18"/>
              </w:rPr>
            </w:pPr>
            <w:r w:rsidRPr="00610E66">
              <w:rPr>
                <w:sz w:val="18"/>
                <w:szCs w:val="18"/>
              </w:rPr>
              <w:t>0.235***</w:t>
            </w:r>
          </w:p>
        </w:tc>
        <w:tc>
          <w:tcPr>
            <w:tcW w:w="1162" w:type="dxa"/>
            <w:tcBorders>
              <w:top w:val="nil"/>
              <w:left w:val="nil"/>
              <w:bottom w:val="nil"/>
              <w:right w:val="nil"/>
            </w:tcBorders>
            <w:noWrap/>
            <w:vAlign w:val="bottom"/>
            <w:hideMark/>
          </w:tcPr>
          <w:p w14:paraId="113ED71A" w14:textId="77777777" w:rsidR="00610E66" w:rsidRPr="00610E66" w:rsidRDefault="00610E66" w:rsidP="00610E66">
            <w:pPr>
              <w:pStyle w:val="Table"/>
              <w:rPr>
                <w:sz w:val="18"/>
                <w:szCs w:val="18"/>
              </w:rPr>
            </w:pPr>
            <w:r w:rsidRPr="00610E66">
              <w:rPr>
                <w:sz w:val="18"/>
                <w:szCs w:val="18"/>
              </w:rPr>
              <w:t>-0.063***</w:t>
            </w:r>
          </w:p>
        </w:tc>
        <w:tc>
          <w:tcPr>
            <w:tcW w:w="1162" w:type="dxa"/>
            <w:tcBorders>
              <w:top w:val="nil"/>
              <w:left w:val="nil"/>
              <w:bottom w:val="nil"/>
              <w:right w:val="nil"/>
            </w:tcBorders>
            <w:noWrap/>
            <w:vAlign w:val="bottom"/>
            <w:hideMark/>
          </w:tcPr>
          <w:p w14:paraId="32CEAC34" w14:textId="77777777" w:rsidR="00610E66" w:rsidRPr="00610E66" w:rsidRDefault="00610E66" w:rsidP="00610E66">
            <w:pPr>
              <w:pStyle w:val="Table"/>
              <w:rPr>
                <w:sz w:val="18"/>
                <w:szCs w:val="18"/>
              </w:rPr>
            </w:pPr>
            <w:r w:rsidRPr="00610E66">
              <w:rPr>
                <w:sz w:val="18"/>
                <w:szCs w:val="18"/>
              </w:rPr>
              <w:t>0.172***</w:t>
            </w:r>
          </w:p>
        </w:tc>
        <w:tc>
          <w:tcPr>
            <w:tcW w:w="1612" w:type="dxa"/>
            <w:tcBorders>
              <w:top w:val="nil"/>
              <w:left w:val="nil"/>
              <w:bottom w:val="nil"/>
              <w:right w:val="nil"/>
            </w:tcBorders>
            <w:noWrap/>
            <w:vAlign w:val="bottom"/>
            <w:hideMark/>
          </w:tcPr>
          <w:p w14:paraId="3DB123BA" w14:textId="77777777" w:rsidR="00610E66" w:rsidRPr="00610E66" w:rsidRDefault="00610E66" w:rsidP="00610E66">
            <w:pPr>
              <w:pStyle w:val="Table"/>
              <w:rPr>
                <w:sz w:val="18"/>
                <w:szCs w:val="18"/>
              </w:rPr>
            </w:pPr>
            <w:proofErr w:type="gramStart"/>
            <w:r w:rsidRPr="00610E66">
              <w:rPr>
                <w:sz w:val="18"/>
                <w:szCs w:val="18"/>
              </w:rPr>
              <w:t>Middle-age</w:t>
            </w:r>
            <w:proofErr w:type="gramEnd"/>
            <w:r w:rsidRPr="00610E66">
              <w:rPr>
                <w:sz w:val="18"/>
                <w:szCs w:val="18"/>
              </w:rPr>
              <w:t xml:space="preserve"> Suffer</w:t>
            </w:r>
          </w:p>
        </w:tc>
      </w:tr>
      <w:tr w:rsidR="00610E66" w:rsidRPr="00610E66" w14:paraId="029509F2" w14:textId="77777777" w:rsidTr="00610E66">
        <w:trPr>
          <w:trHeight w:val="300"/>
        </w:trPr>
        <w:tc>
          <w:tcPr>
            <w:tcW w:w="892" w:type="dxa"/>
            <w:tcBorders>
              <w:top w:val="nil"/>
              <w:left w:val="nil"/>
              <w:bottom w:val="nil"/>
              <w:right w:val="nil"/>
            </w:tcBorders>
            <w:noWrap/>
            <w:vAlign w:val="bottom"/>
            <w:hideMark/>
          </w:tcPr>
          <w:p w14:paraId="5896DA53" w14:textId="77777777" w:rsidR="00610E66" w:rsidRPr="00610E66" w:rsidRDefault="00610E66" w:rsidP="00610E66">
            <w:pPr>
              <w:pStyle w:val="Table"/>
              <w:rPr>
                <w:sz w:val="18"/>
                <w:szCs w:val="18"/>
              </w:rPr>
            </w:pPr>
            <w:r w:rsidRPr="00610E66">
              <w:rPr>
                <w:sz w:val="18"/>
                <w:szCs w:val="18"/>
              </w:rPr>
              <w:t>QAT</w:t>
            </w:r>
          </w:p>
        </w:tc>
        <w:tc>
          <w:tcPr>
            <w:tcW w:w="2316" w:type="dxa"/>
            <w:tcBorders>
              <w:top w:val="nil"/>
              <w:left w:val="nil"/>
              <w:bottom w:val="nil"/>
              <w:right w:val="nil"/>
            </w:tcBorders>
            <w:noWrap/>
            <w:vAlign w:val="bottom"/>
            <w:hideMark/>
          </w:tcPr>
          <w:p w14:paraId="2E427F5D" w14:textId="77777777" w:rsidR="00610E66" w:rsidRPr="00610E66" w:rsidRDefault="00610E66" w:rsidP="00610E66">
            <w:pPr>
              <w:pStyle w:val="Table"/>
              <w:rPr>
                <w:sz w:val="18"/>
                <w:szCs w:val="18"/>
              </w:rPr>
            </w:pPr>
            <w:r w:rsidRPr="00610E66">
              <w:rPr>
                <w:sz w:val="18"/>
                <w:szCs w:val="18"/>
              </w:rPr>
              <w:t>Qatar</w:t>
            </w:r>
          </w:p>
        </w:tc>
        <w:tc>
          <w:tcPr>
            <w:tcW w:w="1162" w:type="dxa"/>
            <w:tcBorders>
              <w:top w:val="nil"/>
              <w:left w:val="nil"/>
              <w:bottom w:val="nil"/>
              <w:right w:val="nil"/>
            </w:tcBorders>
            <w:noWrap/>
            <w:vAlign w:val="bottom"/>
            <w:hideMark/>
          </w:tcPr>
          <w:p w14:paraId="481CEB20" w14:textId="77777777" w:rsidR="00610E66" w:rsidRPr="00610E66" w:rsidRDefault="00610E66" w:rsidP="00610E66">
            <w:pPr>
              <w:pStyle w:val="Table"/>
              <w:rPr>
                <w:sz w:val="18"/>
                <w:szCs w:val="18"/>
              </w:rPr>
            </w:pPr>
            <w:r w:rsidRPr="00610E66">
              <w:rPr>
                <w:sz w:val="18"/>
                <w:szCs w:val="18"/>
              </w:rPr>
              <w:t>-0.159***</w:t>
            </w:r>
          </w:p>
        </w:tc>
        <w:tc>
          <w:tcPr>
            <w:tcW w:w="1162" w:type="dxa"/>
            <w:tcBorders>
              <w:top w:val="nil"/>
              <w:left w:val="nil"/>
              <w:bottom w:val="nil"/>
              <w:right w:val="nil"/>
            </w:tcBorders>
            <w:noWrap/>
            <w:vAlign w:val="bottom"/>
            <w:hideMark/>
          </w:tcPr>
          <w:p w14:paraId="18750A63" w14:textId="77777777" w:rsidR="00610E66" w:rsidRPr="00610E66" w:rsidRDefault="00610E66" w:rsidP="00610E66">
            <w:pPr>
              <w:pStyle w:val="Table"/>
              <w:rPr>
                <w:sz w:val="18"/>
                <w:szCs w:val="18"/>
              </w:rPr>
            </w:pPr>
            <w:r w:rsidRPr="00610E66">
              <w:rPr>
                <w:sz w:val="18"/>
                <w:szCs w:val="18"/>
              </w:rPr>
              <w:t>0.029</w:t>
            </w:r>
          </w:p>
        </w:tc>
        <w:tc>
          <w:tcPr>
            <w:tcW w:w="1162" w:type="dxa"/>
            <w:tcBorders>
              <w:top w:val="nil"/>
              <w:left w:val="nil"/>
              <w:bottom w:val="nil"/>
              <w:right w:val="nil"/>
            </w:tcBorders>
            <w:noWrap/>
            <w:vAlign w:val="bottom"/>
            <w:hideMark/>
          </w:tcPr>
          <w:p w14:paraId="5D1C30AF" w14:textId="77777777" w:rsidR="00610E66" w:rsidRPr="00610E66" w:rsidRDefault="00610E66" w:rsidP="00610E66">
            <w:pPr>
              <w:pStyle w:val="Table"/>
              <w:rPr>
                <w:sz w:val="18"/>
                <w:szCs w:val="18"/>
              </w:rPr>
            </w:pPr>
            <w:r w:rsidRPr="00610E66">
              <w:rPr>
                <w:sz w:val="18"/>
                <w:szCs w:val="18"/>
              </w:rPr>
              <w:t>-0.130***</w:t>
            </w:r>
          </w:p>
        </w:tc>
        <w:tc>
          <w:tcPr>
            <w:tcW w:w="1612" w:type="dxa"/>
            <w:tcBorders>
              <w:top w:val="nil"/>
              <w:left w:val="nil"/>
              <w:bottom w:val="nil"/>
              <w:right w:val="nil"/>
            </w:tcBorders>
            <w:noWrap/>
            <w:vAlign w:val="bottom"/>
            <w:hideMark/>
          </w:tcPr>
          <w:p w14:paraId="1D8496AC" w14:textId="77777777" w:rsidR="00610E66" w:rsidRPr="00610E66" w:rsidRDefault="00610E66" w:rsidP="00610E66">
            <w:pPr>
              <w:pStyle w:val="Table"/>
              <w:rPr>
                <w:sz w:val="18"/>
                <w:szCs w:val="18"/>
              </w:rPr>
            </w:pPr>
            <w:r w:rsidRPr="00610E66">
              <w:rPr>
                <w:sz w:val="18"/>
                <w:szCs w:val="18"/>
              </w:rPr>
              <w:t>Older Enjoy</w:t>
            </w:r>
          </w:p>
        </w:tc>
      </w:tr>
      <w:tr w:rsidR="00610E66" w:rsidRPr="00610E66" w14:paraId="3B44B249" w14:textId="77777777" w:rsidTr="00610E66">
        <w:trPr>
          <w:trHeight w:val="300"/>
        </w:trPr>
        <w:tc>
          <w:tcPr>
            <w:tcW w:w="892" w:type="dxa"/>
            <w:tcBorders>
              <w:top w:val="nil"/>
              <w:left w:val="nil"/>
              <w:bottom w:val="nil"/>
              <w:right w:val="nil"/>
            </w:tcBorders>
            <w:noWrap/>
            <w:vAlign w:val="bottom"/>
            <w:hideMark/>
          </w:tcPr>
          <w:p w14:paraId="2AAB4B01" w14:textId="77777777" w:rsidR="00610E66" w:rsidRPr="00610E66" w:rsidRDefault="00610E66" w:rsidP="00610E66">
            <w:pPr>
              <w:pStyle w:val="Table"/>
              <w:rPr>
                <w:sz w:val="18"/>
                <w:szCs w:val="18"/>
              </w:rPr>
            </w:pPr>
            <w:r w:rsidRPr="00610E66">
              <w:rPr>
                <w:sz w:val="18"/>
                <w:szCs w:val="18"/>
              </w:rPr>
              <w:t>ROU</w:t>
            </w:r>
          </w:p>
        </w:tc>
        <w:tc>
          <w:tcPr>
            <w:tcW w:w="2316" w:type="dxa"/>
            <w:tcBorders>
              <w:top w:val="nil"/>
              <w:left w:val="nil"/>
              <w:bottom w:val="nil"/>
              <w:right w:val="nil"/>
            </w:tcBorders>
            <w:noWrap/>
            <w:vAlign w:val="bottom"/>
            <w:hideMark/>
          </w:tcPr>
          <w:p w14:paraId="086920CA" w14:textId="77777777" w:rsidR="00610E66" w:rsidRPr="00610E66" w:rsidRDefault="00610E66" w:rsidP="00610E66">
            <w:pPr>
              <w:pStyle w:val="Table"/>
              <w:rPr>
                <w:sz w:val="18"/>
                <w:szCs w:val="18"/>
              </w:rPr>
            </w:pPr>
            <w:r w:rsidRPr="00610E66">
              <w:rPr>
                <w:sz w:val="18"/>
                <w:szCs w:val="18"/>
              </w:rPr>
              <w:t>Romania</w:t>
            </w:r>
          </w:p>
        </w:tc>
        <w:tc>
          <w:tcPr>
            <w:tcW w:w="1162" w:type="dxa"/>
            <w:tcBorders>
              <w:top w:val="nil"/>
              <w:left w:val="nil"/>
              <w:bottom w:val="nil"/>
              <w:right w:val="nil"/>
            </w:tcBorders>
            <w:noWrap/>
            <w:vAlign w:val="bottom"/>
            <w:hideMark/>
          </w:tcPr>
          <w:p w14:paraId="441B8B12" w14:textId="77777777" w:rsidR="00610E66" w:rsidRPr="00610E66" w:rsidRDefault="00610E66" w:rsidP="00610E66">
            <w:pPr>
              <w:pStyle w:val="Table"/>
              <w:rPr>
                <w:sz w:val="18"/>
                <w:szCs w:val="18"/>
              </w:rPr>
            </w:pPr>
            <w:r w:rsidRPr="00610E66">
              <w:rPr>
                <w:sz w:val="18"/>
                <w:szCs w:val="18"/>
              </w:rPr>
              <w:t>0.316***</w:t>
            </w:r>
          </w:p>
        </w:tc>
        <w:tc>
          <w:tcPr>
            <w:tcW w:w="1162" w:type="dxa"/>
            <w:tcBorders>
              <w:top w:val="nil"/>
              <w:left w:val="nil"/>
              <w:bottom w:val="nil"/>
              <w:right w:val="nil"/>
            </w:tcBorders>
            <w:noWrap/>
            <w:vAlign w:val="bottom"/>
            <w:hideMark/>
          </w:tcPr>
          <w:p w14:paraId="6FB31963" w14:textId="77777777" w:rsidR="00610E66" w:rsidRPr="00610E66" w:rsidRDefault="00610E66" w:rsidP="00610E66">
            <w:pPr>
              <w:pStyle w:val="Table"/>
              <w:rPr>
                <w:sz w:val="18"/>
                <w:szCs w:val="18"/>
              </w:rPr>
            </w:pPr>
            <w:r w:rsidRPr="00610E66">
              <w:rPr>
                <w:sz w:val="18"/>
                <w:szCs w:val="18"/>
              </w:rPr>
              <w:t>-0.033*</w:t>
            </w:r>
          </w:p>
        </w:tc>
        <w:tc>
          <w:tcPr>
            <w:tcW w:w="1162" w:type="dxa"/>
            <w:tcBorders>
              <w:top w:val="nil"/>
              <w:left w:val="nil"/>
              <w:bottom w:val="nil"/>
              <w:right w:val="nil"/>
            </w:tcBorders>
            <w:noWrap/>
            <w:vAlign w:val="bottom"/>
            <w:hideMark/>
          </w:tcPr>
          <w:p w14:paraId="44E1E1BA" w14:textId="77777777" w:rsidR="00610E66" w:rsidRPr="00610E66" w:rsidRDefault="00610E66" w:rsidP="00610E66">
            <w:pPr>
              <w:pStyle w:val="Table"/>
              <w:rPr>
                <w:sz w:val="18"/>
                <w:szCs w:val="18"/>
              </w:rPr>
            </w:pPr>
            <w:r w:rsidRPr="00610E66">
              <w:rPr>
                <w:sz w:val="18"/>
                <w:szCs w:val="18"/>
              </w:rPr>
              <w:t>0.283***</w:t>
            </w:r>
          </w:p>
        </w:tc>
        <w:tc>
          <w:tcPr>
            <w:tcW w:w="1612" w:type="dxa"/>
            <w:tcBorders>
              <w:top w:val="nil"/>
              <w:left w:val="nil"/>
              <w:bottom w:val="nil"/>
              <w:right w:val="nil"/>
            </w:tcBorders>
            <w:noWrap/>
            <w:vAlign w:val="bottom"/>
            <w:hideMark/>
          </w:tcPr>
          <w:p w14:paraId="289D72AA" w14:textId="77777777" w:rsidR="00610E66" w:rsidRPr="00610E66" w:rsidRDefault="00610E66" w:rsidP="00610E66">
            <w:pPr>
              <w:pStyle w:val="Table"/>
              <w:rPr>
                <w:sz w:val="18"/>
                <w:szCs w:val="18"/>
              </w:rPr>
            </w:pPr>
            <w:proofErr w:type="gramStart"/>
            <w:r w:rsidRPr="00610E66">
              <w:rPr>
                <w:sz w:val="18"/>
                <w:szCs w:val="18"/>
              </w:rPr>
              <w:t>Middle-age</w:t>
            </w:r>
            <w:proofErr w:type="gramEnd"/>
            <w:r w:rsidRPr="00610E66">
              <w:rPr>
                <w:sz w:val="18"/>
                <w:szCs w:val="18"/>
              </w:rPr>
              <w:t xml:space="preserve"> Suffer</w:t>
            </w:r>
          </w:p>
        </w:tc>
      </w:tr>
      <w:tr w:rsidR="00610E66" w:rsidRPr="00610E66" w14:paraId="7456F291" w14:textId="77777777" w:rsidTr="00610E66">
        <w:trPr>
          <w:trHeight w:val="300"/>
        </w:trPr>
        <w:tc>
          <w:tcPr>
            <w:tcW w:w="892" w:type="dxa"/>
            <w:tcBorders>
              <w:top w:val="nil"/>
              <w:left w:val="nil"/>
              <w:bottom w:val="nil"/>
              <w:right w:val="nil"/>
            </w:tcBorders>
            <w:noWrap/>
            <w:vAlign w:val="bottom"/>
            <w:hideMark/>
          </w:tcPr>
          <w:p w14:paraId="55785BC8" w14:textId="77777777" w:rsidR="00610E66" w:rsidRPr="00610E66" w:rsidRDefault="00610E66" w:rsidP="00610E66">
            <w:pPr>
              <w:pStyle w:val="Table"/>
              <w:rPr>
                <w:sz w:val="18"/>
                <w:szCs w:val="18"/>
              </w:rPr>
            </w:pPr>
            <w:r w:rsidRPr="00610E66">
              <w:rPr>
                <w:sz w:val="18"/>
                <w:szCs w:val="18"/>
              </w:rPr>
              <w:t>RUS</w:t>
            </w:r>
          </w:p>
        </w:tc>
        <w:tc>
          <w:tcPr>
            <w:tcW w:w="2316" w:type="dxa"/>
            <w:tcBorders>
              <w:top w:val="nil"/>
              <w:left w:val="nil"/>
              <w:bottom w:val="nil"/>
              <w:right w:val="nil"/>
            </w:tcBorders>
            <w:noWrap/>
            <w:vAlign w:val="bottom"/>
            <w:hideMark/>
          </w:tcPr>
          <w:p w14:paraId="0565E984" w14:textId="77777777" w:rsidR="00610E66" w:rsidRPr="00610E66" w:rsidRDefault="00610E66" w:rsidP="00610E66">
            <w:pPr>
              <w:pStyle w:val="Table"/>
              <w:rPr>
                <w:sz w:val="18"/>
                <w:szCs w:val="18"/>
              </w:rPr>
            </w:pPr>
            <w:r w:rsidRPr="00610E66">
              <w:rPr>
                <w:sz w:val="18"/>
                <w:szCs w:val="18"/>
              </w:rPr>
              <w:t>Russia</w:t>
            </w:r>
          </w:p>
        </w:tc>
        <w:tc>
          <w:tcPr>
            <w:tcW w:w="1162" w:type="dxa"/>
            <w:tcBorders>
              <w:top w:val="nil"/>
              <w:left w:val="nil"/>
              <w:bottom w:val="nil"/>
              <w:right w:val="nil"/>
            </w:tcBorders>
            <w:noWrap/>
            <w:vAlign w:val="bottom"/>
            <w:hideMark/>
          </w:tcPr>
          <w:p w14:paraId="31BC28F9" w14:textId="77777777" w:rsidR="00610E66" w:rsidRPr="00610E66" w:rsidRDefault="00610E66" w:rsidP="00610E66">
            <w:pPr>
              <w:pStyle w:val="Table"/>
              <w:rPr>
                <w:sz w:val="18"/>
                <w:szCs w:val="18"/>
              </w:rPr>
            </w:pPr>
            <w:r w:rsidRPr="00610E66">
              <w:rPr>
                <w:sz w:val="18"/>
                <w:szCs w:val="18"/>
              </w:rPr>
              <w:t>0.194***</w:t>
            </w:r>
          </w:p>
        </w:tc>
        <w:tc>
          <w:tcPr>
            <w:tcW w:w="1162" w:type="dxa"/>
            <w:tcBorders>
              <w:top w:val="nil"/>
              <w:left w:val="nil"/>
              <w:bottom w:val="nil"/>
              <w:right w:val="nil"/>
            </w:tcBorders>
            <w:noWrap/>
            <w:vAlign w:val="bottom"/>
            <w:hideMark/>
          </w:tcPr>
          <w:p w14:paraId="1A7C9EE4" w14:textId="77777777" w:rsidR="00610E66" w:rsidRPr="00610E66" w:rsidRDefault="00610E66" w:rsidP="00610E66">
            <w:pPr>
              <w:pStyle w:val="Table"/>
              <w:rPr>
                <w:sz w:val="18"/>
                <w:szCs w:val="18"/>
              </w:rPr>
            </w:pPr>
            <w:r w:rsidRPr="00610E66">
              <w:rPr>
                <w:sz w:val="18"/>
                <w:szCs w:val="18"/>
              </w:rPr>
              <w:t>0.109***</w:t>
            </w:r>
          </w:p>
        </w:tc>
        <w:tc>
          <w:tcPr>
            <w:tcW w:w="1162" w:type="dxa"/>
            <w:tcBorders>
              <w:top w:val="nil"/>
              <w:left w:val="nil"/>
              <w:bottom w:val="nil"/>
              <w:right w:val="nil"/>
            </w:tcBorders>
            <w:noWrap/>
            <w:vAlign w:val="bottom"/>
            <w:hideMark/>
          </w:tcPr>
          <w:p w14:paraId="39E860C7" w14:textId="77777777" w:rsidR="00610E66" w:rsidRPr="00610E66" w:rsidRDefault="00610E66" w:rsidP="00610E66">
            <w:pPr>
              <w:pStyle w:val="Table"/>
              <w:rPr>
                <w:sz w:val="18"/>
                <w:szCs w:val="18"/>
              </w:rPr>
            </w:pPr>
            <w:r w:rsidRPr="00610E66">
              <w:rPr>
                <w:sz w:val="18"/>
                <w:szCs w:val="18"/>
              </w:rPr>
              <w:t>0.303***</w:t>
            </w:r>
          </w:p>
        </w:tc>
        <w:tc>
          <w:tcPr>
            <w:tcW w:w="1612" w:type="dxa"/>
            <w:tcBorders>
              <w:top w:val="nil"/>
              <w:left w:val="nil"/>
              <w:bottom w:val="nil"/>
              <w:right w:val="nil"/>
            </w:tcBorders>
            <w:noWrap/>
            <w:vAlign w:val="bottom"/>
            <w:hideMark/>
          </w:tcPr>
          <w:p w14:paraId="22D584DE" w14:textId="77777777" w:rsidR="00610E66" w:rsidRPr="00610E66" w:rsidRDefault="00610E66" w:rsidP="00610E66">
            <w:pPr>
              <w:pStyle w:val="Table"/>
              <w:rPr>
                <w:sz w:val="18"/>
                <w:szCs w:val="18"/>
              </w:rPr>
            </w:pPr>
            <w:r w:rsidRPr="00610E66">
              <w:rPr>
                <w:sz w:val="18"/>
                <w:szCs w:val="18"/>
              </w:rPr>
              <w:t>Younger Enjoy</w:t>
            </w:r>
          </w:p>
        </w:tc>
      </w:tr>
      <w:tr w:rsidR="00610E66" w:rsidRPr="00610E66" w14:paraId="1F33836C" w14:textId="77777777" w:rsidTr="00610E66">
        <w:trPr>
          <w:trHeight w:val="300"/>
        </w:trPr>
        <w:tc>
          <w:tcPr>
            <w:tcW w:w="892" w:type="dxa"/>
            <w:tcBorders>
              <w:top w:val="nil"/>
              <w:left w:val="nil"/>
              <w:bottom w:val="nil"/>
              <w:right w:val="nil"/>
            </w:tcBorders>
            <w:noWrap/>
            <w:vAlign w:val="bottom"/>
            <w:hideMark/>
          </w:tcPr>
          <w:p w14:paraId="46A48E2D" w14:textId="77777777" w:rsidR="00610E66" w:rsidRPr="00610E66" w:rsidRDefault="00610E66" w:rsidP="00610E66">
            <w:pPr>
              <w:pStyle w:val="Table"/>
              <w:rPr>
                <w:sz w:val="18"/>
                <w:szCs w:val="18"/>
              </w:rPr>
            </w:pPr>
            <w:r w:rsidRPr="00610E66">
              <w:rPr>
                <w:sz w:val="18"/>
                <w:szCs w:val="18"/>
              </w:rPr>
              <w:t>RWA</w:t>
            </w:r>
          </w:p>
        </w:tc>
        <w:tc>
          <w:tcPr>
            <w:tcW w:w="2316" w:type="dxa"/>
            <w:tcBorders>
              <w:top w:val="nil"/>
              <w:left w:val="nil"/>
              <w:bottom w:val="nil"/>
              <w:right w:val="nil"/>
            </w:tcBorders>
            <w:noWrap/>
            <w:vAlign w:val="bottom"/>
            <w:hideMark/>
          </w:tcPr>
          <w:p w14:paraId="31EF2499" w14:textId="77777777" w:rsidR="00610E66" w:rsidRPr="00610E66" w:rsidRDefault="00610E66" w:rsidP="00610E66">
            <w:pPr>
              <w:pStyle w:val="Table"/>
              <w:rPr>
                <w:sz w:val="18"/>
                <w:szCs w:val="18"/>
              </w:rPr>
            </w:pPr>
            <w:r w:rsidRPr="00610E66">
              <w:rPr>
                <w:sz w:val="18"/>
                <w:szCs w:val="18"/>
              </w:rPr>
              <w:t>Rwanda</w:t>
            </w:r>
          </w:p>
        </w:tc>
        <w:tc>
          <w:tcPr>
            <w:tcW w:w="1162" w:type="dxa"/>
            <w:tcBorders>
              <w:top w:val="nil"/>
              <w:left w:val="nil"/>
              <w:bottom w:val="nil"/>
              <w:right w:val="nil"/>
            </w:tcBorders>
            <w:noWrap/>
            <w:vAlign w:val="bottom"/>
            <w:hideMark/>
          </w:tcPr>
          <w:p w14:paraId="3E5BC9AA" w14:textId="77777777" w:rsidR="00610E66" w:rsidRPr="00610E66" w:rsidRDefault="00610E66" w:rsidP="00610E66">
            <w:pPr>
              <w:pStyle w:val="Table"/>
              <w:rPr>
                <w:sz w:val="18"/>
                <w:szCs w:val="18"/>
              </w:rPr>
            </w:pPr>
            <w:r w:rsidRPr="00610E66">
              <w:rPr>
                <w:sz w:val="18"/>
                <w:szCs w:val="18"/>
              </w:rPr>
              <w:t>0.028**</w:t>
            </w:r>
          </w:p>
        </w:tc>
        <w:tc>
          <w:tcPr>
            <w:tcW w:w="1162" w:type="dxa"/>
            <w:tcBorders>
              <w:top w:val="nil"/>
              <w:left w:val="nil"/>
              <w:bottom w:val="nil"/>
              <w:right w:val="nil"/>
            </w:tcBorders>
            <w:noWrap/>
            <w:vAlign w:val="bottom"/>
            <w:hideMark/>
          </w:tcPr>
          <w:p w14:paraId="62544E8E" w14:textId="77777777" w:rsidR="00610E66" w:rsidRPr="00610E66" w:rsidRDefault="00610E66" w:rsidP="00610E66">
            <w:pPr>
              <w:pStyle w:val="Table"/>
              <w:rPr>
                <w:sz w:val="18"/>
                <w:szCs w:val="18"/>
              </w:rPr>
            </w:pPr>
            <w:r w:rsidRPr="00610E66">
              <w:rPr>
                <w:sz w:val="18"/>
                <w:szCs w:val="18"/>
              </w:rPr>
              <w:t>0.104***</w:t>
            </w:r>
          </w:p>
        </w:tc>
        <w:tc>
          <w:tcPr>
            <w:tcW w:w="1162" w:type="dxa"/>
            <w:tcBorders>
              <w:top w:val="nil"/>
              <w:left w:val="nil"/>
              <w:bottom w:val="nil"/>
              <w:right w:val="nil"/>
            </w:tcBorders>
            <w:noWrap/>
            <w:vAlign w:val="bottom"/>
            <w:hideMark/>
          </w:tcPr>
          <w:p w14:paraId="57568895" w14:textId="77777777" w:rsidR="00610E66" w:rsidRPr="00610E66" w:rsidRDefault="00610E66" w:rsidP="00610E66">
            <w:pPr>
              <w:pStyle w:val="Table"/>
              <w:rPr>
                <w:sz w:val="18"/>
                <w:szCs w:val="18"/>
              </w:rPr>
            </w:pPr>
            <w:r w:rsidRPr="00610E66">
              <w:rPr>
                <w:sz w:val="18"/>
                <w:szCs w:val="18"/>
              </w:rPr>
              <w:t>0.131***</w:t>
            </w:r>
          </w:p>
        </w:tc>
        <w:tc>
          <w:tcPr>
            <w:tcW w:w="1612" w:type="dxa"/>
            <w:tcBorders>
              <w:top w:val="nil"/>
              <w:left w:val="nil"/>
              <w:bottom w:val="nil"/>
              <w:right w:val="nil"/>
            </w:tcBorders>
            <w:noWrap/>
            <w:vAlign w:val="bottom"/>
            <w:hideMark/>
          </w:tcPr>
          <w:p w14:paraId="2DC2A4A8" w14:textId="77777777" w:rsidR="00610E66" w:rsidRPr="00610E66" w:rsidRDefault="00610E66" w:rsidP="00610E66">
            <w:pPr>
              <w:pStyle w:val="Table"/>
              <w:rPr>
                <w:sz w:val="18"/>
                <w:szCs w:val="18"/>
              </w:rPr>
            </w:pPr>
            <w:r w:rsidRPr="00610E66">
              <w:rPr>
                <w:sz w:val="18"/>
                <w:szCs w:val="18"/>
              </w:rPr>
              <w:t>Younger Enjoy</w:t>
            </w:r>
          </w:p>
        </w:tc>
      </w:tr>
      <w:tr w:rsidR="00610E66" w:rsidRPr="00610E66" w14:paraId="74BD4233" w14:textId="77777777" w:rsidTr="00610E66">
        <w:trPr>
          <w:trHeight w:val="300"/>
        </w:trPr>
        <w:tc>
          <w:tcPr>
            <w:tcW w:w="892" w:type="dxa"/>
            <w:tcBorders>
              <w:top w:val="nil"/>
              <w:left w:val="nil"/>
              <w:bottom w:val="nil"/>
              <w:right w:val="nil"/>
            </w:tcBorders>
            <w:noWrap/>
            <w:vAlign w:val="bottom"/>
            <w:hideMark/>
          </w:tcPr>
          <w:p w14:paraId="1645772A" w14:textId="77777777" w:rsidR="00610E66" w:rsidRPr="00610E66" w:rsidRDefault="00610E66" w:rsidP="00610E66">
            <w:pPr>
              <w:pStyle w:val="Table"/>
              <w:rPr>
                <w:sz w:val="18"/>
                <w:szCs w:val="18"/>
              </w:rPr>
            </w:pPr>
            <w:r w:rsidRPr="00610E66">
              <w:rPr>
                <w:sz w:val="18"/>
                <w:szCs w:val="18"/>
              </w:rPr>
              <w:t>SAU</w:t>
            </w:r>
          </w:p>
        </w:tc>
        <w:tc>
          <w:tcPr>
            <w:tcW w:w="2316" w:type="dxa"/>
            <w:tcBorders>
              <w:top w:val="nil"/>
              <w:left w:val="nil"/>
              <w:bottom w:val="nil"/>
              <w:right w:val="nil"/>
            </w:tcBorders>
            <w:noWrap/>
            <w:vAlign w:val="bottom"/>
            <w:hideMark/>
          </w:tcPr>
          <w:p w14:paraId="01F95131" w14:textId="77777777" w:rsidR="00610E66" w:rsidRPr="00610E66" w:rsidRDefault="00610E66" w:rsidP="00610E66">
            <w:pPr>
              <w:pStyle w:val="Table"/>
              <w:rPr>
                <w:sz w:val="18"/>
                <w:szCs w:val="18"/>
              </w:rPr>
            </w:pPr>
            <w:r w:rsidRPr="00610E66">
              <w:rPr>
                <w:sz w:val="18"/>
                <w:szCs w:val="18"/>
              </w:rPr>
              <w:t>Saudi Arabia</w:t>
            </w:r>
          </w:p>
        </w:tc>
        <w:tc>
          <w:tcPr>
            <w:tcW w:w="1162" w:type="dxa"/>
            <w:tcBorders>
              <w:top w:val="nil"/>
              <w:left w:val="nil"/>
              <w:bottom w:val="nil"/>
              <w:right w:val="nil"/>
            </w:tcBorders>
            <w:noWrap/>
            <w:vAlign w:val="bottom"/>
            <w:hideMark/>
          </w:tcPr>
          <w:p w14:paraId="54AC6A7D" w14:textId="77777777" w:rsidR="00610E66" w:rsidRPr="00610E66" w:rsidRDefault="00610E66" w:rsidP="00610E66">
            <w:pPr>
              <w:pStyle w:val="Table"/>
              <w:rPr>
                <w:sz w:val="18"/>
                <w:szCs w:val="18"/>
              </w:rPr>
            </w:pPr>
            <w:r w:rsidRPr="00610E66">
              <w:rPr>
                <w:sz w:val="18"/>
                <w:szCs w:val="18"/>
              </w:rPr>
              <w:t>-0.241***</w:t>
            </w:r>
          </w:p>
        </w:tc>
        <w:tc>
          <w:tcPr>
            <w:tcW w:w="1162" w:type="dxa"/>
            <w:tcBorders>
              <w:top w:val="nil"/>
              <w:left w:val="nil"/>
              <w:bottom w:val="nil"/>
              <w:right w:val="nil"/>
            </w:tcBorders>
            <w:noWrap/>
            <w:vAlign w:val="bottom"/>
            <w:hideMark/>
          </w:tcPr>
          <w:p w14:paraId="757E2543" w14:textId="77777777" w:rsidR="00610E66" w:rsidRPr="00610E66" w:rsidRDefault="00610E66" w:rsidP="00610E66">
            <w:pPr>
              <w:pStyle w:val="Table"/>
              <w:rPr>
                <w:sz w:val="18"/>
                <w:szCs w:val="18"/>
              </w:rPr>
            </w:pPr>
            <w:r w:rsidRPr="00610E66">
              <w:rPr>
                <w:sz w:val="18"/>
                <w:szCs w:val="18"/>
              </w:rPr>
              <w:t>-0.236***</w:t>
            </w:r>
          </w:p>
        </w:tc>
        <w:tc>
          <w:tcPr>
            <w:tcW w:w="1162" w:type="dxa"/>
            <w:tcBorders>
              <w:top w:val="nil"/>
              <w:left w:val="nil"/>
              <w:bottom w:val="nil"/>
              <w:right w:val="nil"/>
            </w:tcBorders>
            <w:noWrap/>
            <w:vAlign w:val="bottom"/>
            <w:hideMark/>
          </w:tcPr>
          <w:p w14:paraId="036862BF" w14:textId="77777777" w:rsidR="00610E66" w:rsidRPr="00610E66" w:rsidRDefault="00610E66" w:rsidP="00610E66">
            <w:pPr>
              <w:pStyle w:val="Table"/>
              <w:rPr>
                <w:sz w:val="18"/>
                <w:szCs w:val="18"/>
              </w:rPr>
            </w:pPr>
            <w:r w:rsidRPr="00610E66">
              <w:rPr>
                <w:sz w:val="18"/>
                <w:szCs w:val="18"/>
              </w:rPr>
              <w:t>-0.477***</w:t>
            </w:r>
          </w:p>
        </w:tc>
        <w:tc>
          <w:tcPr>
            <w:tcW w:w="1612" w:type="dxa"/>
            <w:tcBorders>
              <w:top w:val="nil"/>
              <w:left w:val="nil"/>
              <w:bottom w:val="nil"/>
              <w:right w:val="nil"/>
            </w:tcBorders>
            <w:noWrap/>
            <w:vAlign w:val="bottom"/>
            <w:hideMark/>
          </w:tcPr>
          <w:p w14:paraId="56A0DFF9" w14:textId="77777777" w:rsidR="00610E66" w:rsidRPr="00610E66" w:rsidRDefault="00610E66" w:rsidP="00610E66">
            <w:pPr>
              <w:pStyle w:val="Table"/>
              <w:rPr>
                <w:sz w:val="18"/>
                <w:szCs w:val="18"/>
              </w:rPr>
            </w:pPr>
            <w:r w:rsidRPr="00610E66">
              <w:rPr>
                <w:sz w:val="18"/>
                <w:szCs w:val="18"/>
              </w:rPr>
              <w:t>Older Enjoy</w:t>
            </w:r>
          </w:p>
        </w:tc>
      </w:tr>
      <w:tr w:rsidR="00610E66" w:rsidRPr="00610E66" w14:paraId="36EB1118" w14:textId="77777777" w:rsidTr="00610E66">
        <w:trPr>
          <w:trHeight w:val="300"/>
        </w:trPr>
        <w:tc>
          <w:tcPr>
            <w:tcW w:w="892" w:type="dxa"/>
            <w:tcBorders>
              <w:top w:val="nil"/>
              <w:left w:val="nil"/>
              <w:bottom w:val="nil"/>
              <w:right w:val="nil"/>
            </w:tcBorders>
            <w:noWrap/>
            <w:vAlign w:val="bottom"/>
            <w:hideMark/>
          </w:tcPr>
          <w:p w14:paraId="1BA18A34" w14:textId="77777777" w:rsidR="00610E66" w:rsidRPr="00610E66" w:rsidRDefault="00610E66" w:rsidP="00610E66">
            <w:pPr>
              <w:pStyle w:val="Table"/>
              <w:rPr>
                <w:sz w:val="18"/>
                <w:szCs w:val="18"/>
              </w:rPr>
            </w:pPr>
            <w:r w:rsidRPr="00610E66">
              <w:rPr>
                <w:sz w:val="18"/>
                <w:szCs w:val="18"/>
              </w:rPr>
              <w:t>SDN</w:t>
            </w:r>
          </w:p>
        </w:tc>
        <w:tc>
          <w:tcPr>
            <w:tcW w:w="2316" w:type="dxa"/>
            <w:tcBorders>
              <w:top w:val="nil"/>
              <w:left w:val="nil"/>
              <w:bottom w:val="nil"/>
              <w:right w:val="nil"/>
            </w:tcBorders>
            <w:noWrap/>
            <w:vAlign w:val="bottom"/>
            <w:hideMark/>
          </w:tcPr>
          <w:p w14:paraId="1F3FA11E" w14:textId="77777777" w:rsidR="00610E66" w:rsidRPr="00610E66" w:rsidRDefault="00610E66" w:rsidP="00610E66">
            <w:pPr>
              <w:pStyle w:val="Table"/>
              <w:rPr>
                <w:sz w:val="18"/>
                <w:szCs w:val="18"/>
              </w:rPr>
            </w:pPr>
            <w:r w:rsidRPr="00610E66">
              <w:rPr>
                <w:sz w:val="18"/>
                <w:szCs w:val="18"/>
              </w:rPr>
              <w:t>Sudan</w:t>
            </w:r>
          </w:p>
        </w:tc>
        <w:tc>
          <w:tcPr>
            <w:tcW w:w="1162" w:type="dxa"/>
            <w:tcBorders>
              <w:top w:val="nil"/>
              <w:left w:val="nil"/>
              <w:bottom w:val="nil"/>
              <w:right w:val="nil"/>
            </w:tcBorders>
            <w:noWrap/>
            <w:vAlign w:val="bottom"/>
            <w:hideMark/>
          </w:tcPr>
          <w:p w14:paraId="6714C686" w14:textId="77777777" w:rsidR="00610E66" w:rsidRPr="00610E66" w:rsidRDefault="00610E66" w:rsidP="00610E66">
            <w:pPr>
              <w:pStyle w:val="Table"/>
              <w:rPr>
                <w:sz w:val="18"/>
                <w:szCs w:val="18"/>
              </w:rPr>
            </w:pPr>
            <w:r w:rsidRPr="00610E66">
              <w:rPr>
                <w:sz w:val="18"/>
                <w:szCs w:val="18"/>
              </w:rPr>
              <w:t>-0.001</w:t>
            </w:r>
          </w:p>
        </w:tc>
        <w:tc>
          <w:tcPr>
            <w:tcW w:w="1162" w:type="dxa"/>
            <w:tcBorders>
              <w:top w:val="nil"/>
              <w:left w:val="nil"/>
              <w:bottom w:val="nil"/>
              <w:right w:val="nil"/>
            </w:tcBorders>
            <w:noWrap/>
            <w:vAlign w:val="bottom"/>
            <w:hideMark/>
          </w:tcPr>
          <w:p w14:paraId="2310FF96" w14:textId="77777777" w:rsidR="00610E66" w:rsidRPr="00610E66" w:rsidRDefault="00610E66" w:rsidP="00610E66">
            <w:pPr>
              <w:pStyle w:val="Table"/>
              <w:rPr>
                <w:sz w:val="18"/>
                <w:szCs w:val="18"/>
              </w:rPr>
            </w:pPr>
            <w:r w:rsidRPr="00610E66">
              <w:rPr>
                <w:sz w:val="18"/>
                <w:szCs w:val="18"/>
              </w:rPr>
              <w:t>0.030*</w:t>
            </w:r>
          </w:p>
        </w:tc>
        <w:tc>
          <w:tcPr>
            <w:tcW w:w="1162" w:type="dxa"/>
            <w:tcBorders>
              <w:top w:val="nil"/>
              <w:left w:val="nil"/>
              <w:bottom w:val="nil"/>
              <w:right w:val="nil"/>
            </w:tcBorders>
            <w:noWrap/>
            <w:vAlign w:val="bottom"/>
            <w:hideMark/>
          </w:tcPr>
          <w:p w14:paraId="5E29EF76" w14:textId="77777777" w:rsidR="00610E66" w:rsidRPr="00610E66" w:rsidRDefault="00610E66" w:rsidP="00610E66">
            <w:pPr>
              <w:pStyle w:val="Table"/>
              <w:rPr>
                <w:sz w:val="18"/>
                <w:szCs w:val="18"/>
              </w:rPr>
            </w:pPr>
            <w:r w:rsidRPr="00610E66">
              <w:rPr>
                <w:sz w:val="18"/>
                <w:szCs w:val="18"/>
              </w:rPr>
              <w:t>0.029*</w:t>
            </w:r>
          </w:p>
        </w:tc>
        <w:tc>
          <w:tcPr>
            <w:tcW w:w="1612" w:type="dxa"/>
            <w:tcBorders>
              <w:top w:val="nil"/>
              <w:left w:val="nil"/>
              <w:bottom w:val="nil"/>
              <w:right w:val="nil"/>
            </w:tcBorders>
            <w:noWrap/>
            <w:vAlign w:val="bottom"/>
            <w:hideMark/>
          </w:tcPr>
          <w:p w14:paraId="09D47722" w14:textId="77777777" w:rsidR="00610E66" w:rsidRPr="00610E66" w:rsidRDefault="00610E66" w:rsidP="00610E66">
            <w:pPr>
              <w:pStyle w:val="Table"/>
              <w:rPr>
                <w:sz w:val="18"/>
                <w:szCs w:val="18"/>
              </w:rPr>
            </w:pPr>
            <w:r w:rsidRPr="00610E66">
              <w:rPr>
                <w:sz w:val="18"/>
                <w:szCs w:val="18"/>
              </w:rPr>
              <w:t>Younger Enjoy</w:t>
            </w:r>
          </w:p>
        </w:tc>
      </w:tr>
      <w:tr w:rsidR="00610E66" w:rsidRPr="00610E66" w14:paraId="78F861FF" w14:textId="77777777" w:rsidTr="00610E66">
        <w:trPr>
          <w:trHeight w:val="300"/>
        </w:trPr>
        <w:tc>
          <w:tcPr>
            <w:tcW w:w="892" w:type="dxa"/>
            <w:tcBorders>
              <w:top w:val="nil"/>
              <w:left w:val="nil"/>
              <w:bottom w:val="nil"/>
              <w:right w:val="nil"/>
            </w:tcBorders>
            <w:noWrap/>
            <w:vAlign w:val="bottom"/>
            <w:hideMark/>
          </w:tcPr>
          <w:p w14:paraId="72FB92F8" w14:textId="77777777" w:rsidR="00610E66" w:rsidRPr="00610E66" w:rsidRDefault="00610E66" w:rsidP="00610E66">
            <w:pPr>
              <w:pStyle w:val="Table"/>
              <w:rPr>
                <w:sz w:val="18"/>
                <w:szCs w:val="18"/>
              </w:rPr>
            </w:pPr>
            <w:r w:rsidRPr="00610E66">
              <w:rPr>
                <w:sz w:val="18"/>
                <w:szCs w:val="18"/>
              </w:rPr>
              <w:t>SEN</w:t>
            </w:r>
          </w:p>
        </w:tc>
        <w:tc>
          <w:tcPr>
            <w:tcW w:w="2316" w:type="dxa"/>
            <w:tcBorders>
              <w:top w:val="nil"/>
              <w:left w:val="nil"/>
              <w:bottom w:val="nil"/>
              <w:right w:val="nil"/>
            </w:tcBorders>
            <w:noWrap/>
            <w:vAlign w:val="bottom"/>
            <w:hideMark/>
          </w:tcPr>
          <w:p w14:paraId="38421859" w14:textId="77777777" w:rsidR="00610E66" w:rsidRPr="00610E66" w:rsidRDefault="00610E66" w:rsidP="00610E66">
            <w:pPr>
              <w:pStyle w:val="Table"/>
              <w:rPr>
                <w:sz w:val="18"/>
                <w:szCs w:val="18"/>
              </w:rPr>
            </w:pPr>
            <w:r w:rsidRPr="00610E66">
              <w:rPr>
                <w:sz w:val="18"/>
                <w:szCs w:val="18"/>
              </w:rPr>
              <w:t>Senegal</w:t>
            </w:r>
          </w:p>
        </w:tc>
        <w:tc>
          <w:tcPr>
            <w:tcW w:w="1162" w:type="dxa"/>
            <w:tcBorders>
              <w:top w:val="nil"/>
              <w:left w:val="nil"/>
              <w:bottom w:val="nil"/>
              <w:right w:val="nil"/>
            </w:tcBorders>
            <w:noWrap/>
            <w:vAlign w:val="bottom"/>
            <w:hideMark/>
          </w:tcPr>
          <w:p w14:paraId="5AACE9AB" w14:textId="77777777" w:rsidR="00610E66" w:rsidRPr="00610E66" w:rsidRDefault="00610E66" w:rsidP="00610E66">
            <w:pPr>
              <w:pStyle w:val="Table"/>
              <w:rPr>
                <w:sz w:val="18"/>
                <w:szCs w:val="18"/>
              </w:rPr>
            </w:pPr>
            <w:r w:rsidRPr="00610E66">
              <w:rPr>
                <w:sz w:val="18"/>
                <w:szCs w:val="18"/>
              </w:rPr>
              <w:t>0.078***</w:t>
            </w:r>
          </w:p>
        </w:tc>
        <w:tc>
          <w:tcPr>
            <w:tcW w:w="1162" w:type="dxa"/>
            <w:tcBorders>
              <w:top w:val="nil"/>
              <w:left w:val="nil"/>
              <w:bottom w:val="nil"/>
              <w:right w:val="nil"/>
            </w:tcBorders>
            <w:noWrap/>
            <w:vAlign w:val="bottom"/>
            <w:hideMark/>
          </w:tcPr>
          <w:p w14:paraId="368D2F12" w14:textId="77777777" w:rsidR="00610E66" w:rsidRPr="00610E66" w:rsidRDefault="00610E66" w:rsidP="00610E66">
            <w:pPr>
              <w:pStyle w:val="Table"/>
              <w:rPr>
                <w:sz w:val="18"/>
                <w:szCs w:val="18"/>
              </w:rPr>
            </w:pPr>
            <w:r w:rsidRPr="00610E66">
              <w:rPr>
                <w:sz w:val="18"/>
                <w:szCs w:val="18"/>
              </w:rPr>
              <w:t>-0.176***</w:t>
            </w:r>
          </w:p>
        </w:tc>
        <w:tc>
          <w:tcPr>
            <w:tcW w:w="1162" w:type="dxa"/>
            <w:tcBorders>
              <w:top w:val="nil"/>
              <w:left w:val="nil"/>
              <w:bottom w:val="nil"/>
              <w:right w:val="nil"/>
            </w:tcBorders>
            <w:noWrap/>
            <w:vAlign w:val="bottom"/>
            <w:hideMark/>
          </w:tcPr>
          <w:p w14:paraId="6153993B" w14:textId="77777777" w:rsidR="00610E66" w:rsidRPr="00610E66" w:rsidRDefault="00610E66" w:rsidP="00610E66">
            <w:pPr>
              <w:pStyle w:val="Table"/>
              <w:rPr>
                <w:sz w:val="18"/>
                <w:szCs w:val="18"/>
              </w:rPr>
            </w:pPr>
            <w:r w:rsidRPr="00610E66">
              <w:rPr>
                <w:sz w:val="18"/>
                <w:szCs w:val="18"/>
              </w:rPr>
              <w:t>-0.097***</w:t>
            </w:r>
          </w:p>
        </w:tc>
        <w:tc>
          <w:tcPr>
            <w:tcW w:w="1612" w:type="dxa"/>
            <w:tcBorders>
              <w:top w:val="nil"/>
              <w:left w:val="nil"/>
              <w:bottom w:val="nil"/>
              <w:right w:val="nil"/>
            </w:tcBorders>
            <w:noWrap/>
            <w:vAlign w:val="bottom"/>
            <w:hideMark/>
          </w:tcPr>
          <w:p w14:paraId="5F2A6883" w14:textId="77777777" w:rsidR="00610E66" w:rsidRPr="00610E66" w:rsidRDefault="00610E66" w:rsidP="00610E66">
            <w:pPr>
              <w:pStyle w:val="Table"/>
              <w:rPr>
                <w:sz w:val="18"/>
                <w:szCs w:val="18"/>
              </w:rPr>
            </w:pPr>
            <w:proofErr w:type="gramStart"/>
            <w:r w:rsidRPr="00610E66">
              <w:rPr>
                <w:sz w:val="18"/>
                <w:szCs w:val="18"/>
              </w:rPr>
              <w:t>Middle-age</w:t>
            </w:r>
            <w:proofErr w:type="gramEnd"/>
            <w:r w:rsidRPr="00610E66">
              <w:rPr>
                <w:sz w:val="18"/>
                <w:szCs w:val="18"/>
              </w:rPr>
              <w:t xml:space="preserve"> Suffer</w:t>
            </w:r>
          </w:p>
        </w:tc>
      </w:tr>
      <w:tr w:rsidR="00610E66" w:rsidRPr="00610E66" w14:paraId="70859D3C" w14:textId="77777777" w:rsidTr="00610E66">
        <w:trPr>
          <w:trHeight w:val="300"/>
        </w:trPr>
        <w:tc>
          <w:tcPr>
            <w:tcW w:w="892" w:type="dxa"/>
            <w:tcBorders>
              <w:top w:val="nil"/>
              <w:left w:val="nil"/>
              <w:bottom w:val="nil"/>
              <w:right w:val="nil"/>
            </w:tcBorders>
            <w:noWrap/>
            <w:vAlign w:val="bottom"/>
            <w:hideMark/>
          </w:tcPr>
          <w:p w14:paraId="6BD46FDE" w14:textId="77777777" w:rsidR="00610E66" w:rsidRPr="00610E66" w:rsidRDefault="00610E66" w:rsidP="00610E66">
            <w:pPr>
              <w:pStyle w:val="Table"/>
              <w:rPr>
                <w:sz w:val="18"/>
                <w:szCs w:val="18"/>
              </w:rPr>
            </w:pPr>
            <w:r w:rsidRPr="00610E66">
              <w:rPr>
                <w:sz w:val="18"/>
                <w:szCs w:val="18"/>
              </w:rPr>
              <w:t>SGP</w:t>
            </w:r>
          </w:p>
        </w:tc>
        <w:tc>
          <w:tcPr>
            <w:tcW w:w="2316" w:type="dxa"/>
            <w:tcBorders>
              <w:top w:val="nil"/>
              <w:left w:val="nil"/>
              <w:bottom w:val="nil"/>
              <w:right w:val="nil"/>
            </w:tcBorders>
            <w:noWrap/>
            <w:vAlign w:val="bottom"/>
            <w:hideMark/>
          </w:tcPr>
          <w:p w14:paraId="4FD477C8" w14:textId="77777777" w:rsidR="00610E66" w:rsidRPr="00610E66" w:rsidRDefault="00610E66" w:rsidP="00610E66">
            <w:pPr>
              <w:pStyle w:val="Table"/>
              <w:rPr>
                <w:sz w:val="18"/>
                <w:szCs w:val="18"/>
              </w:rPr>
            </w:pPr>
            <w:r w:rsidRPr="00610E66">
              <w:rPr>
                <w:sz w:val="18"/>
                <w:szCs w:val="18"/>
              </w:rPr>
              <w:t>Singapore</w:t>
            </w:r>
          </w:p>
        </w:tc>
        <w:tc>
          <w:tcPr>
            <w:tcW w:w="1162" w:type="dxa"/>
            <w:tcBorders>
              <w:top w:val="nil"/>
              <w:left w:val="nil"/>
              <w:bottom w:val="nil"/>
              <w:right w:val="nil"/>
            </w:tcBorders>
            <w:noWrap/>
            <w:vAlign w:val="bottom"/>
            <w:hideMark/>
          </w:tcPr>
          <w:p w14:paraId="25040F4C" w14:textId="77777777" w:rsidR="00610E66" w:rsidRPr="00610E66" w:rsidRDefault="00610E66" w:rsidP="00610E66">
            <w:pPr>
              <w:pStyle w:val="Table"/>
              <w:rPr>
                <w:sz w:val="18"/>
                <w:szCs w:val="18"/>
              </w:rPr>
            </w:pPr>
            <w:r w:rsidRPr="00610E66">
              <w:rPr>
                <w:sz w:val="18"/>
                <w:szCs w:val="18"/>
              </w:rPr>
              <w:t>-0.056***</w:t>
            </w:r>
          </w:p>
        </w:tc>
        <w:tc>
          <w:tcPr>
            <w:tcW w:w="1162" w:type="dxa"/>
            <w:tcBorders>
              <w:top w:val="nil"/>
              <w:left w:val="nil"/>
              <w:bottom w:val="nil"/>
              <w:right w:val="nil"/>
            </w:tcBorders>
            <w:noWrap/>
            <w:vAlign w:val="bottom"/>
            <w:hideMark/>
          </w:tcPr>
          <w:p w14:paraId="27CB8FB5" w14:textId="77777777" w:rsidR="00610E66" w:rsidRPr="00610E66" w:rsidRDefault="00610E66" w:rsidP="00610E66">
            <w:pPr>
              <w:pStyle w:val="Table"/>
              <w:rPr>
                <w:sz w:val="18"/>
                <w:szCs w:val="18"/>
              </w:rPr>
            </w:pPr>
            <w:r w:rsidRPr="00610E66">
              <w:rPr>
                <w:sz w:val="18"/>
                <w:szCs w:val="18"/>
              </w:rPr>
              <w:t>-0.092***</w:t>
            </w:r>
          </w:p>
        </w:tc>
        <w:tc>
          <w:tcPr>
            <w:tcW w:w="1162" w:type="dxa"/>
            <w:tcBorders>
              <w:top w:val="nil"/>
              <w:left w:val="nil"/>
              <w:bottom w:val="nil"/>
              <w:right w:val="nil"/>
            </w:tcBorders>
            <w:noWrap/>
            <w:vAlign w:val="bottom"/>
            <w:hideMark/>
          </w:tcPr>
          <w:p w14:paraId="4754D5F7" w14:textId="77777777" w:rsidR="00610E66" w:rsidRPr="00610E66" w:rsidRDefault="00610E66" w:rsidP="00610E66">
            <w:pPr>
              <w:pStyle w:val="Table"/>
              <w:rPr>
                <w:sz w:val="18"/>
                <w:szCs w:val="18"/>
              </w:rPr>
            </w:pPr>
            <w:r w:rsidRPr="00610E66">
              <w:rPr>
                <w:sz w:val="18"/>
                <w:szCs w:val="18"/>
              </w:rPr>
              <w:t>-0.148***</w:t>
            </w:r>
          </w:p>
        </w:tc>
        <w:tc>
          <w:tcPr>
            <w:tcW w:w="1612" w:type="dxa"/>
            <w:tcBorders>
              <w:top w:val="nil"/>
              <w:left w:val="nil"/>
              <w:bottom w:val="nil"/>
              <w:right w:val="nil"/>
            </w:tcBorders>
            <w:noWrap/>
            <w:vAlign w:val="bottom"/>
            <w:hideMark/>
          </w:tcPr>
          <w:p w14:paraId="1CA13BF3" w14:textId="77777777" w:rsidR="00610E66" w:rsidRPr="00610E66" w:rsidRDefault="00610E66" w:rsidP="00610E66">
            <w:pPr>
              <w:pStyle w:val="Table"/>
              <w:rPr>
                <w:sz w:val="18"/>
                <w:szCs w:val="18"/>
              </w:rPr>
            </w:pPr>
            <w:r w:rsidRPr="00610E66">
              <w:rPr>
                <w:sz w:val="18"/>
                <w:szCs w:val="18"/>
              </w:rPr>
              <w:t>Older Enjoy</w:t>
            </w:r>
          </w:p>
        </w:tc>
      </w:tr>
      <w:tr w:rsidR="00610E66" w:rsidRPr="00610E66" w14:paraId="27196923" w14:textId="77777777" w:rsidTr="00610E66">
        <w:trPr>
          <w:trHeight w:val="300"/>
        </w:trPr>
        <w:tc>
          <w:tcPr>
            <w:tcW w:w="892" w:type="dxa"/>
            <w:tcBorders>
              <w:top w:val="nil"/>
              <w:left w:val="nil"/>
              <w:bottom w:val="nil"/>
              <w:right w:val="nil"/>
            </w:tcBorders>
            <w:noWrap/>
            <w:vAlign w:val="bottom"/>
            <w:hideMark/>
          </w:tcPr>
          <w:p w14:paraId="50EDFD55" w14:textId="77777777" w:rsidR="00610E66" w:rsidRPr="00610E66" w:rsidRDefault="00610E66" w:rsidP="00610E66">
            <w:pPr>
              <w:pStyle w:val="Table"/>
              <w:rPr>
                <w:sz w:val="18"/>
                <w:szCs w:val="18"/>
              </w:rPr>
            </w:pPr>
            <w:r w:rsidRPr="00610E66">
              <w:rPr>
                <w:sz w:val="18"/>
                <w:szCs w:val="18"/>
              </w:rPr>
              <w:t>SLE</w:t>
            </w:r>
          </w:p>
        </w:tc>
        <w:tc>
          <w:tcPr>
            <w:tcW w:w="2316" w:type="dxa"/>
            <w:tcBorders>
              <w:top w:val="nil"/>
              <w:left w:val="nil"/>
              <w:bottom w:val="nil"/>
              <w:right w:val="nil"/>
            </w:tcBorders>
            <w:noWrap/>
            <w:vAlign w:val="bottom"/>
            <w:hideMark/>
          </w:tcPr>
          <w:p w14:paraId="551C8D81" w14:textId="77777777" w:rsidR="00610E66" w:rsidRPr="00610E66" w:rsidRDefault="00610E66" w:rsidP="00610E66">
            <w:pPr>
              <w:pStyle w:val="Table"/>
              <w:rPr>
                <w:sz w:val="18"/>
                <w:szCs w:val="18"/>
              </w:rPr>
            </w:pPr>
            <w:r w:rsidRPr="00610E66">
              <w:rPr>
                <w:sz w:val="18"/>
                <w:szCs w:val="18"/>
              </w:rPr>
              <w:t>Sierra Leone</w:t>
            </w:r>
          </w:p>
        </w:tc>
        <w:tc>
          <w:tcPr>
            <w:tcW w:w="1162" w:type="dxa"/>
            <w:tcBorders>
              <w:top w:val="nil"/>
              <w:left w:val="nil"/>
              <w:bottom w:val="nil"/>
              <w:right w:val="nil"/>
            </w:tcBorders>
            <w:noWrap/>
            <w:vAlign w:val="bottom"/>
            <w:hideMark/>
          </w:tcPr>
          <w:p w14:paraId="436D6FB8" w14:textId="77777777" w:rsidR="00610E66" w:rsidRPr="00610E66" w:rsidRDefault="00610E66" w:rsidP="00610E66">
            <w:pPr>
              <w:pStyle w:val="Table"/>
              <w:rPr>
                <w:sz w:val="18"/>
                <w:szCs w:val="18"/>
              </w:rPr>
            </w:pPr>
            <w:r w:rsidRPr="00610E66">
              <w:rPr>
                <w:sz w:val="18"/>
                <w:szCs w:val="18"/>
              </w:rPr>
              <w:t>-0.196***</w:t>
            </w:r>
          </w:p>
        </w:tc>
        <w:tc>
          <w:tcPr>
            <w:tcW w:w="1162" w:type="dxa"/>
            <w:tcBorders>
              <w:top w:val="nil"/>
              <w:left w:val="nil"/>
              <w:bottom w:val="nil"/>
              <w:right w:val="nil"/>
            </w:tcBorders>
            <w:noWrap/>
            <w:vAlign w:val="bottom"/>
            <w:hideMark/>
          </w:tcPr>
          <w:p w14:paraId="5863C839" w14:textId="77777777" w:rsidR="00610E66" w:rsidRPr="00610E66" w:rsidRDefault="00610E66" w:rsidP="00610E66">
            <w:pPr>
              <w:pStyle w:val="Table"/>
              <w:rPr>
                <w:sz w:val="18"/>
                <w:szCs w:val="18"/>
              </w:rPr>
            </w:pPr>
            <w:r w:rsidRPr="00610E66">
              <w:rPr>
                <w:sz w:val="18"/>
                <w:szCs w:val="18"/>
              </w:rPr>
              <w:t>0.425***</w:t>
            </w:r>
          </w:p>
        </w:tc>
        <w:tc>
          <w:tcPr>
            <w:tcW w:w="1162" w:type="dxa"/>
            <w:tcBorders>
              <w:top w:val="nil"/>
              <w:left w:val="nil"/>
              <w:bottom w:val="nil"/>
              <w:right w:val="nil"/>
            </w:tcBorders>
            <w:noWrap/>
            <w:vAlign w:val="bottom"/>
            <w:hideMark/>
          </w:tcPr>
          <w:p w14:paraId="07051F82" w14:textId="77777777" w:rsidR="00610E66" w:rsidRPr="00610E66" w:rsidRDefault="00610E66" w:rsidP="00610E66">
            <w:pPr>
              <w:pStyle w:val="Table"/>
              <w:rPr>
                <w:sz w:val="18"/>
                <w:szCs w:val="18"/>
              </w:rPr>
            </w:pPr>
            <w:r w:rsidRPr="00610E66">
              <w:rPr>
                <w:sz w:val="18"/>
                <w:szCs w:val="18"/>
              </w:rPr>
              <w:t>0.229***</w:t>
            </w:r>
          </w:p>
        </w:tc>
        <w:tc>
          <w:tcPr>
            <w:tcW w:w="1612" w:type="dxa"/>
            <w:tcBorders>
              <w:top w:val="nil"/>
              <w:left w:val="nil"/>
              <w:bottom w:val="nil"/>
              <w:right w:val="nil"/>
            </w:tcBorders>
            <w:noWrap/>
            <w:vAlign w:val="bottom"/>
            <w:hideMark/>
          </w:tcPr>
          <w:p w14:paraId="6A9667CF" w14:textId="77777777" w:rsidR="00610E66" w:rsidRPr="00610E66" w:rsidRDefault="00610E66" w:rsidP="00610E66">
            <w:pPr>
              <w:pStyle w:val="Table"/>
              <w:rPr>
                <w:sz w:val="18"/>
                <w:szCs w:val="18"/>
              </w:rPr>
            </w:pPr>
            <w:proofErr w:type="gramStart"/>
            <w:r w:rsidRPr="00610E66">
              <w:rPr>
                <w:sz w:val="18"/>
                <w:szCs w:val="18"/>
              </w:rPr>
              <w:t>Middle-age</w:t>
            </w:r>
            <w:proofErr w:type="gramEnd"/>
            <w:r w:rsidRPr="00610E66">
              <w:rPr>
                <w:sz w:val="18"/>
                <w:szCs w:val="18"/>
              </w:rPr>
              <w:t xml:space="preserve"> Enjoy</w:t>
            </w:r>
          </w:p>
        </w:tc>
      </w:tr>
      <w:tr w:rsidR="00610E66" w:rsidRPr="00610E66" w14:paraId="2A45A951" w14:textId="77777777" w:rsidTr="00610E66">
        <w:trPr>
          <w:trHeight w:val="300"/>
        </w:trPr>
        <w:tc>
          <w:tcPr>
            <w:tcW w:w="892" w:type="dxa"/>
            <w:tcBorders>
              <w:top w:val="nil"/>
              <w:left w:val="nil"/>
              <w:bottom w:val="nil"/>
              <w:right w:val="nil"/>
            </w:tcBorders>
            <w:noWrap/>
            <w:vAlign w:val="bottom"/>
            <w:hideMark/>
          </w:tcPr>
          <w:p w14:paraId="14E31DA3" w14:textId="77777777" w:rsidR="00610E66" w:rsidRPr="00610E66" w:rsidRDefault="00610E66" w:rsidP="00610E66">
            <w:pPr>
              <w:pStyle w:val="Table"/>
              <w:rPr>
                <w:sz w:val="18"/>
                <w:szCs w:val="18"/>
              </w:rPr>
            </w:pPr>
            <w:r w:rsidRPr="00610E66">
              <w:rPr>
                <w:sz w:val="18"/>
                <w:szCs w:val="18"/>
              </w:rPr>
              <w:t>SLV</w:t>
            </w:r>
          </w:p>
        </w:tc>
        <w:tc>
          <w:tcPr>
            <w:tcW w:w="2316" w:type="dxa"/>
            <w:tcBorders>
              <w:top w:val="nil"/>
              <w:left w:val="nil"/>
              <w:bottom w:val="nil"/>
              <w:right w:val="nil"/>
            </w:tcBorders>
            <w:noWrap/>
            <w:vAlign w:val="bottom"/>
            <w:hideMark/>
          </w:tcPr>
          <w:p w14:paraId="67F4B959" w14:textId="77777777" w:rsidR="00610E66" w:rsidRPr="00610E66" w:rsidRDefault="00610E66" w:rsidP="00610E66">
            <w:pPr>
              <w:pStyle w:val="Table"/>
              <w:rPr>
                <w:sz w:val="18"/>
                <w:szCs w:val="18"/>
              </w:rPr>
            </w:pPr>
            <w:r w:rsidRPr="00610E66">
              <w:rPr>
                <w:sz w:val="18"/>
                <w:szCs w:val="18"/>
              </w:rPr>
              <w:t>El Salvador</w:t>
            </w:r>
          </w:p>
        </w:tc>
        <w:tc>
          <w:tcPr>
            <w:tcW w:w="1162" w:type="dxa"/>
            <w:tcBorders>
              <w:top w:val="nil"/>
              <w:left w:val="nil"/>
              <w:bottom w:val="nil"/>
              <w:right w:val="nil"/>
            </w:tcBorders>
            <w:noWrap/>
            <w:vAlign w:val="bottom"/>
            <w:hideMark/>
          </w:tcPr>
          <w:p w14:paraId="327781F2" w14:textId="77777777" w:rsidR="00610E66" w:rsidRPr="00610E66" w:rsidRDefault="00610E66" w:rsidP="00610E66">
            <w:pPr>
              <w:pStyle w:val="Table"/>
              <w:rPr>
                <w:sz w:val="18"/>
                <w:szCs w:val="18"/>
              </w:rPr>
            </w:pPr>
            <w:r w:rsidRPr="00610E66">
              <w:rPr>
                <w:sz w:val="18"/>
                <w:szCs w:val="18"/>
              </w:rPr>
              <w:t>0.334***</w:t>
            </w:r>
          </w:p>
        </w:tc>
        <w:tc>
          <w:tcPr>
            <w:tcW w:w="1162" w:type="dxa"/>
            <w:tcBorders>
              <w:top w:val="nil"/>
              <w:left w:val="nil"/>
              <w:bottom w:val="nil"/>
              <w:right w:val="nil"/>
            </w:tcBorders>
            <w:noWrap/>
            <w:vAlign w:val="bottom"/>
            <w:hideMark/>
          </w:tcPr>
          <w:p w14:paraId="2DC0E8FF" w14:textId="77777777" w:rsidR="00610E66" w:rsidRPr="00610E66" w:rsidRDefault="00610E66" w:rsidP="00610E66">
            <w:pPr>
              <w:pStyle w:val="Table"/>
              <w:rPr>
                <w:sz w:val="18"/>
                <w:szCs w:val="18"/>
              </w:rPr>
            </w:pPr>
            <w:r w:rsidRPr="00610E66">
              <w:rPr>
                <w:sz w:val="18"/>
                <w:szCs w:val="18"/>
              </w:rPr>
              <w:t>-0.166***</w:t>
            </w:r>
          </w:p>
        </w:tc>
        <w:tc>
          <w:tcPr>
            <w:tcW w:w="1162" w:type="dxa"/>
            <w:tcBorders>
              <w:top w:val="nil"/>
              <w:left w:val="nil"/>
              <w:bottom w:val="nil"/>
              <w:right w:val="nil"/>
            </w:tcBorders>
            <w:noWrap/>
            <w:vAlign w:val="bottom"/>
            <w:hideMark/>
          </w:tcPr>
          <w:p w14:paraId="5CB74E6F" w14:textId="77777777" w:rsidR="00610E66" w:rsidRPr="00610E66" w:rsidRDefault="00610E66" w:rsidP="00610E66">
            <w:pPr>
              <w:pStyle w:val="Table"/>
              <w:rPr>
                <w:sz w:val="18"/>
                <w:szCs w:val="18"/>
              </w:rPr>
            </w:pPr>
            <w:r w:rsidRPr="00610E66">
              <w:rPr>
                <w:sz w:val="18"/>
                <w:szCs w:val="18"/>
              </w:rPr>
              <w:t>0.167***</w:t>
            </w:r>
          </w:p>
        </w:tc>
        <w:tc>
          <w:tcPr>
            <w:tcW w:w="1612" w:type="dxa"/>
            <w:tcBorders>
              <w:top w:val="nil"/>
              <w:left w:val="nil"/>
              <w:bottom w:val="nil"/>
              <w:right w:val="nil"/>
            </w:tcBorders>
            <w:noWrap/>
            <w:vAlign w:val="bottom"/>
            <w:hideMark/>
          </w:tcPr>
          <w:p w14:paraId="7F48E351" w14:textId="77777777" w:rsidR="00610E66" w:rsidRPr="00610E66" w:rsidRDefault="00610E66" w:rsidP="00610E66">
            <w:pPr>
              <w:pStyle w:val="Table"/>
              <w:rPr>
                <w:sz w:val="18"/>
                <w:szCs w:val="18"/>
              </w:rPr>
            </w:pPr>
            <w:proofErr w:type="gramStart"/>
            <w:r w:rsidRPr="00610E66">
              <w:rPr>
                <w:sz w:val="18"/>
                <w:szCs w:val="18"/>
              </w:rPr>
              <w:t>Middle-age</w:t>
            </w:r>
            <w:proofErr w:type="gramEnd"/>
            <w:r w:rsidRPr="00610E66">
              <w:rPr>
                <w:sz w:val="18"/>
                <w:szCs w:val="18"/>
              </w:rPr>
              <w:t xml:space="preserve"> Suffer</w:t>
            </w:r>
          </w:p>
        </w:tc>
      </w:tr>
      <w:tr w:rsidR="00610E66" w:rsidRPr="00610E66" w14:paraId="58F59091" w14:textId="77777777" w:rsidTr="00610E66">
        <w:trPr>
          <w:trHeight w:val="300"/>
        </w:trPr>
        <w:tc>
          <w:tcPr>
            <w:tcW w:w="892" w:type="dxa"/>
            <w:tcBorders>
              <w:top w:val="nil"/>
              <w:left w:val="nil"/>
              <w:bottom w:val="nil"/>
              <w:right w:val="nil"/>
            </w:tcBorders>
            <w:noWrap/>
            <w:vAlign w:val="bottom"/>
            <w:hideMark/>
          </w:tcPr>
          <w:p w14:paraId="4D7D4AE3" w14:textId="77777777" w:rsidR="00610E66" w:rsidRPr="00610E66" w:rsidRDefault="00610E66" w:rsidP="00610E66">
            <w:pPr>
              <w:pStyle w:val="Table"/>
              <w:rPr>
                <w:sz w:val="18"/>
                <w:szCs w:val="18"/>
              </w:rPr>
            </w:pPr>
            <w:r w:rsidRPr="00610E66">
              <w:rPr>
                <w:sz w:val="18"/>
                <w:szCs w:val="18"/>
              </w:rPr>
              <w:t>SOM</w:t>
            </w:r>
          </w:p>
        </w:tc>
        <w:tc>
          <w:tcPr>
            <w:tcW w:w="2316" w:type="dxa"/>
            <w:tcBorders>
              <w:top w:val="nil"/>
              <w:left w:val="nil"/>
              <w:bottom w:val="nil"/>
              <w:right w:val="nil"/>
            </w:tcBorders>
            <w:noWrap/>
            <w:vAlign w:val="bottom"/>
            <w:hideMark/>
          </w:tcPr>
          <w:p w14:paraId="5AAEC4B9" w14:textId="77777777" w:rsidR="00610E66" w:rsidRPr="00610E66" w:rsidRDefault="00610E66" w:rsidP="00610E66">
            <w:pPr>
              <w:pStyle w:val="Table"/>
              <w:rPr>
                <w:sz w:val="18"/>
                <w:szCs w:val="18"/>
              </w:rPr>
            </w:pPr>
            <w:r w:rsidRPr="00610E66">
              <w:rPr>
                <w:sz w:val="18"/>
                <w:szCs w:val="18"/>
              </w:rPr>
              <w:t>Somalia</w:t>
            </w:r>
          </w:p>
        </w:tc>
        <w:tc>
          <w:tcPr>
            <w:tcW w:w="1162" w:type="dxa"/>
            <w:tcBorders>
              <w:top w:val="nil"/>
              <w:left w:val="nil"/>
              <w:bottom w:val="nil"/>
              <w:right w:val="nil"/>
            </w:tcBorders>
            <w:noWrap/>
            <w:vAlign w:val="bottom"/>
            <w:hideMark/>
          </w:tcPr>
          <w:p w14:paraId="7DBDDA60" w14:textId="77777777" w:rsidR="00610E66" w:rsidRPr="00610E66" w:rsidRDefault="00610E66" w:rsidP="00610E66">
            <w:pPr>
              <w:pStyle w:val="Table"/>
              <w:rPr>
                <w:sz w:val="18"/>
                <w:szCs w:val="18"/>
              </w:rPr>
            </w:pPr>
            <w:r w:rsidRPr="00610E66">
              <w:rPr>
                <w:sz w:val="18"/>
                <w:szCs w:val="18"/>
              </w:rPr>
              <w:t>0.386***</w:t>
            </w:r>
          </w:p>
        </w:tc>
        <w:tc>
          <w:tcPr>
            <w:tcW w:w="1162" w:type="dxa"/>
            <w:tcBorders>
              <w:top w:val="nil"/>
              <w:left w:val="nil"/>
              <w:bottom w:val="nil"/>
              <w:right w:val="nil"/>
            </w:tcBorders>
            <w:noWrap/>
            <w:vAlign w:val="bottom"/>
            <w:hideMark/>
          </w:tcPr>
          <w:p w14:paraId="776F87A9" w14:textId="77777777" w:rsidR="00610E66" w:rsidRPr="00610E66" w:rsidRDefault="00610E66" w:rsidP="00610E66">
            <w:pPr>
              <w:pStyle w:val="Table"/>
              <w:rPr>
                <w:sz w:val="18"/>
                <w:szCs w:val="18"/>
              </w:rPr>
            </w:pPr>
            <w:r w:rsidRPr="00610E66">
              <w:rPr>
                <w:sz w:val="18"/>
                <w:szCs w:val="18"/>
              </w:rPr>
              <w:t>0.071***</w:t>
            </w:r>
          </w:p>
        </w:tc>
        <w:tc>
          <w:tcPr>
            <w:tcW w:w="1162" w:type="dxa"/>
            <w:tcBorders>
              <w:top w:val="nil"/>
              <w:left w:val="nil"/>
              <w:bottom w:val="nil"/>
              <w:right w:val="nil"/>
            </w:tcBorders>
            <w:noWrap/>
            <w:vAlign w:val="bottom"/>
            <w:hideMark/>
          </w:tcPr>
          <w:p w14:paraId="0CB46917" w14:textId="77777777" w:rsidR="00610E66" w:rsidRPr="00610E66" w:rsidRDefault="00610E66" w:rsidP="00610E66">
            <w:pPr>
              <w:pStyle w:val="Table"/>
              <w:rPr>
                <w:sz w:val="18"/>
                <w:szCs w:val="18"/>
              </w:rPr>
            </w:pPr>
            <w:r w:rsidRPr="00610E66">
              <w:rPr>
                <w:sz w:val="18"/>
                <w:szCs w:val="18"/>
              </w:rPr>
              <w:t>0.457***</w:t>
            </w:r>
          </w:p>
        </w:tc>
        <w:tc>
          <w:tcPr>
            <w:tcW w:w="1612" w:type="dxa"/>
            <w:tcBorders>
              <w:top w:val="nil"/>
              <w:left w:val="nil"/>
              <w:bottom w:val="nil"/>
              <w:right w:val="nil"/>
            </w:tcBorders>
            <w:noWrap/>
            <w:vAlign w:val="bottom"/>
            <w:hideMark/>
          </w:tcPr>
          <w:p w14:paraId="0030533A" w14:textId="77777777" w:rsidR="00610E66" w:rsidRPr="00610E66" w:rsidRDefault="00610E66" w:rsidP="00610E66">
            <w:pPr>
              <w:pStyle w:val="Table"/>
              <w:rPr>
                <w:sz w:val="18"/>
                <w:szCs w:val="18"/>
              </w:rPr>
            </w:pPr>
            <w:r w:rsidRPr="00610E66">
              <w:rPr>
                <w:sz w:val="18"/>
                <w:szCs w:val="18"/>
              </w:rPr>
              <w:t>Younger Enjoy</w:t>
            </w:r>
          </w:p>
        </w:tc>
      </w:tr>
      <w:tr w:rsidR="00610E66" w:rsidRPr="00610E66" w14:paraId="0FF143C7" w14:textId="77777777" w:rsidTr="00610E66">
        <w:trPr>
          <w:trHeight w:val="300"/>
        </w:trPr>
        <w:tc>
          <w:tcPr>
            <w:tcW w:w="892" w:type="dxa"/>
            <w:tcBorders>
              <w:top w:val="nil"/>
              <w:left w:val="nil"/>
              <w:bottom w:val="nil"/>
              <w:right w:val="nil"/>
            </w:tcBorders>
            <w:noWrap/>
            <w:vAlign w:val="bottom"/>
            <w:hideMark/>
          </w:tcPr>
          <w:p w14:paraId="5FB7E2DE" w14:textId="77777777" w:rsidR="00610E66" w:rsidRPr="00610E66" w:rsidRDefault="00610E66" w:rsidP="00610E66">
            <w:pPr>
              <w:pStyle w:val="Table"/>
              <w:rPr>
                <w:sz w:val="18"/>
                <w:szCs w:val="18"/>
              </w:rPr>
            </w:pPr>
            <w:r w:rsidRPr="00610E66">
              <w:rPr>
                <w:sz w:val="18"/>
                <w:szCs w:val="18"/>
              </w:rPr>
              <w:t>SRB</w:t>
            </w:r>
          </w:p>
        </w:tc>
        <w:tc>
          <w:tcPr>
            <w:tcW w:w="2316" w:type="dxa"/>
            <w:tcBorders>
              <w:top w:val="nil"/>
              <w:left w:val="nil"/>
              <w:bottom w:val="nil"/>
              <w:right w:val="nil"/>
            </w:tcBorders>
            <w:noWrap/>
            <w:vAlign w:val="bottom"/>
            <w:hideMark/>
          </w:tcPr>
          <w:p w14:paraId="2C873EDC" w14:textId="77777777" w:rsidR="00610E66" w:rsidRPr="00610E66" w:rsidRDefault="00610E66" w:rsidP="00610E66">
            <w:pPr>
              <w:pStyle w:val="Table"/>
              <w:rPr>
                <w:sz w:val="18"/>
                <w:szCs w:val="18"/>
              </w:rPr>
            </w:pPr>
            <w:r w:rsidRPr="00610E66">
              <w:rPr>
                <w:sz w:val="18"/>
                <w:szCs w:val="18"/>
              </w:rPr>
              <w:t>Serbia</w:t>
            </w:r>
          </w:p>
        </w:tc>
        <w:tc>
          <w:tcPr>
            <w:tcW w:w="1162" w:type="dxa"/>
            <w:tcBorders>
              <w:top w:val="nil"/>
              <w:left w:val="nil"/>
              <w:bottom w:val="nil"/>
              <w:right w:val="nil"/>
            </w:tcBorders>
            <w:noWrap/>
            <w:vAlign w:val="bottom"/>
            <w:hideMark/>
          </w:tcPr>
          <w:p w14:paraId="5B833A17" w14:textId="77777777" w:rsidR="00610E66" w:rsidRPr="00610E66" w:rsidRDefault="00610E66" w:rsidP="00610E66">
            <w:pPr>
              <w:pStyle w:val="Table"/>
              <w:rPr>
                <w:sz w:val="18"/>
                <w:szCs w:val="18"/>
              </w:rPr>
            </w:pPr>
            <w:r w:rsidRPr="00610E66">
              <w:rPr>
                <w:sz w:val="18"/>
                <w:szCs w:val="18"/>
              </w:rPr>
              <w:t>0.295***</w:t>
            </w:r>
          </w:p>
        </w:tc>
        <w:tc>
          <w:tcPr>
            <w:tcW w:w="1162" w:type="dxa"/>
            <w:tcBorders>
              <w:top w:val="nil"/>
              <w:left w:val="nil"/>
              <w:bottom w:val="nil"/>
              <w:right w:val="nil"/>
            </w:tcBorders>
            <w:noWrap/>
            <w:vAlign w:val="bottom"/>
            <w:hideMark/>
          </w:tcPr>
          <w:p w14:paraId="545858B9" w14:textId="77777777" w:rsidR="00610E66" w:rsidRPr="00610E66" w:rsidRDefault="00610E66" w:rsidP="00610E66">
            <w:pPr>
              <w:pStyle w:val="Table"/>
              <w:rPr>
                <w:sz w:val="18"/>
                <w:szCs w:val="18"/>
              </w:rPr>
            </w:pPr>
            <w:r w:rsidRPr="00610E66">
              <w:rPr>
                <w:sz w:val="18"/>
                <w:szCs w:val="18"/>
              </w:rPr>
              <w:t>0.021</w:t>
            </w:r>
          </w:p>
        </w:tc>
        <w:tc>
          <w:tcPr>
            <w:tcW w:w="1162" w:type="dxa"/>
            <w:tcBorders>
              <w:top w:val="nil"/>
              <w:left w:val="nil"/>
              <w:bottom w:val="nil"/>
              <w:right w:val="nil"/>
            </w:tcBorders>
            <w:noWrap/>
            <w:vAlign w:val="bottom"/>
            <w:hideMark/>
          </w:tcPr>
          <w:p w14:paraId="5C509F46" w14:textId="77777777" w:rsidR="00610E66" w:rsidRPr="00610E66" w:rsidRDefault="00610E66" w:rsidP="00610E66">
            <w:pPr>
              <w:pStyle w:val="Table"/>
              <w:rPr>
                <w:sz w:val="18"/>
                <w:szCs w:val="18"/>
              </w:rPr>
            </w:pPr>
            <w:r w:rsidRPr="00610E66">
              <w:rPr>
                <w:sz w:val="18"/>
                <w:szCs w:val="18"/>
              </w:rPr>
              <w:t>0.317***</w:t>
            </w:r>
          </w:p>
        </w:tc>
        <w:tc>
          <w:tcPr>
            <w:tcW w:w="1612" w:type="dxa"/>
            <w:tcBorders>
              <w:top w:val="nil"/>
              <w:left w:val="nil"/>
              <w:bottom w:val="nil"/>
              <w:right w:val="nil"/>
            </w:tcBorders>
            <w:noWrap/>
            <w:vAlign w:val="bottom"/>
            <w:hideMark/>
          </w:tcPr>
          <w:p w14:paraId="1BFB3A1E" w14:textId="77777777" w:rsidR="00610E66" w:rsidRPr="00610E66" w:rsidRDefault="00610E66" w:rsidP="00610E66">
            <w:pPr>
              <w:pStyle w:val="Table"/>
              <w:rPr>
                <w:sz w:val="18"/>
                <w:szCs w:val="18"/>
              </w:rPr>
            </w:pPr>
            <w:r w:rsidRPr="00610E66">
              <w:rPr>
                <w:sz w:val="18"/>
                <w:szCs w:val="18"/>
              </w:rPr>
              <w:t>Younger Enjoy</w:t>
            </w:r>
          </w:p>
        </w:tc>
      </w:tr>
      <w:tr w:rsidR="00610E66" w:rsidRPr="00610E66" w14:paraId="545701E5" w14:textId="77777777" w:rsidTr="00610E66">
        <w:trPr>
          <w:trHeight w:val="300"/>
        </w:trPr>
        <w:tc>
          <w:tcPr>
            <w:tcW w:w="892" w:type="dxa"/>
            <w:tcBorders>
              <w:top w:val="nil"/>
              <w:left w:val="nil"/>
              <w:bottom w:val="nil"/>
              <w:right w:val="nil"/>
            </w:tcBorders>
            <w:noWrap/>
            <w:vAlign w:val="bottom"/>
            <w:hideMark/>
          </w:tcPr>
          <w:p w14:paraId="35C1E995" w14:textId="77777777" w:rsidR="00610E66" w:rsidRPr="00610E66" w:rsidRDefault="00610E66" w:rsidP="00610E66">
            <w:pPr>
              <w:pStyle w:val="Table"/>
              <w:rPr>
                <w:sz w:val="18"/>
                <w:szCs w:val="18"/>
              </w:rPr>
            </w:pPr>
            <w:r w:rsidRPr="00610E66">
              <w:rPr>
                <w:sz w:val="18"/>
                <w:szCs w:val="18"/>
              </w:rPr>
              <w:t>SSD</w:t>
            </w:r>
          </w:p>
        </w:tc>
        <w:tc>
          <w:tcPr>
            <w:tcW w:w="2316" w:type="dxa"/>
            <w:tcBorders>
              <w:top w:val="nil"/>
              <w:left w:val="nil"/>
              <w:bottom w:val="nil"/>
              <w:right w:val="nil"/>
            </w:tcBorders>
            <w:noWrap/>
            <w:vAlign w:val="bottom"/>
            <w:hideMark/>
          </w:tcPr>
          <w:p w14:paraId="6B2ACD1F" w14:textId="77777777" w:rsidR="00610E66" w:rsidRPr="00610E66" w:rsidRDefault="00610E66" w:rsidP="00610E66">
            <w:pPr>
              <w:pStyle w:val="Table"/>
              <w:rPr>
                <w:sz w:val="18"/>
                <w:szCs w:val="18"/>
              </w:rPr>
            </w:pPr>
            <w:r w:rsidRPr="00610E66">
              <w:rPr>
                <w:sz w:val="18"/>
                <w:szCs w:val="18"/>
              </w:rPr>
              <w:t>South Sudan</w:t>
            </w:r>
          </w:p>
        </w:tc>
        <w:tc>
          <w:tcPr>
            <w:tcW w:w="1162" w:type="dxa"/>
            <w:tcBorders>
              <w:top w:val="nil"/>
              <w:left w:val="nil"/>
              <w:bottom w:val="nil"/>
              <w:right w:val="nil"/>
            </w:tcBorders>
            <w:noWrap/>
            <w:vAlign w:val="bottom"/>
            <w:hideMark/>
          </w:tcPr>
          <w:p w14:paraId="640C0FDA" w14:textId="77777777" w:rsidR="00610E66" w:rsidRPr="00610E66" w:rsidRDefault="00610E66" w:rsidP="00610E66">
            <w:pPr>
              <w:pStyle w:val="Table"/>
              <w:rPr>
                <w:sz w:val="18"/>
                <w:szCs w:val="18"/>
              </w:rPr>
            </w:pPr>
            <w:r w:rsidRPr="00610E66">
              <w:rPr>
                <w:sz w:val="18"/>
                <w:szCs w:val="18"/>
              </w:rPr>
              <w:t>0.194***</w:t>
            </w:r>
          </w:p>
        </w:tc>
        <w:tc>
          <w:tcPr>
            <w:tcW w:w="1162" w:type="dxa"/>
            <w:tcBorders>
              <w:top w:val="nil"/>
              <w:left w:val="nil"/>
              <w:bottom w:val="nil"/>
              <w:right w:val="nil"/>
            </w:tcBorders>
            <w:noWrap/>
            <w:vAlign w:val="bottom"/>
            <w:hideMark/>
          </w:tcPr>
          <w:p w14:paraId="3DC9061F" w14:textId="77777777" w:rsidR="00610E66" w:rsidRPr="00610E66" w:rsidRDefault="00610E66" w:rsidP="00610E66">
            <w:pPr>
              <w:pStyle w:val="Table"/>
              <w:rPr>
                <w:sz w:val="18"/>
                <w:szCs w:val="18"/>
              </w:rPr>
            </w:pPr>
            <w:r w:rsidRPr="00610E66">
              <w:rPr>
                <w:sz w:val="18"/>
                <w:szCs w:val="18"/>
              </w:rPr>
              <w:t>-0.342***</w:t>
            </w:r>
          </w:p>
        </w:tc>
        <w:tc>
          <w:tcPr>
            <w:tcW w:w="1162" w:type="dxa"/>
            <w:tcBorders>
              <w:top w:val="nil"/>
              <w:left w:val="nil"/>
              <w:bottom w:val="nil"/>
              <w:right w:val="nil"/>
            </w:tcBorders>
            <w:noWrap/>
            <w:vAlign w:val="bottom"/>
            <w:hideMark/>
          </w:tcPr>
          <w:p w14:paraId="63FCAAA0" w14:textId="77777777" w:rsidR="00610E66" w:rsidRPr="00610E66" w:rsidRDefault="00610E66" w:rsidP="00610E66">
            <w:pPr>
              <w:pStyle w:val="Table"/>
              <w:rPr>
                <w:sz w:val="18"/>
                <w:szCs w:val="18"/>
              </w:rPr>
            </w:pPr>
            <w:r w:rsidRPr="00610E66">
              <w:rPr>
                <w:sz w:val="18"/>
                <w:szCs w:val="18"/>
              </w:rPr>
              <w:t>-0.148***</w:t>
            </w:r>
          </w:p>
        </w:tc>
        <w:tc>
          <w:tcPr>
            <w:tcW w:w="1612" w:type="dxa"/>
            <w:tcBorders>
              <w:top w:val="nil"/>
              <w:left w:val="nil"/>
              <w:bottom w:val="nil"/>
              <w:right w:val="nil"/>
            </w:tcBorders>
            <w:noWrap/>
            <w:vAlign w:val="bottom"/>
            <w:hideMark/>
          </w:tcPr>
          <w:p w14:paraId="6F2AB462" w14:textId="77777777" w:rsidR="00610E66" w:rsidRPr="00610E66" w:rsidRDefault="00610E66" w:rsidP="00610E66">
            <w:pPr>
              <w:pStyle w:val="Table"/>
              <w:rPr>
                <w:sz w:val="18"/>
                <w:szCs w:val="18"/>
              </w:rPr>
            </w:pPr>
            <w:proofErr w:type="gramStart"/>
            <w:r w:rsidRPr="00610E66">
              <w:rPr>
                <w:sz w:val="18"/>
                <w:szCs w:val="18"/>
              </w:rPr>
              <w:t>Middle-age</w:t>
            </w:r>
            <w:proofErr w:type="gramEnd"/>
            <w:r w:rsidRPr="00610E66">
              <w:rPr>
                <w:sz w:val="18"/>
                <w:szCs w:val="18"/>
              </w:rPr>
              <w:t xml:space="preserve"> Suffer</w:t>
            </w:r>
          </w:p>
        </w:tc>
      </w:tr>
      <w:tr w:rsidR="00610E66" w:rsidRPr="00610E66" w14:paraId="758EEEAE" w14:textId="77777777" w:rsidTr="00610E66">
        <w:trPr>
          <w:trHeight w:val="300"/>
        </w:trPr>
        <w:tc>
          <w:tcPr>
            <w:tcW w:w="892" w:type="dxa"/>
            <w:tcBorders>
              <w:top w:val="nil"/>
              <w:left w:val="nil"/>
              <w:bottom w:val="nil"/>
              <w:right w:val="nil"/>
            </w:tcBorders>
            <w:noWrap/>
            <w:vAlign w:val="bottom"/>
            <w:hideMark/>
          </w:tcPr>
          <w:p w14:paraId="28F0966B" w14:textId="77777777" w:rsidR="00610E66" w:rsidRPr="00610E66" w:rsidRDefault="00610E66" w:rsidP="00610E66">
            <w:pPr>
              <w:pStyle w:val="Table"/>
              <w:rPr>
                <w:sz w:val="18"/>
                <w:szCs w:val="18"/>
              </w:rPr>
            </w:pPr>
            <w:r w:rsidRPr="00610E66">
              <w:rPr>
                <w:sz w:val="18"/>
                <w:szCs w:val="18"/>
              </w:rPr>
              <w:t>SUR</w:t>
            </w:r>
          </w:p>
        </w:tc>
        <w:tc>
          <w:tcPr>
            <w:tcW w:w="2316" w:type="dxa"/>
            <w:tcBorders>
              <w:top w:val="nil"/>
              <w:left w:val="nil"/>
              <w:bottom w:val="nil"/>
              <w:right w:val="nil"/>
            </w:tcBorders>
            <w:noWrap/>
            <w:vAlign w:val="bottom"/>
            <w:hideMark/>
          </w:tcPr>
          <w:p w14:paraId="30C753C0" w14:textId="77777777" w:rsidR="00610E66" w:rsidRPr="00610E66" w:rsidRDefault="00610E66" w:rsidP="00610E66">
            <w:pPr>
              <w:pStyle w:val="Table"/>
              <w:rPr>
                <w:sz w:val="18"/>
                <w:szCs w:val="18"/>
              </w:rPr>
            </w:pPr>
            <w:r w:rsidRPr="00610E66">
              <w:rPr>
                <w:sz w:val="18"/>
                <w:szCs w:val="18"/>
              </w:rPr>
              <w:t>Suriname</w:t>
            </w:r>
          </w:p>
        </w:tc>
        <w:tc>
          <w:tcPr>
            <w:tcW w:w="1162" w:type="dxa"/>
            <w:tcBorders>
              <w:top w:val="nil"/>
              <w:left w:val="nil"/>
              <w:bottom w:val="nil"/>
              <w:right w:val="nil"/>
            </w:tcBorders>
            <w:noWrap/>
            <w:vAlign w:val="bottom"/>
            <w:hideMark/>
          </w:tcPr>
          <w:p w14:paraId="69E4AE29" w14:textId="77777777" w:rsidR="00610E66" w:rsidRPr="00610E66" w:rsidRDefault="00610E66" w:rsidP="00610E66">
            <w:pPr>
              <w:pStyle w:val="Table"/>
              <w:rPr>
                <w:sz w:val="18"/>
                <w:szCs w:val="18"/>
              </w:rPr>
            </w:pPr>
            <w:r w:rsidRPr="00610E66">
              <w:rPr>
                <w:sz w:val="18"/>
                <w:szCs w:val="18"/>
              </w:rPr>
              <w:t>-0.112**</w:t>
            </w:r>
          </w:p>
        </w:tc>
        <w:tc>
          <w:tcPr>
            <w:tcW w:w="1162" w:type="dxa"/>
            <w:tcBorders>
              <w:top w:val="nil"/>
              <w:left w:val="nil"/>
              <w:bottom w:val="nil"/>
              <w:right w:val="nil"/>
            </w:tcBorders>
            <w:noWrap/>
            <w:vAlign w:val="bottom"/>
            <w:hideMark/>
          </w:tcPr>
          <w:p w14:paraId="04FA4AB1" w14:textId="77777777" w:rsidR="00610E66" w:rsidRPr="00610E66" w:rsidRDefault="00610E66" w:rsidP="00610E66">
            <w:pPr>
              <w:pStyle w:val="Table"/>
              <w:rPr>
                <w:sz w:val="18"/>
                <w:szCs w:val="18"/>
              </w:rPr>
            </w:pPr>
            <w:r w:rsidRPr="00610E66">
              <w:rPr>
                <w:sz w:val="18"/>
                <w:szCs w:val="18"/>
              </w:rPr>
              <w:t>0.103***</w:t>
            </w:r>
          </w:p>
        </w:tc>
        <w:tc>
          <w:tcPr>
            <w:tcW w:w="1162" w:type="dxa"/>
            <w:tcBorders>
              <w:top w:val="nil"/>
              <w:left w:val="nil"/>
              <w:bottom w:val="nil"/>
              <w:right w:val="nil"/>
            </w:tcBorders>
            <w:noWrap/>
            <w:vAlign w:val="bottom"/>
            <w:hideMark/>
          </w:tcPr>
          <w:p w14:paraId="11101C14" w14:textId="77777777" w:rsidR="00610E66" w:rsidRPr="00610E66" w:rsidRDefault="00610E66" w:rsidP="00610E66">
            <w:pPr>
              <w:pStyle w:val="Table"/>
              <w:rPr>
                <w:sz w:val="18"/>
                <w:szCs w:val="18"/>
              </w:rPr>
            </w:pPr>
            <w:r w:rsidRPr="00610E66">
              <w:rPr>
                <w:sz w:val="18"/>
                <w:szCs w:val="18"/>
              </w:rPr>
              <w:t>-0.009</w:t>
            </w:r>
          </w:p>
        </w:tc>
        <w:tc>
          <w:tcPr>
            <w:tcW w:w="1612" w:type="dxa"/>
            <w:tcBorders>
              <w:top w:val="nil"/>
              <w:left w:val="nil"/>
              <w:bottom w:val="nil"/>
              <w:right w:val="nil"/>
            </w:tcBorders>
            <w:noWrap/>
            <w:vAlign w:val="bottom"/>
            <w:hideMark/>
          </w:tcPr>
          <w:p w14:paraId="3211F273" w14:textId="77777777" w:rsidR="00610E66" w:rsidRPr="00610E66" w:rsidRDefault="00610E66" w:rsidP="00610E66">
            <w:pPr>
              <w:pStyle w:val="Table"/>
              <w:rPr>
                <w:sz w:val="18"/>
                <w:szCs w:val="18"/>
              </w:rPr>
            </w:pPr>
            <w:proofErr w:type="gramStart"/>
            <w:r w:rsidRPr="00610E66">
              <w:rPr>
                <w:sz w:val="18"/>
                <w:szCs w:val="18"/>
              </w:rPr>
              <w:t>Middle-age</w:t>
            </w:r>
            <w:proofErr w:type="gramEnd"/>
            <w:r w:rsidRPr="00610E66">
              <w:rPr>
                <w:sz w:val="18"/>
                <w:szCs w:val="18"/>
              </w:rPr>
              <w:t xml:space="preserve"> Enjoy</w:t>
            </w:r>
          </w:p>
        </w:tc>
      </w:tr>
      <w:tr w:rsidR="00610E66" w:rsidRPr="00610E66" w14:paraId="78B63EBE" w14:textId="77777777" w:rsidTr="00610E66">
        <w:trPr>
          <w:trHeight w:val="300"/>
        </w:trPr>
        <w:tc>
          <w:tcPr>
            <w:tcW w:w="892" w:type="dxa"/>
            <w:tcBorders>
              <w:top w:val="nil"/>
              <w:left w:val="nil"/>
              <w:bottom w:val="nil"/>
              <w:right w:val="nil"/>
            </w:tcBorders>
            <w:noWrap/>
            <w:vAlign w:val="bottom"/>
            <w:hideMark/>
          </w:tcPr>
          <w:p w14:paraId="07677F4D" w14:textId="77777777" w:rsidR="00610E66" w:rsidRPr="00610E66" w:rsidRDefault="00610E66" w:rsidP="00610E66">
            <w:pPr>
              <w:pStyle w:val="Table"/>
              <w:rPr>
                <w:sz w:val="18"/>
                <w:szCs w:val="18"/>
              </w:rPr>
            </w:pPr>
            <w:r w:rsidRPr="00610E66">
              <w:rPr>
                <w:sz w:val="18"/>
                <w:szCs w:val="18"/>
              </w:rPr>
              <w:t>SVK</w:t>
            </w:r>
          </w:p>
        </w:tc>
        <w:tc>
          <w:tcPr>
            <w:tcW w:w="2316" w:type="dxa"/>
            <w:tcBorders>
              <w:top w:val="nil"/>
              <w:left w:val="nil"/>
              <w:bottom w:val="nil"/>
              <w:right w:val="nil"/>
            </w:tcBorders>
            <w:noWrap/>
            <w:vAlign w:val="bottom"/>
            <w:hideMark/>
          </w:tcPr>
          <w:p w14:paraId="288B6AA4" w14:textId="77777777" w:rsidR="00610E66" w:rsidRPr="00610E66" w:rsidRDefault="00610E66" w:rsidP="00610E66">
            <w:pPr>
              <w:pStyle w:val="Table"/>
              <w:rPr>
                <w:sz w:val="18"/>
                <w:szCs w:val="18"/>
              </w:rPr>
            </w:pPr>
            <w:r w:rsidRPr="00610E66">
              <w:rPr>
                <w:sz w:val="18"/>
                <w:szCs w:val="18"/>
              </w:rPr>
              <w:t>Slovakia</w:t>
            </w:r>
          </w:p>
        </w:tc>
        <w:tc>
          <w:tcPr>
            <w:tcW w:w="1162" w:type="dxa"/>
            <w:tcBorders>
              <w:top w:val="nil"/>
              <w:left w:val="nil"/>
              <w:bottom w:val="nil"/>
              <w:right w:val="nil"/>
            </w:tcBorders>
            <w:noWrap/>
            <w:vAlign w:val="bottom"/>
            <w:hideMark/>
          </w:tcPr>
          <w:p w14:paraId="0786DBDD" w14:textId="77777777" w:rsidR="00610E66" w:rsidRPr="00610E66" w:rsidRDefault="00610E66" w:rsidP="00610E66">
            <w:pPr>
              <w:pStyle w:val="Table"/>
              <w:rPr>
                <w:sz w:val="18"/>
                <w:szCs w:val="18"/>
              </w:rPr>
            </w:pPr>
            <w:r w:rsidRPr="00610E66">
              <w:rPr>
                <w:sz w:val="18"/>
                <w:szCs w:val="18"/>
              </w:rPr>
              <w:t>0.166***</w:t>
            </w:r>
          </w:p>
        </w:tc>
        <w:tc>
          <w:tcPr>
            <w:tcW w:w="1162" w:type="dxa"/>
            <w:tcBorders>
              <w:top w:val="nil"/>
              <w:left w:val="nil"/>
              <w:bottom w:val="nil"/>
              <w:right w:val="nil"/>
            </w:tcBorders>
            <w:noWrap/>
            <w:vAlign w:val="bottom"/>
            <w:hideMark/>
          </w:tcPr>
          <w:p w14:paraId="5BAD6F4C" w14:textId="77777777" w:rsidR="00610E66" w:rsidRPr="00610E66" w:rsidRDefault="00610E66" w:rsidP="00610E66">
            <w:pPr>
              <w:pStyle w:val="Table"/>
              <w:rPr>
                <w:sz w:val="18"/>
                <w:szCs w:val="18"/>
              </w:rPr>
            </w:pPr>
            <w:r w:rsidRPr="00610E66">
              <w:rPr>
                <w:sz w:val="18"/>
                <w:szCs w:val="18"/>
              </w:rPr>
              <w:t>0.129***</w:t>
            </w:r>
          </w:p>
        </w:tc>
        <w:tc>
          <w:tcPr>
            <w:tcW w:w="1162" w:type="dxa"/>
            <w:tcBorders>
              <w:top w:val="nil"/>
              <w:left w:val="nil"/>
              <w:bottom w:val="nil"/>
              <w:right w:val="nil"/>
            </w:tcBorders>
            <w:noWrap/>
            <w:vAlign w:val="bottom"/>
            <w:hideMark/>
          </w:tcPr>
          <w:p w14:paraId="2793916D" w14:textId="77777777" w:rsidR="00610E66" w:rsidRPr="00610E66" w:rsidRDefault="00610E66" w:rsidP="00610E66">
            <w:pPr>
              <w:pStyle w:val="Table"/>
              <w:rPr>
                <w:sz w:val="18"/>
                <w:szCs w:val="18"/>
              </w:rPr>
            </w:pPr>
            <w:r w:rsidRPr="00610E66">
              <w:rPr>
                <w:sz w:val="18"/>
                <w:szCs w:val="18"/>
              </w:rPr>
              <w:t>0.295***</w:t>
            </w:r>
          </w:p>
        </w:tc>
        <w:tc>
          <w:tcPr>
            <w:tcW w:w="1612" w:type="dxa"/>
            <w:tcBorders>
              <w:top w:val="nil"/>
              <w:left w:val="nil"/>
              <w:bottom w:val="nil"/>
              <w:right w:val="nil"/>
            </w:tcBorders>
            <w:noWrap/>
            <w:vAlign w:val="bottom"/>
            <w:hideMark/>
          </w:tcPr>
          <w:p w14:paraId="633EBBC4" w14:textId="77777777" w:rsidR="00610E66" w:rsidRPr="00610E66" w:rsidRDefault="00610E66" w:rsidP="00610E66">
            <w:pPr>
              <w:pStyle w:val="Table"/>
              <w:rPr>
                <w:sz w:val="18"/>
                <w:szCs w:val="18"/>
              </w:rPr>
            </w:pPr>
            <w:r w:rsidRPr="00610E66">
              <w:rPr>
                <w:sz w:val="18"/>
                <w:szCs w:val="18"/>
              </w:rPr>
              <w:t>Younger Enjoy</w:t>
            </w:r>
          </w:p>
        </w:tc>
      </w:tr>
      <w:tr w:rsidR="00610E66" w:rsidRPr="00610E66" w14:paraId="30C1CBF2" w14:textId="77777777" w:rsidTr="00610E66">
        <w:trPr>
          <w:trHeight w:val="300"/>
        </w:trPr>
        <w:tc>
          <w:tcPr>
            <w:tcW w:w="892" w:type="dxa"/>
            <w:tcBorders>
              <w:top w:val="nil"/>
              <w:left w:val="nil"/>
              <w:bottom w:val="nil"/>
              <w:right w:val="nil"/>
            </w:tcBorders>
            <w:noWrap/>
            <w:vAlign w:val="bottom"/>
            <w:hideMark/>
          </w:tcPr>
          <w:p w14:paraId="0291F87C" w14:textId="77777777" w:rsidR="00610E66" w:rsidRPr="00610E66" w:rsidRDefault="00610E66" w:rsidP="00610E66">
            <w:pPr>
              <w:pStyle w:val="Table"/>
              <w:rPr>
                <w:sz w:val="18"/>
                <w:szCs w:val="18"/>
              </w:rPr>
            </w:pPr>
            <w:r w:rsidRPr="00610E66">
              <w:rPr>
                <w:sz w:val="18"/>
                <w:szCs w:val="18"/>
              </w:rPr>
              <w:t>SVN</w:t>
            </w:r>
          </w:p>
        </w:tc>
        <w:tc>
          <w:tcPr>
            <w:tcW w:w="2316" w:type="dxa"/>
            <w:tcBorders>
              <w:top w:val="nil"/>
              <w:left w:val="nil"/>
              <w:bottom w:val="nil"/>
              <w:right w:val="nil"/>
            </w:tcBorders>
            <w:noWrap/>
            <w:vAlign w:val="bottom"/>
            <w:hideMark/>
          </w:tcPr>
          <w:p w14:paraId="34F67175" w14:textId="77777777" w:rsidR="00610E66" w:rsidRPr="00610E66" w:rsidRDefault="00610E66" w:rsidP="00610E66">
            <w:pPr>
              <w:pStyle w:val="Table"/>
              <w:rPr>
                <w:sz w:val="18"/>
                <w:szCs w:val="18"/>
              </w:rPr>
            </w:pPr>
            <w:r w:rsidRPr="00610E66">
              <w:rPr>
                <w:sz w:val="18"/>
                <w:szCs w:val="18"/>
              </w:rPr>
              <w:t>Slovenia</w:t>
            </w:r>
          </w:p>
        </w:tc>
        <w:tc>
          <w:tcPr>
            <w:tcW w:w="1162" w:type="dxa"/>
            <w:tcBorders>
              <w:top w:val="nil"/>
              <w:left w:val="nil"/>
              <w:bottom w:val="nil"/>
              <w:right w:val="nil"/>
            </w:tcBorders>
            <w:noWrap/>
            <w:vAlign w:val="bottom"/>
            <w:hideMark/>
          </w:tcPr>
          <w:p w14:paraId="6D6B6920" w14:textId="77777777" w:rsidR="00610E66" w:rsidRPr="00610E66" w:rsidRDefault="00610E66" w:rsidP="00610E66">
            <w:pPr>
              <w:pStyle w:val="Table"/>
              <w:rPr>
                <w:sz w:val="18"/>
                <w:szCs w:val="18"/>
              </w:rPr>
            </w:pPr>
            <w:r w:rsidRPr="00610E66">
              <w:rPr>
                <w:sz w:val="18"/>
                <w:szCs w:val="18"/>
              </w:rPr>
              <w:t>0.366***</w:t>
            </w:r>
          </w:p>
        </w:tc>
        <w:tc>
          <w:tcPr>
            <w:tcW w:w="1162" w:type="dxa"/>
            <w:tcBorders>
              <w:top w:val="nil"/>
              <w:left w:val="nil"/>
              <w:bottom w:val="nil"/>
              <w:right w:val="nil"/>
            </w:tcBorders>
            <w:noWrap/>
            <w:vAlign w:val="bottom"/>
            <w:hideMark/>
          </w:tcPr>
          <w:p w14:paraId="4CACD661" w14:textId="77777777" w:rsidR="00610E66" w:rsidRPr="00610E66" w:rsidRDefault="00610E66" w:rsidP="00610E66">
            <w:pPr>
              <w:pStyle w:val="Table"/>
              <w:rPr>
                <w:sz w:val="18"/>
                <w:szCs w:val="18"/>
              </w:rPr>
            </w:pPr>
            <w:r w:rsidRPr="00610E66">
              <w:rPr>
                <w:sz w:val="18"/>
                <w:szCs w:val="18"/>
              </w:rPr>
              <w:t>-0.083***</w:t>
            </w:r>
          </w:p>
        </w:tc>
        <w:tc>
          <w:tcPr>
            <w:tcW w:w="1162" w:type="dxa"/>
            <w:tcBorders>
              <w:top w:val="nil"/>
              <w:left w:val="nil"/>
              <w:bottom w:val="nil"/>
              <w:right w:val="nil"/>
            </w:tcBorders>
            <w:noWrap/>
            <w:vAlign w:val="bottom"/>
            <w:hideMark/>
          </w:tcPr>
          <w:p w14:paraId="1DA9147E" w14:textId="77777777" w:rsidR="00610E66" w:rsidRPr="00610E66" w:rsidRDefault="00610E66" w:rsidP="00610E66">
            <w:pPr>
              <w:pStyle w:val="Table"/>
              <w:rPr>
                <w:sz w:val="18"/>
                <w:szCs w:val="18"/>
              </w:rPr>
            </w:pPr>
            <w:r w:rsidRPr="00610E66">
              <w:rPr>
                <w:sz w:val="18"/>
                <w:szCs w:val="18"/>
              </w:rPr>
              <w:t>0.284***</w:t>
            </w:r>
          </w:p>
        </w:tc>
        <w:tc>
          <w:tcPr>
            <w:tcW w:w="1612" w:type="dxa"/>
            <w:tcBorders>
              <w:top w:val="nil"/>
              <w:left w:val="nil"/>
              <w:bottom w:val="nil"/>
              <w:right w:val="nil"/>
            </w:tcBorders>
            <w:noWrap/>
            <w:vAlign w:val="bottom"/>
            <w:hideMark/>
          </w:tcPr>
          <w:p w14:paraId="7A83E3A9" w14:textId="77777777" w:rsidR="00610E66" w:rsidRPr="00610E66" w:rsidRDefault="00610E66" w:rsidP="00610E66">
            <w:pPr>
              <w:pStyle w:val="Table"/>
              <w:rPr>
                <w:sz w:val="18"/>
                <w:szCs w:val="18"/>
              </w:rPr>
            </w:pPr>
            <w:proofErr w:type="gramStart"/>
            <w:r w:rsidRPr="00610E66">
              <w:rPr>
                <w:sz w:val="18"/>
                <w:szCs w:val="18"/>
              </w:rPr>
              <w:t>Middle-age</w:t>
            </w:r>
            <w:proofErr w:type="gramEnd"/>
            <w:r w:rsidRPr="00610E66">
              <w:rPr>
                <w:sz w:val="18"/>
                <w:szCs w:val="18"/>
              </w:rPr>
              <w:t xml:space="preserve"> Suffer</w:t>
            </w:r>
          </w:p>
        </w:tc>
      </w:tr>
      <w:tr w:rsidR="00610E66" w:rsidRPr="00610E66" w14:paraId="3A7C6419" w14:textId="77777777" w:rsidTr="00610E66">
        <w:trPr>
          <w:trHeight w:val="300"/>
        </w:trPr>
        <w:tc>
          <w:tcPr>
            <w:tcW w:w="892" w:type="dxa"/>
            <w:tcBorders>
              <w:top w:val="nil"/>
              <w:left w:val="nil"/>
              <w:bottom w:val="nil"/>
              <w:right w:val="nil"/>
            </w:tcBorders>
            <w:noWrap/>
            <w:vAlign w:val="bottom"/>
            <w:hideMark/>
          </w:tcPr>
          <w:p w14:paraId="15B9DF01" w14:textId="77777777" w:rsidR="00610E66" w:rsidRPr="00610E66" w:rsidRDefault="00610E66" w:rsidP="00610E66">
            <w:pPr>
              <w:pStyle w:val="Table"/>
              <w:rPr>
                <w:sz w:val="18"/>
                <w:szCs w:val="18"/>
              </w:rPr>
            </w:pPr>
            <w:r w:rsidRPr="00610E66">
              <w:rPr>
                <w:sz w:val="18"/>
                <w:szCs w:val="18"/>
              </w:rPr>
              <w:lastRenderedPageBreak/>
              <w:t>SWE</w:t>
            </w:r>
          </w:p>
        </w:tc>
        <w:tc>
          <w:tcPr>
            <w:tcW w:w="2316" w:type="dxa"/>
            <w:tcBorders>
              <w:top w:val="nil"/>
              <w:left w:val="nil"/>
              <w:bottom w:val="nil"/>
              <w:right w:val="nil"/>
            </w:tcBorders>
            <w:noWrap/>
            <w:vAlign w:val="bottom"/>
            <w:hideMark/>
          </w:tcPr>
          <w:p w14:paraId="16ACE5E8" w14:textId="77777777" w:rsidR="00610E66" w:rsidRPr="00610E66" w:rsidRDefault="00610E66" w:rsidP="00610E66">
            <w:pPr>
              <w:pStyle w:val="Table"/>
              <w:rPr>
                <w:sz w:val="18"/>
                <w:szCs w:val="18"/>
              </w:rPr>
            </w:pPr>
            <w:r w:rsidRPr="00610E66">
              <w:rPr>
                <w:sz w:val="18"/>
                <w:szCs w:val="18"/>
              </w:rPr>
              <w:t>Sweden</w:t>
            </w:r>
          </w:p>
        </w:tc>
        <w:tc>
          <w:tcPr>
            <w:tcW w:w="1162" w:type="dxa"/>
            <w:tcBorders>
              <w:top w:val="nil"/>
              <w:left w:val="nil"/>
              <w:bottom w:val="nil"/>
              <w:right w:val="nil"/>
            </w:tcBorders>
            <w:noWrap/>
            <w:vAlign w:val="bottom"/>
            <w:hideMark/>
          </w:tcPr>
          <w:p w14:paraId="01FCC622" w14:textId="77777777" w:rsidR="00610E66" w:rsidRPr="00610E66" w:rsidRDefault="00610E66" w:rsidP="00610E66">
            <w:pPr>
              <w:pStyle w:val="Table"/>
              <w:rPr>
                <w:sz w:val="18"/>
                <w:szCs w:val="18"/>
              </w:rPr>
            </w:pPr>
            <w:r w:rsidRPr="00610E66">
              <w:rPr>
                <w:sz w:val="18"/>
                <w:szCs w:val="18"/>
              </w:rPr>
              <w:t>-0.200***</w:t>
            </w:r>
          </w:p>
        </w:tc>
        <w:tc>
          <w:tcPr>
            <w:tcW w:w="1162" w:type="dxa"/>
            <w:tcBorders>
              <w:top w:val="nil"/>
              <w:left w:val="nil"/>
              <w:bottom w:val="nil"/>
              <w:right w:val="nil"/>
            </w:tcBorders>
            <w:noWrap/>
            <w:vAlign w:val="bottom"/>
            <w:hideMark/>
          </w:tcPr>
          <w:p w14:paraId="5949B974" w14:textId="77777777" w:rsidR="00610E66" w:rsidRPr="00610E66" w:rsidRDefault="00610E66" w:rsidP="00610E66">
            <w:pPr>
              <w:pStyle w:val="Table"/>
              <w:rPr>
                <w:sz w:val="18"/>
                <w:szCs w:val="18"/>
              </w:rPr>
            </w:pPr>
            <w:r w:rsidRPr="00610E66">
              <w:rPr>
                <w:sz w:val="18"/>
                <w:szCs w:val="18"/>
              </w:rPr>
              <w:t>-0.109***</w:t>
            </w:r>
          </w:p>
        </w:tc>
        <w:tc>
          <w:tcPr>
            <w:tcW w:w="1162" w:type="dxa"/>
            <w:tcBorders>
              <w:top w:val="nil"/>
              <w:left w:val="nil"/>
              <w:bottom w:val="nil"/>
              <w:right w:val="nil"/>
            </w:tcBorders>
            <w:noWrap/>
            <w:vAlign w:val="bottom"/>
            <w:hideMark/>
          </w:tcPr>
          <w:p w14:paraId="7C5C6C55" w14:textId="77777777" w:rsidR="00610E66" w:rsidRPr="00610E66" w:rsidRDefault="00610E66" w:rsidP="00610E66">
            <w:pPr>
              <w:pStyle w:val="Table"/>
              <w:rPr>
                <w:sz w:val="18"/>
                <w:szCs w:val="18"/>
              </w:rPr>
            </w:pPr>
            <w:r w:rsidRPr="00610E66">
              <w:rPr>
                <w:sz w:val="18"/>
                <w:szCs w:val="18"/>
              </w:rPr>
              <w:t>-0.309***</w:t>
            </w:r>
          </w:p>
        </w:tc>
        <w:tc>
          <w:tcPr>
            <w:tcW w:w="1612" w:type="dxa"/>
            <w:tcBorders>
              <w:top w:val="nil"/>
              <w:left w:val="nil"/>
              <w:bottom w:val="nil"/>
              <w:right w:val="nil"/>
            </w:tcBorders>
            <w:noWrap/>
            <w:vAlign w:val="bottom"/>
            <w:hideMark/>
          </w:tcPr>
          <w:p w14:paraId="00B4FDE1" w14:textId="77777777" w:rsidR="00610E66" w:rsidRPr="00610E66" w:rsidRDefault="00610E66" w:rsidP="00610E66">
            <w:pPr>
              <w:pStyle w:val="Table"/>
              <w:rPr>
                <w:sz w:val="18"/>
                <w:szCs w:val="18"/>
              </w:rPr>
            </w:pPr>
            <w:r w:rsidRPr="00610E66">
              <w:rPr>
                <w:sz w:val="18"/>
                <w:szCs w:val="18"/>
              </w:rPr>
              <w:t>Older Enjoy</w:t>
            </w:r>
          </w:p>
        </w:tc>
      </w:tr>
      <w:tr w:rsidR="00610E66" w:rsidRPr="00610E66" w14:paraId="5CB93F73" w14:textId="77777777" w:rsidTr="00610E66">
        <w:trPr>
          <w:trHeight w:val="300"/>
        </w:trPr>
        <w:tc>
          <w:tcPr>
            <w:tcW w:w="892" w:type="dxa"/>
            <w:tcBorders>
              <w:top w:val="nil"/>
              <w:left w:val="nil"/>
              <w:bottom w:val="nil"/>
              <w:right w:val="nil"/>
            </w:tcBorders>
            <w:noWrap/>
            <w:vAlign w:val="bottom"/>
            <w:hideMark/>
          </w:tcPr>
          <w:p w14:paraId="5118F83C" w14:textId="77777777" w:rsidR="00610E66" w:rsidRPr="00610E66" w:rsidRDefault="00610E66" w:rsidP="00610E66">
            <w:pPr>
              <w:pStyle w:val="Table"/>
              <w:rPr>
                <w:sz w:val="18"/>
                <w:szCs w:val="18"/>
              </w:rPr>
            </w:pPr>
            <w:r w:rsidRPr="00610E66">
              <w:rPr>
                <w:sz w:val="18"/>
                <w:szCs w:val="18"/>
              </w:rPr>
              <w:t>SWZ</w:t>
            </w:r>
          </w:p>
        </w:tc>
        <w:tc>
          <w:tcPr>
            <w:tcW w:w="2316" w:type="dxa"/>
            <w:tcBorders>
              <w:top w:val="nil"/>
              <w:left w:val="nil"/>
              <w:bottom w:val="nil"/>
              <w:right w:val="nil"/>
            </w:tcBorders>
            <w:noWrap/>
            <w:vAlign w:val="bottom"/>
            <w:hideMark/>
          </w:tcPr>
          <w:p w14:paraId="45F80358" w14:textId="77777777" w:rsidR="00610E66" w:rsidRPr="00610E66" w:rsidRDefault="00610E66" w:rsidP="00610E66">
            <w:pPr>
              <w:pStyle w:val="Table"/>
              <w:rPr>
                <w:sz w:val="18"/>
                <w:szCs w:val="18"/>
              </w:rPr>
            </w:pPr>
            <w:r w:rsidRPr="00610E66">
              <w:rPr>
                <w:sz w:val="18"/>
                <w:szCs w:val="18"/>
              </w:rPr>
              <w:t>Eswatini</w:t>
            </w:r>
          </w:p>
        </w:tc>
        <w:tc>
          <w:tcPr>
            <w:tcW w:w="1162" w:type="dxa"/>
            <w:tcBorders>
              <w:top w:val="nil"/>
              <w:left w:val="nil"/>
              <w:bottom w:val="nil"/>
              <w:right w:val="nil"/>
            </w:tcBorders>
            <w:noWrap/>
            <w:vAlign w:val="bottom"/>
            <w:hideMark/>
          </w:tcPr>
          <w:p w14:paraId="56A50FDF" w14:textId="77777777" w:rsidR="00610E66" w:rsidRPr="00610E66" w:rsidRDefault="00610E66" w:rsidP="00610E66">
            <w:pPr>
              <w:pStyle w:val="Table"/>
              <w:rPr>
                <w:sz w:val="18"/>
                <w:szCs w:val="18"/>
              </w:rPr>
            </w:pPr>
            <w:r w:rsidRPr="00610E66">
              <w:rPr>
                <w:sz w:val="18"/>
                <w:szCs w:val="18"/>
              </w:rPr>
              <w:t>0.330***</w:t>
            </w:r>
          </w:p>
        </w:tc>
        <w:tc>
          <w:tcPr>
            <w:tcW w:w="1162" w:type="dxa"/>
            <w:tcBorders>
              <w:top w:val="nil"/>
              <w:left w:val="nil"/>
              <w:bottom w:val="nil"/>
              <w:right w:val="nil"/>
            </w:tcBorders>
            <w:noWrap/>
            <w:vAlign w:val="bottom"/>
            <w:hideMark/>
          </w:tcPr>
          <w:p w14:paraId="155ED41A" w14:textId="77777777" w:rsidR="00610E66" w:rsidRPr="00610E66" w:rsidRDefault="00610E66" w:rsidP="00610E66">
            <w:pPr>
              <w:pStyle w:val="Table"/>
              <w:rPr>
                <w:sz w:val="18"/>
                <w:szCs w:val="18"/>
              </w:rPr>
            </w:pPr>
            <w:r w:rsidRPr="00610E66">
              <w:rPr>
                <w:sz w:val="18"/>
                <w:szCs w:val="18"/>
              </w:rPr>
              <w:t>-0.140***</w:t>
            </w:r>
          </w:p>
        </w:tc>
        <w:tc>
          <w:tcPr>
            <w:tcW w:w="1162" w:type="dxa"/>
            <w:tcBorders>
              <w:top w:val="nil"/>
              <w:left w:val="nil"/>
              <w:bottom w:val="nil"/>
              <w:right w:val="nil"/>
            </w:tcBorders>
            <w:noWrap/>
            <w:vAlign w:val="bottom"/>
            <w:hideMark/>
          </w:tcPr>
          <w:p w14:paraId="71FBA71C" w14:textId="77777777" w:rsidR="00610E66" w:rsidRPr="00610E66" w:rsidRDefault="00610E66" w:rsidP="00610E66">
            <w:pPr>
              <w:pStyle w:val="Table"/>
              <w:rPr>
                <w:sz w:val="18"/>
                <w:szCs w:val="18"/>
              </w:rPr>
            </w:pPr>
            <w:r w:rsidRPr="00610E66">
              <w:rPr>
                <w:sz w:val="18"/>
                <w:szCs w:val="18"/>
              </w:rPr>
              <w:t>0.190***</w:t>
            </w:r>
          </w:p>
        </w:tc>
        <w:tc>
          <w:tcPr>
            <w:tcW w:w="1612" w:type="dxa"/>
            <w:tcBorders>
              <w:top w:val="nil"/>
              <w:left w:val="nil"/>
              <w:bottom w:val="nil"/>
              <w:right w:val="nil"/>
            </w:tcBorders>
            <w:noWrap/>
            <w:vAlign w:val="bottom"/>
            <w:hideMark/>
          </w:tcPr>
          <w:p w14:paraId="5E46C9D1" w14:textId="77777777" w:rsidR="00610E66" w:rsidRPr="00610E66" w:rsidRDefault="00610E66" w:rsidP="00610E66">
            <w:pPr>
              <w:pStyle w:val="Table"/>
              <w:rPr>
                <w:sz w:val="18"/>
                <w:szCs w:val="18"/>
              </w:rPr>
            </w:pPr>
            <w:proofErr w:type="gramStart"/>
            <w:r w:rsidRPr="00610E66">
              <w:rPr>
                <w:sz w:val="18"/>
                <w:szCs w:val="18"/>
              </w:rPr>
              <w:t>Middle-age</w:t>
            </w:r>
            <w:proofErr w:type="gramEnd"/>
            <w:r w:rsidRPr="00610E66">
              <w:rPr>
                <w:sz w:val="18"/>
                <w:szCs w:val="18"/>
              </w:rPr>
              <w:t xml:space="preserve"> Suffer</w:t>
            </w:r>
          </w:p>
        </w:tc>
      </w:tr>
      <w:tr w:rsidR="00610E66" w:rsidRPr="00610E66" w14:paraId="0DFD796C" w14:textId="77777777" w:rsidTr="00610E66">
        <w:trPr>
          <w:trHeight w:val="300"/>
        </w:trPr>
        <w:tc>
          <w:tcPr>
            <w:tcW w:w="892" w:type="dxa"/>
            <w:tcBorders>
              <w:top w:val="nil"/>
              <w:left w:val="nil"/>
              <w:bottom w:val="nil"/>
              <w:right w:val="nil"/>
            </w:tcBorders>
            <w:noWrap/>
            <w:vAlign w:val="bottom"/>
            <w:hideMark/>
          </w:tcPr>
          <w:p w14:paraId="49C40787" w14:textId="77777777" w:rsidR="00610E66" w:rsidRPr="00610E66" w:rsidRDefault="00610E66" w:rsidP="00610E66">
            <w:pPr>
              <w:pStyle w:val="Table"/>
              <w:rPr>
                <w:sz w:val="18"/>
                <w:szCs w:val="18"/>
              </w:rPr>
            </w:pPr>
            <w:r w:rsidRPr="00610E66">
              <w:rPr>
                <w:sz w:val="18"/>
                <w:szCs w:val="18"/>
              </w:rPr>
              <w:t>SYR</w:t>
            </w:r>
          </w:p>
        </w:tc>
        <w:tc>
          <w:tcPr>
            <w:tcW w:w="2316" w:type="dxa"/>
            <w:tcBorders>
              <w:top w:val="nil"/>
              <w:left w:val="nil"/>
              <w:bottom w:val="nil"/>
              <w:right w:val="nil"/>
            </w:tcBorders>
            <w:noWrap/>
            <w:vAlign w:val="bottom"/>
            <w:hideMark/>
          </w:tcPr>
          <w:p w14:paraId="00619D57" w14:textId="77777777" w:rsidR="00610E66" w:rsidRPr="00610E66" w:rsidRDefault="00610E66" w:rsidP="00610E66">
            <w:pPr>
              <w:pStyle w:val="Table"/>
              <w:rPr>
                <w:sz w:val="18"/>
                <w:szCs w:val="18"/>
              </w:rPr>
            </w:pPr>
            <w:r w:rsidRPr="00610E66">
              <w:rPr>
                <w:sz w:val="18"/>
                <w:szCs w:val="18"/>
              </w:rPr>
              <w:t>Syria</w:t>
            </w:r>
          </w:p>
        </w:tc>
        <w:tc>
          <w:tcPr>
            <w:tcW w:w="1162" w:type="dxa"/>
            <w:tcBorders>
              <w:top w:val="nil"/>
              <w:left w:val="nil"/>
              <w:bottom w:val="nil"/>
              <w:right w:val="nil"/>
            </w:tcBorders>
            <w:noWrap/>
            <w:vAlign w:val="bottom"/>
            <w:hideMark/>
          </w:tcPr>
          <w:p w14:paraId="3BDDB72C" w14:textId="77777777" w:rsidR="00610E66" w:rsidRPr="00610E66" w:rsidRDefault="00610E66" w:rsidP="00610E66">
            <w:pPr>
              <w:pStyle w:val="Table"/>
              <w:rPr>
                <w:sz w:val="18"/>
                <w:szCs w:val="18"/>
              </w:rPr>
            </w:pPr>
            <w:r w:rsidRPr="00610E66">
              <w:rPr>
                <w:sz w:val="18"/>
                <w:szCs w:val="18"/>
              </w:rPr>
              <w:t>-0.103***</w:t>
            </w:r>
          </w:p>
        </w:tc>
        <w:tc>
          <w:tcPr>
            <w:tcW w:w="1162" w:type="dxa"/>
            <w:tcBorders>
              <w:top w:val="nil"/>
              <w:left w:val="nil"/>
              <w:bottom w:val="nil"/>
              <w:right w:val="nil"/>
            </w:tcBorders>
            <w:noWrap/>
            <w:vAlign w:val="bottom"/>
            <w:hideMark/>
          </w:tcPr>
          <w:p w14:paraId="43C8DF0A" w14:textId="77777777" w:rsidR="00610E66" w:rsidRPr="00610E66" w:rsidRDefault="00610E66" w:rsidP="00610E66">
            <w:pPr>
              <w:pStyle w:val="Table"/>
              <w:rPr>
                <w:sz w:val="18"/>
                <w:szCs w:val="18"/>
              </w:rPr>
            </w:pPr>
            <w:r w:rsidRPr="00610E66">
              <w:rPr>
                <w:sz w:val="18"/>
                <w:szCs w:val="18"/>
              </w:rPr>
              <w:t>0.192***</w:t>
            </w:r>
          </w:p>
        </w:tc>
        <w:tc>
          <w:tcPr>
            <w:tcW w:w="1162" w:type="dxa"/>
            <w:tcBorders>
              <w:top w:val="nil"/>
              <w:left w:val="nil"/>
              <w:bottom w:val="nil"/>
              <w:right w:val="nil"/>
            </w:tcBorders>
            <w:noWrap/>
            <w:vAlign w:val="bottom"/>
            <w:hideMark/>
          </w:tcPr>
          <w:p w14:paraId="0C215283" w14:textId="77777777" w:rsidR="00610E66" w:rsidRPr="00610E66" w:rsidRDefault="00610E66" w:rsidP="00610E66">
            <w:pPr>
              <w:pStyle w:val="Table"/>
              <w:rPr>
                <w:sz w:val="18"/>
                <w:szCs w:val="18"/>
              </w:rPr>
            </w:pPr>
            <w:r w:rsidRPr="00610E66">
              <w:rPr>
                <w:sz w:val="18"/>
                <w:szCs w:val="18"/>
              </w:rPr>
              <w:t>0.089***</w:t>
            </w:r>
          </w:p>
        </w:tc>
        <w:tc>
          <w:tcPr>
            <w:tcW w:w="1612" w:type="dxa"/>
            <w:tcBorders>
              <w:top w:val="nil"/>
              <w:left w:val="nil"/>
              <w:bottom w:val="nil"/>
              <w:right w:val="nil"/>
            </w:tcBorders>
            <w:noWrap/>
            <w:vAlign w:val="bottom"/>
            <w:hideMark/>
          </w:tcPr>
          <w:p w14:paraId="756710D4" w14:textId="77777777" w:rsidR="00610E66" w:rsidRPr="00610E66" w:rsidRDefault="00610E66" w:rsidP="00610E66">
            <w:pPr>
              <w:pStyle w:val="Table"/>
              <w:rPr>
                <w:sz w:val="18"/>
                <w:szCs w:val="18"/>
              </w:rPr>
            </w:pPr>
            <w:proofErr w:type="gramStart"/>
            <w:r w:rsidRPr="00610E66">
              <w:rPr>
                <w:sz w:val="18"/>
                <w:szCs w:val="18"/>
              </w:rPr>
              <w:t>Middle-age</w:t>
            </w:r>
            <w:proofErr w:type="gramEnd"/>
            <w:r w:rsidRPr="00610E66">
              <w:rPr>
                <w:sz w:val="18"/>
                <w:szCs w:val="18"/>
              </w:rPr>
              <w:t xml:space="preserve"> Enjoy</w:t>
            </w:r>
          </w:p>
        </w:tc>
      </w:tr>
      <w:tr w:rsidR="00610E66" w:rsidRPr="00610E66" w14:paraId="0D14F867" w14:textId="77777777" w:rsidTr="00610E66">
        <w:trPr>
          <w:trHeight w:val="300"/>
        </w:trPr>
        <w:tc>
          <w:tcPr>
            <w:tcW w:w="892" w:type="dxa"/>
            <w:tcBorders>
              <w:top w:val="nil"/>
              <w:left w:val="nil"/>
              <w:bottom w:val="nil"/>
              <w:right w:val="nil"/>
            </w:tcBorders>
            <w:noWrap/>
            <w:vAlign w:val="bottom"/>
            <w:hideMark/>
          </w:tcPr>
          <w:p w14:paraId="5027E6FF" w14:textId="77777777" w:rsidR="00610E66" w:rsidRPr="00610E66" w:rsidRDefault="00610E66" w:rsidP="00610E66">
            <w:pPr>
              <w:pStyle w:val="Table"/>
              <w:rPr>
                <w:sz w:val="18"/>
                <w:szCs w:val="18"/>
              </w:rPr>
            </w:pPr>
            <w:r w:rsidRPr="00610E66">
              <w:rPr>
                <w:sz w:val="18"/>
                <w:szCs w:val="18"/>
              </w:rPr>
              <w:t>TCD</w:t>
            </w:r>
          </w:p>
        </w:tc>
        <w:tc>
          <w:tcPr>
            <w:tcW w:w="2316" w:type="dxa"/>
            <w:tcBorders>
              <w:top w:val="nil"/>
              <w:left w:val="nil"/>
              <w:bottom w:val="nil"/>
              <w:right w:val="nil"/>
            </w:tcBorders>
            <w:noWrap/>
            <w:vAlign w:val="bottom"/>
            <w:hideMark/>
          </w:tcPr>
          <w:p w14:paraId="25D59869" w14:textId="77777777" w:rsidR="00610E66" w:rsidRPr="00610E66" w:rsidRDefault="00610E66" w:rsidP="00610E66">
            <w:pPr>
              <w:pStyle w:val="Table"/>
              <w:rPr>
                <w:sz w:val="18"/>
                <w:szCs w:val="18"/>
              </w:rPr>
            </w:pPr>
            <w:r w:rsidRPr="00610E66">
              <w:rPr>
                <w:sz w:val="18"/>
                <w:szCs w:val="18"/>
              </w:rPr>
              <w:t>Chad</w:t>
            </w:r>
          </w:p>
        </w:tc>
        <w:tc>
          <w:tcPr>
            <w:tcW w:w="1162" w:type="dxa"/>
            <w:tcBorders>
              <w:top w:val="nil"/>
              <w:left w:val="nil"/>
              <w:bottom w:val="nil"/>
              <w:right w:val="nil"/>
            </w:tcBorders>
            <w:noWrap/>
            <w:vAlign w:val="bottom"/>
            <w:hideMark/>
          </w:tcPr>
          <w:p w14:paraId="0E44AA79" w14:textId="77777777" w:rsidR="00610E66" w:rsidRPr="00610E66" w:rsidRDefault="00610E66" w:rsidP="00610E66">
            <w:pPr>
              <w:pStyle w:val="Table"/>
              <w:rPr>
                <w:sz w:val="18"/>
                <w:szCs w:val="18"/>
              </w:rPr>
            </w:pPr>
            <w:r w:rsidRPr="00610E66">
              <w:rPr>
                <w:sz w:val="18"/>
                <w:szCs w:val="18"/>
              </w:rPr>
              <w:t>-0.013</w:t>
            </w:r>
          </w:p>
        </w:tc>
        <w:tc>
          <w:tcPr>
            <w:tcW w:w="1162" w:type="dxa"/>
            <w:tcBorders>
              <w:top w:val="nil"/>
              <w:left w:val="nil"/>
              <w:bottom w:val="nil"/>
              <w:right w:val="nil"/>
            </w:tcBorders>
            <w:noWrap/>
            <w:vAlign w:val="bottom"/>
            <w:hideMark/>
          </w:tcPr>
          <w:p w14:paraId="7B4C8B84" w14:textId="77777777" w:rsidR="00610E66" w:rsidRPr="00610E66" w:rsidRDefault="00610E66" w:rsidP="00610E66">
            <w:pPr>
              <w:pStyle w:val="Table"/>
              <w:rPr>
                <w:sz w:val="18"/>
                <w:szCs w:val="18"/>
              </w:rPr>
            </w:pPr>
            <w:r w:rsidRPr="00610E66">
              <w:rPr>
                <w:sz w:val="18"/>
                <w:szCs w:val="18"/>
              </w:rPr>
              <w:t>-0.622***</w:t>
            </w:r>
          </w:p>
        </w:tc>
        <w:tc>
          <w:tcPr>
            <w:tcW w:w="1162" w:type="dxa"/>
            <w:tcBorders>
              <w:top w:val="nil"/>
              <w:left w:val="nil"/>
              <w:bottom w:val="nil"/>
              <w:right w:val="nil"/>
            </w:tcBorders>
            <w:noWrap/>
            <w:vAlign w:val="bottom"/>
            <w:hideMark/>
          </w:tcPr>
          <w:p w14:paraId="4291438F" w14:textId="77777777" w:rsidR="00610E66" w:rsidRPr="00610E66" w:rsidRDefault="00610E66" w:rsidP="00610E66">
            <w:pPr>
              <w:pStyle w:val="Table"/>
              <w:rPr>
                <w:sz w:val="18"/>
                <w:szCs w:val="18"/>
              </w:rPr>
            </w:pPr>
            <w:r w:rsidRPr="00610E66">
              <w:rPr>
                <w:sz w:val="18"/>
                <w:szCs w:val="18"/>
              </w:rPr>
              <w:t>-0.635***</w:t>
            </w:r>
          </w:p>
        </w:tc>
        <w:tc>
          <w:tcPr>
            <w:tcW w:w="1612" w:type="dxa"/>
            <w:tcBorders>
              <w:top w:val="nil"/>
              <w:left w:val="nil"/>
              <w:bottom w:val="nil"/>
              <w:right w:val="nil"/>
            </w:tcBorders>
            <w:noWrap/>
            <w:vAlign w:val="bottom"/>
            <w:hideMark/>
          </w:tcPr>
          <w:p w14:paraId="59D9A17C" w14:textId="77777777" w:rsidR="00610E66" w:rsidRPr="00610E66" w:rsidRDefault="00610E66" w:rsidP="00610E66">
            <w:pPr>
              <w:pStyle w:val="Table"/>
              <w:rPr>
                <w:sz w:val="18"/>
                <w:szCs w:val="18"/>
              </w:rPr>
            </w:pPr>
            <w:r w:rsidRPr="00610E66">
              <w:rPr>
                <w:sz w:val="18"/>
                <w:szCs w:val="18"/>
              </w:rPr>
              <w:t>Older Enjoy</w:t>
            </w:r>
          </w:p>
        </w:tc>
      </w:tr>
      <w:tr w:rsidR="00610E66" w:rsidRPr="00610E66" w14:paraId="252C6230" w14:textId="77777777" w:rsidTr="00610E66">
        <w:trPr>
          <w:trHeight w:val="300"/>
        </w:trPr>
        <w:tc>
          <w:tcPr>
            <w:tcW w:w="892" w:type="dxa"/>
            <w:tcBorders>
              <w:top w:val="nil"/>
              <w:left w:val="nil"/>
              <w:bottom w:val="nil"/>
              <w:right w:val="nil"/>
            </w:tcBorders>
            <w:noWrap/>
            <w:vAlign w:val="bottom"/>
            <w:hideMark/>
          </w:tcPr>
          <w:p w14:paraId="788A3F89" w14:textId="77777777" w:rsidR="00610E66" w:rsidRPr="00610E66" w:rsidRDefault="00610E66" w:rsidP="00610E66">
            <w:pPr>
              <w:pStyle w:val="Table"/>
              <w:rPr>
                <w:sz w:val="18"/>
                <w:szCs w:val="18"/>
              </w:rPr>
            </w:pPr>
            <w:r w:rsidRPr="00610E66">
              <w:rPr>
                <w:sz w:val="18"/>
                <w:szCs w:val="18"/>
              </w:rPr>
              <w:t>TGO</w:t>
            </w:r>
          </w:p>
        </w:tc>
        <w:tc>
          <w:tcPr>
            <w:tcW w:w="2316" w:type="dxa"/>
            <w:tcBorders>
              <w:top w:val="nil"/>
              <w:left w:val="nil"/>
              <w:bottom w:val="nil"/>
              <w:right w:val="nil"/>
            </w:tcBorders>
            <w:noWrap/>
            <w:vAlign w:val="bottom"/>
            <w:hideMark/>
          </w:tcPr>
          <w:p w14:paraId="6AB46CD8" w14:textId="77777777" w:rsidR="00610E66" w:rsidRPr="00610E66" w:rsidRDefault="00610E66" w:rsidP="00610E66">
            <w:pPr>
              <w:pStyle w:val="Table"/>
              <w:rPr>
                <w:sz w:val="18"/>
                <w:szCs w:val="18"/>
              </w:rPr>
            </w:pPr>
            <w:r w:rsidRPr="00610E66">
              <w:rPr>
                <w:sz w:val="18"/>
                <w:szCs w:val="18"/>
              </w:rPr>
              <w:t>Togo</w:t>
            </w:r>
          </w:p>
        </w:tc>
        <w:tc>
          <w:tcPr>
            <w:tcW w:w="1162" w:type="dxa"/>
            <w:tcBorders>
              <w:top w:val="nil"/>
              <w:left w:val="nil"/>
              <w:bottom w:val="nil"/>
              <w:right w:val="nil"/>
            </w:tcBorders>
            <w:noWrap/>
            <w:vAlign w:val="bottom"/>
            <w:hideMark/>
          </w:tcPr>
          <w:p w14:paraId="26C080E6" w14:textId="77777777" w:rsidR="00610E66" w:rsidRPr="00610E66" w:rsidRDefault="00610E66" w:rsidP="00610E66">
            <w:pPr>
              <w:pStyle w:val="Table"/>
              <w:rPr>
                <w:sz w:val="18"/>
                <w:szCs w:val="18"/>
              </w:rPr>
            </w:pPr>
            <w:r w:rsidRPr="00610E66">
              <w:rPr>
                <w:sz w:val="18"/>
                <w:szCs w:val="18"/>
              </w:rPr>
              <w:t>-0.106***</w:t>
            </w:r>
          </w:p>
        </w:tc>
        <w:tc>
          <w:tcPr>
            <w:tcW w:w="1162" w:type="dxa"/>
            <w:tcBorders>
              <w:top w:val="nil"/>
              <w:left w:val="nil"/>
              <w:bottom w:val="nil"/>
              <w:right w:val="nil"/>
            </w:tcBorders>
            <w:noWrap/>
            <w:vAlign w:val="bottom"/>
            <w:hideMark/>
          </w:tcPr>
          <w:p w14:paraId="421DB6A5" w14:textId="77777777" w:rsidR="00610E66" w:rsidRPr="00610E66" w:rsidRDefault="00610E66" w:rsidP="00610E66">
            <w:pPr>
              <w:pStyle w:val="Table"/>
              <w:rPr>
                <w:sz w:val="18"/>
                <w:szCs w:val="18"/>
              </w:rPr>
            </w:pPr>
            <w:r w:rsidRPr="00610E66">
              <w:rPr>
                <w:sz w:val="18"/>
                <w:szCs w:val="18"/>
              </w:rPr>
              <w:t>0.089***</w:t>
            </w:r>
          </w:p>
        </w:tc>
        <w:tc>
          <w:tcPr>
            <w:tcW w:w="1162" w:type="dxa"/>
            <w:tcBorders>
              <w:top w:val="nil"/>
              <w:left w:val="nil"/>
              <w:bottom w:val="nil"/>
              <w:right w:val="nil"/>
            </w:tcBorders>
            <w:noWrap/>
            <w:vAlign w:val="bottom"/>
            <w:hideMark/>
          </w:tcPr>
          <w:p w14:paraId="08F4AF89" w14:textId="77777777" w:rsidR="00610E66" w:rsidRPr="00610E66" w:rsidRDefault="00610E66" w:rsidP="00610E66">
            <w:pPr>
              <w:pStyle w:val="Table"/>
              <w:rPr>
                <w:sz w:val="18"/>
                <w:szCs w:val="18"/>
              </w:rPr>
            </w:pPr>
            <w:r w:rsidRPr="00610E66">
              <w:rPr>
                <w:sz w:val="18"/>
                <w:szCs w:val="18"/>
              </w:rPr>
              <w:t>-0.017</w:t>
            </w:r>
          </w:p>
        </w:tc>
        <w:tc>
          <w:tcPr>
            <w:tcW w:w="1612" w:type="dxa"/>
            <w:tcBorders>
              <w:top w:val="nil"/>
              <w:left w:val="nil"/>
              <w:bottom w:val="nil"/>
              <w:right w:val="nil"/>
            </w:tcBorders>
            <w:noWrap/>
            <w:vAlign w:val="bottom"/>
            <w:hideMark/>
          </w:tcPr>
          <w:p w14:paraId="2DFEDB36" w14:textId="77777777" w:rsidR="00610E66" w:rsidRPr="00610E66" w:rsidRDefault="00610E66" w:rsidP="00610E66">
            <w:pPr>
              <w:pStyle w:val="Table"/>
              <w:rPr>
                <w:sz w:val="18"/>
                <w:szCs w:val="18"/>
              </w:rPr>
            </w:pPr>
            <w:proofErr w:type="gramStart"/>
            <w:r w:rsidRPr="00610E66">
              <w:rPr>
                <w:sz w:val="18"/>
                <w:szCs w:val="18"/>
              </w:rPr>
              <w:t>Middle-age</w:t>
            </w:r>
            <w:proofErr w:type="gramEnd"/>
            <w:r w:rsidRPr="00610E66">
              <w:rPr>
                <w:sz w:val="18"/>
                <w:szCs w:val="18"/>
              </w:rPr>
              <w:t xml:space="preserve"> Enjoy</w:t>
            </w:r>
          </w:p>
        </w:tc>
      </w:tr>
      <w:tr w:rsidR="00610E66" w:rsidRPr="00610E66" w14:paraId="134456F7" w14:textId="77777777" w:rsidTr="00610E66">
        <w:trPr>
          <w:trHeight w:val="300"/>
        </w:trPr>
        <w:tc>
          <w:tcPr>
            <w:tcW w:w="892" w:type="dxa"/>
            <w:tcBorders>
              <w:top w:val="nil"/>
              <w:left w:val="nil"/>
              <w:bottom w:val="nil"/>
              <w:right w:val="nil"/>
            </w:tcBorders>
            <w:noWrap/>
            <w:vAlign w:val="bottom"/>
            <w:hideMark/>
          </w:tcPr>
          <w:p w14:paraId="32BF8E6D" w14:textId="77777777" w:rsidR="00610E66" w:rsidRPr="00610E66" w:rsidRDefault="00610E66" w:rsidP="00610E66">
            <w:pPr>
              <w:pStyle w:val="Table"/>
              <w:rPr>
                <w:sz w:val="18"/>
                <w:szCs w:val="18"/>
              </w:rPr>
            </w:pPr>
            <w:r w:rsidRPr="00610E66">
              <w:rPr>
                <w:sz w:val="18"/>
                <w:szCs w:val="18"/>
              </w:rPr>
              <w:t>THA</w:t>
            </w:r>
          </w:p>
        </w:tc>
        <w:tc>
          <w:tcPr>
            <w:tcW w:w="2316" w:type="dxa"/>
            <w:tcBorders>
              <w:top w:val="nil"/>
              <w:left w:val="nil"/>
              <w:bottom w:val="nil"/>
              <w:right w:val="nil"/>
            </w:tcBorders>
            <w:noWrap/>
            <w:vAlign w:val="bottom"/>
            <w:hideMark/>
          </w:tcPr>
          <w:p w14:paraId="79C7ADE8" w14:textId="77777777" w:rsidR="00610E66" w:rsidRPr="00610E66" w:rsidRDefault="00610E66" w:rsidP="00610E66">
            <w:pPr>
              <w:pStyle w:val="Table"/>
              <w:rPr>
                <w:sz w:val="18"/>
                <w:szCs w:val="18"/>
              </w:rPr>
            </w:pPr>
            <w:r w:rsidRPr="00610E66">
              <w:rPr>
                <w:sz w:val="18"/>
                <w:szCs w:val="18"/>
              </w:rPr>
              <w:t>Thailand</w:t>
            </w:r>
          </w:p>
        </w:tc>
        <w:tc>
          <w:tcPr>
            <w:tcW w:w="1162" w:type="dxa"/>
            <w:tcBorders>
              <w:top w:val="nil"/>
              <w:left w:val="nil"/>
              <w:bottom w:val="nil"/>
              <w:right w:val="nil"/>
            </w:tcBorders>
            <w:noWrap/>
            <w:vAlign w:val="bottom"/>
            <w:hideMark/>
          </w:tcPr>
          <w:p w14:paraId="7C6793F7" w14:textId="77777777" w:rsidR="00610E66" w:rsidRPr="00610E66" w:rsidRDefault="00610E66" w:rsidP="00610E66">
            <w:pPr>
              <w:pStyle w:val="Table"/>
              <w:rPr>
                <w:sz w:val="18"/>
                <w:szCs w:val="18"/>
              </w:rPr>
            </w:pPr>
            <w:r w:rsidRPr="00610E66">
              <w:rPr>
                <w:sz w:val="18"/>
                <w:szCs w:val="18"/>
              </w:rPr>
              <w:t>0.158***</w:t>
            </w:r>
          </w:p>
        </w:tc>
        <w:tc>
          <w:tcPr>
            <w:tcW w:w="1162" w:type="dxa"/>
            <w:tcBorders>
              <w:top w:val="nil"/>
              <w:left w:val="nil"/>
              <w:bottom w:val="nil"/>
              <w:right w:val="nil"/>
            </w:tcBorders>
            <w:noWrap/>
            <w:vAlign w:val="bottom"/>
            <w:hideMark/>
          </w:tcPr>
          <w:p w14:paraId="2CA46025" w14:textId="77777777" w:rsidR="00610E66" w:rsidRPr="00610E66" w:rsidRDefault="00610E66" w:rsidP="00610E66">
            <w:pPr>
              <w:pStyle w:val="Table"/>
              <w:rPr>
                <w:sz w:val="18"/>
                <w:szCs w:val="18"/>
              </w:rPr>
            </w:pPr>
            <w:r w:rsidRPr="00610E66">
              <w:rPr>
                <w:sz w:val="18"/>
                <w:szCs w:val="18"/>
              </w:rPr>
              <w:t>-0.242***</w:t>
            </w:r>
          </w:p>
        </w:tc>
        <w:tc>
          <w:tcPr>
            <w:tcW w:w="1162" w:type="dxa"/>
            <w:tcBorders>
              <w:top w:val="nil"/>
              <w:left w:val="nil"/>
              <w:bottom w:val="nil"/>
              <w:right w:val="nil"/>
            </w:tcBorders>
            <w:noWrap/>
            <w:vAlign w:val="bottom"/>
            <w:hideMark/>
          </w:tcPr>
          <w:p w14:paraId="39093732" w14:textId="77777777" w:rsidR="00610E66" w:rsidRPr="00610E66" w:rsidRDefault="00610E66" w:rsidP="00610E66">
            <w:pPr>
              <w:pStyle w:val="Table"/>
              <w:rPr>
                <w:sz w:val="18"/>
                <w:szCs w:val="18"/>
              </w:rPr>
            </w:pPr>
            <w:r w:rsidRPr="00610E66">
              <w:rPr>
                <w:sz w:val="18"/>
                <w:szCs w:val="18"/>
              </w:rPr>
              <w:t>-0.084***</w:t>
            </w:r>
          </w:p>
        </w:tc>
        <w:tc>
          <w:tcPr>
            <w:tcW w:w="1612" w:type="dxa"/>
            <w:tcBorders>
              <w:top w:val="nil"/>
              <w:left w:val="nil"/>
              <w:bottom w:val="nil"/>
              <w:right w:val="nil"/>
            </w:tcBorders>
            <w:noWrap/>
            <w:vAlign w:val="bottom"/>
            <w:hideMark/>
          </w:tcPr>
          <w:p w14:paraId="31974524" w14:textId="77777777" w:rsidR="00610E66" w:rsidRPr="00610E66" w:rsidRDefault="00610E66" w:rsidP="00610E66">
            <w:pPr>
              <w:pStyle w:val="Table"/>
              <w:rPr>
                <w:sz w:val="18"/>
                <w:szCs w:val="18"/>
              </w:rPr>
            </w:pPr>
            <w:proofErr w:type="gramStart"/>
            <w:r w:rsidRPr="00610E66">
              <w:rPr>
                <w:sz w:val="18"/>
                <w:szCs w:val="18"/>
              </w:rPr>
              <w:t>Middle-age</w:t>
            </w:r>
            <w:proofErr w:type="gramEnd"/>
            <w:r w:rsidRPr="00610E66">
              <w:rPr>
                <w:sz w:val="18"/>
                <w:szCs w:val="18"/>
              </w:rPr>
              <w:t xml:space="preserve"> Suffer</w:t>
            </w:r>
          </w:p>
        </w:tc>
      </w:tr>
      <w:tr w:rsidR="00610E66" w:rsidRPr="00610E66" w14:paraId="2B75BF88" w14:textId="77777777" w:rsidTr="00610E66">
        <w:trPr>
          <w:trHeight w:val="300"/>
        </w:trPr>
        <w:tc>
          <w:tcPr>
            <w:tcW w:w="892" w:type="dxa"/>
            <w:tcBorders>
              <w:top w:val="nil"/>
              <w:left w:val="nil"/>
              <w:bottom w:val="nil"/>
              <w:right w:val="nil"/>
            </w:tcBorders>
            <w:noWrap/>
            <w:vAlign w:val="bottom"/>
            <w:hideMark/>
          </w:tcPr>
          <w:p w14:paraId="3FC8EFE3" w14:textId="77777777" w:rsidR="00610E66" w:rsidRPr="00610E66" w:rsidRDefault="00610E66" w:rsidP="00610E66">
            <w:pPr>
              <w:pStyle w:val="Table"/>
              <w:rPr>
                <w:sz w:val="18"/>
                <w:szCs w:val="18"/>
              </w:rPr>
            </w:pPr>
            <w:r w:rsidRPr="00610E66">
              <w:rPr>
                <w:sz w:val="18"/>
                <w:szCs w:val="18"/>
              </w:rPr>
              <w:t>TJK</w:t>
            </w:r>
          </w:p>
        </w:tc>
        <w:tc>
          <w:tcPr>
            <w:tcW w:w="2316" w:type="dxa"/>
            <w:tcBorders>
              <w:top w:val="nil"/>
              <w:left w:val="nil"/>
              <w:bottom w:val="nil"/>
              <w:right w:val="nil"/>
            </w:tcBorders>
            <w:noWrap/>
            <w:vAlign w:val="bottom"/>
            <w:hideMark/>
          </w:tcPr>
          <w:p w14:paraId="1AA7AD1C" w14:textId="77777777" w:rsidR="00610E66" w:rsidRPr="00610E66" w:rsidRDefault="00610E66" w:rsidP="00610E66">
            <w:pPr>
              <w:pStyle w:val="Table"/>
              <w:rPr>
                <w:sz w:val="18"/>
                <w:szCs w:val="18"/>
              </w:rPr>
            </w:pPr>
            <w:r w:rsidRPr="00610E66">
              <w:rPr>
                <w:sz w:val="18"/>
                <w:szCs w:val="18"/>
              </w:rPr>
              <w:t>Tajikistan</w:t>
            </w:r>
          </w:p>
        </w:tc>
        <w:tc>
          <w:tcPr>
            <w:tcW w:w="1162" w:type="dxa"/>
            <w:tcBorders>
              <w:top w:val="nil"/>
              <w:left w:val="nil"/>
              <w:bottom w:val="nil"/>
              <w:right w:val="nil"/>
            </w:tcBorders>
            <w:noWrap/>
            <w:vAlign w:val="bottom"/>
            <w:hideMark/>
          </w:tcPr>
          <w:p w14:paraId="2DA8D640" w14:textId="77777777" w:rsidR="00610E66" w:rsidRPr="00610E66" w:rsidRDefault="00610E66" w:rsidP="00610E66">
            <w:pPr>
              <w:pStyle w:val="Table"/>
              <w:rPr>
                <w:sz w:val="18"/>
                <w:szCs w:val="18"/>
              </w:rPr>
            </w:pPr>
            <w:r w:rsidRPr="00610E66">
              <w:rPr>
                <w:sz w:val="18"/>
                <w:szCs w:val="18"/>
              </w:rPr>
              <w:t>0.082***</w:t>
            </w:r>
          </w:p>
        </w:tc>
        <w:tc>
          <w:tcPr>
            <w:tcW w:w="1162" w:type="dxa"/>
            <w:tcBorders>
              <w:top w:val="nil"/>
              <w:left w:val="nil"/>
              <w:bottom w:val="nil"/>
              <w:right w:val="nil"/>
            </w:tcBorders>
            <w:noWrap/>
            <w:vAlign w:val="bottom"/>
            <w:hideMark/>
          </w:tcPr>
          <w:p w14:paraId="41302F3D" w14:textId="77777777" w:rsidR="00610E66" w:rsidRPr="00610E66" w:rsidRDefault="00610E66" w:rsidP="00610E66">
            <w:pPr>
              <w:pStyle w:val="Table"/>
              <w:rPr>
                <w:sz w:val="18"/>
                <w:szCs w:val="18"/>
              </w:rPr>
            </w:pPr>
            <w:r w:rsidRPr="00610E66">
              <w:rPr>
                <w:sz w:val="18"/>
                <w:szCs w:val="18"/>
              </w:rPr>
              <w:t>0.098***</w:t>
            </w:r>
          </w:p>
        </w:tc>
        <w:tc>
          <w:tcPr>
            <w:tcW w:w="1162" w:type="dxa"/>
            <w:tcBorders>
              <w:top w:val="nil"/>
              <w:left w:val="nil"/>
              <w:bottom w:val="nil"/>
              <w:right w:val="nil"/>
            </w:tcBorders>
            <w:noWrap/>
            <w:vAlign w:val="bottom"/>
            <w:hideMark/>
          </w:tcPr>
          <w:p w14:paraId="709116C4" w14:textId="77777777" w:rsidR="00610E66" w:rsidRPr="00610E66" w:rsidRDefault="00610E66" w:rsidP="00610E66">
            <w:pPr>
              <w:pStyle w:val="Table"/>
              <w:rPr>
                <w:sz w:val="18"/>
                <w:szCs w:val="18"/>
              </w:rPr>
            </w:pPr>
            <w:r w:rsidRPr="00610E66">
              <w:rPr>
                <w:sz w:val="18"/>
                <w:szCs w:val="18"/>
              </w:rPr>
              <w:t>0.180***</w:t>
            </w:r>
          </w:p>
        </w:tc>
        <w:tc>
          <w:tcPr>
            <w:tcW w:w="1612" w:type="dxa"/>
            <w:tcBorders>
              <w:top w:val="nil"/>
              <w:left w:val="nil"/>
              <w:bottom w:val="nil"/>
              <w:right w:val="nil"/>
            </w:tcBorders>
            <w:noWrap/>
            <w:vAlign w:val="bottom"/>
            <w:hideMark/>
          </w:tcPr>
          <w:p w14:paraId="092354B8" w14:textId="77777777" w:rsidR="00610E66" w:rsidRPr="00610E66" w:rsidRDefault="00610E66" w:rsidP="00610E66">
            <w:pPr>
              <w:pStyle w:val="Table"/>
              <w:rPr>
                <w:sz w:val="18"/>
                <w:szCs w:val="18"/>
              </w:rPr>
            </w:pPr>
            <w:r w:rsidRPr="00610E66">
              <w:rPr>
                <w:sz w:val="18"/>
                <w:szCs w:val="18"/>
              </w:rPr>
              <w:t>Younger Enjoy</w:t>
            </w:r>
          </w:p>
        </w:tc>
      </w:tr>
      <w:tr w:rsidR="00610E66" w:rsidRPr="00610E66" w14:paraId="447E3919" w14:textId="77777777" w:rsidTr="00610E66">
        <w:trPr>
          <w:trHeight w:val="300"/>
        </w:trPr>
        <w:tc>
          <w:tcPr>
            <w:tcW w:w="892" w:type="dxa"/>
            <w:tcBorders>
              <w:top w:val="nil"/>
              <w:left w:val="nil"/>
              <w:bottom w:val="nil"/>
              <w:right w:val="nil"/>
            </w:tcBorders>
            <w:noWrap/>
            <w:vAlign w:val="bottom"/>
            <w:hideMark/>
          </w:tcPr>
          <w:p w14:paraId="5F419015" w14:textId="77777777" w:rsidR="00610E66" w:rsidRPr="00610E66" w:rsidRDefault="00610E66" w:rsidP="00610E66">
            <w:pPr>
              <w:pStyle w:val="Table"/>
              <w:rPr>
                <w:sz w:val="18"/>
                <w:szCs w:val="18"/>
              </w:rPr>
            </w:pPr>
            <w:r w:rsidRPr="00610E66">
              <w:rPr>
                <w:sz w:val="18"/>
                <w:szCs w:val="18"/>
              </w:rPr>
              <w:t>TKM</w:t>
            </w:r>
          </w:p>
        </w:tc>
        <w:tc>
          <w:tcPr>
            <w:tcW w:w="2316" w:type="dxa"/>
            <w:tcBorders>
              <w:top w:val="nil"/>
              <w:left w:val="nil"/>
              <w:bottom w:val="nil"/>
              <w:right w:val="nil"/>
            </w:tcBorders>
            <w:noWrap/>
            <w:vAlign w:val="bottom"/>
            <w:hideMark/>
          </w:tcPr>
          <w:p w14:paraId="71416100" w14:textId="77777777" w:rsidR="00610E66" w:rsidRPr="00610E66" w:rsidRDefault="00610E66" w:rsidP="00610E66">
            <w:pPr>
              <w:pStyle w:val="Table"/>
              <w:rPr>
                <w:sz w:val="18"/>
                <w:szCs w:val="18"/>
              </w:rPr>
            </w:pPr>
            <w:r w:rsidRPr="00610E66">
              <w:rPr>
                <w:sz w:val="18"/>
                <w:szCs w:val="18"/>
              </w:rPr>
              <w:t>Turkmenistan</w:t>
            </w:r>
          </w:p>
        </w:tc>
        <w:tc>
          <w:tcPr>
            <w:tcW w:w="1162" w:type="dxa"/>
            <w:tcBorders>
              <w:top w:val="nil"/>
              <w:left w:val="nil"/>
              <w:bottom w:val="nil"/>
              <w:right w:val="nil"/>
            </w:tcBorders>
            <w:noWrap/>
            <w:vAlign w:val="bottom"/>
            <w:hideMark/>
          </w:tcPr>
          <w:p w14:paraId="74332200" w14:textId="77777777" w:rsidR="00610E66" w:rsidRPr="00610E66" w:rsidRDefault="00610E66" w:rsidP="00610E66">
            <w:pPr>
              <w:pStyle w:val="Table"/>
              <w:rPr>
                <w:sz w:val="18"/>
                <w:szCs w:val="18"/>
              </w:rPr>
            </w:pPr>
            <w:r w:rsidRPr="00610E66">
              <w:rPr>
                <w:sz w:val="18"/>
                <w:szCs w:val="18"/>
              </w:rPr>
              <w:t>-0.066***</w:t>
            </w:r>
          </w:p>
        </w:tc>
        <w:tc>
          <w:tcPr>
            <w:tcW w:w="1162" w:type="dxa"/>
            <w:tcBorders>
              <w:top w:val="nil"/>
              <w:left w:val="nil"/>
              <w:bottom w:val="nil"/>
              <w:right w:val="nil"/>
            </w:tcBorders>
            <w:noWrap/>
            <w:vAlign w:val="bottom"/>
            <w:hideMark/>
          </w:tcPr>
          <w:p w14:paraId="68AC5481" w14:textId="77777777" w:rsidR="00610E66" w:rsidRPr="00610E66" w:rsidRDefault="00610E66" w:rsidP="00610E66">
            <w:pPr>
              <w:pStyle w:val="Table"/>
              <w:rPr>
                <w:sz w:val="18"/>
                <w:szCs w:val="18"/>
              </w:rPr>
            </w:pPr>
            <w:r w:rsidRPr="00610E66">
              <w:rPr>
                <w:sz w:val="18"/>
                <w:szCs w:val="18"/>
              </w:rPr>
              <w:t>0</w:t>
            </w:r>
          </w:p>
        </w:tc>
        <w:tc>
          <w:tcPr>
            <w:tcW w:w="1162" w:type="dxa"/>
            <w:tcBorders>
              <w:top w:val="nil"/>
              <w:left w:val="nil"/>
              <w:bottom w:val="nil"/>
              <w:right w:val="nil"/>
            </w:tcBorders>
            <w:noWrap/>
            <w:vAlign w:val="bottom"/>
            <w:hideMark/>
          </w:tcPr>
          <w:p w14:paraId="3632D878" w14:textId="77777777" w:rsidR="00610E66" w:rsidRPr="00610E66" w:rsidRDefault="00610E66" w:rsidP="00610E66">
            <w:pPr>
              <w:pStyle w:val="Table"/>
              <w:rPr>
                <w:sz w:val="18"/>
                <w:szCs w:val="18"/>
              </w:rPr>
            </w:pPr>
            <w:r w:rsidRPr="00610E66">
              <w:rPr>
                <w:sz w:val="18"/>
                <w:szCs w:val="18"/>
              </w:rPr>
              <w:t>-0.066***</w:t>
            </w:r>
          </w:p>
        </w:tc>
        <w:tc>
          <w:tcPr>
            <w:tcW w:w="1612" w:type="dxa"/>
            <w:tcBorders>
              <w:top w:val="nil"/>
              <w:left w:val="nil"/>
              <w:bottom w:val="nil"/>
              <w:right w:val="nil"/>
            </w:tcBorders>
            <w:noWrap/>
            <w:vAlign w:val="bottom"/>
            <w:hideMark/>
          </w:tcPr>
          <w:p w14:paraId="57A733E2" w14:textId="77777777" w:rsidR="00610E66" w:rsidRPr="00610E66" w:rsidRDefault="00610E66" w:rsidP="00610E66">
            <w:pPr>
              <w:pStyle w:val="Table"/>
              <w:rPr>
                <w:sz w:val="18"/>
                <w:szCs w:val="18"/>
              </w:rPr>
            </w:pPr>
            <w:r w:rsidRPr="00610E66">
              <w:rPr>
                <w:sz w:val="18"/>
                <w:szCs w:val="18"/>
              </w:rPr>
              <w:t>Older Enjoy</w:t>
            </w:r>
          </w:p>
        </w:tc>
      </w:tr>
      <w:tr w:rsidR="00610E66" w:rsidRPr="00610E66" w14:paraId="0EB77011" w14:textId="77777777" w:rsidTr="00610E66">
        <w:trPr>
          <w:trHeight w:val="300"/>
        </w:trPr>
        <w:tc>
          <w:tcPr>
            <w:tcW w:w="892" w:type="dxa"/>
            <w:tcBorders>
              <w:top w:val="nil"/>
              <w:left w:val="nil"/>
              <w:bottom w:val="nil"/>
              <w:right w:val="nil"/>
            </w:tcBorders>
            <w:noWrap/>
            <w:vAlign w:val="bottom"/>
            <w:hideMark/>
          </w:tcPr>
          <w:p w14:paraId="39613F50" w14:textId="77777777" w:rsidR="00610E66" w:rsidRPr="00610E66" w:rsidRDefault="00610E66" w:rsidP="00610E66">
            <w:pPr>
              <w:pStyle w:val="Table"/>
              <w:rPr>
                <w:sz w:val="18"/>
                <w:szCs w:val="18"/>
              </w:rPr>
            </w:pPr>
            <w:r w:rsidRPr="00610E66">
              <w:rPr>
                <w:sz w:val="18"/>
                <w:szCs w:val="18"/>
              </w:rPr>
              <w:t>TTO</w:t>
            </w:r>
          </w:p>
        </w:tc>
        <w:tc>
          <w:tcPr>
            <w:tcW w:w="2316" w:type="dxa"/>
            <w:tcBorders>
              <w:top w:val="nil"/>
              <w:left w:val="nil"/>
              <w:bottom w:val="nil"/>
              <w:right w:val="nil"/>
            </w:tcBorders>
            <w:noWrap/>
            <w:vAlign w:val="bottom"/>
            <w:hideMark/>
          </w:tcPr>
          <w:p w14:paraId="62C6A19F" w14:textId="77777777" w:rsidR="00610E66" w:rsidRPr="00610E66" w:rsidRDefault="00610E66" w:rsidP="00610E66">
            <w:pPr>
              <w:pStyle w:val="Table"/>
              <w:rPr>
                <w:sz w:val="18"/>
                <w:szCs w:val="18"/>
              </w:rPr>
            </w:pPr>
            <w:r w:rsidRPr="00610E66">
              <w:rPr>
                <w:sz w:val="18"/>
                <w:szCs w:val="18"/>
              </w:rPr>
              <w:t>Trinidad and Tobago</w:t>
            </w:r>
          </w:p>
        </w:tc>
        <w:tc>
          <w:tcPr>
            <w:tcW w:w="1162" w:type="dxa"/>
            <w:tcBorders>
              <w:top w:val="nil"/>
              <w:left w:val="nil"/>
              <w:bottom w:val="nil"/>
              <w:right w:val="nil"/>
            </w:tcBorders>
            <w:noWrap/>
            <w:vAlign w:val="bottom"/>
            <w:hideMark/>
          </w:tcPr>
          <w:p w14:paraId="79334E7D" w14:textId="77777777" w:rsidR="00610E66" w:rsidRPr="00610E66" w:rsidRDefault="00610E66" w:rsidP="00610E66">
            <w:pPr>
              <w:pStyle w:val="Table"/>
              <w:rPr>
                <w:sz w:val="18"/>
                <w:szCs w:val="18"/>
              </w:rPr>
            </w:pPr>
            <w:r w:rsidRPr="00610E66">
              <w:rPr>
                <w:sz w:val="18"/>
                <w:szCs w:val="18"/>
              </w:rPr>
              <w:t>-0.448***</w:t>
            </w:r>
          </w:p>
        </w:tc>
        <w:tc>
          <w:tcPr>
            <w:tcW w:w="1162" w:type="dxa"/>
            <w:tcBorders>
              <w:top w:val="nil"/>
              <w:left w:val="nil"/>
              <w:bottom w:val="nil"/>
              <w:right w:val="nil"/>
            </w:tcBorders>
            <w:noWrap/>
            <w:vAlign w:val="bottom"/>
            <w:hideMark/>
          </w:tcPr>
          <w:p w14:paraId="405709AC" w14:textId="77777777" w:rsidR="00610E66" w:rsidRPr="00610E66" w:rsidRDefault="00610E66" w:rsidP="00610E66">
            <w:pPr>
              <w:pStyle w:val="Table"/>
              <w:rPr>
                <w:sz w:val="18"/>
                <w:szCs w:val="18"/>
              </w:rPr>
            </w:pPr>
            <w:r w:rsidRPr="00610E66">
              <w:rPr>
                <w:sz w:val="18"/>
                <w:szCs w:val="18"/>
              </w:rPr>
              <w:t>0.073</w:t>
            </w:r>
          </w:p>
        </w:tc>
        <w:tc>
          <w:tcPr>
            <w:tcW w:w="1162" w:type="dxa"/>
            <w:tcBorders>
              <w:top w:val="nil"/>
              <w:left w:val="nil"/>
              <w:bottom w:val="nil"/>
              <w:right w:val="nil"/>
            </w:tcBorders>
            <w:noWrap/>
            <w:vAlign w:val="bottom"/>
            <w:hideMark/>
          </w:tcPr>
          <w:p w14:paraId="661AD37D" w14:textId="77777777" w:rsidR="00610E66" w:rsidRPr="00610E66" w:rsidRDefault="00610E66" w:rsidP="00610E66">
            <w:pPr>
              <w:pStyle w:val="Table"/>
              <w:rPr>
                <w:sz w:val="18"/>
                <w:szCs w:val="18"/>
              </w:rPr>
            </w:pPr>
            <w:r w:rsidRPr="00610E66">
              <w:rPr>
                <w:sz w:val="18"/>
                <w:szCs w:val="18"/>
              </w:rPr>
              <w:t>-0.375***</w:t>
            </w:r>
          </w:p>
        </w:tc>
        <w:tc>
          <w:tcPr>
            <w:tcW w:w="1612" w:type="dxa"/>
            <w:tcBorders>
              <w:top w:val="nil"/>
              <w:left w:val="nil"/>
              <w:bottom w:val="nil"/>
              <w:right w:val="nil"/>
            </w:tcBorders>
            <w:noWrap/>
            <w:vAlign w:val="bottom"/>
            <w:hideMark/>
          </w:tcPr>
          <w:p w14:paraId="2E30519B" w14:textId="77777777" w:rsidR="00610E66" w:rsidRPr="00610E66" w:rsidRDefault="00610E66" w:rsidP="00610E66">
            <w:pPr>
              <w:pStyle w:val="Table"/>
              <w:rPr>
                <w:sz w:val="18"/>
                <w:szCs w:val="18"/>
              </w:rPr>
            </w:pPr>
            <w:r w:rsidRPr="00610E66">
              <w:rPr>
                <w:sz w:val="18"/>
                <w:szCs w:val="18"/>
              </w:rPr>
              <w:t>Older Enjoy</w:t>
            </w:r>
          </w:p>
        </w:tc>
      </w:tr>
      <w:tr w:rsidR="00610E66" w:rsidRPr="00610E66" w14:paraId="7EE27D0D" w14:textId="77777777" w:rsidTr="00610E66">
        <w:trPr>
          <w:trHeight w:val="300"/>
        </w:trPr>
        <w:tc>
          <w:tcPr>
            <w:tcW w:w="892" w:type="dxa"/>
            <w:tcBorders>
              <w:top w:val="nil"/>
              <w:left w:val="nil"/>
              <w:bottom w:val="nil"/>
              <w:right w:val="nil"/>
            </w:tcBorders>
            <w:noWrap/>
            <w:vAlign w:val="bottom"/>
            <w:hideMark/>
          </w:tcPr>
          <w:p w14:paraId="2E52FDF7" w14:textId="77777777" w:rsidR="00610E66" w:rsidRPr="00610E66" w:rsidRDefault="00610E66" w:rsidP="00610E66">
            <w:pPr>
              <w:pStyle w:val="Table"/>
              <w:rPr>
                <w:sz w:val="18"/>
                <w:szCs w:val="18"/>
              </w:rPr>
            </w:pPr>
            <w:r w:rsidRPr="00610E66">
              <w:rPr>
                <w:sz w:val="18"/>
                <w:szCs w:val="18"/>
              </w:rPr>
              <w:t>TUN</w:t>
            </w:r>
          </w:p>
        </w:tc>
        <w:tc>
          <w:tcPr>
            <w:tcW w:w="2316" w:type="dxa"/>
            <w:tcBorders>
              <w:top w:val="nil"/>
              <w:left w:val="nil"/>
              <w:bottom w:val="nil"/>
              <w:right w:val="nil"/>
            </w:tcBorders>
            <w:noWrap/>
            <w:vAlign w:val="bottom"/>
            <w:hideMark/>
          </w:tcPr>
          <w:p w14:paraId="40E5B2A4" w14:textId="77777777" w:rsidR="00610E66" w:rsidRPr="00610E66" w:rsidRDefault="00610E66" w:rsidP="00610E66">
            <w:pPr>
              <w:pStyle w:val="Table"/>
              <w:rPr>
                <w:sz w:val="18"/>
                <w:szCs w:val="18"/>
              </w:rPr>
            </w:pPr>
            <w:r w:rsidRPr="00610E66">
              <w:rPr>
                <w:sz w:val="18"/>
                <w:szCs w:val="18"/>
              </w:rPr>
              <w:t>Tunisia</w:t>
            </w:r>
          </w:p>
        </w:tc>
        <w:tc>
          <w:tcPr>
            <w:tcW w:w="1162" w:type="dxa"/>
            <w:tcBorders>
              <w:top w:val="nil"/>
              <w:left w:val="nil"/>
              <w:bottom w:val="nil"/>
              <w:right w:val="nil"/>
            </w:tcBorders>
            <w:noWrap/>
            <w:vAlign w:val="bottom"/>
            <w:hideMark/>
          </w:tcPr>
          <w:p w14:paraId="4703031D" w14:textId="77777777" w:rsidR="00610E66" w:rsidRPr="00610E66" w:rsidRDefault="00610E66" w:rsidP="00610E66">
            <w:pPr>
              <w:pStyle w:val="Table"/>
              <w:rPr>
                <w:sz w:val="18"/>
                <w:szCs w:val="18"/>
              </w:rPr>
            </w:pPr>
            <w:r w:rsidRPr="00610E66">
              <w:rPr>
                <w:sz w:val="18"/>
                <w:szCs w:val="18"/>
              </w:rPr>
              <w:t>0.012</w:t>
            </w:r>
          </w:p>
        </w:tc>
        <w:tc>
          <w:tcPr>
            <w:tcW w:w="1162" w:type="dxa"/>
            <w:tcBorders>
              <w:top w:val="nil"/>
              <w:left w:val="nil"/>
              <w:bottom w:val="nil"/>
              <w:right w:val="nil"/>
            </w:tcBorders>
            <w:noWrap/>
            <w:vAlign w:val="bottom"/>
            <w:hideMark/>
          </w:tcPr>
          <w:p w14:paraId="599B3897" w14:textId="77777777" w:rsidR="00610E66" w:rsidRPr="00610E66" w:rsidRDefault="00610E66" w:rsidP="00610E66">
            <w:pPr>
              <w:pStyle w:val="Table"/>
              <w:rPr>
                <w:sz w:val="18"/>
                <w:szCs w:val="18"/>
              </w:rPr>
            </w:pPr>
            <w:r w:rsidRPr="00610E66">
              <w:rPr>
                <w:sz w:val="18"/>
                <w:szCs w:val="18"/>
              </w:rPr>
              <w:t>-0.171***</w:t>
            </w:r>
          </w:p>
        </w:tc>
        <w:tc>
          <w:tcPr>
            <w:tcW w:w="1162" w:type="dxa"/>
            <w:tcBorders>
              <w:top w:val="nil"/>
              <w:left w:val="nil"/>
              <w:bottom w:val="nil"/>
              <w:right w:val="nil"/>
            </w:tcBorders>
            <w:noWrap/>
            <w:vAlign w:val="bottom"/>
            <w:hideMark/>
          </w:tcPr>
          <w:p w14:paraId="32D6D684" w14:textId="77777777" w:rsidR="00610E66" w:rsidRPr="00610E66" w:rsidRDefault="00610E66" w:rsidP="00610E66">
            <w:pPr>
              <w:pStyle w:val="Table"/>
              <w:rPr>
                <w:sz w:val="18"/>
                <w:szCs w:val="18"/>
              </w:rPr>
            </w:pPr>
            <w:r w:rsidRPr="00610E66">
              <w:rPr>
                <w:sz w:val="18"/>
                <w:szCs w:val="18"/>
              </w:rPr>
              <w:t>-0.159***</w:t>
            </w:r>
          </w:p>
        </w:tc>
        <w:tc>
          <w:tcPr>
            <w:tcW w:w="1612" w:type="dxa"/>
            <w:tcBorders>
              <w:top w:val="nil"/>
              <w:left w:val="nil"/>
              <w:bottom w:val="nil"/>
              <w:right w:val="nil"/>
            </w:tcBorders>
            <w:noWrap/>
            <w:vAlign w:val="bottom"/>
            <w:hideMark/>
          </w:tcPr>
          <w:p w14:paraId="76F061BD" w14:textId="77777777" w:rsidR="00610E66" w:rsidRPr="00610E66" w:rsidRDefault="00610E66" w:rsidP="00610E66">
            <w:pPr>
              <w:pStyle w:val="Table"/>
              <w:rPr>
                <w:sz w:val="18"/>
                <w:szCs w:val="18"/>
              </w:rPr>
            </w:pPr>
            <w:r w:rsidRPr="00610E66">
              <w:rPr>
                <w:sz w:val="18"/>
                <w:szCs w:val="18"/>
              </w:rPr>
              <w:t>Older Enjoy</w:t>
            </w:r>
          </w:p>
        </w:tc>
      </w:tr>
      <w:tr w:rsidR="00610E66" w:rsidRPr="00610E66" w14:paraId="3072E4BE" w14:textId="77777777" w:rsidTr="00610E66">
        <w:trPr>
          <w:trHeight w:val="300"/>
        </w:trPr>
        <w:tc>
          <w:tcPr>
            <w:tcW w:w="892" w:type="dxa"/>
            <w:tcBorders>
              <w:top w:val="nil"/>
              <w:left w:val="nil"/>
              <w:bottom w:val="nil"/>
              <w:right w:val="nil"/>
            </w:tcBorders>
            <w:noWrap/>
            <w:vAlign w:val="bottom"/>
            <w:hideMark/>
          </w:tcPr>
          <w:p w14:paraId="51E4636B" w14:textId="77777777" w:rsidR="00610E66" w:rsidRPr="00610E66" w:rsidRDefault="00610E66" w:rsidP="00610E66">
            <w:pPr>
              <w:pStyle w:val="Table"/>
              <w:rPr>
                <w:sz w:val="18"/>
                <w:szCs w:val="18"/>
              </w:rPr>
            </w:pPr>
            <w:r w:rsidRPr="00610E66">
              <w:rPr>
                <w:sz w:val="18"/>
                <w:szCs w:val="18"/>
              </w:rPr>
              <w:t>TUR</w:t>
            </w:r>
          </w:p>
        </w:tc>
        <w:tc>
          <w:tcPr>
            <w:tcW w:w="2316" w:type="dxa"/>
            <w:tcBorders>
              <w:top w:val="nil"/>
              <w:left w:val="nil"/>
              <w:bottom w:val="nil"/>
              <w:right w:val="nil"/>
            </w:tcBorders>
            <w:noWrap/>
            <w:vAlign w:val="bottom"/>
            <w:hideMark/>
          </w:tcPr>
          <w:p w14:paraId="41C6D7E9" w14:textId="77777777" w:rsidR="00610E66" w:rsidRPr="00610E66" w:rsidRDefault="00610E66" w:rsidP="00610E66">
            <w:pPr>
              <w:pStyle w:val="Table"/>
              <w:rPr>
                <w:sz w:val="18"/>
                <w:szCs w:val="18"/>
              </w:rPr>
            </w:pPr>
            <w:r w:rsidRPr="00610E66">
              <w:rPr>
                <w:sz w:val="18"/>
                <w:szCs w:val="18"/>
              </w:rPr>
              <w:t>Turkey</w:t>
            </w:r>
          </w:p>
        </w:tc>
        <w:tc>
          <w:tcPr>
            <w:tcW w:w="1162" w:type="dxa"/>
            <w:tcBorders>
              <w:top w:val="nil"/>
              <w:left w:val="nil"/>
              <w:bottom w:val="nil"/>
              <w:right w:val="nil"/>
            </w:tcBorders>
            <w:noWrap/>
            <w:vAlign w:val="bottom"/>
            <w:hideMark/>
          </w:tcPr>
          <w:p w14:paraId="0455EFE6" w14:textId="77777777" w:rsidR="00610E66" w:rsidRPr="00610E66" w:rsidRDefault="00610E66" w:rsidP="00610E66">
            <w:pPr>
              <w:pStyle w:val="Table"/>
              <w:rPr>
                <w:sz w:val="18"/>
                <w:szCs w:val="18"/>
              </w:rPr>
            </w:pPr>
            <w:r w:rsidRPr="00610E66">
              <w:rPr>
                <w:sz w:val="18"/>
                <w:szCs w:val="18"/>
              </w:rPr>
              <w:t>0.063***</w:t>
            </w:r>
          </w:p>
        </w:tc>
        <w:tc>
          <w:tcPr>
            <w:tcW w:w="1162" w:type="dxa"/>
            <w:tcBorders>
              <w:top w:val="nil"/>
              <w:left w:val="nil"/>
              <w:bottom w:val="nil"/>
              <w:right w:val="nil"/>
            </w:tcBorders>
            <w:noWrap/>
            <w:vAlign w:val="bottom"/>
            <w:hideMark/>
          </w:tcPr>
          <w:p w14:paraId="6FE0ED65" w14:textId="77777777" w:rsidR="00610E66" w:rsidRPr="00610E66" w:rsidRDefault="00610E66" w:rsidP="00610E66">
            <w:pPr>
              <w:pStyle w:val="Table"/>
              <w:rPr>
                <w:sz w:val="18"/>
                <w:szCs w:val="18"/>
              </w:rPr>
            </w:pPr>
            <w:r w:rsidRPr="00610E66">
              <w:rPr>
                <w:sz w:val="18"/>
                <w:szCs w:val="18"/>
              </w:rPr>
              <w:t>-0.109***</w:t>
            </w:r>
          </w:p>
        </w:tc>
        <w:tc>
          <w:tcPr>
            <w:tcW w:w="1162" w:type="dxa"/>
            <w:tcBorders>
              <w:top w:val="nil"/>
              <w:left w:val="nil"/>
              <w:bottom w:val="nil"/>
              <w:right w:val="nil"/>
            </w:tcBorders>
            <w:noWrap/>
            <w:vAlign w:val="bottom"/>
            <w:hideMark/>
          </w:tcPr>
          <w:p w14:paraId="2300274A" w14:textId="77777777" w:rsidR="00610E66" w:rsidRPr="00610E66" w:rsidRDefault="00610E66" w:rsidP="00610E66">
            <w:pPr>
              <w:pStyle w:val="Table"/>
              <w:rPr>
                <w:sz w:val="18"/>
                <w:szCs w:val="18"/>
              </w:rPr>
            </w:pPr>
            <w:r w:rsidRPr="00610E66">
              <w:rPr>
                <w:sz w:val="18"/>
                <w:szCs w:val="18"/>
              </w:rPr>
              <w:t>-0.047***</w:t>
            </w:r>
          </w:p>
        </w:tc>
        <w:tc>
          <w:tcPr>
            <w:tcW w:w="1612" w:type="dxa"/>
            <w:tcBorders>
              <w:top w:val="nil"/>
              <w:left w:val="nil"/>
              <w:bottom w:val="nil"/>
              <w:right w:val="nil"/>
            </w:tcBorders>
            <w:noWrap/>
            <w:vAlign w:val="bottom"/>
            <w:hideMark/>
          </w:tcPr>
          <w:p w14:paraId="57F0156D" w14:textId="77777777" w:rsidR="00610E66" w:rsidRPr="00610E66" w:rsidRDefault="00610E66" w:rsidP="00610E66">
            <w:pPr>
              <w:pStyle w:val="Table"/>
              <w:rPr>
                <w:sz w:val="18"/>
                <w:szCs w:val="18"/>
              </w:rPr>
            </w:pPr>
            <w:proofErr w:type="gramStart"/>
            <w:r w:rsidRPr="00610E66">
              <w:rPr>
                <w:sz w:val="18"/>
                <w:szCs w:val="18"/>
              </w:rPr>
              <w:t>Middle-age</w:t>
            </w:r>
            <w:proofErr w:type="gramEnd"/>
            <w:r w:rsidRPr="00610E66">
              <w:rPr>
                <w:sz w:val="18"/>
                <w:szCs w:val="18"/>
              </w:rPr>
              <w:t xml:space="preserve"> Suffer</w:t>
            </w:r>
          </w:p>
        </w:tc>
      </w:tr>
      <w:tr w:rsidR="00610E66" w:rsidRPr="00610E66" w14:paraId="5F45E4C1" w14:textId="77777777" w:rsidTr="00610E66">
        <w:trPr>
          <w:trHeight w:val="300"/>
        </w:trPr>
        <w:tc>
          <w:tcPr>
            <w:tcW w:w="892" w:type="dxa"/>
            <w:tcBorders>
              <w:top w:val="nil"/>
              <w:left w:val="nil"/>
              <w:bottom w:val="nil"/>
              <w:right w:val="nil"/>
            </w:tcBorders>
            <w:noWrap/>
            <w:vAlign w:val="bottom"/>
            <w:hideMark/>
          </w:tcPr>
          <w:p w14:paraId="42BE2750" w14:textId="77777777" w:rsidR="00610E66" w:rsidRPr="00610E66" w:rsidRDefault="00610E66" w:rsidP="00610E66">
            <w:pPr>
              <w:pStyle w:val="Table"/>
              <w:rPr>
                <w:sz w:val="18"/>
                <w:szCs w:val="18"/>
              </w:rPr>
            </w:pPr>
            <w:r w:rsidRPr="00610E66">
              <w:rPr>
                <w:sz w:val="18"/>
                <w:szCs w:val="18"/>
              </w:rPr>
              <w:t>TWN</w:t>
            </w:r>
          </w:p>
        </w:tc>
        <w:tc>
          <w:tcPr>
            <w:tcW w:w="2316" w:type="dxa"/>
            <w:tcBorders>
              <w:top w:val="nil"/>
              <w:left w:val="nil"/>
              <w:bottom w:val="nil"/>
              <w:right w:val="nil"/>
            </w:tcBorders>
            <w:noWrap/>
            <w:vAlign w:val="bottom"/>
            <w:hideMark/>
          </w:tcPr>
          <w:p w14:paraId="13F6FD2F" w14:textId="77777777" w:rsidR="00610E66" w:rsidRPr="00610E66" w:rsidRDefault="00610E66" w:rsidP="00610E66">
            <w:pPr>
              <w:pStyle w:val="Table"/>
              <w:rPr>
                <w:sz w:val="18"/>
                <w:szCs w:val="18"/>
              </w:rPr>
            </w:pPr>
            <w:r w:rsidRPr="00610E66">
              <w:rPr>
                <w:sz w:val="18"/>
                <w:szCs w:val="18"/>
              </w:rPr>
              <w:t>Taiwan</w:t>
            </w:r>
          </w:p>
        </w:tc>
        <w:tc>
          <w:tcPr>
            <w:tcW w:w="1162" w:type="dxa"/>
            <w:tcBorders>
              <w:top w:val="nil"/>
              <w:left w:val="nil"/>
              <w:bottom w:val="nil"/>
              <w:right w:val="nil"/>
            </w:tcBorders>
            <w:noWrap/>
            <w:vAlign w:val="bottom"/>
            <w:hideMark/>
          </w:tcPr>
          <w:p w14:paraId="055BB4BE" w14:textId="77777777" w:rsidR="00610E66" w:rsidRPr="00610E66" w:rsidRDefault="00610E66" w:rsidP="00610E66">
            <w:pPr>
              <w:pStyle w:val="Table"/>
              <w:rPr>
                <w:sz w:val="18"/>
                <w:szCs w:val="18"/>
              </w:rPr>
            </w:pPr>
            <w:r w:rsidRPr="00610E66">
              <w:rPr>
                <w:sz w:val="18"/>
                <w:szCs w:val="18"/>
              </w:rPr>
              <w:t>-0.019</w:t>
            </w:r>
          </w:p>
        </w:tc>
        <w:tc>
          <w:tcPr>
            <w:tcW w:w="1162" w:type="dxa"/>
            <w:tcBorders>
              <w:top w:val="nil"/>
              <w:left w:val="nil"/>
              <w:bottom w:val="nil"/>
              <w:right w:val="nil"/>
            </w:tcBorders>
            <w:noWrap/>
            <w:vAlign w:val="bottom"/>
            <w:hideMark/>
          </w:tcPr>
          <w:p w14:paraId="2A318723" w14:textId="77777777" w:rsidR="00610E66" w:rsidRPr="00610E66" w:rsidRDefault="00610E66" w:rsidP="00610E66">
            <w:pPr>
              <w:pStyle w:val="Table"/>
              <w:rPr>
                <w:sz w:val="18"/>
                <w:szCs w:val="18"/>
              </w:rPr>
            </w:pPr>
            <w:r w:rsidRPr="00610E66">
              <w:rPr>
                <w:sz w:val="18"/>
                <w:szCs w:val="18"/>
              </w:rPr>
              <w:t>-0.106***</w:t>
            </w:r>
          </w:p>
        </w:tc>
        <w:tc>
          <w:tcPr>
            <w:tcW w:w="1162" w:type="dxa"/>
            <w:tcBorders>
              <w:top w:val="nil"/>
              <w:left w:val="nil"/>
              <w:bottom w:val="nil"/>
              <w:right w:val="nil"/>
            </w:tcBorders>
            <w:noWrap/>
            <w:vAlign w:val="bottom"/>
            <w:hideMark/>
          </w:tcPr>
          <w:p w14:paraId="491A0056" w14:textId="77777777" w:rsidR="00610E66" w:rsidRPr="00610E66" w:rsidRDefault="00610E66" w:rsidP="00610E66">
            <w:pPr>
              <w:pStyle w:val="Table"/>
              <w:rPr>
                <w:sz w:val="18"/>
                <w:szCs w:val="18"/>
              </w:rPr>
            </w:pPr>
            <w:r w:rsidRPr="00610E66">
              <w:rPr>
                <w:sz w:val="18"/>
                <w:szCs w:val="18"/>
              </w:rPr>
              <w:t>-0.124***</w:t>
            </w:r>
          </w:p>
        </w:tc>
        <w:tc>
          <w:tcPr>
            <w:tcW w:w="1612" w:type="dxa"/>
            <w:tcBorders>
              <w:top w:val="nil"/>
              <w:left w:val="nil"/>
              <w:bottom w:val="nil"/>
              <w:right w:val="nil"/>
            </w:tcBorders>
            <w:noWrap/>
            <w:vAlign w:val="bottom"/>
            <w:hideMark/>
          </w:tcPr>
          <w:p w14:paraId="058BCD0B" w14:textId="77777777" w:rsidR="00610E66" w:rsidRPr="00610E66" w:rsidRDefault="00610E66" w:rsidP="00610E66">
            <w:pPr>
              <w:pStyle w:val="Table"/>
              <w:rPr>
                <w:sz w:val="18"/>
                <w:szCs w:val="18"/>
              </w:rPr>
            </w:pPr>
            <w:r w:rsidRPr="00610E66">
              <w:rPr>
                <w:sz w:val="18"/>
                <w:szCs w:val="18"/>
              </w:rPr>
              <w:t>Older Enjoy</w:t>
            </w:r>
          </w:p>
        </w:tc>
      </w:tr>
      <w:tr w:rsidR="00610E66" w:rsidRPr="00610E66" w14:paraId="5F0E9991" w14:textId="77777777" w:rsidTr="00610E66">
        <w:trPr>
          <w:trHeight w:val="300"/>
        </w:trPr>
        <w:tc>
          <w:tcPr>
            <w:tcW w:w="892" w:type="dxa"/>
            <w:tcBorders>
              <w:top w:val="nil"/>
              <w:left w:val="nil"/>
              <w:bottom w:val="nil"/>
              <w:right w:val="nil"/>
            </w:tcBorders>
            <w:noWrap/>
            <w:vAlign w:val="bottom"/>
            <w:hideMark/>
          </w:tcPr>
          <w:p w14:paraId="17659E13" w14:textId="77777777" w:rsidR="00610E66" w:rsidRPr="00610E66" w:rsidRDefault="00610E66" w:rsidP="00610E66">
            <w:pPr>
              <w:pStyle w:val="Table"/>
              <w:rPr>
                <w:sz w:val="18"/>
                <w:szCs w:val="18"/>
              </w:rPr>
            </w:pPr>
            <w:r w:rsidRPr="00610E66">
              <w:rPr>
                <w:sz w:val="18"/>
                <w:szCs w:val="18"/>
              </w:rPr>
              <w:t>TZA</w:t>
            </w:r>
          </w:p>
        </w:tc>
        <w:tc>
          <w:tcPr>
            <w:tcW w:w="2316" w:type="dxa"/>
            <w:tcBorders>
              <w:top w:val="nil"/>
              <w:left w:val="nil"/>
              <w:bottom w:val="nil"/>
              <w:right w:val="nil"/>
            </w:tcBorders>
            <w:noWrap/>
            <w:vAlign w:val="bottom"/>
            <w:hideMark/>
          </w:tcPr>
          <w:p w14:paraId="306E1033" w14:textId="77777777" w:rsidR="00610E66" w:rsidRPr="00610E66" w:rsidRDefault="00610E66" w:rsidP="00610E66">
            <w:pPr>
              <w:pStyle w:val="Table"/>
              <w:rPr>
                <w:sz w:val="18"/>
                <w:szCs w:val="18"/>
              </w:rPr>
            </w:pPr>
            <w:r w:rsidRPr="00610E66">
              <w:rPr>
                <w:sz w:val="18"/>
                <w:szCs w:val="18"/>
              </w:rPr>
              <w:t>Tanzania</w:t>
            </w:r>
          </w:p>
        </w:tc>
        <w:tc>
          <w:tcPr>
            <w:tcW w:w="1162" w:type="dxa"/>
            <w:tcBorders>
              <w:top w:val="nil"/>
              <w:left w:val="nil"/>
              <w:bottom w:val="nil"/>
              <w:right w:val="nil"/>
            </w:tcBorders>
            <w:noWrap/>
            <w:vAlign w:val="bottom"/>
            <w:hideMark/>
          </w:tcPr>
          <w:p w14:paraId="09705171" w14:textId="77777777" w:rsidR="00610E66" w:rsidRPr="00610E66" w:rsidRDefault="00610E66" w:rsidP="00610E66">
            <w:pPr>
              <w:pStyle w:val="Table"/>
              <w:rPr>
                <w:sz w:val="18"/>
                <w:szCs w:val="18"/>
              </w:rPr>
            </w:pPr>
            <w:r w:rsidRPr="00610E66">
              <w:rPr>
                <w:sz w:val="18"/>
                <w:szCs w:val="18"/>
              </w:rPr>
              <w:t>-0.138***</w:t>
            </w:r>
          </w:p>
        </w:tc>
        <w:tc>
          <w:tcPr>
            <w:tcW w:w="1162" w:type="dxa"/>
            <w:tcBorders>
              <w:top w:val="nil"/>
              <w:left w:val="nil"/>
              <w:bottom w:val="nil"/>
              <w:right w:val="nil"/>
            </w:tcBorders>
            <w:noWrap/>
            <w:vAlign w:val="bottom"/>
            <w:hideMark/>
          </w:tcPr>
          <w:p w14:paraId="34F11885" w14:textId="77777777" w:rsidR="00610E66" w:rsidRPr="00610E66" w:rsidRDefault="00610E66" w:rsidP="00610E66">
            <w:pPr>
              <w:pStyle w:val="Table"/>
              <w:rPr>
                <w:sz w:val="18"/>
                <w:szCs w:val="18"/>
              </w:rPr>
            </w:pPr>
            <w:r w:rsidRPr="00610E66">
              <w:rPr>
                <w:sz w:val="18"/>
                <w:szCs w:val="18"/>
              </w:rPr>
              <w:t>-0.060***</w:t>
            </w:r>
          </w:p>
        </w:tc>
        <w:tc>
          <w:tcPr>
            <w:tcW w:w="1162" w:type="dxa"/>
            <w:tcBorders>
              <w:top w:val="nil"/>
              <w:left w:val="nil"/>
              <w:bottom w:val="nil"/>
              <w:right w:val="nil"/>
            </w:tcBorders>
            <w:noWrap/>
            <w:vAlign w:val="bottom"/>
            <w:hideMark/>
          </w:tcPr>
          <w:p w14:paraId="20467033" w14:textId="77777777" w:rsidR="00610E66" w:rsidRPr="00610E66" w:rsidRDefault="00610E66" w:rsidP="00610E66">
            <w:pPr>
              <w:pStyle w:val="Table"/>
              <w:rPr>
                <w:sz w:val="18"/>
                <w:szCs w:val="18"/>
              </w:rPr>
            </w:pPr>
            <w:r w:rsidRPr="00610E66">
              <w:rPr>
                <w:sz w:val="18"/>
                <w:szCs w:val="18"/>
              </w:rPr>
              <w:t>-0.197***</w:t>
            </w:r>
          </w:p>
        </w:tc>
        <w:tc>
          <w:tcPr>
            <w:tcW w:w="1612" w:type="dxa"/>
            <w:tcBorders>
              <w:top w:val="nil"/>
              <w:left w:val="nil"/>
              <w:bottom w:val="nil"/>
              <w:right w:val="nil"/>
            </w:tcBorders>
            <w:noWrap/>
            <w:vAlign w:val="bottom"/>
            <w:hideMark/>
          </w:tcPr>
          <w:p w14:paraId="494B0BC0" w14:textId="77777777" w:rsidR="00610E66" w:rsidRPr="00610E66" w:rsidRDefault="00610E66" w:rsidP="00610E66">
            <w:pPr>
              <w:pStyle w:val="Table"/>
              <w:rPr>
                <w:sz w:val="18"/>
                <w:szCs w:val="18"/>
              </w:rPr>
            </w:pPr>
            <w:r w:rsidRPr="00610E66">
              <w:rPr>
                <w:sz w:val="18"/>
                <w:szCs w:val="18"/>
              </w:rPr>
              <w:t>Older Enjoy</w:t>
            </w:r>
          </w:p>
        </w:tc>
      </w:tr>
      <w:tr w:rsidR="00610E66" w:rsidRPr="00610E66" w14:paraId="7E7986F1" w14:textId="77777777" w:rsidTr="00610E66">
        <w:trPr>
          <w:trHeight w:val="300"/>
        </w:trPr>
        <w:tc>
          <w:tcPr>
            <w:tcW w:w="892" w:type="dxa"/>
            <w:tcBorders>
              <w:top w:val="nil"/>
              <w:left w:val="nil"/>
              <w:bottom w:val="nil"/>
              <w:right w:val="nil"/>
            </w:tcBorders>
            <w:noWrap/>
            <w:vAlign w:val="bottom"/>
            <w:hideMark/>
          </w:tcPr>
          <w:p w14:paraId="4E264131" w14:textId="77777777" w:rsidR="00610E66" w:rsidRPr="00610E66" w:rsidRDefault="00610E66" w:rsidP="00610E66">
            <w:pPr>
              <w:pStyle w:val="Table"/>
              <w:rPr>
                <w:sz w:val="18"/>
                <w:szCs w:val="18"/>
              </w:rPr>
            </w:pPr>
            <w:r w:rsidRPr="00610E66">
              <w:rPr>
                <w:sz w:val="18"/>
                <w:szCs w:val="18"/>
              </w:rPr>
              <w:t>UGA</w:t>
            </w:r>
          </w:p>
        </w:tc>
        <w:tc>
          <w:tcPr>
            <w:tcW w:w="2316" w:type="dxa"/>
            <w:tcBorders>
              <w:top w:val="nil"/>
              <w:left w:val="nil"/>
              <w:bottom w:val="nil"/>
              <w:right w:val="nil"/>
            </w:tcBorders>
            <w:noWrap/>
            <w:vAlign w:val="bottom"/>
            <w:hideMark/>
          </w:tcPr>
          <w:p w14:paraId="2C9FD5C2" w14:textId="77777777" w:rsidR="00610E66" w:rsidRPr="00610E66" w:rsidRDefault="00610E66" w:rsidP="00610E66">
            <w:pPr>
              <w:pStyle w:val="Table"/>
              <w:rPr>
                <w:sz w:val="18"/>
                <w:szCs w:val="18"/>
              </w:rPr>
            </w:pPr>
            <w:r w:rsidRPr="00610E66">
              <w:rPr>
                <w:sz w:val="18"/>
                <w:szCs w:val="18"/>
              </w:rPr>
              <w:t>Uganda</w:t>
            </w:r>
          </w:p>
        </w:tc>
        <w:tc>
          <w:tcPr>
            <w:tcW w:w="1162" w:type="dxa"/>
            <w:tcBorders>
              <w:top w:val="nil"/>
              <w:left w:val="nil"/>
              <w:bottom w:val="nil"/>
              <w:right w:val="nil"/>
            </w:tcBorders>
            <w:noWrap/>
            <w:vAlign w:val="bottom"/>
            <w:hideMark/>
          </w:tcPr>
          <w:p w14:paraId="0AD84EF8" w14:textId="77777777" w:rsidR="00610E66" w:rsidRPr="00610E66" w:rsidRDefault="00610E66" w:rsidP="00610E66">
            <w:pPr>
              <w:pStyle w:val="Table"/>
              <w:rPr>
                <w:sz w:val="18"/>
                <w:szCs w:val="18"/>
              </w:rPr>
            </w:pPr>
            <w:r w:rsidRPr="00610E66">
              <w:rPr>
                <w:sz w:val="18"/>
                <w:szCs w:val="18"/>
              </w:rPr>
              <w:t>0.012</w:t>
            </w:r>
          </w:p>
        </w:tc>
        <w:tc>
          <w:tcPr>
            <w:tcW w:w="1162" w:type="dxa"/>
            <w:tcBorders>
              <w:top w:val="nil"/>
              <w:left w:val="nil"/>
              <w:bottom w:val="nil"/>
              <w:right w:val="nil"/>
            </w:tcBorders>
            <w:noWrap/>
            <w:vAlign w:val="bottom"/>
            <w:hideMark/>
          </w:tcPr>
          <w:p w14:paraId="275A2B41" w14:textId="77777777" w:rsidR="00610E66" w:rsidRPr="00610E66" w:rsidRDefault="00610E66" w:rsidP="00610E66">
            <w:pPr>
              <w:pStyle w:val="Table"/>
              <w:rPr>
                <w:sz w:val="18"/>
                <w:szCs w:val="18"/>
              </w:rPr>
            </w:pPr>
            <w:r w:rsidRPr="00610E66">
              <w:rPr>
                <w:sz w:val="18"/>
                <w:szCs w:val="18"/>
              </w:rPr>
              <w:t>0.105***</w:t>
            </w:r>
          </w:p>
        </w:tc>
        <w:tc>
          <w:tcPr>
            <w:tcW w:w="1162" w:type="dxa"/>
            <w:tcBorders>
              <w:top w:val="nil"/>
              <w:left w:val="nil"/>
              <w:bottom w:val="nil"/>
              <w:right w:val="nil"/>
            </w:tcBorders>
            <w:noWrap/>
            <w:vAlign w:val="bottom"/>
            <w:hideMark/>
          </w:tcPr>
          <w:p w14:paraId="493A2811" w14:textId="77777777" w:rsidR="00610E66" w:rsidRPr="00610E66" w:rsidRDefault="00610E66" w:rsidP="00610E66">
            <w:pPr>
              <w:pStyle w:val="Table"/>
              <w:rPr>
                <w:sz w:val="18"/>
                <w:szCs w:val="18"/>
              </w:rPr>
            </w:pPr>
            <w:r w:rsidRPr="00610E66">
              <w:rPr>
                <w:sz w:val="18"/>
                <w:szCs w:val="18"/>
              </w:rPr>
              <w:t>0.117***</w:t>
            </w:r>
          </w:p>
        </w:tc>
        <w:tc>
          <w:tcPr>
            <w:tcW w:w="1612" w:type="dxa"/>
            <w:tcBorders>
              <w:top w:val="nil"/>
              <w:left w:val="nil"/>
              <w:bottom w:val="nil"/>
              <w:right w:val="nil"/>
            </w:tcBorders>
            <w:noWrap/>
            <w:vAlign w:val="bottom"/>
            <w:hideMark/>
          </w:tcPr>
          <w:p w14:paraId="571FEAA4" w14:textId="77777777" w:rsidR="00610E66" w:rsidRPr="00610E66" w:rsidRDefault="00610E66" w:rsidP="00610E66">
            <w:pPr>
              <w:pStyle w:val="Table"/>
              <w:rPr>
                <w:sz w:val="18"/>
                <w:szCs w:val="18"/>
              </w:rPr>
            </w:pPr>
            <w:r w:rsidRPr="00610E66">
              <w:rPr>
                <w:sz w:val="18"/>
                <w:szCs w:val="18"/>
              </w:rPr>
              <w:t>Younger Enjoy</w:t>
            </w:r>
          </w:p>
        </w:tc>
      </w:tr>
      <w:tr w:rsidR="00610E66" w:rsidRPr="00610E66" w14:paraId="1D02700A" w14:textId="77777777" w:rsidTr="00610E66">
        <w:trPr>
          <w:trHeight w:val="300"/>
        </w:trPr>
        <w:tc>
          <w:tcPr>
            <w:tcW w:w="892" w:type="dxa"/>
            <w:tcBorders>
              <w:top w:val="nil"/>
              <w:left w:val="nil"/>
              <w:bottom w:val="nil"/>
              <w:right w:val="nil"/>
            </w:tcBorders>
            <w:noWrap/>
            <w:vAlign w:val="bottom"/>
            <w:hideMark/>
          </w:tcPr>
          <w:p w14:paraId="173AC4F0" w14:textId="77777777" w:rsidR="00610E66" w:rsidRPr="00610E66" w:rsidRDefault="00610E66" w:rsidP="00610E66">
            <w:pPr>
              <w:pStyle w:val="Table"/>
              <w:rPr>
                <w:sz w:val="18"/>
                <w:szCs w:val="18"/>
              </w:rPr>
            </w:pPr>
            <w:r w:rsidRPr="00610E66">
              <w:rPr>
                <w:sz w:val="18"/>
                <w:szCs w:val="18"/>
              </w:rPr>
              <w:t>UKR</w:t>
            </w:r>
          </w:p>
        </w:tc>
        <w:tc>
          <w:tcPr>
            <w:tcW w:w="2316" w:type="dxa"/>
            <w:tcBorders>
              <w:top w:val="nil"/>
              <w:left w:val="nil"/>
              <w:bottom w:val="nil"/>
              <w:right w:val="nil"/>
            </w:tcBorders>
            <w:noWrap/>
            <w:vAlign w:val="bottom"/>
            <w:hideMark/>
          </w:tcPr>
          <w:p w14:paraId="44A1E88E" w14:textId="77777777" w:rsidR="00610E66" w:rsidRPr="00610E66" w:rsidRDefault="00610E66" w:rsidP="00610E66">
            <w:pPr>
              <w:pStyle w:val="Table"/>
              <w:rPr>
                <w:sz w:val="18"/>
                <w:szCs w:val="18"/>
              </w:rPr>
            </w:pPr>
            <w:r w:rsidRPr="00610E66">
              <w:rPr>
                <w:sz w:val="18"/>
                <w:szCs w:val="18"/>
              </w:rPr>
              <w:t>Ukraine</w:t>
            </w:r>
          </w:p>
        </w:tc>
        <w:tc>
          <w:tcPr>
            <w:tcW w:w="1162" w:type="dxa"/>
            <w:tcBorders>
              <w:top w:val="nil"/>
              <w:left w:val="nil"/>
              <w:bottom w:val="nil"/>
              <w:right w:val="nil"/>
            </w:tcBorders>
            <w:noWrap/>
            <w:vAlign w:val="bottom"/>
            <w:hideMark/>
          </w:tcPr>
          <w:p w14:paraId="1263605D" w14:textId="77777777" w:rsidR="00610E66" w:rsidRPr="00610E66" w:rsidRDefault="00610E66" w:rsidP="00610E66">
            <w:pPr>
              <w:pStyle w:val="Table"/>
              <w:rPr>
                <w:sz w:val="18"/>
                <w:szCs w:val="18"/>
              </w:rPr>
            </w:pPr>
            <w:r w:rsidRPr="00610E66">
              <w:rPr>
                <w:sz w:val="18"/>
                <w:szCs w:val="18"/>
              </w:rPr>
              <w:t>0.242***</w:t>
            </w:r>
          </w:p>
        </w:tc>
        <w:tc>
          <w:tcPr>
            <w:tcW w:w="1162" w:type="dxa"/>
            <w:tcBorders>
              <w:top w:val="nil"/>
              <w:left w:val="nil"/>
              <w:bottom w:val="nil"/>
              <w:right w:val="nil"/>
            </w:tcBorders>
            <w:noWrap/>
            <w:vAlign w:val="bottom"/>
            <w:hideMark/>
          </w:tcPr>
          <w:p w14:paraId="09747BEC" w14:textId="77777777" w:rsidR="00610E66" w:rsidRPr="00610E66" w:rsidRDefault="00610E66" w:rsidP="00610E66">
            <w:pPr>
              <w:pStyle w:val="Table"/>
              <w:rPr>
                <w:sz w:val="18"/>
                <w:szCs w:val="18"/>
              </w:rPr>
            </w:pPr>
            <w:r w:rsidRPr="00610E66">
              <w:rPr>
                <w:sz w:val="18"/>
                <w:szCs w:val="18"/>
              </w:rPr>
              <w:t>0.173***</w:t>
            </w:r>
          </w:p>
        </w:tc>
        <w:tc>
          <w:tcPr>
            <w:tcW w:w="1162" w:type="dxa"/>
            <w:tcBorders>
              <w:top w:val="nil"/>
              <w:left w:val="nil"/>
              <w:bottom w:val="nil"/>
              <w:right w:val="nil"/>
            </w:tcBorders>
            <w:noWrap/>
            <w:vAlign w:val="bottom"/>
            <w:hideMark/>
          </w:tcPr>
          <w:p w14:paraId="54C2BFAF" w14:textId="77777777" w:rsidR="00610E66" w:rsidRPr="00610E66" w:rsidRDefault="00610E66" w:rsidP="00610E66">
            <w:pPr>
              <w:pStyle w:val="Table"/>
              <w:rPr>
                <w:sz w:val="18"/>
                <w:szCs w:val="18"/>
              </w:rPr>
            </w:pPr>
            <w:r w:rsidRPr="00610E66">
              <w:rPr>
                <w:sz w:val="18"/>
                <w:szCs w:val="18"/>
              </w:rPr>
              <w:t>0.415***</w:t>
            </w:r>
          </w:p>
        </w:tc>
        <w:tc>
          <w:tcPr>
            <w:tcW w:w="1612" w:type="dxa"/>
            <w:tcBorders>
              <w:top w:val="nil"/>
              <w:left w:val="nil"/>
              <w:bottom w:val="nil"/>
              <w:right w:val="nil"/>
            </w:tcBorders>
            <w:noWrap/>
            <w:vAlign w:val="bottom"/>
            <w:hideMark/>
          </w:tcPr>
          <w:p w14:paraId="4E408A32" w14:textId="77777777" w:rsidR="00610E66" w:rsidRPr="00610E66" w:rsidRDefault="00610E66" w:rsidP="00610E66">
            <w:pPr>
              <w:pStyle w:val="Table"/>
              <w:rPr>
                <w:sz w:val="18"/>
                <w:szCs w:val="18"/>
              </w:rPr>
            </w:pPr>
            <w:r w:rsidRPr="00610E66">
              <w:rPr>
                <w:sz w:val="18"/>
                <w:szCs w:val="18"/>
              </w:rPr>
              <w:t>Younger Enjoy</w:t>
            </w:r>
          </w:p>
        </w:tc>
      </w:tr>
      <w:tr w:rsidR="00610E66" w:rsidRPr="00610E66" w14:paraId="2C4489E5" w14:textId="77777777" w:rsidTr="00610E66">
        <w:trPr>
          <w:trHeight w:val="300"/>
        </w:trPr>
        <w:tc>
          <w:tcPr>
            <w:tcW w:w="892" w:type="dxa"/>
            <w:tcBorders>
              <w:top w:val="nil"/>
              <w:left w:val="nil"/>
              <w:bottom w:val="nil"/>
              <w:right w:val="nil"/>
            </w:tcBorders>
            <w:noWrap/>
            <w:vAlign w:val="bottom"/>
            <w:hideMark/>
          </w:tcPr>
          <w:p w14:paraId="0190FB3D" w14:textId="77777777" w:rsidR="00610E66" w:rsidRPr="00610E66" w:rsidRDefault="00610E66" w:rsidP="00610E66">
            <w:pPr>
              <w:pStyle w:val="Table"/>
              <w:rPr>
                <w:sz w:val="18"/>
                <w:szCs w:val="18"/>
              </w:rPr>
            </w:pPr>
            <w:r w:rsidRPr="00610E66">
              <w:rPr>
                <w:sz w:val="18"/>
                <w:szCs w:val="18"/>
              </w:rPr>
              <w:t>URY</w:t>
            </w:r>
          </w:p>
        </w:tc>
        <w:tc>
          <w:tcPr>
            <w:tcW w:w="2316" w:type="dxa"/>
            <w:tcBorders>
              <w:top w:val="nil"/>
              <w:left w:val="nil"/>
              <w:bottom w:val="nil"/>
              <w:right w:val="nil"/>
            </w:tcBorders>
            <w:noWrap/>
            <w:vAlign w:val="bottom"/>
            <w:hideMark/>
          </w:tcPr>
          <w:p w14:paraId="32031134" w14:textId="77777777" w:rsidR="00610E66" w:rsidRPr="00610E66" w:rsidRDefault="00610E66" w:rsidP="00610E66">
            <w:pPr>
              <w:pStyle w:val="Table"/>
              <w:rPr>
                <w:sz w:val="18"/>
                <w:szCs w:val="18"/>
              </w:rPr>
            </w:pPr>
            <w:r w:rsidRPr="00610E66">
              <w:rPr>
                <w:sz w:val="18"/>
                <w:szCs w:val="18"/>
              </w:rPr>
              <w:t>Uruguay</w:t>
            </w:r>
          </w:p>
        </w:tc>
        <w:tc>
          <w:tcPr>
            <w:tcW w:w="1162" w:type="dxa"/>
            <w:tcBorders>
              <w:top w:val="nil"/>
              <w:left w:val="nil"/>
              <w:bottom w:val="nil"/>
              <w:right w:val="nil"/>
            </w:tcBorders>
            <w:noWrap/>
            <w:vAlign w:val="bottom"/>
            <w:hideMark/>
          </w:tcPr>
          <w:p w14:paraId="3AB7BAA7" w14:textId="77777777" w:rsidR="00610E66" w:rsidRPr="00610E66" w:rsidRDefault="00610E66" w:rsidP="00610E66">
            <w:pPr>
              <w:pStyle w:val="Table"/>
              <w:rPr>
                <w:sz w:val="18"/>
                <w:szCs w:val="18"/>
              </w:rPr>
            </w:pPr>
            <w:r w:rsidRPr="00610E66">
              <w:rPr>
                <w:sz w:val="18"/>
                <w:szCs w:val="18"/>
              </w:rPr>
              <w:t>0.194***</w:t>
            </w:r>
          </w:p>
        </w:tc>
        <w:tc>
          <w:tcPr>
            <w:tcW w:w="1162" w:type="dxa"/>
            <w:tcBorders>
              <w:top w:val="nil"/>
              <w:left w:val="nil"/>
              <w:bottom w:val="nil"/>
              <w:right w:val="nil"/>
            </w:tcBorders>
            <w:noWrap/>
            <w:vAlign w:val="bottom"/>
            <w:hideMark/>
          </w:tcPr>
          <w:p w14:paraId="358077F1" w14:textId="77777777" w:rsidR="00610E66" w:rsidRPr="00610E66" w:rsidRDefault="00610E66" w:rsidP="00610E66">
            <w:pPr>
              <w:pStyle w:val="Table"/>
              <w:rPr>
                <w:sz w:val="18"/>
                <w:szCs w:val="18"/>
              </w:rPr>
            </w:pPr>
            <w:r w:rsidRPr="00610E66">
              <w:rPr>
                <w:sz w:val="18"/>
                <w:szCs w:val="18"/>
              </w:rPr>
              <w:t>-0.091***</w:t>
            </w:r>
          </w:p>
        </w:tc>
        <w:tc>
          <w:tcPr>
            <w:tcW w:w="1162" w:type="dxa"/>
            <w:tcBorders>
              <w:top w:val="nil"/>
              <w:left w:val="nil"/>
              <w:bottom w:val="nil"/>
              <w:right w:val="nil"/>
            </w:tcBorders>
            <w:noWrap/>
            <w:vAlign w:val="bottom"/>
            <w:hideMark/>
          </w:tcPr>
          <w:p w14:paraId="1C861D7D" w14:textId="77777777" w:rsidR="00610E66" w:rsidRPr="00610E66" w:rsidRDefault="00610E66" w:rsidP="00610E66">
            <w:pPr>
              <w:pStyle w:val="Table"/>
              <w:rPr>
                <w:sz w:val="18"/>
                <w:szCs w:val="18"/>
              </w:rPr>
            </w:pPr>
            <w:r w:rsidRPr="00610E66">
              <w:rPr>
                <w:sz w:val="18"/>
                <w:szCs w:val="18"/>
              </w:rPr>
              <w:t>0.102***</w:t>
            </w:r>
          </w:p>
        </w:tc>
        <w:tc>
          <w:tcPr>
            <w:tcW w:w="1612" w:type="dxa"/>
            <w:tcBorders>
              <w:top w:val="nil"/>
              <w:left w:val="nil"/>
              <w:bottom w:val="nil"/>
              <w:right w:val="nil"/>
            </w:tcBorders>
            <w:noWrap/>
            <w:vAlign w:val="bottom"/>
            <w:hideMark/>
          </w:tcPr>
          <w:p w14:paraId="6025FC15" w14:textId="77777777" w:rsidR="00610E66" w:rsidRPr="00610E66" w:rsidRDefault="00610E66" w:rsidP="00610E66">
            <w:pPr>
              <w:pStyle w:val="Table"/>
              <w:rPr>
                <w:sz w:val="18"/>
                <w:szCs w:val="18"/>
              </w:rPr>
            </w:pPr>
            <w:proofErr w:type="gramStart"/>
            <w:r w:rsidRPr="00610E66">
              <w:rPr>
                <w:sz w:val="18"/>
                <w:szCs w:val="18"/>
              </w:rPr>
              <w:t>Middle-age</w:t>
            </w:r>
            <w:proofErr w:type="gramEnd"/>
            <w:r w:rsidRPr="00610E66">
              <w:rPr>
                <w:sz w:val="18"/>
                <w:szCs w:val="18"/>
              </w:rPr>
              <w:t xml:space="preserve"> Suffer</w:t>
            </w:r>
          </w:p>
        </w:tc>
      </w:tr>
      <w:tr w:rsidR="00610E66" w:rsidRPr="00610E66" w14:paraId="6E5076DD" w14:textId="77777777" w:rsidTr="00610E66">
        <w:trPr>
          <w:trHeight w:val="300"/>
        </w:trPr>
        <w:tc>
          <w:tcPr>
            <w:tcW w:w="892" w:type="dxa"/>
            <w:tcBorders>
              <w:top w:val="nil"/>
              <w:left w:val="nil"/>
              <w:bottom w:val="nil"/>
              <w:right w:val="nil"/>
            </w:tcBorders>
            <w:noWrap/>
            <w:vAlign w:val="bottom"/>
            <w:hideMark/>
          </w:tcPr>
          <w:p w14:paraId="5C6AEEFB" w14:textId="77777777" w:rsidR="00610E66" w:rsidRPr="00610E66" w:rsidRDefault="00610E66" w:rsidP="00610E66">
            <w:pPr>
              <w:pStyle w:val="Table"/>
              <w:rPr>
                <w:sz w:val="18"/>
                <w:szCs w:val="18"/>
              </w:rPr>
            </w:pPr>
            <w:r w:rsidRPr="00610E66">
              <w:rPr>
                <w:sz w:val="18"/>
                <w:szCs w:val="18"/>
              </w:rPr>
              <w:t>USA</w:t>
            </w:r>
          </w:p>
        </w:tc>
        <w:tc>
          <w:tcPr>
            <w:tcW w:w="2316" w:type="dxa"/>
            <w:tcBorders>
              <w:top w:val="nil"/>
              <w:left w:val="nil"/>
              <w:bottom w:val="nil"/>
              <w:right w:val="nil"/>
            </w:tcBorders>
            <w:noWrap/>
            <w:vAlign w:val="bottom"/>
            <w:hideMark/>
          </w:tcPr>
          <w:p w14:paraId="0D5EF664" w14:textId="77777777" w:rsidR="00610E66" w:rsidRPr="00610E66" w:rsidRDefault="00610E66" w:rsidP="00610E66">
            <w:pPr>
              <w:pStyle w:val="Table"/>
              <w:rPr>
                <w:sz w:val="18"/>
                <w:szCs w:val="18"/>
              </w:rPr>
            </w:pPr>
            <w:r w:rsidRPr="00610E66">
              <w:rPr>
                <w:sz w:val="18"/>
                <w:szCs w:val="18"/>
              </w:rPr>
              <w:t>United States of America</w:t>
            </w:r>
          </w:p>
        </w:tc>
        <w:tc>
          <w:tcPr>
            <w:tcW w:w="1162" w:type="dxa"/>
            <w:tcBorders>
              <w:top w:val="nil"/>
              <w:left w:val="nil"/>
              <w:bottom w:val="nil"/>
              <w:right w:val="nil"/>
            </w:tcBorders>
            <w:noWrap/>
            <w:vAlign w:val="bottom"/>
            <w:hideMark/>
          </w:tcPr>
          <w:p w14:paraId="0F1F20B0" w14:textId="77777777" w:rsidR="00610E66" w:rsidRPr="00610E66" w:rsidRDefault="00610E66" w:rsidP="00610E66">
            <w:pPr>
              <w:pStyle w:val="Table"/>
              <w:rPr>
                <w:sz w:val="18"/>
                <w:szCs w:val="18"/>
              </w:rPr>
            </w:pPr>
            <w:r w:rsidRPr="00610E66">
              <w:rPr>
                <w:sz w:val="18"/>
                <w:szCs w:val="18"/>
              </w:rPr>
              <w:t>-0.125***</w:t>
            </w:r>
          </w:p>
        </w:tc>
        <w:tc>
          <w:tcPr>
            <w:tcW w:w="1162" w:type="dxa"/>
            <w:tcBorders>
              <w:top w:val="nil"/>
              <w:left w:val="nil"/>
              <w:bottom w:val="nil"/>
              <w:right w:val="nil"/>
            </w:tcBorders>
            <w:noWrap/>
            <w:vAlign w:val="bottom"/>
            <w:hideMark/>
          </w:tcPr>
          <w:p w14:paraId="3835C8EB" w14:textId="77777777" w:rsidR="00610E66" w:rsidRPr="00610E66" w:rsidRDefault="00610E66" w:rsidP="00610E66">
            <w:pPr>
              <w:pStyle w:val="Table"/>
              <w:rPr>
                <w:sz w:val="18"/>
                <w:szCs w:val="18"/>
              </w:rPr>
            </w:pPr>
            <w:r w:rsidRPr="00610E66">
              <w:rPr>
                <w:sz w:val="18"/>
                <w:szCs w:val="18"/>
              </w:rPr>
              <w:t>-0.262***</w:t>
            </w:r>
          </w:p>
        </w:tc>
        <w:tc>
          <w:tcPr>
            <w:tcW w:w="1162" w:type="dxa"/>
            <w:tcBorders>
              <w:top w:val="nil"/>
              <w:left w:val="nil"/>
              <w:bottom w:val="nil"/>
              <w:right w:val="nil"/>
            </w:tcBorders>
            <w:noWrap/>
            <w:vAlign w:val="bottom"/>
            <w:hideMark/>
          </w:tcPr>
          <w:p w14:paraId="0269B611" w14:textId="77777777" w:rsidR="00610E66" w:rsidRPr="00610E66" w:rsidRDefault="00610E66" w:rsidP="00610E66">
            <w:pPr>
              <w:pStyle w:val="Table"/>
              <w:rPr>
                <w:sz w:val="18"/>
                <w:szCs w:val="18"/>
              </w:rPr>
            </w:pPr>
            <w:r w:rsidRPr="00610E66">
              <w:rPr>
                <w:sz w:val="18"/>
                <w:szCs w:val="18"/>
              </w:rPr>
              <w:t>-0.387***</w:t>
            </w:r>
          </w:p>
        </w:tc>
        <w:tc>
          <w:tcPr>
            <w:tcW w:w="1612" w:type="dxa"/>
            <w:tcBorders>
              <w:top w:val="nil"/>
              <w:left w:val="nil"/>
              <w:bottom w:val="nil"/>
              <w:right w:val="nil"/>
            </w:tcBorders>
            <w:noWrap/>
            <w:vAlign w:val="bottom"/>
            <w:hideMark/>
          </w:tcPr>
          <w:p w14:paraId="2C7A63B9" w14:textId="77777777" w:rsidR="00610E66" w:rsidRPr="00610E66" w:rsidRDefault="00610E66" w:rsidP="00610E66">
            <w:pPr>
              <w:pStyle w:val="Table"/>
              <w:rPr>
                <w:sz w:val="18"/>
                <w:szCs w:val="18"/>
              </w:rPr>
            </w:pPr>
            <w:r w:rsidRPr="00610E66">
              <w:rPr>
                <w:sz w:val="18"/>
                <w:szCs w:val="18"/>
              </w:rPr>
              <w:t>Older Enjoy</w:t>
            </w:r>
          </w:p>
        </w:tc>
      </w:tr>
      <w:tr w:rsidR="00610E66" w:rsidRPr="00610E66" w14:paraId="05C0FA68" w14:textId="77777777" w:rsidTr="00610E66">
        <w:trPr>
          <w:trHeight w:val="300"/>
        </w:trPr>
        <w:tc>
          <w:tcPr>
            <w:tcW w:w="892" w:type="dxa"/>
            <w:tcBorders>
              <w:top w:val="nil"/>
              <w:left w:val="nil"/>
              <w:bottom w:val="nil"/>
              <w:right w:val="nil"/>
            </w:tcBorders>
            <w:noWrap/>
            <w:vAlign w:val="bottom"/>
            <w:hideMark/>
          </w:tcPr>
          <w:p w14:paraId="1FECF825" w14:textId="77777777" w:rsidR="00610E66" w:rsidRPr="00610E66" w:rsidRDefault="00610E66" w:rsidP="00610E66">
            <w:pPr>
              <w:pStyle w:val="Table"/>
              <w:rPr>
                <w:sz w:val="18"/>
                <w:szCs w:val="18"/>
              </w:rPr>
            </w:pPr>
            <w:r w:rsidRPr="00610E66">
              <w:rPr>
                <w:sz w:val="18"/>
                <w:szCs w:val="18"/>
              </w:rPr>
              <w:t>UZB</w:t>
            </w:r>
          </w:p>
        </w:tc>
        <w:tc>
          <w:tcPr>
            <w:tcW w:w="2316" w:type="dxa"/>
            <w:tcBorders>
              <w:top w:val="nil"/>
              <w:left w:val="nil"/>
              <w:bottom w:val="nil"/>
              <w:right w:val="nil"/>
            </w:tcBorders>
            <w:noWrap/>
            <w:vAlign w:val="bottom"/>
            <w:hideMark/>
          </w:tcPr>
          <w:p w14:paraId="60F860A8" w14:textId="77777777" w:rsidR="00610E66" w:rsidRPr="00610E66" w:rsidRDefault="00610E66" w:rsidP="00610E66">
            <w:pPr>
              <w:pStyle w:val="Table"/>
              <w:rPr>
                <w:sz w:val="18"/>
                <w:szCs w:val="18"/>
              </w:rPr>
            </w:pPr>
            <w:r w:rsidRPr="00610E66">
              <w:rPr>
                <w:sz w:val="18"/>
                <w:szCs w:val="18"/>
              </w:rPr>
              <w:t>Uzbekistan</w:t>
            </w:r>
          </w:p>
        </w:tc>
        <w:tc>
          <w:tcPr>
            <w:tcW w:w="1162" w:type="dxa"/>
            <w:tcBorders>
              <w:top w:val="nil"/>
              <w:left w:val="nil"/>
              <w:bottom w:val="nil"/>
              <w:right w:val="nil"/>
            </w:tcBorders>
            <w:noWrap/>
            <w:vAlign w:val="bottom"/>
            <w:hideMark/>
          </w:tcPr>
          <w:p w14:paraId="33A0F63B" w14:textId="77777777" w:rsidR="00610E66" w:rsidRPr="00610E66" w:rsidRDefault="00610E66" w:rsidP="00610E66">
            <w:pPr>
              <w:pStyle w:val="Table"/>
              <w:rPr>
                <w:sz w:val="18"/>
                <w:szCs w:val="18"/>
              </w:rPr>
            </w:pPr>
            <w:r w:rsidRPr="00610E66">
              <w:rPr>
                <w:sz w:val="18"/>
                <w:szCs w:val="18"/>
              </w:rPr>
              <w:t>-0.272***</w:t>
            </w:r>
          </w:p>
        </w:tc>
        <w:tc>
          <w:tcPr>
            <w:tcW w:w="1162" w:type="dxa"/>
            <w:tcBorders>
              <w:top w:val="nil"/>
              <w:left w:val="nil"/>
              <w:bottom w:val="nil"/>
              <w:right w:val="nil"/>
            </w:tcBorders>
            <w:noWrap/>
            <w:vAlign w:val="bottom"/>
            <w:hideMark/>
          </w:tcPr>
          <w:p w14:paraId="4113102C" w14:textId="77777777" w:rsidR="00610E66" w:rsidRPr="00610E66" w:rsidRDefault="00610E66" w:rsidP="00610E66">
            <w:pPr>
              <w:pStyle w:val="Table"/>
              <w:rPr>
                <w:sz w:val="18"/>
                <w:szCs w:val="18"/>
              </w:rPr>
            </w:pPr>
            <w:r w:rsidRPr="00610E66">
              <w:rPr>
                <w:sz w:val="18"/>
                <w:szCs w:val="18"/>
              </w:rPr>
              <w:t>-0.669***</w:t>
            </w:r>
          </w:p>
        </w:tc>
        <w:tc>
          <w:tcPr>
            <w:tcW w:w="1162" w:type="dxa"/>
            <w:tcBorders>
              <w:top w:val="nil"/>
              <w:left w:val="nil"/>
              <w:bottom w:val="nil"/>
              <w:right w:val="nil"/>
            </w:tcBorders>
            <w:noWrap/>
            <w:vAlign w:val="bottom"/>
            <w:hideMark/>
          </w:tcPr>
          <w:p w14:paraId="1360408D" w14:textId="77777777" w:rsidR="00610E66" w:rsidRPr="00610E66" w:rsidRDefault="00610E66" w:rsidP="00610E66">
            <w:pPr>
              <w:pStyle w:val="Table"/>
              <w:rPr>
                <w:sz w:val="18"/>
                <w:szCs w:val="18"/>
              </w:rPr>
            </w:pPr>
            <w:r w:rsidRPr="00610E66">
              <w:rPr>
                <w:sz w:val="18"/>
                <w:szCs w:val="18"/>
              </w:rPr>
              <w:t>-0.941***</w:t>
            </w:r>
          </w:p>
        </w:tc>
        <w:tc>
          <w:tcPr>
            <w:tcW w:w="1612" w:type="dxa"/>
            <w:tcBorders>
              <w:top w:val="nil"/>
              <w:left w:val="nil"/>
              <w:bottom w:val="nil"/>
              <w:right w:val="nil"/>
            </w:tcBorders>
            <w:noWrap/>
            <w:vAlign w:val="bottom"/>
            <w:hideMark/>
          </w:tcPr>
          <w:p w14:paraId="6E992F85" w14:textId="77777777" w:rsidR="00610E66" w:rsidRPr="00610E66" w:rsidRDefault="00610E66" w:rsidP="00610E66">
            <w:pPr>
              <w:pStyle w:val="Table"/>
              <w:rPr>
                <w:sz w:val="18"/>
                <w:szCs w:val="18"/>
              </w:rPr>
            </w:pPr>
            <w:r w:rsidRPr="00610E66">
              <w:rPr>
                <w:sz w:val="18"/>
                <w:szCs w:val="18"/>
              </w:rPr>
              <w:t>Older Enjoy</w:t>
            </w:r>
          </w:p>
        </w:tc>
      </w:tr>
      <w:tr w:rsidR="00610E66" w:rsidRPr="00610E66" w14:paraId="16EF0C7F" w14:textId="77777777" w:rsidTr="00610E66">
        <w:trPr>
          <w:trHeight w:val="300"/>
        </w:trPr>
        <w:tc>
          <w:tcPr>
            <w:tcW w:w="892" w:type="dxa"/>
            <w:tcBorders>
              <w:top w:val="nil"/>
              <w:left w:val="nil"/>
              <w:bottom w:val="nil"/>
              <w:right w:val="nil"/>
            </w:tcBorders>
            <w:noWrap/>
            <w:vAlign w:val="bottom"/>
            <w:hideMark/>
          </w:tcPr>
          <w:p w14:paraId="57530946" w14:textId="77777777" w:rsidR="00610E66" w:rsidRPr="00610E66" w:rsidRDefault="00610E66" w:rsidP="00610E66">
            <w:pPr>
              <w:pStyle w:val="Table"/>
              <w:rPr>
                <w:sz w:val="18"/>
                <w:szCs w:val="18"/>
              </w:rPr>
            </w:pPr>
            <w:r w:rsidRPr="00610E66">
              <w:rPr>
                <w:sz w:val="18"/>
                <w:szCs w:val="18"/>
              </w:rPr>
              <w:t>VEN</w:t>
            </w:r>
          </w:p>
        </w:tc>
        <w:tc>
          <w:tcPr>
            <w:tcW w:w="2316" w:type="dxa"/>
            <w:tcBorders>
              <w:top w:val="nil"/>
              <w:left w:val="nil"/>
              <w:bottom w:val="nil"/>
              <w:right w:val="nil"/>
            </w:tcBorders>
            <w:noWrap/>
            <w:vAlign w:val="bottom"/>
            <w:hideMark/>
          </w:tcPr>
          <w:p w14:paraId="2797A3B0" w14:textId="77777777" w:rsidR="00610E66" w:rsidRPr="00610E66" w:rsidRDefault="00610E66" w:rsidP="00610E66">
            <w:pPr>
              <w:pStyle w:val="Table"/>
              <w:rPr>
                <w:sz w:val="18"/>
                <w:szCs w:val="18"/>
              </w:rPr>
            </w:pPr>
            <w:r w:rsidRPr="00610E66">
              <w:rPr>
                <w:sz w:val="18"/>
                <w:szCs w:val="18"/>
              </w:rPr>
              <w:t>Venezuela</w:t>
            </w:r>
          </w:p>
        </w:tc>
        <w:tc>
          <w:tcPr>
            <w:tcW w:w="1162" w:type="dxa"/>
            <w:tcBorders>
              <w:top w:val="nil"/>
              <w:left w:val="nil"/>
              <w:bottom w:val="nil"/>
              <w:right w:val="nil"/>
            </w:tcBorders>
            <w:noWrap/>
            <w:vAlign w:val="bottom"/>
            <w:hideMark/>
          </w:tcPr>
          <w:p w14:paraId="7F6F67EE" w14:textId="77777777" w:rsidR="00610E66" w:rsidRPr="00610E66" w:rsidRDefault="00610E66" w:rsidP="00610E66">
            <w:pPr>
              <w:pStyle w:val="Table"/>
              <w:rPr>
                <w:sz w:val="18"/>
                <w:szCs w:val="18"/>
              </w:rPr>
            </w:pPr>
            <w:r w:rsidRPr="00610E66">
              <w:rPr>
                <w:sz w:val="18"/>
                <w:szCs w:val="18"/>
              </w:rPr>
              <w:t>0.137***</w:t>
            </w:r>
          </w:p>
        </w:tc>
        <w:tc>
          <w:tcPr>
            <w:tcW w:w="1162" w:type="dxa"/>
            <w:tcBorders>
              <w:top w:val="nil"/>
              <w:left w:val="nil"/>
              <w:bottom w:val="nil"/>
              <w:right w:val="nil"/>
            </w:tcBorders>
            <w:noWrap/>
            <w:vAlign w:val="bottom"/>
            <w:hideMark/>
          </w:tcPr>
          <w:p w14:paraId="6FF32339" w14:textId="77777777" w:rsidR="00610E66" w:rsidRPr="00610E66" w:rsidRDefault="00610E66" w:rsidP="00610E66">
            <w:pPr>
              <w:pStyle w:val="Table"/>
              <w:rPr>
                <w:sz w:val="18"/>
                <w:szCs w:val="18"/>
              </w:rPr>
            </w:pPr>
            <w:r w:rsidRPr="00610E66">
              <w:rPr>
                <w:sz w:val="18"/>
                <w:szCs w:val="18"/>
              </w:rPr>
              <w:t>0.047**</w:t>
            </w:r>
          </w:p>
        </w:tc>
        <w:tc>
          <w:tcPr>
            <w:tcW w:w="1162" w:type="dxa"/>
            <w:tcBorders>
              <w:top w:val="nil"/>
              <w:left w:val="nil"/>
              <w:bottom w:val="nil"/>
              <w:right w:val="nil"/>
            </w:tcBorders>
            <w:noWrap/>
            <w:vAlign w:val="bottom"/>
            <w:hideMark/>
          </w:tcPr>
          <w:p w14:paraId="5D9B3505" w14:textId="77777777" w:rsidR="00610E66" w:rsidRPr="00610E66" w:rsidRDefault="00610E66" w:rsidP="00610E66">
            <w:pPr>
              <w:pStyle w:val="Table"/>
              <w:rPr>
                <w:sz w:val="18"/>
                <w:szCs w:val="18"/>
              </w:rPr>
            </w:pPr>
            <w:r w:rsidRPr="00610E66">
              <w:rPr>
                <w:sz w:val="18"/>
                <w:szCs w:val="18"/>
              </w:rPr>
              <w:t>0.184***</w:t>
            </w:r>
          </w:p>
        </w:tc>
        <w:tc>
          <w:tcPr>
            <w:tcW w:w="1612" w:type="dxa"/>
            <w:tcBorders>
              <w:top w:val="nil"/>
              <w:left w:val="nil"/>
              <w:bottom w:val="nil"/>
              <w:right w:val="nil"/>
            </w:tcBorders>
            <w:noWrap/>
            <w:vAlign w:val="bottom"/>
            <w:hideMark/>
          </w:tcPr>
          <w:p w14:paraId="264DEFA3" w14:textId="77777777" w:rsidR="00610E66" w:rsidRPr="00610E66" w:rsidRDefault="00610E66" w:rsidP="00610E66">
            <w:pPr>
              <w:pStyle w:val="Table"/>
              <w:rPr>
                <w:sz w:val="18"/>
                <w:szCs w:val="18"/>
              </w:rPr>
            </w:pPr>
            <w:r w:rsidRPr="00610E66">
              <w:rPr>
                <w:sz w:val="18"/>
                <w:szCs w:val="18"/>
              </w:rPr>
              <w:t>Younger Enjoy</w:t>
            </w:r>
          </w:p>
        </w:tc>
      </w:tr>
      <w:tr w:rsidR="00610E66" w:rsidRPr="00610E66" w14:paraId="37853F58" w14:textId="77777777" w:rsidTr="00610E66">
        <w:trPr>
          <w:trHeight w:val="300"/>
        </w:trPr>
        <w:tc>
          <w:tcPr>
            <w:tcW w:w="892" w:type="dxa"/>
            <w:tcBorders>
              <w:top w:val="nil"/>
              <w:left w:val="nil"/>
              <w:bottom w:val="nil"/>
              <w:right w:val="nil"/>
            </w:tcBorders>
            <w:noWrap/>
            <w:vAlign w:val="bottom"/>
            <w:hideMark/>
          </w:tcPr>
          <w:p w14:paraId="6BBF142A" w14:textId="77777777" w:rsidR="00610E66" w:rsidRPr="00610E66" w:rsidRDefault="00610E66" w:rsidP="00610E66">
            <w:pPr>
              <w:pStyle w:val="Table"/>
              <w:rPr>
                <w:sz w:val="18"/>
                <w:szCs w:val="18"/>
              </w:rPr>
            </w:pPr>
            <w:r w:rsidRPr="00610E66">
              <w:rPr>
                <w:sz w:val="18"/>
                <w:szCs w:val="18"/>
              </w:rPr>
              <w:t>VNM</w:t>
            </w:r>
          </w:p>
        </w:tc>
        <w:tc>
          <w:tcPr>
            <w:tcW w:w="2316" w:type="dxa"/>
            <w:tcBorders>
              <w:top w:val="nil"/>
              <w:left w:val="nil"/>
              <w:bottom w:val="nil"/>
              <w:right w:val="nil"/>
            </w:tcBorders>
            <w:noWrap/>
            <w:vAlign w:val="bottom"/>
            <w:hideMark/>
          </w:tcPr>
          <w:p w14:paraId="1C7579A9" w14:textId="77777777" w:rsidR="00610E66" w:rsidRPr="00610E66" w:rsidRDefault="00610E66" w:rsidP="00610E66">
            <w:pPr>
              <w:pStyle w:val="Table"/>
              <w:rPr>
                <w:sz w:val="18"/>
                <w:szCs w:val="18"/>
              </w:rPr>
            </w:pPr>
            <w:r w:rsidRPr="00610E66">
              <w:rPr>
                <w:sz w:val="18"/>
                <w:szCs w:val="18"/>
              </w:rPr>
              <w:t>Vietnam</w:t>
            </w:r>
          </w:p>
        </w:tc>
        <w:tc>
          <w:tcPr>
            <w:tcW w:w="1162" w:type="dxa"/>
            <w:tcBorders>
              <w:top w:val="nil"/>
              <w:left w:val="nil"/>
              <w:bottom w:val="nil"/>
              <w:right w:val="nil"/>
            </w:tcBorders>
            <w:noWrap/>
            <w:vAlign w:val="bottom"/>
            <w:hideMark/>
          </w:tcPr>
          <w:p w14:paraId="61C8F92C" w14:textId="77777777" w:rsidR="00610E66" w:rsidRPr="00610E66" w:rsidRDefault="00610E66" w:rsidP="00610E66">
            <w:pPr>
              <w:pStyle w:val="Table"/>
              <w:rPr>
                <w:sz w:val="18"/>
                <w:szCs w:val="18"/>
              </w:rPr>
            </w:pPr>
            <w:r w:rsidRPr="00610E66">
              <w:rPr>
                <w:sz w:val="18"/>
                <w:szCs w:val="18"/>
              </w:rPr>
              <w:t>0.043***</w:t>
            </w:r>
          </w:p>
        </w:tc>
        <w:tc>
          <w:tcPr>
            <w:tcW w:w="1162" w:type="dxa"/>
            <w:tcBorders>
              <w:top w:val="nil"/>
              <w:left w:val="nil"/>
              <w:bottom w:val="nil"/>
              <w:right w:val="nil"/>
            </w:tcBorders>
            <w:noWrap/>
            <w:vAlign w:val="bottom"/>
            <w:hideMark/>
          </w:tcPr>
          <w:p w14:paraId="760BF056" w14:textId="77777777" w:rsidR="00610E66" w:rsidRPr="00610E66" w:rsidRDefault="00610E66" w:rsidP="00610E66">
            <w:pPr>
              <w:pStyle w:val="Table"/>
              <w:rPr>
                <w:sz w:val="18"/>
                <w:szCs w:val="18"/>
              </w:rPr>
            </w:pPr>
            <w:r w:rsidRPr="00610E66">
              <w:rPr>
                <w:sz w:val="18"/>
                <w:szCs w:val="18"/>
              </w:rPr>
              <w:t>-0.154***</w:t>
            </w:r>
          </w:p>
        </w:tc>
        <w:tc>
          <w:tcPr>
            <w:tcW w:w="1162" w:type="dxa"/>
            <w:tcBorders>
              <w:top w:val="nil"/>
              <w:left w:val="nil"/>
              <w:bottom w:val="nil"/>
              <w:right w:val="nil"/>
            </w:tcBorders>
            <w:noWrap/>
            <w:vAlign w:val="bottom"/>
            <w:hideMark/>
          </w:tcPr>
          <w:p w14:paraId="43100DE6" w14:textId="77777777" w:rsidR="00610E66" w:rsidRPr="00610E66" w:rsidRDefault="00610E66" w:rsidP="00610E66">
            <w:pPr>
              <w:pStyle w:val="Table"/>
              <w:rPr>
                <w:sz w:val="18"/>
                <w:szCs w:val="18"/>
              </w:rPr>
            </w:pPr>
            <w:r w:rsidRPr="00610E66">
              <w:rPr>
                <w:sz w:val="18"/>
                <w:szCs w:val="18"/>
              </w:rPr>
              <w:t>-0.111***</w:t>
            </w:r>
          </w:p>
        </w:tc>
        <w:tc>
          <w:tcPr>
            <w:tcW w:w="1612" w:type="dxa"/>
            <w:tcBorders>
              <w:top w:val="nil"/>
              <w:left w:val="nil"/>
              <w:bottom w:val="nil"/>
              <w:right w:val="nil"/>
            </w:tcBorders>
            <w:noWrap/>
            <w:vAlign w:val="bottom"/>
            <w:hideMark/>
          </w:tcPr>
          <w:p w14:paraId="59F217BB" w14:textId="77777777" w:rsidR="00610E66" w:rsidRPr="00610E66" w:rsidRDefault="00610E66" w:rsidP="00610E66">
            <w:pPr>
              <w:pStyle w:val="Table"/>
              <w:rPr>
                <w:sz w:val="18"/>
                <w:szCs w:val="18"/>
              </w:rPr>
            </w:pPr>
            <w:proofErr w:type="gramStart"/>
            <w:r w:rsidRPr="00610E66">
              <w:rPr>
                <w:sz w:val="18"/>
                <w:szCs w:val="18"/>
              </w:rPr>
              <w:t>Middle-age</w:t>
            </w:r>
            <w:proofErr w:type="gramEnd"/>
            <w:r w:rsidRPr="00610E66">
              <w:rPr>
                <w:sz w:val="18"/>
                <w:szCs w:val="18"/>
              </w:rPr>
              <w:t xml:space="preserve"> Suffer</w:t>
            </w:r>
          </w:p>
        </w:tc>
      </w:tr>
      <w:tr w:rsidR="00610E66" w:rsidRPr="00610E66" w14:paraId="00C02DD5" w14:textId="77777777" w:rsidTr="00610E66">
        <w:trPr>
          <w:trHeight w:val="300"/>
        </w:trPr>
        <w:tc>
          <w:tcPr>
            <w:tcW w:w="892" w:type="dxa"/>
            <w:tcBorders>
              <w:top w:val="nil"/>
              <w:left w:val="nil"/>
              <w:bottom w:val="nil"/>
              <w:right w:val="nil"/>
            </w:tcBorders>
            <w:noWrap/>
            <w:vAlign w:val="bottom"/>
            <w:hideMark/>
          </w:tcPr>
          <w:p w14:paraId="0DDBE7B7" w14:textId="77777777" w:rsidR="00610E66" w:rsidRPr="00610E66" w:rsidRDefault="00610E66" w:rsidP="00610E66">
            <w:pPr>
              <w:pStyle w:val="Table"/>
              <w:rPr>
                <w:sz w:val="18"/>
                <w:szCs w:val="18"/>
              </w:rPr>
            </w:pPr>
            <w:r w:rsidRPr="00610E66">
              <w:rPr>
                <w:sz w:val="18"/>
                <w:szCs w:val="18"/>
              </w:rPr>
              <w:t>XKX</w:t>
            </w:r>
          </w:p>
        </w:tc>
        <w:tc>
          <w:tcPr>
            <w:tcW w:w="2316" w:type="dxa"/>
            <w:tcBorders>
              <w:top w:val="nil"/>
              <w:left w:val="nil"/>
              <w:bottom w:val="nil"/>
              <w:right w:val="nil"/>
            </w:tcBorders>
            <w:noWrap/>
            <w:vAlign w:val="bottom"/>
            <w:hideMark/>
          </w:tcPr>
          <w:p w14:paraId="48551BAA" w14:textId="77777777" w:rsidR="00610E66" w:rsidRPr="00610E66" w:rsidRDefault="00610E66" w:rsidP="00610E66">
            <w:pPr>
              <w:pStyle w:val="Table"/>
              <w:rPr>
                <w:sz w:val="18"/>
                <w:szCs w:val="18"/>
              </w:rPr>
            </w:pPr>
            <w:r w:rsidRPr="00610E66">
              <w:rPr>
                <w:sz w:val="18"/>
                <w:szCs w:val="18"/>
              </w:rPr>
              <w:t>Kosovo</w:t>
            </w:r>
          </w:p>
        </w:tc>
        <w:tc>
          <w:tcPr>
            <w:tcW w:w="1162" w:type="dxa"/>
            <w:tcBorders>
              <w:top w:val="nil"/>
              <w:left w:val="nil"/>
              <w:bottom w:val="nil"/>
              <w:right w:val="nil"/>
            </w:tcBorders>
            <w:noWrap/>
            <w:vAlign w:val="bottom"/>
            <w:hideMark/>
          </w:tcPr>
          <w:p w14:paraId="04132DD7" w14:textId="77777777" w:rsidR="00610E66" w:rsidRPr="00610E66" w:rsidRDefault="00610E66" w:rsidP="00610E66">
            <w:pPr>
              <w:pStyle w:val="Table"/>
              <w:rPr>
                <w:sz w:val="18"/>
                <w:szCs w:val="18"/>
              </w:rPr>
            </w:pPr>
            <w:r w:rsidRPr="00610E66">
              <w:rPr>
                <w:sz w:val="18"/>
                <w:szCs w:val="18"/>
              </w:rPr>
              <w:t>0.188***</w:t>
            </w:r>
          </w:p>
        </w:tc>
        <w:tc>
          <w:tcPr>
            <w:tcW w:w="1162" w:type="dxa"/>
            <w:tcBorders>
              <w:top w:val="nil"/>
              <w:left w:val="nil"/>
              <w:bottom w:val="nil"/>
              <w:right w:val="nil"/>
            </w:tcBorders>
            <w:noWrap/>
            <w:vAlign w:val="bottom"/>
            <w:hideMark/>
          </w:tcPr>
          <w:p w14:paraId="6ED245DA" w14:textId="77777777" w:rsidR="00610E66" w:rsidRPr="00610E66" w:rsidRDefault="00610E66" w:rsidP="00610E66">
            <w:pPr>
              <w:pStyle w:val="Table"/>
              <w:rPr>
                <w:sz w:val="18"/>
                <w:szCs w:val="18"/>
              </w:rPr>
            </w:pPr>
            <w:r w:rsidRPr="00610E66">
              <w:rPr>
                <w:sz w:val="18"/>
                <w:szCs w:val="18"/>
              </w:rPr>
              <w:t>-0.136***</w:t>
            </w:r>
          </w:p>
        </w:tc>
        <w:tc>
          <w:tcPr>
            <w:tcW w:w="1162" w:type="dxa"/>
            <w:tcBorders>
              <w:top w:val="nil"/>
              <w:left w:val="nil"/>
              <w:bottom w:val="nil"/>
              <w:right w:val="nil"/>
            </w:tcBorders>
            <w:noWrap/>
            <w:vAlign w:val="bottom"/>
            <w:hideMark/>
          </w:tcPr>
          <w:p w14:paraId="13CEB79B" w14:textId="77777777" w:rsidR="00610E66" w:rsidRPr="00610E66" w:rsidRDefault="00610E66" w:rsidP="00610E66">
            <w:pPr>
              <w:pStyle w:val="Table"/>
              <w:rPr>
                <w:sz w:val="18"/>
                <w:szCs w:val="18"/>
              </w:rPr>
            </w:pPr>
            <w:r w:rsidRPr="00610E66">
              <w:rPr>
                <w:sz w:val="18"/>
                <w:szCs w:val="18"/>
              </w:rPr>
              <w:t>0.051***</w:t>
            </w:r>
          </w:p>
        </w:tc>
        <w:tc>
          <w:tcPr>
            <w:tcW w:w="1612" w:type="dxa"/>
            <w:tcBorders>
              <w:top w:val="nil"/>
              <w:left w:val="nil"/>
              <w:bottom w:val="nil"/>
              <w:right w:val="nil"/>
            </w:tcBorders>
            <w:noWrap/>
            <w:vAlign w:val="bottom"/>
            <w:hideMark/>
          </w:tcPr>
          <w:p w14:paraId="7C666F13" w14:textId="77777777" w:rsidR="00610E66" w:rsidRPr="00610E66" w:rsidRDefault="00610E66" w:rsidP="00610E66">
            <w:pPr>
              <w:pStyle w:val="Table"/>
              <w:rPr>
                <w:sz w:val="18"/>
                <w:szCs w:val="18"/>
              </w:rPr>
            </w:pPr>
            <w:proofErr w:type="gramStart"/>
            <w:r w:rsidRPr="00610E66">
              <w:rPr>
                <w:sz w:val="18"/>
                <w:szCs w:val="18"/>
              </w:rPr>
              <w:t>Middle-age</w:t>
            </w:r>
            <w:proofErr w:type="gramEnd"/>
            <w:r w:rsidRPr="00610E66">
              <w:rPr>
                <w:sz w:val="18"/>
                <w:szCs w:val="18"/>
              </w:rPr>
              <w:t xml:space="preserve"> Suffer</w:t>
            </w:r>
          </w:p>
        </w:tc>
      </w:tr>
      <w:tr w:rsidR="00610E66" w:rsidRPr="00610E66" w14:paraId="4282E1B1" w14:textId="77777777" w:rsidTr="00610E66">
        <w:trPr>
          <w:trHeight w:val="300"/>
        </w:trPr>
        <w:tc>
          <w:tcPr>
            <w:tcW w:w="892" w:type="dxa"/>
            <w:tcBorders>
              <w:top w:val="nil"/>
              <w:left w:val="nil"/>
              <w:bottom w:val="nil"/>
              <w:right w:val="nil"/>
            </w:tcBorders>
            <w:noWrap/>
            <w:vAlign w:val="bottom"/>
            <w:hideMark/>
          </w:tcPr>
          <w:p w14:paraId="67AAF6A7" w14:textId="77777777" w:rsidR="00610E66" w:rsidRPr="00610E66" w:rsidRDefault="00610E66" w:rsidP="00610E66">
            <w:pPr>
              <w:pStyle w:val="Table"/>
              <w:rPr>
                <w:sz w:val="18"/>
                <w:szCs w:val="18"/>
              </w:rPr>
            </w:pPr>
            <w:r w:rsidRPr="00610E66">
              <w:rPr>
                <w:sz w:val="18"/>
                <w:szCs w:val="18"/>
              </w:rPr>
              <w:t>XNC</w:t>
            </w:r>
          </w:p>
        </w:tc>
        <w:tc>
          <w:tcPr>
            <w:tcW w:w="2316" w:type="dxa"/>
            <w:tcBorders>
              <w:top w:val="nil"/>
              <w:left w:val="nil"/>
              <w:bottom w:val="nil"/>
              <w:right w:val="nil"/>
            </w:tcBorders>
            <w:noWrap/>
            <w:vAlign w:val="bottom"/>
            <w:hideMark/>
          </w:tcPr>
          <w:p w14:paraId="24C5604E" w14:textId="77777777" w:rsidR="00610E66" w:rsidRPr="00610E66" w:rsidRDefault="00610E66" w:rsidP="00610E66">
            <w:pPr>
              <w:pStyle w:val="Table"/>
              <w:rPr>
                <w:sz w:val="18"/>
                <w:szCs w:val="18"/>
              </w:rPr>
            </w:pPr>
          </w:p>
        </w:tc>
        <w:tc>
          <w:tcPr>
            <w:tcW w:w="1162" w:type="dxa"/>
            <w:tcBorders>
              <w:top w:val="nil"/>
              <w:left w:val="nil"/>
              <w:bottom w:val="nil"/>
              <w:right w:val="nil"/>
            </w:tcBorders>
            <w:noWrap/>
            <w:vAlign w:val="bottom"/>
            <w:hideMark/>
          </w:tcPr>
          <w:p w14:paraId="430C4409" w14:textId="77777777" w:rsidR="00610E66" w:rsidRPr="00610E66" w:rsidRDefault="00610E66" w:rsidP="00610E66">
            <w:pPr>
              <w:pStyle w:val="Table"/>
              <w:rPr>
                <w:sz w:val="18"/>
                <w:szCs w:val="18"/>
              </w:rPr>
            </w:pPr>
            <w:r w:rsidRPr="00610E66">
              <w:rPr>
                <w:sz w:val="18"/>
                <w:szCs w:val="18"/>
              </w:rPr>
              <w:t>0.045**</w:t>
            </w:r>
          </w:p>
        </w:tc>
        <w:tc>
          <w:tcPr>
            <w:tcW w:w="1162" w:type="dxa"/>
            <w:tcBorders>
              <w:top w:val="nil"/>
              <w:left w:val="nil"/>
              <w:bottom w:val="nil"/>
              <w:right w:val="nil"/>
            </w:tcBorders>
            <w:noWrap/>
            <w:vAlign w:val="bottom"/>
            <w:hideMark/>
          </w:tcPr>
          <w:p w14:paraId="489AF3D9" w14:textId="77777777" w:rsidR="00610E66" w:rsidRPr="00610E66" w:rsidRDefault="00610E66" w:rsidP="00610E66">
            <w:pPr>
              <w:pStyle w:val="Table"/>
              <w:rPr>
                <w:sz w:val="18"/>
                <w:szCs w:val="18"/>
              </w:rPr>
            </w:pPr>
            <w:r w:rsidRPr="00610E66">
              <w:rPr>
                <w:sz w:val="18"/>
                <w:szCs w:val="18"/>
              </w:rPr>
              <w:t>-0.453***</w:t>
            </w:r>
          </w:p>
        </w:tc>
        <w:tc>
          <w:tcPr>
            <w:tcW w:w="1162" w:type="dxa"/>
            <w:tcBorders>
              <w:top w:val="nil"/>
              <w:left w:val="nil"/>
              <w:bottom w:val="nil"/>
              <w:right w:val="nil"/>
            </w:tcBorders>
            <w:noWrap/>
            <w:vAlign w:val="bottom"/>
            <w:hideMark/>
          </w:tcPr>
          <w:p w14:paraId="7B8998DB" w14:textId="77777777" w:rsidR="00610E66" w:rsidRPr="00610E66" w:rsidRDefault="00610E66" w:rsidP="00610E66">
            <w:pPr>
              <w:pStyle w:val="Table"/>
              <w:rPr>
                <w:sz w:val="18"/>
                <w:szCs w:val="18"/>
              </w:rPr>
            </w:pPr>
            <w:r w:rsidRPr="00610E66">
              <w:rPr>
                <w:sz w:val="18"/>
                <w:szCs w:val="18"/>
              </w:rPr>
              <w:t>-0.408***</w:t>
            </w:r>
          </w:p>
        </w:tc>
        <w:tc>
          <w:tcPr>
            <w:tcW w:w="1612" w:type="dxa"/>
            <w:tcBorders>
              <w:top w:val="nil"/>
              <w:left w:val="nil"/>
              <w:bottom w:val="nil"/>
              <w:right w:val="nil"/>
            </w:tcBorders>
            <w:noWrap/>
            <w:vAlign w:val="bottom"/>
            <w:hideMark/>
          </w:tcPr>
          <w:p w14:paraId="68B9FF45" w14:textId="77777777" w:rsidR="00610E66" w:rsidRPr="00610E66" w:rsidRDefault="00610E66" w:rsidP="00610E66">
            <w:pPr>
              <w:pStyle w:val="Table"/>
              <w:rPr>
                <w:sz w:val="18"/>
                <w:szCs w:val="18"/>
              </w:rPr>
            </w:pPr>
            <w:proofErr w:type="gramStart"/>
            <w:r w:rsidRPr="00610E66">
              <w:rPr>
                <w:sz w:val="18"/>
                <w:szCs w:val="18"/>
              </w:rPr>
              <w:t>Middle-age</w:t>
            </w:r>
            <w:proofErr w:type="gramEnd"/>
            <w:r w:rsidRPr="00610E66">
              <w:rPr>
                <w:sz w:val="18"/>
                <w:szCs w:val="18"/>
              </w:rPr>
              <w:t xml:space="preserve"> Suffer</w:t>
            </w:r>
          </w:p>
        </w:tc>
      </w:tr>
      <w:tr w:rsidR="00610E66" w:rsidRPr="00610E66" w14:paraId="3D54715D" w14:textId="77777777" w:rsidTr="00610E66">
        <w:trPr>
          <w:trHeight w:val="300"/>
        </w:trPr>
        <w:tc>
          <w:tcPr>
            <w:tcW w:w="892" w:type="dxa"/>
            <w:tcBorders>
              <w:top w:val="nil"/>
              <w:left w:val="nil"/>
              <w:bottom w:val="nil"/>
              <w:right w:val="nil"/>
            </w:tcBorders>
            <w:noWrap/>
            <w:vAlign w:val="bottom"/>
            <w:hideMark/>
          </w:tcPr>
          <w:p w14:paraId="32192529" w14:textId="77777777" w:rsidR="00610E66" w:rsidRPr="00610E66" w:rsidRDefault="00610E66" w:rsidP="00610E66">
            <w:pPr>
              <w:pStyle w:val="Table"/>
              <w:rPr>
                <w:sz w:val="18"/>
                <w:szCs w:val="18"/>
              </w:rPr>
            </w:pPr>
            <w:r w:rsidRPr="00610E66">
              <w:rPr>
                <w:sz w:val="18"/>
                <w:szCs w:val="18"/>
              </w:rPr>
              <w:t>XNK</w:t>
            </w:r>
          </w:p>
        </w:tc>
        <w:tc>
          <w:tcPr>
            <w:tcW w:w="2316" w:type="dxa"/>
            <w:tcBorders>
              <w:top w:val="nil"/>
              <w:left w:val="nil"/>
              <w:bottom w:val="nil"/>
              <w:right w:val="nil"/>
            </w:tcBorders>
            <w:noWrap/>
            <w:vAlign w:val="bottom"/>
            <w:hideMark/>
          </w:tcPr>
          <w:p w14:paraId="09B351EA" w14:textId="77777777" w:rsidR="00610E66" w:rsidRPr="00610E66" w:rsidRDefault="00610E66" w:rsidP="00610E66">
            <w:pPr>
              <w:pStyle w:val="Table"/>
              <w:rPr>
                <w:sz w:val="18"/>
                <w:szCs w:val="18"/>
              </w:rPr>
            </w:pPr>
          </w:p>
        </w:tc>
        <w:tc>
          <w:tcPr>
            <w:tcW w:w="1162" w:type="dxa"/>
            <w:tcBorders>
              <w:top w:val="nil"/>
              <w:left w:val="nil"/>
              <w:bottom w:val="nil"/>
              <w:right w:val="nil"/>
            </w:tcBorders>
            <w:noWrap/>
            <w:vAlign w:val="bottom"/>
            <w:hideMark/>
          </w:tcPr>
          <w:p w14:paraId="3F5A4471" w14:textId="77777777" w:rsidR="00610E66" w:rsidRPr="00610E66" w:rsidRDefault="00610E66" w:rsidP="00610E66">
            <w:pPr>
              <w:pStyle w:val="Table"/>
              <w:rPr>
                <w:sz w:val="18"/>
                <w:szCs w:val="18"/>
              </w:rPr>
            </w:pPr>
            <w:r w:rsidRPr="00610E66">
              <w:rPr>
                <w:sz w:val="18"/>
                <w:szCs w:val="18"/>
              </w:rPr>
              <w:t>-0.02</w:t>
            </w:r>
          </w:p>
        </w:tc>
        <w:tc>
          <w:tcPr>
            <w:tcW w:w="1162" w:type="dxa"/>
            <w:tcBorders>
              <w:top w:val="nil"/>
              <w:left w:val="nil"/>
              <w:bottom w:val="nil"/>
              <w:right w:val="nil"/>
            </w:tcBorders>
            <w:noWrap/>
            <w:vAlign w:val="bottom"/>
            <w:hideMark/>
          </w:tcPr>
          <w:p w14:paraId="05007301" w14:textId="77777777" w:rsidR="00610E66" w:rsidRPr="00610E66" w:rsidRDefault="00610E66" w:rsidP="00610E66">
            <w:pPr>
              <w:pStyle w:val="Table"/>
              <w:rPr>
                <w:sz w:val="18"/>
                <w:szCs w:val="18"/>
              </w:rPr>
            </w:pPr>
            <w:r w:rsidRPr="00610E66">
              <w:rPr>
                <w:sz w:val="18"/>
                <w:szCs w:val="18"/>
              </w:rPr>
              <w:t>-0.01</w:t>
            </w:r>
          </w:p>
        </w:tc>
        <w:tc>
          <w:tcPr>
            <w:tcW w:w="1162" w:type="dxa"/>
            <w:tcBorders>
              <w:top w:val="nil"/>
              <w:left w:val="nil"/>
              <w:bottom w:val="nil"/>
              <w:right w:val="nil"/>
            </w:tcBorders>
            <w:noWrap/>
            <w:vAlign w:val="bottom"/>
            <w:hideMark/>
          </w:tcPr>
          <w:p w14:paraId="7D489991" w14:textId="77777777" w:rsidR="00610E66" w:rsidRPr="00610E66" w:rsidRDefault="00610E66" w:rsidP="00610E66">
            <w:pPr>
              <w:pStyle w:val="Table"/>
              <w:rPr>
                <w:sz w:val="18"/>
                <w:szCs w:val="18"/>
              </w:rPr>
            </w:pPr>
            <w:r w:rsidRPr="00610E66">
              <w:rPr>
                <w:sz w:val="18"/>
                <w:szCs w:val="18"/>
              </w:rPr>
              <w:t>-0.03</w:t>
            </w:r>
          </w:p>
        </w:tc>
        <w:tc>
          <w:tcPr>
            <w:tcW w:w="1612" w:type="dxa"/>
            <w:tcBorders>
              <w:top w:val="nil"/>
              <w:left w:val="nil"/>
              <w:bottom w:val="nil"/>
              <w:right w:val="nil"/>
            </w:tcBorders>
            <w:noWrap/>
            <w:vAlign w:val="bottom"/>
            <w:hideMark/>
          </w:tcPr>
          <w:p w14:paraId="65385652" w14:textId="77777777" w:rsidR="00610E66" w:rsidRPr="00610E66" w:rsidRDefault="00610E66" w:rsidP="00610E66">
            <w:pPr>
              <w:pStyle w:val="Table"/>
              <w:rPr>
                <w:sz w:val="18"/>
                <w:szCs w:val="18"/>
              </w:rPr>
            </w:pPr>
            <w:r w:rsidRPr="00610E66">
              <w:rPr>
                <w:sz w:val="18"/>
                <w:szCs w:val="18"/>
              </w:rPr>
              <w:t>No Trend</w:t>
            </w:r>
          </w:p>
        </w:tc>
      </w:tr>
      <w:tr w:rsidR="00610E66" w:rsidRPr="00610E66" w14:paraId="1EF98FD6" w14:textId="77777777" w:rsidTr="00610E66">
        <w:trPr>
          <w:trHeight w:val="300"/>
        </w:trPr>
        <w:tc>
          <w:tcPr>
            <w:tcW w:w="892" w:type="dxa"/>
            <w:tcBorders>
              <w:top w:val="nil"/>
              <w:left w:val="nil"/>
              <w:bottom w:val="nil"/>
              <w:right w:val="nil"/>
            </w:tcBorders>
            <w:noWrap/>
            <w:vAlign w:val="bottom"/>
            <w:hideMark/>
          </w:tcPr>
          <w:p w14:paraId="6B8DD400" w14:textId="77777777" w:rsidR="00610E66" w:rsidRPr="00610E66" w:rsidRDefault="00610E66" w:rsidP="00610E66">
            <w:pPr>
              <w:pStyle w:val="Table"/>
              <w:rPr>
                <w:sz w:val="18"/>
                <w:szCs w:val="18"/>
              </w:rPr>
            </w:pPr>
            <w:r w:rsidRPr="00610E66">
              <w:rPr>
                <w:sz w:val="18"/>
                <w:szCs w:val="18"/>
              </w:rPr>
              <w:t>XSR</w:t>
            </w:r>
          </w:p>
        </w:tc>
        <w:tc>
          <w:tcPr>
            <w:tcW w:w="2316" w:type="dxa"/>
            <w:tcBorders>
              <w:top w:val="nil"/>
              <w:left w:val="nil"/>
              <w:bottom w:val="nil"/>
              <w:right w:val="nil"/>
            </w:tcBorders>
            <w:noWrap/>
            <w:vAlign w:val="bottom"/>
            <w:hideMark/>
          </w:tcPr>
          <w:p w14:paraId="3B0AEE53" w14:textId="77777777" w:rsidR="00610E66" w:rsidRPr="00610E66" w:rsidRDefault="00610E66" w:rsidP="00610E66">
            <w:pPr>
              <w:pStyle w:val="Table"/>
              <w:rPr>
                <w:sz w:val="18"/>
                <w:szCs w:val="18"/>
              </w:rPr>
            </w:pPr>
          </w:p>
        </w:tc>
        <w:tc>
          <w:tcPr>
            <w:tcW w:w="1162" w:type="dxa"/>
            <w:tcBorders>
              <w:top w:val="nil"/>
              <w:left w:val="nil"/>
              <w:bottom w:val="nil"/>
              <w:right w:val="nil"/>
            </w:tcBorders>
            <w:noWrap/>
            <w:vAlign w:val="bottom"/>
            <w:hideMark/>
          </w:tcPr>
          <w:p w14:paraId="2D65B667" w14:textId="77777777" w:rsidR="00610E66" w:rsidRPr="00610E66" w:rsidRDefault="00610E66" w:rsidP="00610E66">
            <w:pPr>
              <w:pStyle w:val="Table"/>
              <w:rPr>
                <w:sz w:val="18"/>
                <w:szCs w:val="18"/>
              </w:rPr>
            </w:pPr>
            <w:r w:rsidRPr="00610E66">
              <w:rPr>
                <w:sz w:val="18"/>
                <w:szCs w:val="18"/>
              </w:rPr>
              <w:t>0.213***</w:t>
            </w:r>
          </w:p>
        </w:tc>
        <w:tc>
          <w:tcPr>
            <w:tcW w:w="1162" w:type="dxa"/>
            <w:tcBorders>
              <w:top w:val="nil"/>
              <w:left w:val="nil"/>
              <w:bottom w:val="nil"/>
              <w:right w:val="nil"/>
            </w:tcBorders>
            <w:noWrap/>
            <w:vAlign w:val="bottom"/>
            <w:hideMark/>
          </w:tcPr>
          <w:p w14:paraId="32135580" w14:textId="77777777" w:rsidR="00610E66" w:rsidRPr="00610E66" w:rsidRDefault="00610E66" w:rsidP="00610E66">
            <w:pPr>
              <w:pStyle w:val="Table"/>
              <w:rPr>
                <w:sz w:val="18"/>
                <w:szCs w:val="18"/>
              </w:rPr>
            </w:pPr>
            <w:r w:rsidRPr="00610E66">
              <w:rPr>
                <w:sz w:val="18"/>
                <w:szCs w:val="18"/>
              </w:rPr>
              <w:t>0.058***</w:t>
            </w:r>
          </w:p>
        </w:tc>
        <w:tc>
          <w:tcPr>
            <w:tcW w:w="1162" w:type="dxa"/>
            <w:tcBorders>
              <w:top w:val="nil"/>
              <w:left w:val="nil"/>
              <w:bottom w:val="nil"/>
              <w:right w:val="nil"/>
            </w:tcBorders>
            <w:noWrap/>
            <w:vAlign w:val="bottom"/>
            <w:hideMark/>
          </w:tcPr>
          <w:p w14:paraId="2AC3DF4D" w14:textId="77777777" w:rsidR="00610E66" w:rsidRPr="00610E66" w:rsidRDefault="00610E66" w:rsidP="00610E66">
            <w:pPr>
              <w:pStyle w:val="Table"/>
              <w:rPr>
                <w:sz w:val="18"/>
                <w:szCs w:val="18"/>
              </w:rPr>
            </w:pPr>
            <w:r w:rsidRPr="00610E66">
              <w:rPr>
                <w:sz w:val="18"/>
                <w:szCs w:val="18"/>
              </w:rPr>
              <w:t>0.271***</w:t>
            </w:r>
          </w:p>
        </w:tc>
        <w:tc>
          <w:tcPr>
            <w:tcW w:w="1612" w:type="dxa"/>
            <w:tcBorders>
              <w:top w:val="nil"/>
              <w:left w:val="nil"/>
              <w:bottom w:val="nil"/>
              <w:right w:val="nil"/>
            </w:tcBorders>
            <w:noWrap/>
            <w:vAlign w:val="bottom"/>
            <w:hideMark/>
          </w:tcPr>
          <w:p w14:paraId="375A519C" w14:textId="77777777" w:rsidR="00610E66" w:rsidRPr="00610E66" w:rsidRDefault="00610E66" w:rsidP="00610E66">
            <w:pPr>
              <w:pStyle w:val="Table"/>
              <w:rPr>
                <w:sz w:val="18"/>
                <w:szCs w:val="18"/>
              </w:rPr>
            </w:pPr>
            <w:r w:rsidRPr="00610E66">
              <w:rPr>
                <w:sz w:val="18"/>
                <w:szCs w:val="18"/>
              </w:rPr>
              <w:t>Younger Enjoy</w:t>
            </w:r>
          </w:p>
        </w:tc>
      </w:tr>
      <w:tr w:rsidR="00610E66" w:rsidRPr="00610E66" w14:paraId="0442E475" w14:textId="77777777" w:rsidTr="00610E66">
        <w:trPr>
          <w:trHeight w:val="300"/>
        </w:trPr>
        <w:tc>
          <w:tcPr>
            <w:tcW w:w="892" w:type="dxa"/>
            <w:tcBorders>
              <w:top w:val="nil"/>
              <w:left w:val="nil"/>
              <w:bottom w:val="nil"/>
              <w:right w:val="nil"/>
            </w:tcBorders>
            <w:noWrap/>
            <w:vAlign w:val="bottom"/>
            <w:hideMark/>
          </w:tcPr>
          <w:p w14:paraId="670FC720" w14:textId="77777777" w:rsidR="00610E66" w:rsidRPr="00610E66" w:rsidRDefault="00610E66" w:rsidP="00610E66">
            <w:pPr>
              <w:pStyle w:val="Table"/>
              <w:rPr>
                <w:sz w:val="18"/>
                <w:szCs w:val="18"/>
              </w:rPr>
            </w:pPr>
            <w:r w:rsidRPr="00610E66">
              <w:rPr>
                <w:sz w:val="18"/>
                <w:szCs w:val="18"/>
              </w:rPr>
              <w:t>YEM</w:t>
            </w:r>
          </w:p>
        </w:tc>
        <w:tc>
          <w:tcPr>
            <w:tcW w:w="2316" w:type="dxa"/>
            <w:tcBorders>
              <w:top w:val="nil"/>
              <w:left w:val="nil"/>
              <w:bottom w:val="nil"/>
              <w:right w:val="nil"/>
            </w:tcBorders>
            <w:noWrap/>
            <w:vAlign w:val="bottom"/>
            <w:hideMark/>
          </w:tcPr>
          <w:p w14:paraId="63571447" w14:textId="77777777" w:rsidR="00610E66" w:rsidRPr="00610E66" w:rsidRDefault="00610E66" w:rsidP="00610E66">
            <w:pPr>
              <w:pStyle w:val="Table"/>
              <w:rPr>
                <w:sz w:val="18"/>
                <w:szCs w:val="18"/>
              </w:rPr>
            </w:pPr>
            <w:r w:rsidRPr="00610E66">
              <w:rPr>
                <w:sz w:val="18"/>
                <w:szCs w:val="18"/>
              </w:rPr>
              <w:t>Yemen</w:t>
            </w:r>
          </w:p>
        </w:tc>
        <w:tc>
          <w:tcPr>
            <w:tcW w:w="1162" w:type="dxa"/>
            <w:tcBorders>
              <w:top w:val="nil"/>
              <w:left w:val="nil"/>
              <w:bottom w:val="nil"/>
              <w:right w:val="nil"/>
            </w:tcBorders>
            <w:noWrap/>
            <w:vAlign w:val="bottom"/>
            <w:hideMark/>
          </w:tcPr>
          <w:p w14:paraId="1EB1D916" w14:textId="77777777" w:rsidR="00610E66" w:rsidRPr="00610E66" w:rsidRDefault="00610E66" w:rsidP="00610E66">
            <w:pPr>
              <w:pStyle w:val="Table"/>
              <w:rPr>
                <w:sz w:val="18"/>
                <w:szCs w:val="18"/>
              </w:rPr>
            </w:pPr>
            <w:r w:rsidRPr="00610E66">
              <w:rPr>
                <w:sz w:val="18"/>
                <w:szCs w:val="18"/>
              </w:rPr>
              <w:t>0.178***</w:t>
            </w:r>
          </w:p>
        </w:tc>
        <w:tc>
          <w:tcPr>
            <w:tcW w:w="1162" w:type="dxa"/>
            <w:tcBorders>
              <w:top w:val="nil"/>
              <w:left w:val="nil"/>
              <w:bottom w:val="nil"/>
              <w:right w:val="nil"/>
            </w:tcBorders>
            <w:noWrap/>
            <w:vAlign w:val="bottom"/>
            <w:hideMark/>
          </w:tcPr>
          <w:p w14:paraId="27E1ED0C" w14:textId="77777777" w:rsidR="00610E66" w:rsidRPr="00610E66" w:rsidRDefault="00610E66" w:rsidP="00610E66">
            <w:pPr>
              <w:pStyle w:val="Table"/>
              <w:rPr>
                <w:sz w:val="18"/>
                <w:szCs w:val="18"/>
              </w:rPr>
            </w:pPr>
            <w:r w:rsidRPr="00610E66">
              <w:rPr>
                <w:sz w:val="18"/>
                <w:szCs w:val="18"/>
              </w:rPr>
              <w:t>-0.081***</w:t>
            </w:r>
          </w:p>
        </w:tc>
        <w:tc>
          <w:tcPr>
            <w:tcW w:w="1162" w:type="dxa"/>
            <w:tcBorders>
              <w:top w:val="nil"/>
              <w:left w:val="nil"/>
              <w:bottom w:val="nil"/>
              <w:right w:val="nil"/>
            </w:tcBorders>
            <w:noWrap/>
            <w:vAlign w:val="bottom"/>
            <w:hideMark/>
          </w:tcPr>
          <w:p w14:paraId="214FA6D9" w14:textId="77777777" w:rsidR="00610E66" w:rsidRPr="00610E66" w:rsidRDefault="00610E66" w:rsidP="00610E66">
            <w:pPr>
              <w:pStyle w:val="Table"/>
              <w:rPr>
                <w:sz w:val="18"/>
                <w:szCs w:val="18"/>
              </w:rPr>
            </w:pPr>
            <w:r w:rsidRPr="00610E66">
              <w:rPr>
                <w:sz w:val="18"/>
                <w:szCs w:val="18"/>
              </w:rPr>
              <w:t>0.098***</w:t>
            </w:r>
          </w:p>
        </w:tc>
        <w:tc>
          <w:tcPr>
            <w:tcW w:w="1612" w:type="dxa"/>
            <w:tcBorders>
              <w:top w:val="nil"/>
              <w:left w:val="nil"/>
              <w:bottom w:val="nil"/>
              <w:right w:val="nil"/>
            </w:tcBorders>
            <w:noWrap/>
            <w:vAlign w:val="bottom"/>
            <w:hideMark/>
          </w:tcPr>
          <w:p w14:paraId="07C0A33C" w14:textId="77777777" w:rsidR="00610E66" w:rsidRPr="00610E66" w:rsidRDefault="00610E66" w:rsidP="00610E66">
            <w:pPr>
              <w:pStyle w:val="Table"/>
              <w:rPr>
                <w:sz w:val="18"/>
                <w:szCs w:val="18"/>
              </w:rPr>
            </w:pPr>
            <w:proofErr w:type="gramStart"/>
            <w:r w:rsidRPr="00610E66">
              <w:rPr>
                <w:sz w:val="18"/>
                <w:szCs w:val="18"/>
              </w:rPr>
              <w:t>Middle-age</w:t>
            </w:r>
            <w:proofErr w:type="gramEnd"/>
            <w:r w:rsidRPr="00610E66">
              <w:rPr>
                <w:sz w:val="18"/>
                <w:szCs w:val="18"/>
              </w:rPr>
              <w:t xml:space="preserve"> Suffer</w:t>
            </w:r>
          </w:p>
        </w:tc>
      </w:tr>
      <w:tr w:rsidR="00610E66" w:rsidRPr="00610E66" w14:paraId="3DFE41F1" w14:textId="77777777" w:rsidTr="00610E66">
        <w:trPr>
          <w:trHeight w:val="300"/>
        </w:trPr>
        <w:tc>
          <w:tcPr>
            <w:tcW w:w="892" w:type="dxa"/>
            <w:tcBorders>
              <w:top w:val="nil"/>
              <w:left w:val="nil"/>
              <w:bottom w:val="nil"/>
              <w:right w:val="nil"/>
            </w:tcBorders>
            <w:noWrap/>
            <w:vAlign w:val="bottom"/>
            <w:hideMark/>
          </w:tcPr>
          <w:p w14:paraId="1542FDB3" w14:textId="77777777" w:rsidR="00610E66" w:rsidRPr="00610E66" w:rsidRDefault="00610E66" w:rsidP="00610E66">
            <w:pPr>
              <w:pStyle w:val="Table"/>
              <w:rPr>
                <w:sz w:val="18"/>
                <w:szCs w:val="18"/>
              </w:rPr>
            </w:pPr>
            <w:r w:rsidRPr="00610E66">
              <w:rPr>
                <w:sz w:val="18"/>
                <w:szCs w:val="18"/>
              </w:rPr>
              <w:t>ZAF</w:t>
            </w:r>
          </w:p>
        </w:tc>
        <w:tc>
          <w:tcPr>
            <w:tcW w:w="2316" w:type="dxa"/>
            <w:tcBorders>
              <w:top w:val="nil"/>
              <w:left w:val="nil"/>
              <w:bottom w:val="nil"/>
              <w:right w:val="nil"/>
            </w:tcBorders>
            <w:noWrap/>
            <w:vAlign w:val="bottom"/>
            <w:hideMark/>
          </w:tcPr>
          <w:p w14:paraId="460B8169" w14:textId="77777777" w:rsidR="00610E66" w:rsidRPr="00610E66" w:rsidRDefault="00610E66" w:rsidP="00610E66">
            <w:pPr>
              <w:pStyle w:val="Table"/>
              <w:rPr>
                <w:sz w:val="18"/>
                <w:szCs w:val="18"/>
              </w:rPr>
            </w:pPr>
            <w:r w:rsidRPr="00610E66">
              <w:rPr>
                <w:sz w:val="18"/>
                <w:szCs w:val="18"/>
              </w:rPr>
              <w:t>South Africa</w:t>
            </w:r>
          </w:p>
        </w:tc>
        <w:tc>
          <w:tcPr>
            <w:tcW w:w="1162" w:type="dxa"/>
            <w:tcBorders>
              <w:top w:val="nil"/>
              <w:left w:val="nil"/>
              <w:bottom w:val="nil"/>
              <w:right w:val="nil"/>
            </w:tcBorders>
            <w:noWrap/>
            <w:vAlign w:val="bottom"/>
            <w:hideMark/>
          </w:tcPr>
          <w:p w14:paraId="42707AA0" w14:textId="77777777" w:rsidR="00610E66" w:rsidRPr="00610E66" w:rsidRDefault="00610E66" w:rsidP="00610E66">
            <w:pPr>
              <w:pStyle w:val="Table"/>
              <w:rPr>
                <w:sz w:val="18"/>
                <w:szCs w:val="18"/>
              </w:rPr>
            </w:pPr>
            <w:r w:rsidRPr="00610E66">
              <w:rPr>
                <w:sz w:val="18"/>
                <w:szCs w:val="18"/>
              </w:rPr>
              <w:t>-0.031**</w:t>
            </w:r>
          </w:p>
        </w:tc>
        <w:tc>
          <w:tcPr>
            <w:tcW w:w="1162" w:type="dxa"/>
            <w:tcBorders>
              <w:top w:val="nil"/>
              <w:left w:val="nil"/>
              <w:bottom w:val="nil"/>
              <w:right w:val="nil"/>
            </w:tcBorders>
            <w:noWrap/>
            <w:vAlign w:val="bottom"/>
            <w:hideMark/>
          </w:tcPr>
          <w:p w14:paraId="701D3206" w14:textId="77777777" w:rsidR="00610E66" w:rsidRPr="00610E66" w:rsidRDefault="00610E66" w:rsidP="00610E66">
            <w:pPr>
              <w:pStyle w:val="Table"/>
              <w:rPr>
                <w:sz w:val="18"/>
                <w:szCs w:val="18"/>
              </w:rPr>
            </w:pPr>
            <w:r w:rsidRPr="00610E66">
              <w:rPr>
                <w:sz w:val="18"/>
                <w:szCs w:val="18"/>
              </w:rPr>
              <w:t>-0.178***</w:t>
            </w:r>
          </w:p>
        </w:tc>
        <w:tc>
          <w:tcPr>
            <w:tcW w:w="1162" w:type="dxa"/>
            <w:tcBorders>
              <w:top w:val="nil"/>
              <w:left w:val="nil"/>
              <w:bottom w:val="nil"/>
              <w:right w:val="nil"/>
            </w:tcBorders>
            <w:noWrap/>
            <w:vAlign w:val="bottom"/>
            <w:hideMark/>
          </w:tcPr>
          <w:p w14:paraId="2B151195" w14:textId="77777777" w:rsidR="00610E66" w:rsidRPr="00610E66" w:rsidRDefault="00610E66" w:rsidP="00610E66">
            <w:pPr>
              <w:pStyle w:val="Table"/>
              <w:rPr>
                <w:sz w:val="18"/>
                <w:szCs w:val="18"/>
              </w:rPr>
            </w:pPr>
            <w:r w:rsidRPr="00610E66">
              <w:rPr>
                <w:sz w:val="18"/>
                <w:szCs w:val="18"/>
              </w:rPr>
              <w:t>-0.209***</w:t>
            </w:r>
          </w:p>
        </w:tc>
        <w:tc>
          <w:tcPr>
            <w:tcW w:w="1612" w:type="dxa"/>
            <w:tcBorders>
              <w:top w:val="nil"/>
              <w:left w:val="nil"/>
              <w:bottom w:val="nil"/>
              <w:right w:val="nil"/>
            </w:tcBorders>
            <w:noWrap/>
            <w:vAlign w:val="bottom"/>
            <w:hideMark/>
          </w:tcPr>
          <w:p w14:paraId="62504F47" w14:textId="77777777" w:rsidR="00610E66" w:rsidRPr="00610E66" w:rsidRDefault="00610E66" w:rsidP="00610E66">
            <w:pPr>
              <w:pStyle w:val="Table"/>
              <w:rPr>
                <w:sz w:val="18"/>
                <w:szCs w:val="18"/>
              </w:rPr>
            </w:pPr>
            <w:r w:rsidRPr="00610E66">
              <w:rPr>
                <w:sz w:val="18"/>
                <w:szCs w:val="18"/>
              </w:rPr>
              <w:t>Older Enjoy</w:t>
            </w:r>
          </w:p>
        </w:tc>
      </w:tr>
      <w:tr w:rsidR="00610E66" w:rsidRPr="00610E66" w14:paraId="5EF131EE" w14:textId="77777777" w:rsidTr="00610E66">
        <w:trPr>
          <w:trHeight w:val="300"/>
        </w:trPr>
        <w:tc>
          <w:tcPr>
            <w:tcW w:w="892" w:type="dxa"/>
            <w:tcBorders>
              <w:top w:val="nil"/>
              <w:left w:val="nil"/>
              <w:right w:val="nil"/>
            </w:tcBorders>
            <w:noWrap/>
            <w:vAlign w:val="bottom"/>
            <w:hideMark/>
          </w:tcPr>
          <w:p w14:paraId="5E348AA6" w14:textId="77777777" w:rsidR="00610E66" w:rsidRPr="00610E66" w:rsidRDefault="00610E66" w:rsidP="00610E66">
            <w:pPr>
              <w:pStyle w:val="Table"/>
              <w:rPr>
                <w:sz w:val="18"/>
                <w:szCs w:val="18"/>
              </w:rPr>
            </w:pPr>
            <w:r w:rsidRPr="00610E66">
              <w:rPr>
                <w:sz w:val="18"/>
                <w:szCs w:val="18"/>
              </w:rPr>
              <w:t>ZMB</w:t>
            </w:r>
          </w:p>
        </w:tc>
        <w:tc>
          <w:tcPr>
            <w:tcW w:w="2316" w:type="dxa"/>
            <w:tcBorders>
              <w:top w:val="nil"/>
              <w:left w:val="nil"/>
              <w:right w:val="nil"/>
            </w:tcBorders>
            <w:noWrap/>
            <w:vAlign w:val="bottom"/>
            <w:hideMark/>
          </w:tcPr>
          <w:p w14:paraId="20B7E2D1" w14:textId="77777777" w:rsidR="00610E66" w:rsidRPr="00610E66" w:rsidRDefault="00610E66" w:rsidP="00610E66">
            <w:pPr>
              <w:pStyle w:val="Table"/>
              <w:rPr>
                <w:sz w:val="18"/>
                <w:szCs w:val="18"/>
              </w:rPr>
            </w:pPr>
            <w:r w:rsidRPr="00610E66">
              <w:rPr>
                <w:sz w:val="18"/>
                <w:szCs w:val="18"/>
              </w:rPr>
              <w:t>Zambia</w:t>
            </w:r>
          </w:p>
        </w:tc>
        <w:tc>
          <w:tcPr>
            <w:tcW w:w="1162" w:type="dxa"/>
            <w:tcBorders>
              <w:top w:val="nil"/>
              <w:left w:val="nil"/>
              <w:right w:val="nil"/>
            </w:tcBorders>
            <w:noWrap/>
            <w:vAlign w:val="bottom"/>
            <w:hideMark/>
          </w:tcPr>
          <w:p w14:paraId="49851D9A" w14:textId="77777777" w:rsidR="00610E66" w:rsidRPr="00610E66" w:rsidRDefault="00610E66" w:rsidP="00610E66">
            <w:pPr>
              <w:pStyle w:val="Table"/>
              <w:rPr>
                <w:sz w:val="18"/>
                <w:szCs w:val="18"/>
              </w:rPr>
            </w:pPr>
            <w:r w:rsidRPr="00610E66">
              <w:rPr>
                <w:sz w:val="18"/>
                <w:szCs w:val="18"/>
              </w:rPr>
              <w:t>-0.091***</w:t>
            </w:r>
          </w:p>
        </w:tc>
        <w:tc>
          <w:tcPr>
            <w:tcW w:w="1162" w:type="dxa"/>
            <w:tcBorders>
              <w:top w:val="nil"/>
              <w:left w:val="nil"/>
              <w:right w:val="nil"/>
            </w:tcBorders>
            <w:noWrap/>
            <w:vAlign w:val="bottom"/>
            <w:hideMark/>
          </w:tcPr>
          <w:p w14:paraId="12CD8732" w14:textId="77777777" w:rsidR="00610E66" w:rsidRPr="00610E66" w:rsidRDefault="00610E66" w:rsidP="00610E66">
            <w:pPr>
              <w:pStyle w:val="Table"/>
              <w:rPr>
                <w:sz w:val="18"/>
                <w:szCs w:val="18"/>
              </w:rPr>
            </w:pPr>
            <w:r w:rsidRPr="00610E66">
              <w:rPr>
                <w:sz w:val="18"/>
                <w:szCs w:val="18"/>
              </w:rPr>
              <w:t>0.238***</w:t>
            </w:r>
          </w:p>
        </w:tc>
        <w:tc>
          <w:tcPr>
            <w:tcW w:w="1162" w:type="dxa"/>
            <w:tcBorders>
              <w:top w:val="nil"/>
              <w:left w:val="nil"/>
              <w:right w:val="nil"/>
            </w:tcBorders>
            <w:noWrap/>
            <w:vAlign w:val="bottom"/>
            <w:hideMark/>
          </w:tcPr>
          <w:p w14:paraId="71C8525E" w14:textId="77777777" w:rsidR="00610E66" w:rsidRPr="00610E66" w:rsidRDefault="00610E66" w:rsidP="00610E66">
            <w:pPr>
              <w:pStyle w:val="Table"/>
              <w:rPr>
                <w:sz w:val="18"/>
                <w:szCs w:val="18"/>
              </w:rPr>
            </w:pPr>
            <w:r w:rsidRPr="00610E66">
              <w:rPr>
                <w:sz w:val="18"/>
                <w:szCs w:val="18"/>
              </w:rPr>
              <w:t>0.147***</w:t>
            </w:r>
          </w:p>
        </w:tc>
        <w:tc>
          <w:tcPr>
            <w:tcW w:w="1612" w:type="dxa"/>
            <w:tcBorders>
              <w:top w:val="nil"/>
              <w:left w:val="nil"/>
              <w:right w:val="nil"/>
            </w:tcBorders>
            <w:noWrap/>
            <w:vAlign w:val="bottom"/>
            <w:hideMark/>
          </w:tcPr>
          <w:p w14:paraId="2D0CCBBF" w14:textId="77777777" w:rsidR="00610E66" w:rsidRPr="00610E66" w:rsidRDefault="00610E66" w:rsidP="00610E66">
            <w:pPr>
              <w:pStyle w:val="Table"/>
              <w:rPr>
                <w:sz w:val="18"/>
                <w:szCs w:val="18"/>
              </w:rPr>
            </w:pPr>
            <w:proofErr w:type="gramStart"/>
            <w:r w:rsidRPr="00610E66">
              <w:rPr>
                <w:sz w:val="18"/>
                <w:szCs w:val="18"/>
              </w:rPr>
              <w:t>Middle-age</w:t>
            </w:r>
            <w:proofErr w:type="gramEnd"/>
            <w:r w:rsidRPr="00610E66">
              <w:rPr>
                <w:sz w:val="18"/>
                <w:szCs w:val="18"/>
              </w:rPr>
              <w:t xml:space="preserve"> Enjoy</w:t>
            </w:r>
          </w:p>
        </w:tc>
      </w:tr>
      <w:tr w:rsidR="00610E66" w:rsidRPr="00610E66" w14:paraId="59EEF29F" w14:textId="77777777" w:rsidTr="00610E66">
        <w:trPr>
          <w:trHeight w:val="300"/>
        </w:trPr>
        <w:tc>
          <w:tcPr>
            <w:tcW w:w="892" w:type="dxa"/>
            <w:tcBorders>
              <w:top w:val="nil"/>
              <w:left w:val="nil"/>
              <w:bottom w:val="single" w:sz="12" w:space="0" w:color="auto"/>
              <w:right w:val="nil"/>
            </w:tcBorders>
            <w:noWrap/>
            <w:vAlign w:val="bottom"/>
            <w:hideMark/>
          </w:tcPr>
          <w:p w14:paraId="6615659B" w14:textId="77777777" w:rsidR="00610E66" w:rsidRPr="00610E66" w:rsidRDefault="00610E66" w:rsidP="00610E66">
            <w:pPr>
              <w:pStyle w:val="Table"/>
              <w:rPr>
                <w:sz w:val="18"/>
                <w:szCs w:val="18"/>
              </w:rPr>
            </w:pPr>
            <w:r w:rsidRPr="00610E66">
              <w:rPr>
                <w:sz w:val="18"/>
                <w:szCs w:val="18"/>
              </w:rPr>
              <w:t>ZWE</w:t>
            </w:r>
          </w:p>
        </w:tc>
        <w:tc>
          <w:tcPr>
            <w:tcW w:w="2316" w:type="dxa"/>
            <w:tcBorders>
              <w:top w:val="nil"/>
              <w:left w:val="nil"/>
              <w:bottom w:val="single" w:sz="12" w:space="0" w:color="auto"/>
              <w:right w:val="nil"/>
            </w:tcBorders>
            <w:noWrap/>
            <w:vAlign w:val="bottom"/>
            <w:hideMark/>
          </w:tcPr>
          <w:p w14:paraId="5DE7C598" w14:textId="77777777" w:rsidR="00610E66" w:rsidRPr="00610E66" w:rsidRDefault="00610E66" w:rsidP="00610E66">
            <w:pPr>
              <w:pStyle w:val="Table"/>
              <w:rPr>
                <w:sz w:val="18"/>
                <w:szCs w:val="18"/>
              </w:rPr>
            </w:pPr>
            <w:r w:rsidRPr="00610E66">
              <w:rPr>
                <w:sz w:val="18"/>
                <w:szCs w:val="18"/>
              </w:rPr>
              <w:t>Zimbabwe</w:t>
            </w:r>
          </w:p>
        </w:tc>
        <w:tc>
          <w:tcPr>
            <w:tcW w:w="1162" w:type="dxa"/>
            <w:tcBorders>
              <w:top w:val="nil"/>
              <w:left w:val="nil"/>
              <w:bottom w:val="single" w:sz="12" w:space="0" w:color="auto"/>
              <w:right w:val="nil"/>
            </w:tcBorders>
            <w:noWrap/>
            <w:vAlign w:val="bottom"/>
            <w:hideMark/>
          </w:tcPr>
          <w:p w14:paraId="1F9453B4" w14:textId="77777777" w:rsidR="00610E66" w:rsidRPr="00610E66" w:rsidRDefault="00610E66" w:rsidP="00610E66">
            <w:pPr>
              <w:pStyle w:val="Table"/>
              <w:rPr>
                <w:sz w:val="18"/>
                <w:szCs w:val="18"/>
              </w:rPr>
            </w:pPr>
            <w:r w:rsidRPr="00610E66">
              <w:rPr>
                <w:sz w:val="18"/>
                <w:szCs w:val="18"/>
              </w:rPr>
              <w:t>0.004</w:t>
            </w:r>
          </w:p>
        </w:tc>
        <w:tc>
          <w:tcPr>
            <w:tcW w:w="1162" w:type="dxa"/>
            <w:tcBorders>
              <w:top w:val="nil"/>
              <w:left w:val="nil"/>
              <w:bottom w:val="single" w:sz="12" w:space="0" w:color="auto"/>
              <w:right w:val="nil"/>
            </w:tcBorders>
            <w:noWrap/>
            <w:vAlign w:val="bottom"/>
            <w:hideMark/>
          </w:tcPr>
          <w:p w14:paraId="185BE10E" w14:textId="77777777" w:rsidR="00610E66" w:rsidRPr="00610E66" w:rsidRDefault="00610E66" w:rsidP="00610E66">
            <w:pPr>
              <w:pStyle w:val="Table"/>
              <w:rPr>
                <w:sz w:val="18"/>
                <w:szCs w:val="18"/>
              </w:rPr>
            </w:pPr>
            <w:r w:rsidRPr="00610E66">
              <w:rPr>
                <w:sz w:val="18"/>
                <w:szCs w:val="18"/>
              </w:rPr>
              <w:t>-0.163***</w:t>
            </w:r>
          </w:p>
        </w:tc>
        <w:tc>
          <w:tcPr>
            <w:tcW w:w="1162" w:type="dxa"/>
            <w:tcBorders>
              <w:top w:val="nil"/>
              <w:left w:val="nil"/>
              <w:bottom w:val="single" w:sz="12" w:space="0" w:color="auto"/>
              <w:right w:val="nil"/>
            </w:tcBorders>
            <w:noWrap/>
            <w:vAlign w:val="bottom"/>
            <w:hideMark/>
          </w:tcPr>
          <w:p w14:paraId="17D5A690" w14:textId="77777777" w:rsidR="00610E66" w:rsidRPr="00610E66" w:rsidRDefault="00610E66" w:rsidP="00610E66">
            <w:pPr>
              <w:pStyle w:val="Table"/>
              <w:rPr>
                <w:sz w:val="18"/>
                <w:szCs w:val="18"/>
              </w:rPr>
            </w:pPr>
            <w:r w:rsidRPr="00610E66">
              <w:rPr>
                <w:sz w:val="18"/>
                <w:szCs w:val="18"/>
              </w:rPr>
              <w:t>-0.159***</w:t>
            </w:r>
          </w:p>
        </w:tc>
        <w:tc>
          <w:tcPr>
            <w:tcW w:w="1612" w:type="dxa"/>
            <w:tcBorders>
              <w:top w:val="nil"/>
              <w:left w:val="nil"/>
              <w:bottom w:val="single" w:sz="12" w:space="0" w:color="auto"/>
              <w:right w:val="nil"/>
            </w:tcBorders>
            <w:noWrap/>
            <w:vAlign w:val="bottom"/>
            <w:hideMark/>
          </w:tcPr>
          <w:p w14:paraId="7A6398EF" w14:textId="77777777" w:rsidR="00610E66" w:rsidRPr="00610E66" w:rsidRDefault="00610E66" w:rsidP="00610E66">
            <w:pPr>
              <w:pStyle w:val="Table"/>
              <w:rPr>
                <w:sz w:val="18"/>
                <w:szCs w:val="18"/>
              </w:rPr>
            </w:pPr>
            <w:r w:rsidRPr="00610E66">
              <w:rPr>
                <w:sz w:val="18"/>
                <w:szCs w:val="18"/>
              </w:rPr>
              <w:t>Older Enjoy</w:t>
            </w:r>
          </w:p>
        </w:tc>
      </w:tr>
      <w:tr w:rsidR="00610E66" w:rsidRPr="00610E66" w14:paraId="0723D0C7" w14:textId="77777777" w:rsidTr="00A32E36">
        <w:trPr>
          <w:trHeight w:val="300"/>
        </w:trPr>
        <w:tc>
          <w:tcPr>
            <w:tcW w:w="8306" w:type="dxa"/>
            <w:gridSpan w:val="6"/>
            <w:tcBorders>
              <w:top w:val="single" w:sz="12" w:space="0" w:color="auto"/>
              <w:left w:val="nil"/>
              <w:right w:val="nil"/>
            </w:tcBorders>
            <w:noWrap/>
            <w:vAlign w:val="bottom"/>
          </w:tcPr>
          <w:p w14:paraId="7FB969FB" w14:textId="0A4C20FB" w:rsidR="00610E66" w:rsidRPr="00610E66" w:rsidRDefault="00610E66" w:rsidP="00610E66">
            <w:pPr>
              <w:pStyle w:val="Table"/>
              <w:jc w:val="left"/>
              <w:rPr>
                <w:sz w:val="18"/>
                <w:szCs w:val="18"/>
              </w:rPr>
            </w:pPr>
            <w:r w:rsidRPr="004047D8">
              <w:rPr>
                <w:sz w:val="16"/>
                <w:szCs w:val="16"/>
              </w:rPr>
              <w:t>Note: *** p value &lt; 1%; ** p value &lt; 5%; * p value &lt; 1%</w:t>
            </w:r>
            <w:r>
              <w:rPr>
                <w:sz w:val="16"/>
                <w:szCs w:val="16"/>
              </w:rPr>
              <w:t xml:space="preserve">. </w:t>
            </w:r>
            <w:proofErr w:type="spellStart"/>
            <w:r>
              <w:rPr>
                <w:sz w:val="16"/>
                <w:szCs w:val="16"/>
              </w:rPr>
              <w:t>Yo</w:t>
            </w:r>
            <w:proofErr w:type="spellEnd"/>
            <w:r>
              <w:rPr>
                <w:sz w:val="16"/>
                <w:szCs w:val="16"/>
              </w:rPr>
              <w:t xml:space="preserve"> represents </w:t>
            </w:r>
            <w:r w:rsidR="00A42A1E">
              <w:rPr>
                <w:sz w:val="16"/>
                <w:szCs w:val="16"/>
              </w:rPr>
              <w:t xml:space="preserve">the </w:t>
            </w:r>
            <w:r>
              <w:rPr>
                <w:sz w:val="16"/>
                <w:szCs w:val="16"/>
              </w:rPr>
              <w:t xml:space="preserve">young population, MA represents </w:t>
            </w:r>
            <w:r w:rsidR="00A42A1E">
              <w:rPr>
                <w:sz w:val="16"/>
                <w:szCs w:val="16"/>
              </w:rPr>
              <w:t xml:space="preserve">the </w:t>
            </w:r>
            <w:r>
              <w:rPr>
                <w:sz w:val="16"/>
                <w:szCs w:val="16"/>
              </w:rPr>
              <w:t>middle-age</w:t>
            </w:r>
            <w:r w:rsidR="00A42A1E">
              <w:rPr>
                <w:sz w:val="16"/>
                <w:szCs w:val="16"/>
              </w:rPr>
              <w:t>d</w:t>
            </w:r>
            <w:r>
              <w:rPr>
                <w:sz w:val="16"/>
                <w:szCs w:val="16"/>
              </w:rPr>
              <w:t xml:space="preserve"> population, and El represents </w:t>
            </w:r>
            <w:r w:rsidR="00A42A1E">
              <w:rPr>
                <w:sz w:val="16"/>
                <w:szCs w:val="16"/>
              </w:rPr>
              <w:t xml:space="preserve">the </w:t>
            </w:r>
            <w:r>
              <w:rPr>
                <w:sz w:val="16"/>
                <w:szCs w:val="16"/>
              </w:rPr>
              <w:t xml:space="preserve">elderly population. Country-level treatment effects estimations follow </w:t>
            </w:r>
            <w:r w:rsidRPr="00A360F9">
              <w:rPr>
                <w:b/>
                <w:bCs/>
                <w:sz w:val="16"/>
                <w:szCs w:val="16"/>
              </w:rPr>
              <w:t>Equation 3</w:t>
            </w:r>
            <w:r>
              <w:rPr>
                <w:b/>
                <w:bCs/>
                <w:sz w:val="16"/>
                <w:szCs w:val="16"/>
              </w:rPr>
              <w:t>7</w:t>
            </w:r>
            <w:r>
              <w:rPr>
                <w:sz w:val="16"/>
                <w:szCs w:val="16"/>
              </w:rPr>
              <w:t>.</w:t>
            </w:r>
          </w:p>
        </w:tc>
      </w:tr>
    </w:tbl>
    <w:p w14:paraId="5602F9A6" w14:textId="77777777" w:rsidR="00610E66" w:rsidRDefault="00610E66" w:rsidP="000D79DB">
      <w:pPr>
        <w:spacing w:line="259" w:lineRule="auto"/>
        <w:ind w:firstLine="0"/>
        <w:jc w:val="left"/>
      </w:pPr>
    </w:p>
    <w:p w14:paraId="76F25BB4" w14:textId="77777777" w:rsidR="00FD2DEA" w:rsidRDefault="00FD2DEA" w:rsidP="000D79DB">
      <w:pPr>
        <w:spacing w:line="259" w:lineRule="auto"/>
        <w:ind w:firstLine="0"/>
        <w:jc w:val="left"/>
      </w:pPr>
    </w:p>
    <w:p w14:paraId="350229B6" w14:textId="3DCFA93F" w:rsidR="003001D3" w:rsidRDefault="00931CE3">
      <w:pPr>
        <w:spacing w:line="259" w:lineRule="auto"/>
        <w:ind w:firstLine="0"/>
        <w:jc w:val="left"/>
      </w:pPr>
      <w:r>
        <w:br w:type="page"/>
      </w:r>
    </w:p>
    <w:p w14:paraId="2F06EC88" w14:textId="07F3E9A7" w:rsidR="00821AC1" w:rsidRDefault="003001D3" w:rsidP="00821AC1">
      <w:pPr>
        <w:pStyle w:val="Heading1"/>
      </w:pPr>
      <w:r>
        <w:lastRenderedPageBreak/>
        <w:t>Reference</w:t>
      </w:r>
    </w:p>
    <w:p w14:paraId="06C908C7" w14:textId="77777777" w:rsidR="00A802BC" w:rsidRPr="00A802BC" w:rsidRDefault="0062527F" w:rsidP="00A802BC">
      <w:pPr>
        <w:pStyle w:val="EndNoteBibliography"/>
        <w:ind w:firstLine="0"/>
      </w:pPr>
      <w:r>
        <w:fldChar w:fldCharType="begin"/>
      </w:r>
      <w:r>
        <w:instrText xml:space="preserve"> ADDIN EN.REFLIST </w:instrText>
      </w:r>
      <w:r>
        <w:fldChar w:fldCharType="separate"/>
      </w:r>
      <w:r w:rsidR="00A802BC" w:rsidRPr="00A802BC">
        <w:t>Bamidis, P.D., Vivas, A.B., Styliadis, C., Frantzidis, C., Klados, M., Schlee, W., Siountas, A., Papageorgiou, S.G., 2014. A review of physical and cognitive interventions in aging. Neuroscience &amp; Biobehavioral Reviews 44, 206-220.</w:t>
      </w:r>
    </w:p>
    <w:p w14:paraId="68B9EC6B" w14:textId="77777777" w:rsidR="00A802BC" w:rsidRPr="00A802BC" w:rsidRDefault="00A802BC" w:rsidP="00A802BC">
      <w:pPr>
        <w:pStyle w:val="EndNoteBibliography"/>
        <w:ind w:firstLine="0"/>
      </w:pPr>
      <w:r w:rsidRPr="00A802BC">
        <w:t>Bentéjac, C., Csörgő, A., Martínez-Muñoz, G., 2021. A comparative analysis of gradient boosting algorithms. Artificial Intelligence Review 54(3), 1937-1967.</w:t>
      </w:r>
    </w:p>
    <w:p w14:paraId="4EF11EFF" w14:textId="77777777" w:rsidR="00A802BC" w:rsidRPr="00A802BC" w:rsidRDefault="00A802BC" w:rsidP="00A802BC">
      <w:pPr>
        <w:pStyle w:val="EndNoteBibliography"/>
        <w:ind w:firstLine="0"/>
      </w:pPr>
      <w:r w:rsidRPr="00A802BC">
        <w:t>Blanchflower, D.G., 2021. Is happiness U-shaped everywhere? Age and subjective well-being in 145 countries. Journal of Population Economics 34(2), 575-624.</w:t>
      </w:r>
    </w:p>
    <w:p w14:paraId="74AFF364" w14:textId="77777777" w:rsidR="00A802BC" w:rsidRPr="00A802BC" w:rsidRDefault="00A802BC" w:rsidP="00A802BC">
      <w:pPr>
        <w:pStyle w:val="EndNoteBibliography"/>
        <w:ind w:firstLine="0"/>
      </w:pPr>
      <w:r w:rsidRPr="00A802BC">
        <w:t>Blanchflower, D.G., Graham, C.L., 2022. The Mid-Life Dip in Well-Being: a Critique. Social Indicators Research 161(1), 287-344.</w:t>
      </w:r>
    </w:p>
    <w:p w14:paraId="7BF4B3B9" w14:textId="77777777" w:rsidR="00A802BC" w:rsidRPr="00A802BC" w:rsidRDefault="00A802BC" w:rsidP="00A802BC">
      <w:pPr>
        <w:pStyle w:val="EndNoteBibliography"/>
        <w:ind w:firstLine="0"/>
      </w:pPr>
      <w:r w:rsidRPr="00A802BC">
        <w:t>Blanchflower, D.G., Oswald, A.J., 2008. Is well-being U-shaped over the life cycle? Social Science &amp; Medicine 66(8), 1733-1749.</w:t>
      </w:r>
    </w:p>
    <w:p w14:paraId="0A8EA5F3" w14:textId="77777777" w:rsidR="00A802BC" w:rsidRPr="00A802BC" w:rsidRDefault="00A802BC" w:rsidP="00A802BC">
      <w:pPr>
        <w:pStyle w:val="EndNoteBibliography"/>
        <w:ind w:firstLine="0"/>
      </w:pPr>
      <w:r w:rsidRPr="00A802BC">
        <w:t>Blanchflower, D.G., Piper, A., 2022. There is a mid-life low in well-being in Germany. Economics Letters 214, 110430.</w:t>
      </w:r>
    </w:p>
    <w:p w14:paraId="2880E2E2" w14:textId="77777777" w:rsidR="00A802BC" w:rsidRPr="00A802BC" w:rsidRDefault="00A802BC" w:rsidP="00A802BC">
      <w:pPr>
        <w:pStyle w:val="EndNoteBibliography"/>
        <w:ind w:firstLine="0"/>
      </w:pPr>
      <w:r w:rsidRPr="00A802BC">
        <w:t>Bussière, C., Sirven, N., Tessier, P., 2021. Does ageing alter the contribution of health to subjective well-being? Social Science &amp; Medicine 268, 113456.</w:t>
      </w:r>
    </w:p>
    <w:p w14:paraId="79457FEA" w14:textId="77777777" w:rsidR="00A802BC" w:rsidRPr="00A802BC" w:rsidRDefault="00A802BC" w:rsidP="00A802BC">
      <w:pPr>
        <w:pStyle w:val="EndNoteBibliography"/>
        <w:ind w:firstLine="0"/>
      </w:pPr>
      <w:r w:rsidRPr="00A802BC">
        <w:t>Carstensen, L.L., Pasupathi, M., Mayr, U., Nesselroade, J.R., 2000. Emotional experience in everyday life across the adult life span. J. Pers. Soc. Psychol. 79(4), 644.</w:t>
      </w:r>
    </w:p>
    <w:p w14:paraId="47FE598E" w14:textId="77777777" w:rsidR="00A802BC" w:rsidRPr="00A802BC" w:rsidRDefault="00A802BC" w:rsidP="00A802BC">
      <w:pPr>
        <w:pStyle w:val="EndNoteBibliography"/>
        <w:ind w:firstLine="0"/>
      </w:pPr>
      <w:r w:rsidRPr="00A802BC">
        <w:t>Chen, T., Guestrin, C., 2016. XGBoost: A Scalable Tree Boosting System, 22nd SIGKDD Conference on Knowledge Discovery and Data Mining. ACM.</w:t>
      </w:r>
    </w:p>
    <w:p w14:paraId="3C8FE83F" w14:textId="77777777" w:rsidR="00A802BC" w:rsidRPr="00A802BC" w:rsidRDefault="00A802BC" w:rsidP="00A802BC">
      <w:pPr>
        <w:pStyle w:val="EndNoteBibliography"/>
        <w:ind w:firstLine="0"/>
      </w:pPr>
      <w:r w:rsidRPr="00A802BC">
        <w:t>Diener, E., 1984. Subjective well-being. Psychol. Bull. 95(3), 542-575.</w:t>
      </w:r>
    </w:p>
    <w:p w14:paraId="74257F45" w14:textId="77777777" w:rsidR="00A802BC" w:rsidRPr="00A802BC" w:rsidRDefault="00A802BC" w:rsidP="00A802BC">
      <w:pPr>
        <w:pStyle w:val="EndNoteBibliography"/>
        <w:ind w:firstLine="0"/>
      </w:pPr>
      <w:r w:rsidRPr="00A802BC">
        <w:t>Diener, E., Oishi, S., Tay, L., 2018. Advances in subjective well-being research. Nature Human Behaviour 2(4), 253-260.</w:t>
      </w:r>
    </w:p>
    <w:p w14:paraId="0BAF4F3B" w14:textId="77777777" w:rsidR="00A802BC" w:rsidRPr="00A802BC" w:rsidRDefault="00A802BC" w:rsidP="00A802BC">
      <w:pPr>
        <w:pStyle w:val="EndNoteBibliography"/>
        <w:ind w:firstLine="0"/>
      </w:pPr>
      <w:r w:rsidRPr="00A802BC">
        <w:t>Diener, E., Tay, L., Oishi, S., 2013. Rising Income and the Subjective Well-Being of Nations. J. Pers. Soc. Psychol. 104(2), 267-276.</w:t>
      </w:r>
    </w:p>
    <w:p w14:paraId="5584C3DF" w14:textId="77777777" w:rsidR="00A802BC" w:rsidRPr="00A802BC" w:rsidRDefault="00A802BC" w:rsidP="00A802BC">
      <w:pPr>
        <w:pStyle w:val="EndNoteBibliography"/>
        <w:ind w:firstLine="0"/>
      </w:pPr>
      <w:r w:rsidRPr="00A802BC">
        <w:t>Easterlin, R.A., 2006. Life cycle happiness and its sources: Intersections of psychology, economics, and demography. Journal of Economic Psychology 27(4), 463-482.</w:t>
      </w:r>
    </w:p>
    <w:p w14:paraId="64789E38" w14:textId="77777777" w:rsidR="00A802BC" w:rsidRPr="00A802BC" w:rsidRDefault="00A802BC" w:rsidP="00A802BC">
      <w:pPr>
        <w:pStyle w:val="EndNoteBibliography"/>
        <w:ind w:firstLine="0"/>
      </w:pPr>
      <w:r w:rsidRPr="00A802BC">
        <w:t>Fredrickson, B.L., Grewen, K.M., Coffey, K.A., Algoe, S.B., Firestine, A.M., Arevalo, J.M.G., Ma, J., Cole, S.W., 2013. A functional genomic perspective on human well-being. Proceedings of the National Academy of Sciences 110(33), 13684-13689.</w:t>
      </w:r>
    </w:p>
    <w:p w14:paraId="6F66F68C" w14:textId="77777777" w:rsidR="00A802BC" w:rsidRPr="00A802BC" w:rsidRDefault="00A802BC" w:rsidP="00A802BC">
      <w:pPr>
        <w:pStyle w:val="EndNoteBibliography"/>
        <w:ind w:firstLine="0"/>
      </w:pPr>
      <w:r w:rsidRPr="00A802BC">
        <w:t>Frijters, P., Beatton, T., 2012. The mystery of the U-shaped relationship between happiness and age. Journal of Economic Behavior &amp; Organization 82(2), 525-542.</w:t>
      </w:r>
    </w:p>
    <w:p w14:paraId="33F04E6A" w14:textId="0C12BBB5" w:rsidR="00A802BC" w:rsidRPr="00A802BC" w:rsidRDefault="00A802BC" w:rsidP="00A802BC">
      <w:pPr>
        <w:pStyle w:val="EndNoteBibliography"/>
        <w:ind w:firstLine="0"/>
      </w:pPr>
      <w:r w:rsidRPr="00A802BC">
        <w:t xml:space="preserve">Gilles, L., Manoj, K., 2016. Bayesian optimization with skopt. </w:t>
      </w:r>
      <w:hyperlink r:id="rId9" w:history="1">
        <w:r w:rsidRPr="00A802BC">
          <w:rPr>
            <w:rStyle w:val="Hyperlink"/>
          </w:rPr>
          <w:t>https://scikit-optimize.github.io/0.8/auto_examples/bayesian-optimization.html</w:t>
        </w:r>
      </w:hyperlink>
      <w:r w:rsidRPr="00A802BC">
        <w:t>. 2025).</w:t>
      </w:r>
    </w:p>
    <w:p w14:paraId="06FA63F1" w14:textId="77777777" w:rsidR="00A802BC" w:rsidRPr="00A802BC" w:rsidRDefault="00A802BC" w:rsidP="00A802BC">
      <w:pPr>
        <w:pStyle w:val="EndNoteBibliography"/>
        <w:ind w:firstLine="0"/>
      </w:pPr>
      <w:r w:rsidRPr="00A802BC">
        <w:t>Giuntella, O., McManus, S., Mujcic, R., Oswald, A.J., Powdthavee, N., Tohamy, A., 2023. The Midlife Crisis. Economica 90(357), 65-110.</w:t>
      </w:r>
    </w:p>
    <w:p w14:paraId="706144FA" w14:textId="77777777" w:rsidR="00A802BC" w:rsidRPr="00A802BC" w:rsidRDefault="00A802BC" w:rsidP="00A802BC">
      <w:pPr>
        <w:pStyle w:val="EndNoteBibliography"/>
        <w:ind w:firstLine="0"/>
      </w:pPr>
      <w:r w:rsidRPr="00A802BC">
        <w:t>Hardie, J.H., 2014. The consequences of unrealized occupational goals in the transition to adulthood. Social Science Research 48, 196-211.</w:t>
      </w:r>
    </w:p>
    <w:p w14:paraId="0BA2A340" w14:textId="77777777" w:rsidR="00A802BC" w:rsidRPr="00A802BC" w:rsidRDefault="00A802BC" w:rsidP="00A802BC">
      <w:pPr>
        <w:pStyle w:val="EndNoteBibliography"/>
        <w:ind w:firstLine="0"/>
      </w:pPr>
      <w:r w:rsidRPr="00A802BC">
        <w:t>Helliwell, J.F., Aknin, L.B., 2018. Expanding the social science of happiness. Nature Human Behaviour 2(4), 248-252.</w:t>
      </w:r>
    </w:p>
    <w:p w14:paraId="10FC28A1" w14:textId="77777777" w:rsidR="00A802BC" w:rsidRPr="00A802BC" w:rsidRDefault="00A802BC" w:rsidP="00A802BC">
      <w:pPr>
        <w:pStyle w:val="EndNoteBibliography"/>
        <w:ind w:firstLine="0"/>
      </w:pPr>
      <w:r w:rsidRPr="00A802BC">
        <w:t>Jebb, A.T., Tay, L., Diener, E., Oishi, S., 2018. Happiness, income satiation and turning points around the world. Nature Human Behaviour 2(1), 33-38.</w:t>
      </w:r>
    </w:p>
    <w:p w14:paraId="10F16E47" w14:textId="77777777" w:rsidR="00A802BC" w:rsidRPr="00A802BC" w:rsidRDefault="00A802BC" w:rsidP="00A802BC">
      <w:pPr>
        <w:pStyle w:val="EndNoteBibliography"/>
        <w:ind w:firstLine="0"/>
      </w:pPr>
      <w:r w:rsidRPr="00A802BC">
        <w:t>Kahneman, D., Deaton, A., 2010. High income improves evaluation of life but not emotional well-being. Proceedings of the National Academy of Sciences 107(38), 16489-16493.</w:t>
      </w:r>
    </w:p>
    <w:p w14:paraId="00266B5B" w14:textId="77777777" w:rsidR="00A802BC" w:rsidRPr="00A802BC" w:rsidRDefault="00A802BC" w:rsidP="00A802BC">
      <w:pPr>
        <w:pStyle w:val="EndNoteBibliography"/>
        <w:ind w:firstLine="0"/>
      </w:pPr>
      <w:r w:rsidRPr="00A802BC">
        <w:t>Ke, G., Meng, Q., Finley, T., Wang, T., Chen, W., Ma, W., Ye, Q., Liu, T.-Y., 2017. Lightgbm: A highly efficient gradient boosting decision tree, Advances in neural information processing systems.</w:t>
      </w:r>
    </w:p>
    <w:p w14:paraId="25A62F43" w14:textId="77777777" w:rsidR="00A802BC" w:rsidRPr="00A802BC" w:rsidRDefault="00A802BC" w:rsidP="00A802BC">
      <w:pPr>
        <w:pStyle w:val="EndNoteBibliography"/>
        <w:ind w:firstLine="0"/>
      </w:pPr>
      <w:r w:rsidRPr="00A802BC">
        <w:lastRenderedPageBreak/>
        <w:t>Kobau, R., Sniezek, J., Zack, M.M., Lucas, R.E., Burns, A., 2010. Well‐Being Assessment: An Evaluation of Well‐Being Scales for Public Health and Population Estimates of Well‐Being among US Adults. Applied Psychology: Health and Well-Being 2(3), 272-297.</w:t>
      </w:r>
    </w:p>
    <w:p w14:paraId="254B80D9" w14:textId="77777777" w:rsidR="00A802BC" w:rsidRPr="00A802BC" w:rsidRDefault="00A802BC" w:rsidP="00A802BC">
      <w:pPr>
        <w:pStyle w:val="EndNoteBibliography"/>
        <w:ind w:firstLine="0"/>
      </w:pPr>
      <w:r w:rsidRPr="00A802BC">
        <w:t>Krueger, P.M., Friedman, E.M., 2009. Sleep Duration in the United States: A Cross-sectional Population-based Study. American Journal of Epidemiology 169(9), 1052-1063.</w:t>
      </w:r>
    </w:p>
    <w:p w14:paraId="25A246B9" w14:textId="77777777" w:rsidR="00A802BC" w:rsidRPr="00A802BC" w:rsidRDefault="00A802BC" w:rsidP="00A802BC">
      <w:pPr>
        <w:pStyle w:val="EndNoteBibliography"/>
        <w:ind w:firstLine="0"/>
      </w:pPr>
      <w:r w:rsidRPr="00A802BC">
        <w:t>Lachman, M.E., 2015. Mind the gap in the middle: A call to study midlife. Research in human development 12(3-4), 327-334.</w:t>
      </w:r>
    </w:p>
    <w:p w14:paraId="115EEA6D" w14:textId="77777777" w:rsidR="00A802BC" w:rsidRPr="00A802BC" w:rsidRDefault="00A802BC" w:rsidP="00A802BC">
      <w:pPr>
        <w:pStyle w:val="EndNoteBibliography"/>
        <w:ind w:firstLine="0"/>
      </w:pPr>
      <w:r w:rsidRPr="00A802BC">
        <w:t>Li, C., Managi, S., 2023. Income raises human well-being indefinitely, but age consistently slashes it. Scientific Reports 13(1).</w:t>
      </w:r>
    </w:p>
    <w:p w14:paraId="28FCE096" w14:textId="77777777" w:rsidR="00A802BC" w:rsidRPr="00A802BC" w:rsidRDefault="00A802BC" w:rsidP="00A802BC">
      <w:pPr>
        <w:pStyle w:val="EndNoteBibliography"/>
        <w:ind w:firstLine="0"/>
      </w:pPr>
      <w:r w:rsidRPr="00A802BC">
        <w:t>Löckenhoff, C.E., Carstensen, L.L., 2004. Socioemotional Selectivity Theory, Aging, and Health: The Increasingly Delicate Balance Between Regulating Emotions and Making Tough Choices. Journal of Personality 72(6), 1395-1424.</w:t>
      </w:r>
    </w:p>
    <w:p w14:paraId="32B213C2" w14:textId="77777777" w:rsidR="00A802BC" w:rsidRPr="00A802BC" w:rsidRDefault="00A802BC" w:rsidP="00A802BC">
      <w:pPr>
        <w:pStyle w:val="EndNoteBibliography"/>
        <w:ind w:firstLine="0"/>
      </w:pPr>
      <w:r w:rsidRPr="00A802BC">
        <w:t>López Ulloa, B.F., Møller, V., Sousa-Poza, A., 2013. How Does Subjective Well-Being Evolve with Age? A Literature Review. Journal of Population Ageing 6(3), 227-246.</w:t>
      </w:r>
    </w:p>
    <w:p w14:paraId="1AB4DB22" w14:textId="77777777" w:rsidR="00A802BC" w:rsidRPr="00A802BC" w:rsidRDefault="00A802BC" w:rsidP="00A802BC">
      <w:pPr>
        <w:pStyle w:val="EndNoteBibliography"/>
        <w:ind w:firstLine="0"/>
      </w:pPr>
      <w:r w:rsidRPr="00A802BC">
        <w:t>Lundberg, S.M., Erion, G., Chen, H., Degrave, A., Prutkin, J.M., Nair, B., Katz, R., Himmelfarb, J., Bansal, N., Lee, S.-I., 2020. From local explanations to global understanding with explainable AI for trees. Nature Machine Intelligence 2(1), 56-67.</w:t>
      </w:r>
    </w:p>
    <w:p w14:paraId="77322BA9" w14:textId="77777777" w:rsidR="00A802BC" w:rsidRPr="00A802BC" w:rsidRDefault="00A802BC" w:rsidP="00A802BC">
      <w:pPr>
        <w:pStyle w:val="EndNoteBibliography"/>
        <w:ind w:firstLine="0"/>
      </w:pPr>
      <w:r w:rsidRPr="00A802BC">
        <w:t>Luu, J., Palczewski, K., 2018. Human aging and disease: Lessons from age-related macular degeneration. Proceedings of the National Academy of Sciences 115(12), 2866-2872.</w:t>
      </w:r>
    </w:p>
    <w:p w14:paraId="732D6849" w14:textId="77777777" w:rsidR="00A802BC" w:rsidRPr="00A802BC" w:rsidRDefault="00A802BC" w:rsidP="00A802BC">
      <w:pPr>
        <w:pStyle w:val="EndNoteBibliography"/>
        <w:ind w:firstLine="0"/>
      </w:pPr>
      <w:r w:rsidRPr="00A802BC">
        <w:t>Mansoor, K., O'Neill, D., 2021. Minimum wage compliance and household welfare: An analysis of over 1500 minimum wages in India. World Development 147, 105653.</w:t>
      </w:r>
    </w:p>
    <w:p w14:paraId="0CDDE379" w14:textId="77777777" w:rsidR="00A802BC" w:rsidRPr="00A802BC" w:rsidRDefault="00A802BC" w:rsidP="00A802BC">
      <w:pPr>
        <w:pStyle w:val="EndNoteBibliography"/>
        <w:ind w:firstLine="0"/>
      </w:pPr>
      <w:r w:rsidRPr="00A802BC">
        <w:t>Molnar, C., 2020. Interpretable machine learning. Lulu. com.</w:t>
      </w:r>
    </w:p>
    <w:p w14:paraId="3E8C7F76" w14:textId="77777777" w:rsidR="00A802BC" w:rsidRPr="00A802BC" w:rsidRDefault="00A802BC" w:rsidP="00A802BC">
      <w:pPr>
        <w:pStyle w:val="EndNoteBibliography"/>
        <w:ind w:firstLine="0"/>
      </w:pPr>
      <w:r w:rsidRPr="00A802BC">
        <w:t>Molnar, C., Casalicchio, G., Bischl, B., 2020. Interpretable Machine Learning – A Brief History, State-of-the-Art and Challenges, Springer International Publishing, pp. 417-431.</w:t>
      </w:r>
    </w:p>
    <w:p w14:paraId="29D4780C" w14:textId="77777777" w:rsidR="00A802BC" w:rsidRPr="00A802BC" w:rsidRDefault="00A802BC" w:rsidP="00A802BC">
      <w:pPr>
        <w:pStyle w:val="EndNoteBibliography"/>
        <w:ind w:firstLine="0"/>
      </w:pPr>
      <w:r w:rsidRPr="00A802BC">
        <w:t>Murayama, Y., Murayama, H., Hasebe, M., Yamaguchi, J., Fujiwara, Y., 2019. The impact of intergenerational programs on social capital in Japan: a randomized population-based cross-sectional study. BMC Public Health 19(1).</w:t>
      </w:r>
    </w:p>
    <w:p w14:paraId="53B512E7" w14:textId="77777777" w:rsidR="00A802BC" w:rsidRPr="00A802BC" w:rsidRDefault="00A802BC" w:rsidP="00A802BC">
      <w:pPr>
        <w:pStyle w:val="EndNoteBibliography"/>
        <w:ind w:firstLine="0"/>
      </w:pPr>
      <w:r w:rsidRPr="00A802BC">
        <w:t>Oswald, A.J., Wu, S., 2010. Objective Confirmation of Subjective Measures of Human Well-Being: Evidence from the USA. Science 327(5965), 576-579.</w:t>
      </w:r>
    </w:p>
    <w:p w14:paraId="2217BE40" w14:textId="77777777" w:rsidR="00A802BC" w:rsidRPr="00A802BC" w:rsidRDefault="00A802BC" w:rsidP="00A802BC">
      <w:pPr>
        <w:pStyle w:val="EndNoteBibliography"/>
        <w:ind w:firstLine="0"/>
      </w:pPr>
      <w:r w:rsidRPr="00A802BC">
        <w:t>Pearl, J., 2003. Statistics and causal inference: A review. Test 12(2), 281-345.</w:t>
      </w:r>
    </w:p>
    <w:p w14:paraId="53F609E4" w14:textId="77777777" w:rsidR="00A802BC" w:rsidRPr="00A802BC" w:rsidRDefault="00A802BC" w:rsidP="00A802BC">
      <w:pPr>
        <w:pStyle w:val="EndNoteBibliography"/>
        <w:ind w:firstLine="0"/>
      </w:pPr>
      <w:r w:rsidRPr="00A802BC">
        <w:t>Pearl, J., 2009. Causal inference in statistics: An overview. Statistics Surveys 3(none), 96-146, 151.</w:t>
      </w:r>
    </w:p>
    <w:p w14:paraId="12431E7C" w14:textId="77777777" w:rsidR="00A802BC" w:rsidRPr="00A802BC" w:rsidRDefault="00A802BC" w:rsidP="00A802BC">
      <w:pPr>
        <w:pStyle w:val="EndNoteBibliography"/>
        <w:ind w:firstLine="0"/>
      </w:pPr>
      <w:r w:rsidRPr="00A802BC">
        <w:t>Plagnol, A.C., 2011. Financial satisfaction over the life course: The influence of assets and liabilities. Journal of Economic Psychology 32(1), 45-64.</w:t>
      </w:r>
    </w:p>
    <w:p w14:paraId="5E9F4C84" w14:textId="77777777" w:rsidR="00A802BC" w:rsidRPr="00A802BC" w:rsidRDefault="00A802BC" w:rsidP="00A802BC">
      <w:pPr>
        <w:pStyle w:val="EndNoteBibliography"/>
        <w:ind w:firstLine="0"/>
      </w:pPr>
      <w:r w:rsidRPr="00A802BC">
        <w:t>Prokhorenkova, L., Gusev, G., Vorobev, A., Dorogush, A.V., Gulin, A., 2018. CatBoost: unbiased boosting with categorical features, Advances in neural information processing systems.</w:t>
      </w:r>
    </w:p>
    <w:p w14:paraId="186E0AF9" w14:textId="77777777" w:rsidR="00A802BC" w:rsidRPr="00A802BC" w:rsidRDefault="00A802BC" w:rsidP="00A802BC">
      <w:pPr>
        <w:pStyle w:val="EndNoteBibliography"/>
        <w:ind w:firstLine="0"/>
      </w:pPr>
      <w:r w:rsidRPr="00A802BC">
        <w:t>Rubin, D.B., 1974. Estimating causal effects of treatments in randomized and nonrandomized studies. Journal of educational Psychology 66(5), 688.</w:t>
      </w:r>
    </w:p>
    <w:p w14:paraId="58C0E902" w14:textId="77777777" w:rsidR="00A802BC" w:rsidRPr="00A802BC" w:rsidRDefault="00A802BC" w:rsidP="00A802BC">
      <w:pPr>
        <w:pStyle w:val="EndNoteBibliography"/>
        <w:ind w:firstLine="0"/>
      </w:pPr>
      <w:r w:rsidRPr="00A802BC">
        <w:t>Shu, X., Chen, J., Zhu, Y., 2023. Changing times and subjective well-being in urban China 2003–2013: An age-period-cohort approach. Chinese Journal of Sociology 9(3), 321-354.</w:t>
      </w:r>
    </w:p>
    <w:p w14:paraId="5864C4AE" w14:textId="77777777" w:rsidR="00A802BC" w:rsidRPr="00A802BC" w:rsidRDefault="00A802BC" w:rsidP="00A802BC">
      <w:pPr>
        <w:pStyle w:val="EndNoteBibliography"/>
        <w:ind w:firstLine="0"/>
      </w:pPr>
      <w:r w:rsidRPr="00A802BC">
        <w:t>Steptoe, A., Deaton, A., Stone, A.A., 2015. Subjective wellbeing, health, and ageing. The Lancet 385(9968), 640-648.</w:t>
      </w:r>
    </w:p>
    <w:p w14:paraId="130ACC4D" w14:textId="77777777" w:rsidR="00A802BC" w:rsidRPr="00A802BC" w:rsidRDefault="00A802BC" w:rsidP="00A802BC">
      <w:pPr>
        <w:pStyle w:val="EndNoteBibliography"/>
        <w:ind w:firstLine="0"/>
      </w:pPr>
      <w:r w:rsidRPr="00A802BC">
        <w:lastRenderedPageBreak/>
        <w:t>Stone, A.A., Schwartz, J.E., Broderick, J.E., Deaton, A., 2010. A snapshot of the age distribution of psychological well-being in the United States. Proceedings of the National Academy of Sciences 107(22), 9985-9990.</w:t>
      </w:r>
    </w:p>
    <w:p w14:paraId="2D0ADA37" w14:textId="77777777" w:rsidR="00A802BC" w:rsidRPr="00A802BC" w:rsidRDefault="00A802BC" w:rsidP="00A802BC">
      <w:pPr>
        <w:pStyle w:val="EndNoteBibliography"/>
        <w:ind w:firstLine="0"/>
      </w:pPr>
      <w:r w:rsidRPr="00A802BC">
        <w:t>Sutin, A.R., Terracciano, A., Milaneschi, Y., An, Y., Ferrucci, L., Zonderman, A.B., 2013. The Effect of Birth Cohort on Well-Being. Psychol. Sci. 24(3), 379-385.</w:t>
      </w:r>
    </w:p>
    <w:p w14:paraId="77AE46F1" w14:textId="77777777" w:rsidR="00A802BC" w:rsidRPr="00A802BC" w:rsidRDefault="00A802BC" w:rsidP="00A802BC">
      <w:pPr>
        <w:pStyle w:val="EndNoteBibliography"/>
        <w:ind w:firstLine="0"/>
      </w:pPr>
      <w:r w:rsidRPr="00A802BC">
        <w:t>Turner, R., Eriksson, D., McCourt, M., Kiili, J., Laaksonen, E., Xu, Z., Guyon, I., 2021. Bayesian optimization is superior to random search for machine learning hyperparameter tuning: Analysis of the black-box optimization challenge 2020, NeurIPS 2020 Competition and Demonstration Track. PMLR, pp. 3-26.</w:t>
      </w:r>
    </w:p>
    <w:p w14:paraId="414F4A5D" w14:textId="77777777" w:rsidR="00A802BC" w:rsidRPr="00A802BC" w:rsidRDefault="00A802BC" w:rsidP="00A802BC">
      <w:pPr>
        <w:pStyle w:val="EndNoteBibliography"/>
        <w:ind w:firstLine="0"/>
      </w:pPr>
      <w:r w:rsidRPr="00A802BC">
        <w:t>Van Landeghem, B., 2012. A test for the convexity of human well-being over the life cycle: Longitudinal evidence from a 20-year panel. Journal of Economic Behavior &amp; Organization 81(2), 571-582.</w:t>
      </w:r>
    </w:p>
    <w:p w14:paraId="76D4F10F" w14:textId="77777777" w:rsidR="00A802BC" w:rsidRPr="00A802BC" w:rsidRDefault="00A802BC" w:rsidP="00A802BC">
      <w:pPr>
        <w:pStyle w:val="EndNoteBibliography"/>
        <w:ind w:firstLine="0"/>
      </w:pPr>
      <w:r w:rsidRPr="00A802BC">
        <w:t>Wanberg, C.R., Kanfer, R., Hamann, D.J., Zhang, Z., 2016. Age and reemployment success after job loss: An integrative model and meta-analysis. Psychol. Bull. 142(4), 400.</w:t>
      </w:r>
    </w:p>
    <w:p w14:paraId="235A1326" w14:textId="19E4BA8A" w:rsidR="00A3288B" w:rsidRDefault="0062527F" w:rsidP="004E60AA">
      <w:r>
        <w:fldChar w:fldCharType="end"/>
      </w:r>
    </w:p>
    <w:p w14:paraId="0F8760E4" w14:textId="176468DB" w:rsidR="000F76C1" w:rsidRDefault="000F76C1">
      <w:pPr>
        <w:spacing w:after="160" w:line="259" w:lineRule="auto"/>
        <w:ind w:firstLine="0"/>
        <w:jc w:val="left"/>
      </w:pPr>
      <w:r>
        <w:br w:type="page"/>
      </w:r>
    </w:p>
    <w:p w14:paraId="0FE62651" w14:textId="3D2C432B" w:rsidR="000F76C1" w:rsidRDefault="000F76C1" w:rsidP="000F76C1">
      <w:pPr>
        <w:pStyle w:val="Heading1"/>
      </w:pPr>
      <w:r>
        <w:lastRenderedPageBreak/>
        <w:t>Figure</w:t>
      </w:r>
      <w:r w:rsidR="00FD6646">
        <w:t xml:space="preserve"> Legend</w:t>
      </w:r>
      <w:r>
        <w:t>s</w:t>
      </w:r>
    </w:p>
    <w:p w14:paraId="0B589D43" w14:textId="77777777" w:rsidR="000F76C1" w:rsidRDefault="000F76C1" w:rsidP="00FD6646">
      <w:r>
        <w:t>Figure 1: The Relationship between SHAP Value of Age and Age</w:t>
      </w:r>
    </w:p>
    <w:p w14:paraId="4B776066" w14:textId="7E931EAA" w:rsidR="000F76C1" w:rsidRPr="00FD6646" w:rsidRDefault="000F76C1" w:rsidP="00FD6646">
      <w:r>
        <w:t>Figure 2: Temporal Variation of Treatment Effect</w:t>
      </w:r>
      <w:r w:rsidR="00FD6646">
        <w:t xml:space="preserve"> </w:t>
      </w:r>
      <w:r>
        <w:t xml:space="preserve">(Note: </w:t>
      </w:r>
      <w:r w:rsidRPr="00CA438A">
        <w:rPr>
          <w:bCs/>
        </w:rPr>
        <w:t xml:space="preserve">TE: </w:t>
      </w:r>
      <w:proofErr w:type="spellStart"/>
      <w:r w:rsidRPr="00CA438A">
        <w:rPr>
          <w:bCs/>
        </w:rPr>
        <w:t>Yo</w:t>
      </w:r>
      <w:proofErr w:type="spellEnd"/>
      <w:r w:rsidRPr="00CA438A">
        <w:rPr>
          <w:bCs/>
        </w:rPr>
        <w:t xml:space="preserve"> – MA on </w:t>
      </w:r>
      <w:proofErr w:type="spellStart"/>
      <w:r w:rsidRPr="00CA438A">
        <w:rPr>
          <w:bCs/>
        </w:rPr>
        <w:t>Yo</w:t>
      </w:r>
      <w:proofErr w:type="spellEnd"/>
      <w:r w:rsidRPr="00CA438A">
        <w:rPr>
          <w:bCs/>
        </w:rPr>
        <w:t xml:space="preserve"> represents</w:t>
      </w:r>
      <w:r>
        <w:rPr>
          <w:bCs/>
        </w:rPr>
        <w:t xml:space="preserve"> </w:t>
      </w:r>
      <w:r w:rsidRPr="00CA438A">
        <w:rPr>
          <w:bCs/>
        </w:rPr>
        <w:t xml:space="preserve">the treatment effect between </w:t>
      </w:r>
      <w:r>
        <w:rPr>
          <w:bCs/>
        </w:rPr>
        <w:t xml:space="preserve">the </w:t>
      </w:r>
      <w:r w:rsidRPr="00CA438A">
        <w:rPr>
          <w:bCs/>
        </w:rPr>
        <w:t>young population treated as</w:t>
      </w:r>
      <w:r>
        <w:rPr>
          <w:bCs/>
        </w:rPr>
        <w:t xml:space="preserve"> the</w:t>
      </w:r>
      <w:r w:rsidRPr="00CA438A">
        <w:rPr>
          <w:bCs/>
        </w:rPr>
        <w:t xml:space="preserve"> young and middle-age</w:t>
      </w:r>
      <w:r>
        <w:rPr>
          <w:bCs/>
        </w:rPr>
        <w:t>d</w:t>
      </w:r>
      <w:r w:rsidRPr="00CA438A">
        <w:rPr>
          <w:bCs/>
        </w:rPr>
        <w:t xml:space="preserve"> population. Other explanations are similar.</w:t>
      </w:r>
      <w:r>
        <w:t>)</w:t>
      </w:r>
    </w:p>
    <w:p w14:paraId="3DB9F76E" w14:textId="77777777" w:rsidR="000F76C1" w:rsidRPr="00482A99" w:rsidRDefault="000F76C1" w:rsidP="00FD6646">
      <w:pPr>
        <w:rPr>
          <w:rFonts w:eastAsiaTheme="minorEastAsia" w:cstheme="minorBidi"/>
          <w:b/>
          <w:szCs w:val="22"/>
        </w:rPr>
      </w:pPr>
      <w:r>
        <w:t xml:space="preserve">Figure 3: The Average Human Well-Being Variation of Each Age Group </w:t>
      </w:r>
    </w:p>
    <w:p w14:paraId="5AC99A67" w14:textId="63D8640D" w:rsidR="000F76C1" w:rsidRPr="00FD6646" w:rsidRDefault="000F76C1" w:rsidP="00FD6646">
      <w:r>
        <w:t>Figure 4: Temporal Variation of Base Heterogeneity Effect</w:t>
      </w:r>
      <w:r w:rsidR="00FD6646">
        <w:t xml:space="preserve"> </w:t>
      </w:r>
      <w:r>
        <w:t xml:space="preserve">(Note: </w:t>
      </w:r>
      <w:r>
        <w:rPr>
          <w:bCs/>
        </w:rPr>
        <w:t>BHE</w:t>
      </w:r>
      <w:r w:rsidRPr="00CA438A">
        <w:rPr>
          <w:bCs/>
        </w:rPr>
        <w:t xml:space="preserve">: </w:t>
      </w:r>
      <w:proofErr w:type="spellStart"/>
      <w:r w:rsidRPr="00CA438A">
        <w:rPr>
          <w:bCs/>
        </w:rPr>
        <w:t>Yo</w:t>
      </w:r>
      <w:proofErr w:type="spellEnd"/>
      <w:r w:rsidRPr="00CA438A">
        <w:rPr>
          <w:bCs/>
        </w:rPr>
        <w:t xml:space="preserve"> – MA on </w:t>
      </w:r>
      <w:proofErr w:type="spellStart"/>
      <w:r w:rsidRPr="00CA438A">
        <w:rPr>
          <w:bCs/>
        </w:rPr>
        <w:t>Yo</w:t>
      </w:r>
      <w:proofErr w:type="spellEnd"/>
      <w:r w:rsidRPr="00CA438A">
        <w:rPr>
          <w:bCs/>
        </w:rPr>
        <w:t xml:space="preserve"> represents</w:t>
      </w:r>
      <w:r>
        <w:rPr>
          <w:bCs/>
        </w:rPr>
        <w:t xml:space="preserve"> </w:t>
      </w:r>
      <w:r w:rsidRPr="00CA438A">
        <w:rPr>
          <w:bCs/>
        </w:rPr>
        <w:t xml:space="preserve">the </w:t>
      </w:r>
      <w:r>
        <w:rPr>
          <w:bCs/>
        </w:rPr>
        <w:t xml:space="preserve">base </w:t>
      </w:r>
      <w:r>
        <w:rPr>
          <w:rFonts w:hint="eastAsia"/>
          <w:bCs/>
        </w:rPr>
        <w:t>h</w:t>
      </w:r>
      <w:r>
        <w:rPr>
          <w:bCs/>
        </w:rPr>
        <w:t>eterogeneity</w:t>
      </w:r>
      <w:r w:rsidRPr="00CA438A">
        <w:rPr>
          <w:bCs/>
        </w:rPr>
        <w:t xml:space="preserve"> effect between</w:t>
      </w:r>
      <w:r>
        <w:rPr>
          <w:bCs/>
        </w:rPr>
        <w:t xml:space="preserve"> the</w:t>
      </w:r>
      <w:r w:rsidRPr="00CA438A">
        <w:rPr>
          <w:bCs/>
        </w:rPr>
        <w:t xml:space="preserve"> young population treated as</w:t>
      </w:r>
      <w:r>
        <w:rPr>
          <w:bCs/>
        </w:rPr>
        <w:t xml:space="preserve"> the</w:t>
      </w:r>
      <w:r w:rsidRPr="00CA438A">
        <w:rPr>
          <w:bCs/>
        </w:rPr>
        <w:t xml:space="preserve"> young and middle-age</w:t>
      </w:r>
      <w:r>
        <w:rPr>
          <w:bCs/>
        </w:rPr>
        <w:t>d</w:t>
      </w:r>
      <w:r w:rsidRPr="00CA438A">
        <w:rPr>
          <w:bCs/>
        </w:rPr>
        <w:t xml:space="preserve"> population. Other explanations are similar.</w:t>
      </w:r>
      <w:r>
        <w:t>)</w:t>
      </w:r>
    </w:p>
    <w:p w14:paraId="0335430E" w14:textId="77777777" w:rsidR="000F76C1" w:rsidRDefault="000F76C1" w:rsidP="00FD6646">
      <w:r>
        <w:rPr>
          <w:rFonts w:hint="eastAsia"/>
        </w:rPr>
        <w:t>Figure</w:t>
      </w:r>
      <w:r>
        <w:t xml:space="preserve"> 5: </w:t>
      </w:r>
      <w:r w:rsidRPr="00FB02C0">
        <w:t xml:space="preserve">Schematic </w:t>
      </w:r>
      <w:r>
        <w:t>D</w:t>
      </w:r>
      <w:r w:rsidRPr="00FB02C0">
        <w:t>iagram</w:t>
      </w:r>
      <w:r>
        <w:t>s of Younger Enjoy, Older Enjoy, Middle-age Suffer, Middle-age Enjoy, and No Trend</w:t>
      </w:r>
    </w:p>
    <w:p w14:paraId="02174A7E" w14:textId="77777777" w:rsidR="000F76C1" w:rsidRDefault="000F76C1" w:rsidP="004E60AA"/>
    <w:p w14:paraId="02E10605" w14:textId="77777777" w:rsidR="0050742E" w:rsidRDefault="0050742E" w:rsidP="0050742E">
      <w:pPr>
        <w:pStyle w:val="Heading1"/>
      </w:pPr>
      <w:r w:rsidRPr="00E1618A">
        <w:t>Ethical Approval</w:t>
      </w:r>
    </w:p>
    <w:p w14:paraId="4FBCAD15" w14:textId="7C39715D" w:rsidR="001416C9" w:rsidRDefault="001416C9" w:rsidP="001416C9">
      <w:r>
        <w:t>This study used secondary data from the Gallup World Poll, conducted annually by Gallup, Inc. from 2005 to 2022 across all sampled countries. Gallup obtains ethical approval for its global survey procedures through both internal and external review processes that adhere to internationally recognized research ethics standards, including the Declaration of Helsinki and the ethical guidelines of the Council for International Organizations of Medical Sciences (CIOMS). All data collection is conducted in accordance with applicable national regulations for research involving human participants and the ethical principles set forth in the Belmont Report, disseminated by the U.S. National Commission for the Protection of Human Subjects of Biomedical and Behavioral Research.</w:t>
      </w:r>
    </w:p>
    <w:p w14:paraId="4ABC18B8" w14:textId="5671F7C9" w:rsidR="001416C9" w:rsidRDefault="001416C9" w:rsidP="001416C9">
      <w:r>
        <w:lastRenderedPageBreak/>
        <w:t>The Gallup World Poll is conducted under the oversight of Gallup’s Institutional Review Board (Gallup IRB). The IRB’s framework is based on the principles of respect for persons, beneficence, and justice. Gallup upholds strict protocols to protect respondent confidentiality and anonymity throughout data collection, transfer, storage, and reporting.</w:t>
      </w:r>
    </w:p>
    <w:p w14:paraId="6F89999C" w14:textId="0824D004" w:rsidR="001416C9" w:rsidRDefault="001416C9" w:rsidP="001416C9">
      <w:r>
        <w:t>Gallup’s procedures also comply with the professional ethical codes of the Worldwide Association for Public Opinion Research (WAPOR), the European Society for Opinion and Marketing Research (ESOMAR), the American Association for Public Opinion Research (AAPOR), the Council of American Survey Research Organizations (CASRO), and the American Statistical Association (ASA).</w:t>
      </w:r>
    </w:p>
    <w:p w14:paraId="2C13D606" w14:textId="52AC19AC" w:rsidR="001416C9" w:rsidRDefault="001416C9" w:rsidP="001416C9">
      <w:r>
        <w:t>Gallup IRB approval number: 33f44049-4067</w:t>
      </w:r>
    </w:p>
    <w:p w14:paraId="63A77CCA" w14:textId="5D5DBE77" w:rsidR="001416C9" w:rsidRDefault="001416C9" w:rsidP="001416C9">
      <w:r>
        <w:t>Date of approval: June 15, 2022</w:t>
      </w:r>
    </w:p>
    <w:p w14:paraId="4BA7C162" w14:textId="6B380A88" w:rsidR="001416C9" w:rsidRDefault="001416C9" w:rsidP="001416C9">
      <w:r>
        <w:t>Scope of approval: Global survey data collection across all countries sampled in the Gallup World Poll, 2005-2022</w:t>
      </w:r>
    </w:p>
    <w:p w14:paraId="7B4EC6FB" w14:textId="066B186C" w:rsidR="002322B3" w:rsidRDefault="001416C9" w:rsidP="001416C9">
      <w:r>
        <w:t xml:space="preserve">This study involved only secondary analysis of fully anonymized data provided directly by Gallup. The authors had no access to identifiable personal information and no interaction with survey respondents. </w:t>
      </w:r>
      <w:r w:rsidR="0041022F" w:rsidRPr="0041022F">
        <w:t>In accordance with institutional policy and prevailing ethical standards for secondary data analysis of de-identified datasets, the ethics review committee of Kyushu University, Japan confirms</w:t>
      </w:r>
      <w:r w:rsidR="00BB0866">
        <w:t xml:space="preserve"> that</w:t>
      </w:r>
      <w:r w:rsidR="0041022F" w:rsidRPr="0041022F">
        <w:t xml:space="preserve"> no additional ethical approval was required</w:t>
      </w:r>
      <w:r>
        <w:t>.</w:t>
      </w:r>
    </w:p>
    <w:p w14:paraId="4A260312" w14:textId="77777777" w:rsidR="0050742E" w:rsidRPr="001A44F6" w:rsidRDefault="0050742E" w:rsidP="0050742E"/>
    <w:p w14:paraId="2F509C56" w14:textId="77777777" w:rsidR="0050742E" w:rsidRDefault="0050742E" w:rsidP="0050742E">
      <w:pPr>
        <w:pStyle w:val="Heading1"/>
      </w:pPr>
      <w:r w:rsidRPr="00E1618A">
        <w:t>Informed Consent</w:t>
      </w:r>
    </w:p>
    <w:p w14:paraId="68CDF075" w14:textId="0AF257E7" w:rsidR="00E75EAB" w:rsidRDefault="00E75EAB" w:rsidP="00E75EAB">
      <w:r>
        <w:t xml:space="preserve">Oral informed consent was obtained by Gallup, Inc. from all participants prior to data collection, during the years 2005 to 2022, in accordance with Gallup’s standardized global survey protocol. Consent was administered by trained local </w:t>
      </w:r>
      <w:r>
        <w:lastRenderedPageBreak/>
        <w:t>interviewers, using a uniform script, and conducted in the participant’s native language to accommodate diverse literacy levels and cultural contexts.</w:t>
      </w:r>
    </w:p>
    <w:p w14:paraId="6087927A" w14:textId="4302E86B" w:rsidR="00E75EAB" w:rsidRDefault="00E75EAB" w:rsidP="00E75EAB">
      <w:r>
        <w:t>Participants were clearly informed about the purpose of the survey, their right to decline or withdraw at any time, and the fact that their responses would remain anonymous and confidential. The oral consent process was documented at the time of the interview in line with Gallup’s internal procedures and ethical standards.</w:t>
      </w:r>
    </w:p>
    <w:p w14:paraId="5D1E863C" w14:textId="4C0B3FA4" w:rsidR="000F76C1" w:rsidRDefault="00E75EAB" w:rsidP="00E75EAB">
      <w:r>
        <w:t>Gallup’s informed consent procedures align with the ethical principles outlined in the Declaration of Helsinki, the CIOMS guidelines, and the Belmont Report. Participants were assured that their data would be anonymized and used solely for research and policy analysis purposes. The scope of consent included voluntary participation, data use, and dissemination of findings in a de-identified and aggregated form. No personally identifiable information was shared with the authors, and no direct interaction occurred between the researchers and participants.</w:t>
      </w:r>
    </w:p>
    <w:p w14:paraId="4B34769C" w14:textId="77777777" w:rsidR="00E75EAB" w:rsidRDefault="00E75EAB" w:rsidP="00E75EAB"/>
    <w:p w14:paraId="51826066" w14:textId="69EB9056" w:rsidR="004E60AA" w:rsidRPr="004E60AA" w:rsidRDefault="00E62C9B" w:rsidP="0062527F">
      <w:pPr>
        <w:spacing w:line="259" w:lineRule="auto"/>
        <w:ind w:firstLine="0"/>
        <w:jc w:val="left"/>
      </w:pPr>
      <w:r>
        <w:fldChar w:fldCharType="begin"/>
      </w:r>
      <w:r>
        <w:instrText xml:space="preserve"> ADDIN </w:instrText>
      </w:r>
      <w:r>
        <w:fldChar w:fldCharType="end"/>
      </w:r>
    </w:p>
    <w:sectPr w:rsidR="004E60AA" w:rsidRPr="004E60AA" w:rsidSect="00C66E0C">
      <w:footerReference w:type="default" r:id="rId10"/>
      <w:pgSz w:w="11906" w:h="16838" w:code="9"/>
      <w:pgMar w:top="1440" w:right="1800" w:bottom="1440" w:left="1800" w:header="708" w:footer="708" w:gutter="0"/>
      <w:lnNumType w:countBy="1" w:restart="continuou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668384" w14:textId="77777777" w:rsidR="00C250C2" w:rsidRDefault="00C250C2" w:rsidP="00C92741">
      <w:pPr>
        <w:spacing w:line="240" w:lineRule="auto"/>
      </w:pPr>
      <w:r>
        <w:separator/>
      </w:r>
    </w:p>
  </w:endnote>
  <w:endnote w:type="continuationSeparator" w:id="0">
    <w:p w14:paraId="6BB7EE90" w14:textId="77777777" w:rsidR="00C250C2" w:rsidRDefault="00C250C2" w:rsidP="00C92741">
      <w:pPr>
        <w:spacing w:line="240" w:lineRule="auto"/>
      </w:pPr>
      <w:r>
        <w:continuationSeparator/>
      </w:r>
    </w:p>
  </w:endnote>
  <w:endnote w:type="continuationNotice" w:id="1">
    <w:p w14:paraId="04BA8A51" w14:textId="77777777" w:rsidR="00C250C2" w:rsidRDefault="00C250C2">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DengXian Light">
    <w:altName w:val="等线 Light"/>
    <w:panose1 w:val="02010600030101010101"/>
    <w:charset w:val="86"/>
    <w:family w:val="roman"/>
    <w:notTrueType/>
    <w:pitch w:val="default"/>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Yu Mincho">
    <w:panose1 w:val="02020400000000000000"/>
    <w:charset w:val="80"/>
    <w:family w:val="roman"/>
    <w:pitch w:val="variable"/>
    <w:sig w:usb0="800002E7" w:usb1="2AC7FCFF" w:usb2="00000012" w:usb3="00000000" w:csb0="000200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73362150"/>
      <w:docPartObj>
        <w:docPartGallery w:val="Page Numbers (Bottom of Page)"/>
        <w:docPartUnique/>
      </w:docPartObj>
    </w:sdtPr>
    <w:sdtEndPr>
      <w:rPr>
        <w:noProof/>
      </w:rPr>
    </w:sdtEndPr>
    <w:sdtContent>
      <w:p w14:paraId="01AB1D20" w14:textId="77777777" w:rsidR="002242F4" w:rsidRDefault="002242F4">
        <w:pPr>
          <w:pStyle w:val="Footer"/>
          <w:jc w:val="center"/>
        </w:pPr>
        <w:r>
          <w:fldChar w:fldCharType="begin"/>
        </w:r>
        <w:r>
          <w:instrText xml:space="preserve"> PAGE   \* MERGEFORMAT </w:instrText>
        </w:r>
        <w:r>
          <w:fldChar w:fldCharType="separate"/>
        </w:r>
        <w:r w:rsidR="00964307">
          <w:rPr>
            <w:noProof/>
          </w:rPr>
          <w:t>22</w:t>
        </w:r>
        <w:r>
          <w:rPr>
            <w:noProof/>
          </w:rPr>
          <w:fldChar w:fldCharType="end"/>
        </w:r>
      </w:p>
    </w:sdtContent>
  </w:sdt>
  <w:p w14:paraId="1C890FE5" w14:textId="77777777" w:rsidR="002242F4" w:rsidRDefault="002242F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16D3FE" w14:textId="77777777" w:rsidR="00C250C2" w:rsidRDefault="00C250C2" w:rsidP="00C92741">
      <w:pPr>
        <w:spacing w:line="240" w:lineRule="auto"/>
      </w:pPr>
      <w:r>
        <w:separator/>
      </w:r>
    </w:p>
  </w:footnote>
  <w:footnote w:type="continuationSeparator" w:id="0">
    <w:p w14:paraId="7E1DC7BE" w14:textId="77777777" w:rsidR="00C250C2" w:rsidRDefault="00C250C2" w:rsidP="00C92741">
      <w:pPr>
        <w:spacing w:line="240" w:lineRule="auto"/>
      </w:pPr>
      <w:r>
        <w:continuationSeparator/>
      </w:r>
    </w:p>
  </w:footnote>
  <w:footnote w:type="continuationNotice" w:id="1">
    <w:p w14:paraId="18E7B396" w14:textId="77777777" w:rsidR="00C250C2" w:rsidRDefault="00C250C2">
      <w:pPr>
        <w:spacing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F46856"/>
    <w:multiLevelType w:val="hybridMultilevel"/>
    <w:tmpl w:val="C7E0744E"/>
    <w:lvl w:ilvl="0" w:tplc="41F499E0">
      <w:start w:val="3"/>
      <w:numFmt w:val="bullet"/>
      <w:lvlText w:val="-"/>
      <w:lvlJc w:val="left"/>
      <w:pPr>
        <w:ind w:left="1080" w:hanging="360"/>
      </w:pPr>
      <w:rPr>
        <w:rFonts w:ascii="Times New Roman" w:eastAsiaTheme="majorEastAsia"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2E287B78"/>
    <w:multiLevelType w:val="hybridMultilevel"/>
    <w:tmpl w:val="9730719A"/>
    <w:lvl w:ilvl="0" w:tplc="5DC2378E">
      <w:start w:val="3"/>
      <w:numFmt w:val="bullet"/>
      <w:lvlText w:val=""/>
      <w:lvlJc w:val="left"/>
      <w:pPr>
        <w:ind w:left="1080" w:hanging="360"/>
      </w:pPr>
      <w:rPr>
        <w:rFonts w:ascii="Wingdings" w:eastAsiaTheme="minorEastAsia" w:hAnsi="Wingding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54917F6C"/>
    <w:multiLevelType w:val="hybridMultilevel"/>
    <w:tmpl w:val="05DE8344"/>
    <w:lvl w:ilvl="0" w:tplc="A460A6F8">
      <w:start w:val="3"/>
      <w:numFmt w:val="bullet"/>
      <w:lvlText w:val=""/>
      <w:lvlJc w:val="left"/>
      <w:pPr>
        <w:ind w:left="720" w:hanging="360"/>
      </w:pPr>
      <w:rPr>
        <w:rFonts w:ascii="Wingdings" w:eastAsiaTheme="majorEastAsia" w:hAnsi="Wingdings" w:cstheme="maj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4FC09F0"/>
    <w:multiLevelType w:val="hybridMultilevel"/>
    <w:tmpl w:val="078852D2"/>
    <w:lvl w:ilvl="0" w:tplc="B3AC421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5A7A47C3"/>
    <w:multiLevelType w:val="hybridMultilevel"/>
    <w:tmpl w:val="906286B0"/>
    <w:lvl w:ilvl="0" w:tplc="B008D0BE">
      <w:numFmt w:val="bullet"/>
      <w:lvlText w:val=""/>
      <w:lvlJc w:val="left"/>
      <w:pPr>
        <w:ind w:left="720" w:hanging="360"/>
      </w:pPr>
      <w:rPr>
        <w:rFonts w:ascii="Wingdings" w:eastAsiaTheme="minorEastAsia"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650B35B6"/>
    <w:multiLevelType w:val="hybridMultilevel"/>
    <w:tmpl w:val="BC70B142"/>
    <w:lvl w:ilvl="0" w:tplc="3B98C43C">
      <w:numFmt w:val="bullet"/>
      <w:lvlText w:val=""/>
      <w:lvlJc w:val="left"/>
      <w:pPr>
        <w:ind w:left="1080" w:hanging="720"/>
      </w:pPr>
      <w:rPr>
        <w:rFonts w:ascii="Wingdings" w:eastAsiaTheme="minorEastAsia"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7B083747"/>
    <w:multiLevelType w:val="hybridMultilevel"/>
    <w:tmpl w:val="6ED8D73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588999941">
    <w:abstractNumId w:val="1"/>
  </w:num>
  <w:num w:numId="2" w16cid:durableId="1037656599">
    <w:abstractNumId w:val="2"/>
  </w:num>
  <w:num w:numId="3" w16cid:durableId="1089884736">
    <w:abstractNumId w:val="0"/>
  </w:num>
  <w:num w:numId="4" w16cid:durableId="20012547">
    <w:abstractNumId w:val="5"/>
  </w:num>
  <w:num w:numId="5" w16cid:durableId="1860894866">
    <w:abstractNumId w:val="4"/>
  </w:num>
  <w:num w:numId="6" w16cid:durableId="409277235">
    <w:abstractNumId w:val="6"/>
  </w:num>
  <w:num w:numId="7" w16cid:durableId="161540145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69"/>
  <w:hideSpellingErrors/>
  <w:hideGrammaticalErrors/>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NLQwNjA2MTU3NweSZko6SsGpxcWZ+XkgBRYWtQDQ3eV9LQAAAA=="/>
    <w:docVar w:name="EN.InstantFormat" w:val="&lt;ENInstantFormat&gt;&lt;Enabled&gt;1&lt;/Enabled&gt;&lt;ScanUnformatted&gt;1&lt;/ScanUnformatted&gt;&lt;ScanChanges&gt;1&lt;/ScanChanges&gt;&lt;Suspended&gt;0&lt;/Suspended&gt;&lt;/ENInstantFormat&gt;"/>
    <w:docVar w:name="EN.Layout" w:val="&lt;ENLayout&gt;&lt;Style&gt;J Cleaner Production&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92sfrzd2kap0egevr58vzexyvw2ze9zdtate&quot;&gt;My_EndNote_Library&lt;record-ids&gt;&lt;item&gt;86&lt;/item&gt;&lt;item&gt;339&lt;/item&gt;&lt;item&gt;345&lt;/item&gt;&lt;item&gt;692&lt;/item&gt;&lt;item&gt;728&lt;/item&gt;&lt;item&gt;733&lt;/item&gt;&lt;item&gt;735&lt;/item&gt;&lt;item&gt;749&lt;/item&gt;&lt;item&gt;751&lt;/item&gt;&lt;item&gt;783&lt;/item&gt;&lt;item&gt;853&lt;/item&gt;&lt;item&gt;877&lt;/item&gt;&lt;item&gt;878&lt;/item&gt;&lt;item&gt;890&lt;/item&gt;&lt;item&gt;891&lt;/item&gt;&lt;item&gt;896&lt;/item&gt;&lt;item&gt;897&lt;/item&gt;&lt;item&gt;898&lt;/item&gt;&lt;item&gt;917&lt;/item&gt;&lt;item&gt;920&lt;/item&gt;&lt;item&gt;921&lt;/item&gt;&lt;item&gt;1080&lt;/item&gt;&lt;item&gt;1095&lt;/item&gt;&lt;item&gt;1560&lt;/item&gt;&lt;item&gt;1584&lt;/item&gt;&lt;item&gt;1585&lt;/item&gt;&lt;item&gt;1586&lt;/item&gt;&lt;item&gt;1587&lt;/item&gt;&lt;item&gt;1588&lt;/item&gt;&lt;item&gt;1590&lt;/item&gt;&lt;item&gt;1592&lt;/item&gt;&lt;item&gt;1593&lt;/item&gt;&lt;item&gt;1594&lt;/item&gt;&lt;item&gt;1598&lt;/item&gt;&lt;item&gt;1599&lt;/item&gt;&lt;item&gt;1642&lt;/item&gt;&lt;item&gt;1643&lt;/item&gt;&lt;item&gt;1644&lt;/item&gt;&lt;item&gt;1645&lt;/item&gt;&lt;item&gt;1646&lt;/item&gt;&lt;item&gt;1987&lt;/item&gt;&lt;item&gt;1989&lt;/item&gt;&lt;item&gt;1990&lt;/item&gt;&lt;item&gt;1991&lt;/item&gt;&lt;item&gt;1992&lt;/item&gt;&lt;item&gt;1993&lt;/item&gt;&lt;item&gt;1995&lt;/item&gt;&lt;/record-ids&gt;&lt;/item&gt;&lt;/Libraries&gt;"/>
  </w:docVars>
  <w:rsids>
    <w:rsidRoot w:val="00656123"/>
    <w:rsid w:val="000009A3"/>
    <w:rsid w:val="00000B58"/>
    <w:rsid w:val="00000B74"/>
    <w:rsid w:val="00000F54"/>
    <w:rsid w:val="00000FE8"/>
    <w:rsid w:val="00001120"/>
    <w:rsid w:val="0000123B"/>
    <w:rsid w:val="00002414"/>
    <w:rsid w:val="000024F2"/>
    <w:rsid w:val="0000305A"/>
    <w:rsid w:val="00003FD8"/>
    <w:rsid w:val="000040E9"/>
    <w:rsid w:val="00004711"/>
    <w:rsid w:val="0000507E"/>
    <w:rsid w:val="00005636"/>
    <w:rsid w:val="0000589B"/>
    <w:rsid w:val="00005D2A"/>
    <w:rsid w:val="000064E6"/>
    <w:rsid w:val="00006892"/>
    <w:rsid w:val="000068E1"/>
    <w:rsid w:val="00006B4D"/>
    <w:rsid w:val="00006C15"/>
    <w:rsid w:val="00007551"/>
    <w:rsid w:val="000079DD"/>
    <w:rsid w:val="00007E86"/>
    <w:rsid w:val="000102F1"/>
    <w:rsid w:val="00010763"/>
    <w:rsid w:val="00011174"/>
    <w:rsid w:val="0001117B"/>
    <w:rsid w:val="000113B0"/>
    <w:rsid w:val="00011614"/>
    <w:rsid w:val="000116D4"/>
    <w:rsid w:val="00011CC2"/>
    <w:rsid w:val="00011DB1"/>
    <w:rsid w:val="00011F4E"/>
    <w:rsid w:val="00011F4F"/>
    <w:rsid w:val="00012AF8"/>
    <w:rsid w:val="00012FF6"/>
    <w:rsid w:val="000132BD"/>
    <w:rsid w:val="0001393A"/>
    <w:rsid w:val="00013F11"/>
    <w:rsid w:val="000143F0"/>
    <w:rsid w:val="00014888"/>
    <w:rsid w:val="00014B41"/>
    <w:rsid w:val="0001643C"/>
    <w:rsid w:val="00016EAB"/>
    <w:rsid w:val="00017236"/>
    <w:rsid w:val="00017870"/>
    <w:rsid w:val="00017DDC"/>
    <w:rsid w:val="00017F59"/>
    <w:rsid w:val="00020287"/>
    <w:rsid w:val="0002031E"/>
    <w:rsid w:val="00020552"/>
    <w:rsid w:val="000209FB"/>
    <w:rsid w:val="00020E29"/>
    <w:rsid w:val="0002133D"/>
    <w:rsid w:val="0002209E"/>
    <w:rsid w:val="000224B8"/>
    <w:rsid w:val="00022798"/>
    <w:rsid w:val="00022D66"/>
    <w:rsid w:val="000237E5"/>
    <w:rsid w:val="00023960"/>
    <w:rsid w:val="00023BAF"/>
    <w:rsid w:val="00023D73"/>
    <w:rsid w:val="00024220"/>
    <w:rsid w:val="00024530"/>
    <w:rsid w:val="00024747"/>
    <w:rsid w:val="00024CC7"/>
    <w:rsid w:val="0002542F"/>
    <w:rsid w:val="000254BF"/>
    <w:rsid w:val="0002557D"/>
    <w:rsid w:val="00026229"/>
    <w:rsid w:val="00026279"/>
    <w:rsid w:val="00026825"/>
    <w:rsid w:val="00026B67"/>
    <w:rsid w:val="00030033"/>
    <w:rsid w:val="000308FC"/>
    <w:rsid w:val="000309AA"/>
    <w:rsid w:val="000309DB"/>
    <w:rsid w:val="00030C21"/>
    <w:rsid w:val="00031863"/>
    <w:rsid w:val="00031ACF"/>
    <w:rsid w:val="00032107"/>
    <w:rsid w:val="00032312"/>
    <w:rsid w:val="000324FF"/>
    <w:rsid w:val="00032B8C"/>
    <w:rsid w:val="000332E4"/>
    <w:rsid w:val="0003343F"/>
    <w:rsid w:val="00033536"/>
    <w:rsid w:val="00033902"/>
    <w:rsid w:val="00033FCC"/>
    <w:rsid w:val="00034187"/>
    <w:rsid w:val="000342FE"/>
    <w:rsid w:val="00034309"/>
    <w:rsid w:val="00034686"/>
    <w:rsid w:val="0003468A"/>
    <w:rsid w:val="00034AFF"/>
    <w:rsid w:val="00034CB6"/>
    <w:rsid w:val="000353E1"/>
    <w:rsid w:val="00035A1D"/>
    <w:rsid w:val="0003631C"/>
    <w:rsid w:val="000365B8"/>
    <w:rsid w:val="000367C1"/>
    <w:rsid w:val="00036D79"/>
    <w:rsid w:val="00036E78"/>
    <w:rsid w:val="00036EC0"/>
    <w:rsid w:val="00037A05"/>
    <w:rsid w:val="00037D26"/>
    <w:rsid w:val="00037E51"/>
    <w:rsid w:val="00037E65"/>
    <w:rsid w:val="00037F17"/>
    <w:rsid w:val="00040324"/>
    <w:rsid w:val="000403FE"/>
    <w:rsid w:val="00040769"/>
    <w:rsid w:val="00040AE8"/>
    <w:rsid w:val="000410ED"/>
    <w:rsid w:val="00041306"/>
    <w:rsid w:val="000417E2"/>
    <w:rsid w:val="00041A1B"/>
    <w:rsid w:val="00041C1D"/>
    <w:rsid w:val="00041CE8"/>
    <w:rsid w:val="00041D33"/>
    <w:rsid w:val="00041E65"/>
    <w:rsid w:val="00042160"/>
    <w:rsid w:val="000426DB"/>
    <w:rsid w:val="00042909"/>
    <w:rsid w:val="00043391"/>
    <w:rsid w:val="000433A2"/>
    <w:rsid w:val="0004344A"/>
    <w:rsid w:val="000434B0"/>
    <w:rsid w:val="000438DA"/>
    <w:rsid w:val="00043B89"/>
    <w:rsid w:val="00043E8E"/>
    <w:rsid w:val="0004405D"/>
    <w:rsid w:val="000445CF"/>
    <w:rsid w:val="00044B53"/>
    <w:rsid w:val="00044E17"/>
    <w:rsid w:val="00045474"/>
    <w:rsid w:val="00045926"/>
    <w:rsid w:val="00045C9E"/>
    <w:rsid w:val="00046142"/>
    <w:rsid w:val="00046169"/>
    <w:rsid w:val="0004663D"/>
    <w:rsid w:val="000467FC"/>
    <w:rsid w:val="00046A1F"/>
    <w:rsid w:val="00047897"/>
    <w:rsid w:val="00047971"/>
    <w:rsid w:val="00047DC5"/>
    <w:rsid w:val="00047F6A"/>
    <w:rsid w:val="00050103"/>
    <w:rsid w:val="00050156"/>
    <w:rsid w:val="00050343"/>
    <w:rsid w:val="00050639"/>
    <w:rsid w:val="0005086B"/>
    <w:rsid w:val="00050A03"/>
    <w:rsid w:val="00050BB8"/>
    <w:rsid w:val="00051277"/>
    <w:rsid w:val="0005189C"/>
    <w:rsid w:val="00051CB0"/>
    <w:rsid w:val="000528E8"/>
    <w:rsid w:val="00052975"/>
    <w:rsid w:val="00052E43"/>
    <w:rsid w:val="000532D7"/>
    <w:rsid w:val="00053531"/>
    <w:rsid w:val="00053EDB"/>
    <w:rsid w:val="000543AE"/>
    <w:rsid w:val="00054557"/>
    <w:rsid w:val="00054748"/>
    <w:rsid w:val="00054830"/>
    <w:rsid w:val="00054984"/>
    <w:rsid w:val="00054F13"/>
    <w:rsid w:val="00055052"/>
    <w:rsid w:val="00055187"/>
    <w:rsid w:val="000551D7"/>
    <w:rsid w:val="000552B3"/>
    <w:rsid w:val="00055B19"/>
    <w:rsid w:val="00055B66"/>
    <w:rsid w:val="0005630C"/>
    <w:rsid w:val="00056DDD"/>
    <w:rsid w:val="00056FC3"/>
    <w:rsid w:val="0005700C"/>
    <w:rsid w:val="00057166"/>
    <w:rsid w:val="00057225"/>
    <w:rsid w:val="000576CE"/>
    <w:rsid w:val="0005787A"/>
    <w:rsid w:val="000601A1"/>
    <w:rsid w:val="00060416"/>
    <w:rsid w:val="00060450"/>
    <w:rsid w:val="0006049A"/>
    <w:rsid w:val="000605A9"/>
    <w:rsid w:val="00060DB7"/>
    <w:rsid w:val="00061135"/>
    <w:rsid w:val="00061314"/>
    <w:rsid w:val="000614C1"/>
    <w:rsid w:val="00061570"/>
    <w:rsid w:val="00061619"/>
    <w:rsid w:val="00061991"/>
    <w:rsid w:val="00061DEF"/>
    <w:rsid w:val="00062090"/>
    <w:rsid w:val="000624C9"/>
    <w:rsid w:val="0006265A"/>
    <w:rsid w:val="000626B2"/>
    <w:rsid w:val="00062A3F"/>
    <w:rsid w:val="00062A98"/>
    <w:rsid w:val="0006312A"/>
    <w:rsid w:val="00063989"/>
    <w:rsid w:val="00063C8F"/>
    <w:rsid w:val="00064420"/>
    <w:rsid w:val="00064739"/>
    <w:rsid w:val="00064827"/>
    <w:rsid w:val="00064C4E"/>
    <w:rsid w:val="00064C7C"/>
    <w:rsid w:val="000652D6"/>
    <w:rsid w:val="00065B04"/>
    <w:rsid w:val="00065D98"/>
    <w:rsid w:val="00066058"/>
    <w:rsid w:val="000660EA"/>
    <w:rsid w:val="00066631"/>
    <w:rsid w:val="00066659"/>
    <w:rsid w:val="000666BF"/>
    <w:rsid w:val="000667C9"/>
    <w:rsid w:val="000671FA"/>
    <w:rsid w:val="000675AE"/>
    <w:rsid w:val="00067DD1"/>
    <w:rsid w:val="00067EB0"/>
    <w:rsid w:val="00067FF8"/>
    <w:rsid w:val="00070A25"/>
    <w:rsid w:val="00070A50"/>
    <w:rsid w:val="00070A96"/>
    <w:rsid w:val="00070CF2"/>
    <w:rsid w:val="00070EAC"/>
    <w:rsid w:val="00071C7A"/>
    <w:rsid w:val="00071EF2"/>
    <w:rsid w:val="00072636"/>
    <w:rsid w:val="00072A27"/>
    <w:rsid w:val="000731E8"/>
    <w:rsid w:val="00073218"/>
    <w:rsid w:val="00073437"/>
    <w:rsid w:val="000743D0"/>
    <w:rsid w:val="000745A9"/>
    <w:rsid w:val="000748C8"/>
    <w:rsid w:val="00074D9F"/>
    <w:rsid w:val="000755A8"/>
    <w:rsid w:val="000755DC"/>
    <w:rsid w:val="00075CEF"/>
    <w:rsid w:val="000768E3"/>
    <w:rsid w:val="0007692B"/>
    <w:rsid w:val="00076A81"/>
    <w:rsid w:val="00076AB3"/>
    <w:rsid w:val="00076D65"/>
    <w:rsid w:val="00077015"/>
    <w:rsid w:val="00077444"/>
    <w:rsid w:val="000775D7"/>
    <w:rsid w:val="000779BB"/>
    <w:rsid w:val="00077BFF"/>
    <w:rsid w:val="00077D90"/>
    <w:rsid w:val="00077EB7"/>
    <w:rsid w:val="00080116"/>
    <w:rsid w:val="000810EA"/>
    <w:rsid w:val="00081354"/>
    <w:rsid w:val="00081939"/>
    <w:rsid w:val="00081A60"/>
    <w:rsid w:val="00081AA8"/>
    <w:rsid w:val="00081B9A"/>
    <w:rsid w:val="00081E00"/>
    <w:rsid w:val="000820EA"/>
    <w:rsid w:val="000821CC"/>
    <w:rsid w:val="00082281"/>
    <w:rsid w:val="00082767"/>
    <w:rsid w:val="000829B4"/>
    <w:rsid w:val="00082AA7"/>
    <w:rsid w:val="00082CFD"/>
    <w:rsid w:val="00083027"/>
    <w:rsid w:val="00083052"/>
    <w:rsid w:val="00083225"/>
    <w:rsid w:val="00083260"/>
    <w:rsid w:val="00084100"/>
    <w:rsid w:val="00085433"/>
    <w:rsid w:val="00085836"/>
    <w:rsid w:val="000858E1"/>
    <w:rsid w:val="00086742"/>
    <w:rsid w:val="000872C5"/>
    <w:rsid w:val="000872F2"/>
    <w:rsid w:val="00087336"/>
    <w:rsid w:val="000874C2"/>
    <w:rsid w:val="00087B04"/>
    <w:rsid w:val="00087BFB"/>
    <w:rsid w:val="00087D73"/>
    <w:rsid w:val="00087E00"/>
    <w:rsid w:val="00090DB7"/>
    <w:rsid w:val="00090E18"/>
    <w:rsid w:val="00091199"/>
    <w:rsid w:val="000919A1"/>
    <w:rsid w:val="00091A48"/>
    <w:rsid w:val="00091BCC"/>
    <w:rsid w:val="00091C07"/>
    <w:rsid w:val="00091E3F"/>
    <w:rsid w:val="00091FDE"/>
    <w:rsid w:val="00092A64"/>
    <w:rsid w:val="00092F4A"/>
    <w:rsid w:val="00092F6D"/>
    <w:rsid w:val="00093BDE"/>
    <w:rsid w:val="00093C75"/>
    <w:rsid w:val="00093CCC"/>
    <w:rsid w:val="00094038"/>
    <w:rsid w:val="000956D1"/>
    <w:rsid w:val="00095FE3"/>
    <w:rsid w:val="0009635D"/>
    <w:rsid w:val="0009670C"/>
    <w:rsid w:val="00096C43"/>
    <w:rsid w:val="00096F7D"/>
    <w:rsid w:val="000971EF"/>
    <w:rsid w:val="00097755"/>
    <w:rsid w:val="00097B42"/>
    <w:rsid w:val="00097CF9"/>
    <w:rsid w:val="00097D96"/>
    <w:rsid w:val="000A007A"/>
    <w:rsid w:val="000A0986"/>
    <w:rsid w:val="000A1201"/>
    <w:rsid w:val="000A15D4"/>
    <w:rsid w:val="000A1671"/>
    <w:rsid w:val="000A1814"/>
    <w:rsid w:val="000A183D"/>
    <w:rsid w:val="000A1BEC"/>
    <w:rsid w:val="000A1D6E"/>
    <w:rsid w:val="000A1DDC"/>
    <w:rsid w:val="000A239B"/>
    <w:rsid w:val="000A2554"/>
    <w:rsid w:val="000A308F"/>
    <w:rsid w:val="000A32F4"/>
    <w:rsid w:val="000A3652"/>
    <w:rsid w:val="000A3748"/>
    <w:rsid w:val="000A3FDF"/>
    <w:rsid w:val="000A4B4A"/>
    <w:rsid w:val="000A4DA0"/>
    <w:rsid w:val="000A545A"/>
    <w:rsid w:val="000A5AAC"/>
    <w:rsid w:val="000A5B42"/>
    <w:rsid w:val="000A5B68"/>
    <w:rsid w:val="000A6284"/>
    <w:rsid w:val="000A644B"/>
    <w:rsid w:val="000A6846"/>
    <w:rsid w:val="000A6868"/>
    <w:rsid w:val="000A6969"/>
    <w:rsid w:val="000A6DD6"/>
    <w:rsid w:val="000A6DE0"/>
    <w:rsid w:val="000A725E"/>
    <w:rsid w:val="000A7326"/>
    <w:rsid w:val="000A7754"/>
    <w:rsid w:val="000A79D3"/>
    <w:rsid w:val="000A7CBF"/>
    <w:rsid w:val="000A7E05"/>
    <w:rsid w:val="000A7F6B"/>
    <w:rsid w:val="000B043B"/>
    <w:rsid w:val="000B060F"/>
    <w:rsid w:val="000B06EA"/>
    <w:rsid w:val="000B078C"/>
    <w:rsid w:val="000B079E"/>
    <w:rsid w:val="000B0829"/>
    <w:rsid w:val="000B0FD0"/>
    <w:rsid w:val="000B1271"/>
    <w:rsid w:val="000B14C1"/>
    <w:rsid w:val="000B158E"/>
    <w:rsid w:val="000B1601"/>
    <w:rsid w:val="000B1844"/>
    <w:rsid w:val="000B2057"/>
    <w:rsid w:val="000B234E"/>
    <w:rsid w:val="000B24C9"/>
    <w:rsid w:val="000B2811"/>
    <w:rsid w:val="000B28A6"/>
    <w:rsid w:val="000B2D8A"/>
    <w:rsid w:val="000B3311"/>
    <w:rsid w:val="000B3413"/>
    <w:rsid w:val="000B34D4"/>
    <w:rsid w:val="000B38AE"/>
    <w:rsid w:val="000B3E33"/>
    <w:rsid w:val="000B4033"/>
    <w:rsid w:val="000B41CB"/>
    <w:rsid w:val="000B42DD"/>
    <w:rsid w:val="000B4381"/>
    <w:rsid w:val="000B467F"/>
    <w:rsid w:val="000B46F4"/>
    <w:rsid w:val="000B49CF"/>
    <w:rsid w:val="000B4BEE"/>
    <w:rsid w:val="000B4DB7"/>
    <w:rsid w:val="000B544D"/>
    <w:rsid w:val="000B54BA"/>
    <w:rsid w:val="000B568C"/>
    <w:rsid w:val="000B5693"/>
    <w:rsid w:val="000B5916"/>
    <w:rsid w:val="000B5FED"/>
    <w:rsid w:val="000B61CF"/>
    <w:rsid w:val="000B646D"/>
    <w:rsid w:val="000B6480"/>
    <w:rsid w:val="000B64D4"/>
    <w:rsid w:val="000B7130"/>
    <w:rsid w:val="000B7A2E"/>
    <w:rsid w:val="000B7BF3"/>
    <w:rsid w:val="000B7E3E"/>
    <w:rsid w:val="000C0B0A"/>
    <w:rsid w:val="000C108F"/>
    <w:rsid w:val="000C1371"/>
    <w:rsid w:val="000C18A9"/>
    <w:rsid w:val="000C1AA2"/>
    <w:rsid w:val="000C1AEA"/>
    <w:rsid w:val="000C1C9D"/>
    <w:rsid w:val="000C1F43"/>
    <w:rsid w:val="000C2045"/>
    <w:rsid w:val="000C290F"/>
    <w:rsid w:val="000C2B00"/>
    <w:rsid w:val="000C323E"/>
    <w:rsid w:val="000C32A7"/>
    <w:rsid w:val="000C3C08"/>
    <w:rsid w:val="000C3E70"/>
    <w:rsid w:val="000C472C"/>
    <w:rsid w:val="000C52CA"/>
    <w:rsid w:val="000C55AF"/>
    <w:rsid w:val="000C57F8"/>
    <w:rsid w:val="000C6221"/>
    <w:rsid w:val="000C679A"/>
    <w:rsid w:val="000C6E50"/>
    <w:rsid w:val="000C70DF"/>
    <w:rsid w:val="000C7186"/>
    <w:rsid w:val="000C739C"/>
    <w:rsid w:val="000C767E"/>
    <w:rsid w:val="000C76AC"/>
    <w:rsid w:val="000C7DF0"/>
    <w:rsid w:val="000D003A"/>
    <w:rsid w:val="000D00E5"/>
    <w:rsid w:val="000D0299"/>
    <w:rsid w:val="000D0580"/>
    <w:rsid w:val="000D07A7"/>
    <w:rsid w:val="000D1210"/>
    <w:rsid w:val="000D134B"/>
    <w:rsid w:val="000D14C0"/>
    <w:rsid w:val="000D1A85"/>
    <w:rsid w:val="000D1B14"/>
    <w:rsid w:val="000D20DB"/>
    <w:rsid w:val="000D2171"/>
    <w:rsid w:val="000D227A"/>
    <w:rsid w:val="000D26D2"/>
    <w:rsid w:val="000D27DF"/>
    <w:rsid w:val="000D2A8C"/>
    <w:rsid w:val="000D3137"/>
    <w:rsid w:val="000D32C9"/>
    <w:rsid w:val="000D393D"/>
    <w:rsid w:val="000D3AFB"/>
    <w:rsid w:val="000D3B90"/>
    <w:rsid w:val="000D3DE6"/>
    <w:rsid w:val="000D3E7B"/>
    <w:rsid w:val="000D4093"/>
    <w:rsid w:val="000D40FC"/>
    <w:rsid w:val="000D4526"/>
    <w:rsid w:val="000D45C1"/>
    <w:rsid w:val="000D4808"/>
    <w:rsid w:val="000D4837"/>
    <w:rsid w:val="000D4FF4"/>
    <w:rsid w:val="000D504D"/>
    <w:rsid w:val="000D552E"/>
    <w:rsid w:val="000D5649"/>
    <w:rsid w:val="000D6149"/>
    <w:rsid w:val="000D615F"/>
    <w:rsid w:val="000D619C"/>
    <w:rsid w:val="000D6511"/>
    <w:rsid w:val="000D6566"/>
    <w:rsid w:val="000D6A17"/>
    <w:rsid w:val="000D6C93"/>
    <w:rsid w:val="000D6D0D"/>
    <w:rsid w:val="000D704B"/>
    <w:rsid w:val="000D7135"/>
    <w:rsid w:val="000D72AB"/>
    <w:rsid w:val="000D74FC"/>
    <w:rsid w:val="000D79DB"/>
    <w:rsid w:val="000E01A4"/>
    <w:rsid w:val="000E0204"/>
    <w:rsid w:val="000E0A44"/>
    <w:rsid w:val="000E0B90"/>
    <w:rsid w:val="000E0F74"/>
    <w:rsid w:val="000E1001"/>
    <w:rsid w:val="000E1B2C"/>
    <w:rsid w:val="000E1DE5"/>
    <w:rsid w:val="000E20E0"/>
    <w:rsid w:val="000E24C0"/>
    <w:rsid w:val="000E2543"/>
    <w:rsid w:val="000E287B"/>
    <w:rsid w:val="000E2A4B"/>
    <w:rsid w:val="000E3DD8"/>
    <w:rsid w:val="000E3EFE"/>
    <w:rsid w:val="000E3FE1"/>
    <w:rsid w:val="000E4491"/>
    <w:rsid w:val="000E50AA"/>
    <w:rsid w:val="000E50CE"/>
    <w:rsid w:val="000E51F0"/>
    <w:rsid w:val="000E5472"/>
    <w:rsid w:val="000E5542"/>
    <w:rsid w:val="000E5AA3"/>
    <w:rsid w:val="000E5C58"/>
    <w:rsid w:val="000E5D41"/>
    <w:rsid w:val="000E5E2A"/>
    <w:rsid w:val="000E5F4F"/>
    <w:rsid w:val="000E641C"/>
    <w:rsid w:val="000E6A22"/>
    <w:rsid w:val="000E70F0"/>
    <w:rsid w:val="000E7476"/>
    <w:rsid w:val="000E7618"/>
    <w:rsid w:val="000E791B"/>
    <w:rsid w:val="000E7F9E"/>
    <w:rsid w:val="000F036B"/>
    <w:rsid w:val="000F0A74"/>
    <w:rsid w:val="000F0B4A"/>
    <w:rsid w:val="000F0C4B"/>
    <w:rsid w:val="000F139A"/>
    <w:rsid w:val="000F19F6"/>
    <w:rsid w:val="000F1E07"/>
    <w:rsid w:val="000F2025"/>
    <w:rsid w:val="000F27EE"/>
    <w:rsid w:val="000F2BD4"/>
    <w:rsid w:val="000F2CA6"/>
    <w:rsid w:val="000F3347"/>
    <w:rsid w:val="000F38AD"/>
    <w:rsid w:val="000F3A35"/>
    <w:rsid w:val="000F3B95"/>
    <w:rsid w:val="000F3ECA"/>
    <w:rsid w:val="000F4281"/>
    <w:rsid w:val="000F4432"/>
    <w:rsid w:val="000F4A9C"/>
    <w:rsid w:val="000F5374"/>
    <w:rsid w:val="000F54BB"/>
    <w:rsid w:val="000F611A"/>
    <w:rsid w:val="000F6172"/>
    <w:rsid w:val="000F617E"/>
    <w:rsid w:val="000F62B6"/>
    <w:rsid w:val="000F6733"/>
    <w:rsid w:val="000F70B6"/>
    <w:rsid w:val="000F71C9"/>
    <w:rsid w:val="000F7401"/>
    <w:rsid w:val="000F7452"/>
    <w:rsid w:val="000F75CE"/>
    <w:rsid w:val="000F76C1"/>
    <w:rsid w:val="000F78AC"/>
    <w:rsid w:val="000F79EE"/>
    <w:rsid w:val="001004AF"/>
    <w:rsid w:val="0010059F"/>
    <w:rsid w:val="00100644"/>
    <w:rsid w:val="00100808"/>
    <w:rsid w:val="0010093F"/>
    <w:rsid w:val="00100993"/>
    <w:rsid w:val="001010BB"/>
    <w:rsid w:val="00101869"/>
    <w:rsid w:val="00101EA5"/>
    <w:rsid w:val="00102A0C"/>
    <w:rsid w:val="00102D4B"/>
    <w:rsid w:val="00102E24"/>
    <w:rsid w:val="00103151"/>
    <w:rsid w:val="0010331F"/>
    <w:rsid w:val="001033E7"/>
    <w:rsid w:val="00103E46"/>
    <w:rsid w:val="00104139"/>
    <w:rsid w:val="00104A10"/>
    <w:rsid w:val="00105229"/>
    <w:rsid w:val="00105984"/>
    <w:rsid w:val="00105993"/>
    <w:rsid w:val="001060AD"/>
    <w:rsid w:val="001061A9"/>
    <w:rsid w:val="00106583"/>
    <w:rsid w:val="00106D3C"/>
    <w:rsid w:val="00107B2F"/>
    <w:rsid w:val="001104B8"/>
    <w:rsid w:val="0011172F"/>
    <w:rsid w:val="00111748"/>
    <w:rsid w:val="00111961"/>
    <w:rsid w:val="00111D17"/>
    <w:rsid w:val="0011241B"/>
    <w:rsid w:val="001126AE"/>
    <w:rsid w:val="00112B37"/>
    <w:rsid w:val="00112DE5"/>
    <w:rsid w:val="00113007"/>
    <w:rsid w:val="0011304B"/>
    <w:rsid w:val="00113493"/>
    <w:rsid w:val="00113513"/>
    <w:rsid w:val="00113749"/>
    <w:rsid w:val="00113C13"/>
    <w:rsid w:val="00113CEF"/>
    <w:rsid w:val="00113E2A"/>
    <w:rsid w:val="001142FF"/>
    <w:rsid w:val="0011474B"/>
    <w:rsid w:val="00114B24"/>
    <w:rsid w:val="00114CB4"/>
    <w:rsid w:val="00114D27"/>
    <w:rsid w:val="00114FA0"/>
    <w:rsid w:val="00115380"/>
    <w:rsid w:val="00115E19"/>
    <w:rsid w:val="001163BD"/>
    <w:rsid w:val="001164BD"/>
    <w:rsid w:val="001164C4"/>
    <w:rsid w:val="00116506"/>
    <w:rsid w:val="00116EF3"/>
    <w:rsid w:val="0011746C"/>
    <w:rsid w:val="00117CBB"/>
    <w:rsid w:val="00117E5B"/>
    <w:rsid w:val="001202D7"/>
    <w:rsid w:val="00120BA2"/>
    <w:rsid w:val="00121211"/>
    <w:rsid w:val="00121918"/>
    <w:rsid w:val="00121C19"/>
    <w:rsid w:val="00121C7F"/>
    <w:rsid w:val="00121F87"/>
    <w:rsid w:val="001221DE"/>
    <w:rsid w:val="00122376"/>
    <w:rsid w:val="001227E6"/>
    <w:rsid w:val="00122CE6"/>
    <w:rsid w:val="00122F0A"/>
    <w:rsid w:val="0012313D"/>
    <w:rsid w:val="00123299"/>
    <w:rsid w:val="0012382E"/>
    <w:rsid w:val="00123AC5"/>
    <w:rsid w:val="00123C12"/>
    <w:rsid w:val="00123C3F"/>
    <w:rsid w:val="001240E7"/>
    <w:rsid w:val="0012430B"/>
    <w:rsid w:val="00124537"/>
    <w:rsid w:val="00124677"/>
    <w:rsid w:val="00125357"/>
    <w:rsid w:val="00125375"/>
    <w:rsid w:val="001254F4"/>
    <w:rsid w:val="00125C31"/>
    <w:rsid w:val="00125F86"/>
    <w:rsid w:val="00125FCB"/>
    <w:rsid w:val="00126997"/>
    <w:rsid w:val="00127300"/>
    <w:rsid w:val="00127332"/>
    <w:rsid w:val="0012765B"/>
    <w:rsid w:val="00127883"/>
    <w:rsid w:val="00127A62"/>
    <w:rsid w:val="00127E3C"/>
    <w:rsid w:val="00127F9A"/>
    <w:rsid w:val="001305CB"/>
    <w:rsid w:val="00130978"/>
    <w:rsid w:val="00130E06"/>
    <w:rsid w:val="0013277B"/>
    <w:rsid w:val="0013279B"/>
    <w:rsid w:val="00132990"/>
    <w:rsid w:val="00132AC2"/>
    <w:rsid w:val="001333F1"/>
    <w:rsid w:val="001334D8"/>
    <w:rsid w:val="001344F0"/>
    <w:rsid w:val="00134D17"/>
    <w:rsid w:val="00134D9D"/>
    <w:rsid w:val="001353B6"/>
    <w:rsid w:val="00135575"/>
    <w:rsid w:val="001356C7"/>
    <w:rsid w:val="001358BB"/>
    <w:rsid w:val="001359A7"/>
    <w:rsid w:val="00135B68"/>
    <w:rsid w:val="00136213"/>
    <w:rsid w:val="001367DA"/>
    <w:rsid w:val="001368AE"/>
    <w:rsid w:val="001375D4"/>
    <w:rsid w:val="001377BC"/>
    <w:rsid w:val="001378F5"/>
    <w:rsid w:val="00137C7A"/>
    <w:rsid w:val="00140227"/>
    <w:rsid w:val="001403A2"/>
    <w:rsid w:val="00140452"/>
    <w:rsid w:val="00140E28"/>
    <w:rsid w:val="00140E6C"/>
    <w:rsid w:val="00140EEC"/>
    <w:rsid w:val="00141337"/>
    <w:rsid w:val="001413D9"/>
    <w:rsid w:val="00141453"/>
    <w:rsid w:val="001416C4"/>
    <w:rsid w:val="001416C9"/>
    <w:rsid w:val="001417F0"/>
    <w:rsid w:val="001418CA"/>
    <w:rsid w:val="00141D8C"/>
    <w:rsid w:val="00141F76"/>
    <w:rsid w:val="00141FE2"/>
    <w:rsid w:val="001423E1"/>
    <w:rsid w:val="00142777"/>
    <w:rsid w:val="00142B00"/>
    <w:rsid w:val="00143124"/>
    <w:rsid w:val="001433EE"/>
    <w:rsid w:val="001434D0"/>
    <w:rsid w:val="00143960"/>
    <w:rsid w:val="00143C58"/>
    <w:rsid w:val="0014403A"/>
    <w:rsid w:val="00144658"/>
    <w:rsid w:val="00144A12"/>
    <w:rsid w:val="00145540"/>
    <w:rsid w:val="001456AB"/>
    <w:rsid w:val="00145747"/>
    <w:rsid w:val="001457B5"/>
    <w:rsid w:val="0014587B"/>
    <w:rsid w:val="0014592B"/>
    <w:rsid w:val="00145E99"/>
    <w:rsid w:val="00145EA9"/>
    <w:rsid w:val="00145EBD"/>
    <w:rsid w:val="001460E1"/>
    <w:rsid w:val="00146758"/>
    <w:rsid w:val="00146B11"/>
    <w:rsid w:val="00146B69"/>
    <w:rsid w:val="00147605"/>
    <w:rsid w:val="00147ABA"/>
    <w:rsid w:val="00147E21"/>
    <w:rsid w:val="00147EB8"/>
    <w:rsid w:val="0015075B"/>
    <w:rsid w:val="001509BB"/>
    <w:rsid w:val="00151607"/>
    <w:rsid w:val="00151618"/>
    <w:rsid w:val="00151B8F"/>
    <w:rsid w:val="00152217"/>
    <w:rsid w:val="001525DE"/>
    <w:rsid w:val="001526A7"/>
    <w:rsid w:val="0015277F"/>
    <w:rsid w:val="00152899"/>
    <w:rsid w:val="001528BB"/>
    <w:rsid w:val="00152A44"/>
    <w:rsid w:val="00152C06"/>
    <w:rsid w:val="00152F81"/>
    <w:rsid w:val="00153243"/>
    <w:rsid w:val="00153FAD"/>
    <w:rsid w:val="00154621"/>
    <w:rsid w:val="00155371"/>
    <w:rsid w:val="00155846"/>
    <w:rsid w:val="00155947"/>
    <w:rsid w:val="001561A5"/>
    <w:rsid w:val="00156B41"/>
    <w:rsid w:val="0015725C"/>
    <w:rsid w:val="00157A04"/>
    <w:rsid w:val="00157C1C"/>
    <w:rsid w:val="00157F66"/>
    <w:rsid w:val="00160357"/>
    <w:rsid w:val="00160C3B"/>
    <w:rsid w:val="00160DF8"/>
    <w:rsid w:val="00160E6B"/>
    <w:rsid w:val="00161160"/>
    <w:rsid w:val="001612F6"/>
    <w:rsid w:val="00161C0C"/>
    <w:rsid w:val="00161E60"/>
    <w:rsid w:val="00162693"/>
    <w:rsid w:val="001628B3"/>
    <w:rsid w:val="00162A83"/>
    <w:rsid w:val="00162E95"/>
    <w:rsid w:val="00162F6F"/>
    <w:rsid w:val="00163094"/>
    <w:rsid w:val="00163C60"/>
    <w:rsid w:val="00163CA1"/>
    <w:rsid w:val="00163DC9"/>
    <w:rsid w:val="0016448D"/>
    <w:rsid w:val="00164B17"/>
    <w:rsid w:val="00164CE5"/>
    <w:rsid w:val="00165047"/>
    <w:rsid w:val="00165264"/>
    <w:rsid w:val="0016547F"/>
    <w:rsid w:val="0016596B"/>
    <w:rsid w:val="00165984"/>
    <w:rsid w:val="00165B72"/>
    <w:rsid w:val="00165D59"/>
    <w:rsid w:val="00166189"/>
    <w:rsid w:val="0016691A"/>
    <w:rsid w:val="001669B2"/>
    <w:rsid w:val="00166CC0"/>
    <w:rsid w:val="0016701C"/>
    <w:rsid w:val="00167020"/>
    <w:rsid w:val="001673ED"/>
    <w:rsid w:val="0016741E"/>
    <w:rsid w:val="00167669"/>
    <w:rsid w:val="001703EC"/>
    <w:rsid w:val="00170E0E"/>
    <w:rsid w:val="00170EA0"/>
    <w:rsid w:val="00171484"/>
    <w:rsid w:val="0017171C"/>
    <w:rsid w:val="00171921"/>
    <w:rsid w:val="0017231C"/>
    <w:rsid w:val="00172987"/>
    <w:rsid w:val="0017298D"/>
    <w:rsid w:val="00172B07"/>
    <w:rsid w:val="00172ED1"/>
    <w:rsid w:val="00173237"/>
    <w:rsid w:val="00173A5E"/>
    <w:rsid w:val="00173CA6"/>
    <w:rsid w:val="00173E80"/>
    <w:rsid w:val="00173F31"/>
    <w:rsid w:val="00174005"/>
    <w:rsid w:val="00174037"/>
    <w:rsid w:val="00174369"/>
    <w:rsid w:val="001748E6"/>
    <w:rsid w:val="00174A02"/>
    <w:rsid w:val="00174A18"/>
    <w:rsid w:val="00174B2D"/>
    <w:rsid w:val="00175305"/>
    <w:rsid w:val="00175386"/>
    <w:rsid w:val="00175D22"/>
    <w:rsid w:val="0017666C"/>
    <w:rsid w:val="0017669C"/>
    <w:rsid w:val="00176A04"/>
    <w:rsid w:val="00176E44"/>
    <w:rsid w:val="0017700C"/>
    <w:rsid w:val="00177766"/>
    <w:rsid w:val="001800CB"/>
    <w:rsid w:val="00180186"/>
    <w:rsid w:val="001802A7"/>
    <w:rsid w:val="001802B8"/>
    <w:rsid w:val="0018036A"/>
    <w:rsid w:val="001803B4"/>
    <w:rsid w:val="00181047"/>
    <w:rsid w:val="00181A5E"/>
    <w:rsid w:val="00181EA1"/>
    <w:rsid w:val="00182320"/>
    <w:rsid w:val="00182562"/>
    <w:rsid w:val="00182B29"/>
    <w:rsid w:val="00183504"/>
    <w:rsid w:val="00183713"/>
    <w:rsid w:val="001843C7"/>
    <w:rsid w:val="00184662"/>
    <w:rsid w:val="001846EA"/>
    <w:rsid w:val="00184BFD"/>
    <w:rsid w:val="00184E19"/>
    <w:rsid w:val="00185079"/>
    <w:rsid w:val="00185466"/>
    <w:rsid w:val="00185985"/>
    <w:rsid w:val="00185B4B"/>
    <w:rsid w:val="00185E30"/>
    <w:rsid w:val="0018606D"/>
    <w:rsid w:val="001868A7"/>
    <w:rsid w:val="00186F74"/>
    <w:rsid w:val="001871B8"/>
    <w:rsid w:val="001873E7"/>
    <w:rsid w:val="001879A0"/>
    <w:rsid w:val="00187C99"/>
    <w:rsid w:val="00190276"/>
    <w:rsid w:val="001902B3"/>
    <w:rsid w:val="00190875"/>
    <w:rsid w:val="00190D3F"/>
    <w:rsid w:val="00190FD0"/>
    <w:rsid w:val="0019107E"/>
    <w:rsid w:val="00191572"/>
    <w:rsid w:val="00191DEE"/>
    <w:rsid w:val="00191E95"/>
    <w:rsid w:val="00191FC8"/>
    <w:rsid w:val="001921FA"/>
    <w:rsid w:val="00192270"/>
    <w:rsid w:val="00192FDE"/>
    <w:rsid w:val="00193551"/>
    <w:rsid w:val="0019363A"/>
    <w:rsid w:val="001936F4"/>
    <w:rsid w:val="00194965"/>
    <w:rsid w:val="001949B4"/>
    <w:rsid w:val="00194C12"/>
    <w:rsid w:val="00194C8A"/>
    <w:rsid w:val="0019501E"/>
    <w:rsid w:val="001953DF"/>
    <w:rsid w:val="00195A0A"/>
    <w:rsid w:val="00195E0B"/>
    <w:rsid w:val="0019602B"/>
    <w:rsid w:val="00196375"/>
    <w:rsid w:val="001968D6"/>
    <w:rsid w:val="00196EB2"/>
    <w:rsid w:val="00197278"/>
    <w:rsid w:val="00197633"/>
    <w:rsid w:val="001979B4"/>
    <w:rsid w:val="001A08E0"/>
    <w:rsid w:val="001A0F30"/>
    <w:rsid w:val="001A10C2"/>
    <w:rsid w:val="001A1406"/>
    <w:rsid w:val="001A14E6"/>
    <w:rsid w:val="001A153B"/>
    <w:rsid w:val="001A169F"/>
    <w:rsid w:val="001A1B29"/>
    <w:rsid w:val="001A2158"/>
    <w:rsid w:val="001A2AFA"/>
    <w:rsid w:val="001A2B26"/>
    <w:rsid w:val="001A2D2D"/>
    <w:rsid w:val="001A2EA8"/>
    <w:rsid w:val="001A2ED4"/>
    <w:rsid w:val="001A30CF"/>
    <w:rsid w:val="001A395F"/>
    <w:rsid w:val="001A4163"/>
    <w:rsid w:val="001A44F6"/>
    <w:rsid w:val="001A52D3"/>
    <w:rsid w:val="001A56C2"/>
    <w:rsid w:val="001A577A"/>
    <w:rsid w:val="001A5C7A"/>
    <w:rsid w:val="001A5DD0"/>
    <w:rsid w:val="001A6910"/>
    <w:rsid w:val="001A69AE"/>
    <w:rsid w:val="001A6D16"/>
    <w:rsid w:val="001A6F00"/>
    <w:rsid w:val="001A70F6"/>
    <w:rsid w:val="001A781C"/>
    <w:rsid w:val="001A78AB"/>
    <w:rsid w:val="001A7B79"/>
    <w:rsid w:val="001B039D"/>
    <w:rsid w:val="001B0562"/>
    <w:rsid w:val="001B096D"/>
    <w:rsid w:val="001B09A9"/>
    <w:rsid w:val="001B0BAB"/>
    <w:rsid w:val="001B0BCF"/>
    <w:rsid w:val="001B0D64"/>
    <w:rsid w:val="001B0E7A"/>
    <w:rsid w:val="001B1732"/>
    <w:rsid w:val="001B1EE7"/>
    <w:rsid w:val="001B2104"/>
    <w:rsid w:val="001B2586"/>
    <w:rsid w:val="001B2885"/>
    <w:rsid w:val="001B2902"/>
    <w:rsid w:val="001B2B73"/>
    <w:rsid w:val="001B3670"/>
    <w:rsid w:val="001B3CA7"/>
    <w:rsid w:val="001B4171"/>
    <w:rsid w:val="001B4379"/>
    <w:rsid w:val="001B4836"/>
    <w:rsid w:val="001B4BC1"/>
    <w:rsid w:val="001B5906"/>
    <w:rsid w:val="001B5A68"/>
    <w:rsid w:val="001B5DC1"/>
    <w:rsid w:val="001B6116"/>
    <w:rsid w:val="001B6146"/>
    <w:rsid w:val="001B6508"/>
    <w:rsid w:val="001B698F"/>
    <w:rsid w:val="001B7009"/>
    <w:rsid w:val="001B7027"/>
    <w:rsid w:val="001B71AE"/>
    <w:rsid w:val="001B73EA"/>
    <w:rsid w:val="001B7604"/>
    <w:rsid w:val="001B7C2C"/>
    <w:rsid w:val="001B7D50"/>
    <w:rsid w:val="001B7E64"/>
    <w:rsid w:val="001B7EF2"/>
    <w:rsid w:val="001C00A0"/>
    <w:rsid w:val="001C0680"/>
    <w:rsid w:val="001C0D4E"/>
    <w:rsid w:val="001C1259"/>
    <w:rsid w:val="001C1E85"/>
    <w:rsid w:val="001C2163"/>
    <w:rsid w:val="001C260D"/>
    <w:rsid w:val="001C37D4"/>
    <w:rsid w:val="001C3CB4"/>
    <w:rsid w:val="001C49A3"/>
    <w:rsid w:val="001C53A4"/>
    <w:rsid w:val="001C55B3"/>
    <w:rsid w:val="001C5B7D"/>
    <w:rsid w:val="001C60A3"/>
    <w:rsid w:val="001C65D5"/>
    <w:rsid w:val="001C6BA8"/>
    <w:rsid w:val="001C6BE8"/>
    <w:rsid w:val="001C6FD9"/>
    <w:rsid w:val="001C729F"/>
    <w:rsid w:val="001D001F"/>
    <w:rsid w:val="001D02CA"/>
    <w:rsid w:val="001D05F8"/>
    <w:rsid w:val="001D0613"/>
    <w:rsid w:val="001D08D8"/>
    <w:rsid w:val="001D0FB9"/>
    <w:rsid w:val="001D17BA"/>
    <w:rsid w:val="001D187E"/>
    <w:rsid w:val="001D1C60"/>
    <w:rsid w:val="001D25DF"/>
    <w:rsid w:val="001D2714"/>
    <w:rsid w:val="001D2880"/>
    <w:rsid w:val="001D2978"/>
    <w:rsid w:val="001D38BE"/>
    <w:rsid w:val="001D3ADB"/>
    <w:rsid w:val="001D3AFC"/>
    <w:rsid w:val="001D40C0"/>
    <w:rsid w:val="001D479A"/>
    <w:rsid w:val="001D4E13"/>
    <w:rsid w:val="001D556D"/>
    <w:rsid w:val="001D57B8"/>
    <w:rsid w:val="001D5BEF"/>
    <w:rsid w:val="001D5CBB"/>
    <w:rsid w:val="001D5E51"/>
    <w:rsid w:val="001D6F60"/>
    <w:rsid w:val="001D7475"/>
    <w:rsid w:val="001D77CA"/>
    <w:rsid w:val="001D79CA"/>
    <w:rsid w:val="001D7B0B"/>
    <w:rsid w:val="001D7F9C"/>
    <w:rsid w:val="001E0097"/>
    <w:rsid w:val="001E02A5"/>
    <w:rsid w:val="001E0336"/>
    <w:rsid w:val="001E04AF"/>
    <w:rsid w:val="001E07EF"/>
    <w:rsid w:val="001E0A3D"/>
    <w:rsid w:val="001E0C80"/>
    <w:rsid w:val="001E13D7"/>
    <w:rsid w:val="001E16F6"/>
    <w:rsid w:val="001E171A"/>
    <w:rsid w:val="001E1996"/>
    <w:rsid w:val="001E1A0B"/>
    <w:rsid w:val="001E2252"/>
    <w:rsid w:val="001E2A8E"/>
    <w:rsid w:val="001E2C0A"/>
    <w:rsid w:val="001E2D52"/>
    <w:rsid w:val="001E362E"/>
    <w:rsid w:val="001E39A2"/>
    <w:rsid w:val="001E3CD3"/>
    <w:rsid w:val="001E4130"/>
    <w:rsid w:val="001E4299"/>
    <w:rsid w:val="001E42DE"/>
    <w:rsid w:val="001E431D"/>
    <w:rsid w:val="001E44D9"/>
    <w:rsid w:val="001E4A06"/>
    <w:rsid w:val="001E4D33"/>
    <w:rsid w:val="001E4E75"/>
    <w:rsid w:val="001E5019"/>
    <w:rsid w:val="001E50D4"/>
    <w:rsid w:val="001E5159"/>
    <w:rsid w:val="001E560F"/>
    <w:rsid w:val="001E5707"/>
    <w:rsid w:val="001E5A95"/>
    <w:rsid w:val="001E6706"/>
    <w:rsid w:val="001E677E"/>
    <w:rsid w:val="001E6A15"/>
    <w:rsid w:val="001E6E28"/>
    <w:rsid w:val="001E6EE7"/>
    <w:rsid w:val="001E719F"/>
    <w:rsid w:val="001F0270"/>
    <w:rsid w:val="001F02C2"/>
    <w:rsid w:val="001F0348"/>
    <w:rsid w:val="001F0652"/>
    <w:rsid w:val="001F0BEE"/>
    <w:rsid w:val="001F0C1B"/>
    <w:rsid w:val="001F1200"/>
    <w:rsid w:val="001F138C"/>
    <w:rsid w:val="001F228F"/>
    <w:rsid w:val="001F22E2"/>
    <w:rsid w:val="001F244A"/>
    <w:rsid w:val="001F2583"/>
    <w:rsid w:val="001F28B6"/>
    <w:rsid w:val="001F2C14"/>
    <w:rsid w:val="001F3334"/>
    <w:rsid w:val="001F3F58"/>
    <w:rsid w:val="001F3FBA"/>
    <w:rsid w:val="001F40F7"/>
    <w:rsid w:val="001F455C"/>
    <w:rsid w:val="001F4A9B"/>
    <w:rsid w:val="001F4B9C"/>
    <w:rsid w:val="001F4E5E"/>
    <w:rsid w:val="001F5274"/>
    <w:rsid w:val="001F5DBA"/>
    <w:rsid w:val="001F5E7F"/>
    <w:rsid w:val="001F5EB4"/>
    <w:rsid w:val="001F6BE0"/>
    <w:rsid w:val="001F6D15"/>
    <w:rsid w:val="001F7276"/>
    <w:rsid w:val="001F7670"/>
    <w:rsid w:val="001F7FFD"/>
    <w:rsid w:val="00200176"/>
    <w:rsid w:val="00200238"/>
    <w:rsid w:val="00200BD5"/>
    <w:rsid w:val="00200D64"/>
    <w:rsid w:val="00200D75"/>
    <w:rsid w:val="0020106B"/>
    <w:rsid w:val="00201246"/>
    <w:rsid w:val="00201D72"/>
    <w:rsid w:val="00202050"/>
    <w:rsid w:val="002023B6"/>
    <w:rsid w:val="002024C3"/>
    <w:rsid w:val="002026E7"/>
    <w:rsid w:val="0020275D"/>
    <w:rsid w:val="00202773"/>
    <w:rsid w:val="00202BE3"/>
    <w:rsid w:val="00203323"/>
    <w:rsid w:val="0020334F"/>
    <w:rsid w:val="00203437"/>
    <w:rsid w:val="002043AB"/>
    <w:rsid w:val="0020460C"/>
    <w:rsid w:val="002047DD"/>
    <w:rsid w:val="00204830"/>
    <w:rsid w:val="00204AE3"/>
    <w:rsid w:val="00204C15"/>
    <w:rsid w:val="00205ACD"/>
    <w:rsid w:val="00205DAC"/>
    <w:rsid w:val="00205E9B"/>
    <w:rsid w:val="00205FF3"/>
    <w:rsid w:val="002060F7"/>
    <w:rsid w:val="002061B7"/>
    <w:rsid w:val="002062F9"/>
    <w:rsid w:val="002066F3"/>
    <w:rsid w:val="00206798"/>
    <w:rsid w:val="00207286"/>
    <w:rsid w:val="0020762C"/>
    <w:rsid w:val="00210063"/>
    <w:rsid w:val="002100F7"/>
    <w:rsid w:val="002103EE"/>
    <w:rsid w:val="002104BD"/>
    <w:rsid w:val="00210A28"/>
    <w:rsid w:val="00210D7C"/>
    <w:rsid w:val="0021189C"/>
    <w:rsid w:val="00211D5F"/>
    <w:rsid w:val="0021242B"/>
    <w:rsid w:val="0021286E"/>
    <w:rsid w:val="00212873"/>
    <w:rsid w:val="00212DB7"/>
    <w:rsid w:val="0021347B"/>
    <w:rsid w:val="002136AE"/>
    <w:rsid w:val="002138BC"/>
    <w:rsid w:val="00213978"/>
    <w:rsid w:val="00213CF3"/>
    <w:rsid w:val="0021425A"/>
    <w:rsid w:val="0021426A"/>
    <w:rsid w:val="002144A8"/>
    <w:rsid w:val="002144F5"/>
    <w:rsid w:val="0021487A"/>
    <w:rsid w:val="00214A8B"/>
    <w:rsid w:val="00214DA9"/>
    <w:rsid w:val="002157D4"/>
    <w:rsid w:val="00215F96"/>
    <w:rsid w:val="0021672D"/>
    <w:rsid w:val="00216A8B"/>
    <w:rsid w:val="00216FAF"/>
    <w:rsid w:val="0021702C"/>
    <w:rsid w:val="002172C8"/>
    <w:rsid w:val="002175FF"/>
    <w:rsid w:val="00217D8E"/>
    <w:rsid w:val="002200AF"/>
    <w:rsid w:val="00220360"/>
    <w:rsid w:val="0022078E"/>
    <w:rsid w:val="00220FB6"/>
    <w:rsid w:val="00221358"/>
    <w:rsid w:val="00221488"/>
    <w:rsid w:val="002220F2"/>
    <w:rsid w:val="00222398"/>
    <w:rsid w:val="002223CA"/>
    <w:rsid w:val="002224D5"/>
    <w:rsid w:val="0022291A"/>
    <w:rsid w:val="00222990"/>
    <w:rsid w:val="00222ABF"/>
    <w:rsid w:val="00223213"/>
    <w:rsid w:val="002234FE"/>
    <w:rsid w:val="0022368E"/>
    <w:rsid w:val="0022385A"/>
    <w:rsid w:val="002242F4"/>
    <w:rsid w:val="002244E3"/>
    <w:rsid w:val="002244FB"/>
    <w:rsid w:val="00224AE9"/>
    <w:rsid w:val="00225382"/>
    <w:rsid w:val="00225811"/>
    <w:rsid w:val="00225994"/>
    <w:rsid w:val="00225D5E"/>
    <w:rsid w:val="00225F47"/>
    <w:rsid w:val="00226299"/>
    <w:rsid w:val="00226599"/>
    <w:rsid w:val="00226836"/>
    <w:rsid w:val="00226CE4"/>
    <w:rsid w:val="00227092"/>
    <w:rsid w:val="00227A1A"/>
    <w:rsid w:val="00227BCB"/>
    <w:rsid w:val="00227EE2"/>
    <w:rsid w:val="00230D6B"/>
    <w:rsid w:val="00231FAD"/>
    <w:rsid w:val="002322B3"/>
    <w:rsid w:val="00232352"/>
    <w:rsid w:val="00232A79"/>
    <w:rsid w:val="00233AEF"/>
    <w:rsid w:val="00233C01"/>
    <w:rsid w:val="00233FF0"/>
    <w:rsid w:val="002349E9"/>
    <w:rsid w:val="00234B40"/>
    <w:rsid w:val="00234D79"/>
    <w:rsid w:val="00234EAF"/>
    <w:rsid w:val="00234F74"/>
    <w:rsid w:val="00236940"/>
    <w:rsid w:val="002369EC"/>
    <w:rsid w:val="00236EE1"/>
    <w:rsid w:val="00237139"/>
    <w:rsid w:val="0023734B"/>
    <w:rsid w:val="002373F1"/>
    <w:rsid w:val="002373F5"/>
    <w:rsid w:val="00237502"/>
    <w:rsid w:val="00237824"/>
    <w:rsid w:val="0024044B"/>
    <w:rsid w:val="00240C62"/>
    <w:rsid w:val="00240F6D"/>
    <w:rsid w:val="00240FC2"/>
    <w:rsid w:val="002416CD"/>
    <w:rsid w:val="002419DC"/>
    <w:rsid w:val="00241EF3"/>
    <w:rsid w:val="00242030"/>
    <w:rsid w:val="002424D9"/>
    <w:rsid w:val="002425A7"/>
    <w:rsid w:val="0024267F"/>
    <w:rsid w:val="00242789"/>
    <w:rsid w:val="002427D7"/>
    <w:rsid w:val="00242846"/>
    <w:rsid w:val="00243023"/>
    <w:rsid w:val="0024302E"/>
    <w:rsid w:val="00243243"/>
    <w:rsid w:val="0024342D"/>
    <w:rsid w:val="00243900"/>
    <w:rsid w:val="0024405E"/>
    <w:rsid w:val="00244233"/>
    <w:rsid w:val="00244473"/>
    <w:rsid w:val="00244931"/>
    <w:rsid w:val="00244D86"/>
    <w:rsid w:val="00244EDF"/>
    <w:rsid w:val="00245027"/>
    <w:rsid w:val="002452CA"/>
    <w:rsid w:val="00245A9F"/>
    <w:rsid w:val="00246288"/>
    <w:rsid w:val="002462AB"/>
    <w:rsid w:val="00246B33"/>
    <w:rsid w:val="00246C67"/>
    <w:rsid w:val="002470C4"/>
    <w:rsid w:val="00247174"/>
    <w:rsid w:val="002472D2"/>
    <w:rsid w:val="00247E7A"/>
    <w:rsid w:val="00250202"/>
    <w:rsid w:val="00250214"/>
    <w:rsid w:val="00250A02"/>
    <w:rsid w:val="00250C67"/>
    <w:rsid w:val="00251471"/>
    <w:rsid w:val="002516F7"/>
    <w:rsid w:val="0025213F"/>
    <w:rsid w:val="002523FC"/>
    <w:rsid w:val="00252A83"/>
    <w:rsid w:val="00252BFF"/>
    <w:rsid w:val="00252CBB"/>
    <w:rsid w:val="00252D6E"/>
    <w:rsid w:val="00252DF9"/>
    <w:rsid w:val="002533A4"/>
    <w:rsid w:val="00253C31"/>
    <w:rsid w:val="00253FF4"/>
    <w:rsid w:val="00254413"/>
    <w:rsid w:val="0025448B"/>
    <w:rsid w:val="0025483B"/>
    <w:rsid w:val="00254D87"/>
    <w:rsid w:val="002557D7"/>
    <w:rsid w:val="00255A32"/>
    <w:rsid w:val="00255A53"/>
    <w:rsid w:val="00255A78"/>
    <w:rsid w:val="00255D9F"/>
    <w:rsid w:val="00256C1A"/>
    <w:rsid w:val="002571A9"/>
    <w:rsid w:val="002571D2"/>
    <w:rsid w:val="00257317"/>
    <w:rsid w:val="0025741C"/>
    <w:rsid w:val="00257481"/>
    <w:rsid w:val="00257D9E"/>
    <w:rsid w:val="00257EF8"/>
    <w:rsid w:val="002606A0"/>
    <w:rsid w:val="0026123F"/>
    <w:rsid w:val="00261572"/>
    <w:rsid w:val="002619B3"/>
    <w:rsid w:val="00261AF4"/>
    <w:rsid w:val="00261EA4"/>
    <w:rsid w:val="002620F1"/>
    <w:rsid w:val="00262FDE"/>
    <w:rsid w:val="002633A9"/>
    <w:rsid w:val="00263CDD"/>
    <w:rsid w:val="00264060"/>
    <w:rsid w:val="0026417E"/>
    <w:rsid w:val="0026488F"/>
    <w:rsid w:val="0026498C"/>
    <w:rsid w:val="00265C75"/>
    <w:rsid w:val="00265E4D"/>
    <w:rsid w:val="00266682"/>
    <w:rsid w:val="002668CD"/>
    <w:rsid w:val="00267F77"/>
    <w:rsid w:val="00270483"/>
    <w:rsid w:val="00270D1C"/>
    <w:rsid w:val="00270E36"/>
    <w:rsid w:val="00271061"/>
    <w:rsid w:val="002715D9"/>
    <w:rsid w:val="00271798"/>
    <w:rsid w:val="00271F7C"/>
    <w:rsid w:val="00272874"/>
    <w:rsid w:val="00272924"/>
    <w:rsid w:val="00272FF9"/>
    <w:rsid w:val="00273124"/>
    <w:rsid w:val="00273196"/>
    <w:rsid w:val="00273232"/>
    <w:rsid w:val="002732FF"/>
    <w:rsid w:val="00273340"/>
    <w:rsid w:val="0027396F"/>
    <w:rsid w:val="00273CEA"/>
    <w:rsid w:val="002748C7"/>
    <w:rsid w:val="00274BAF"/>
    <w:rsid w:val="00274DBC"/>
    <w:rsid w:val="00275024"/>
    <w:rsid w:val="00275106"/>
    <w:rsid w:val="002751BA"/>
    <w:rsid w:val="00275693"/>
    <w:rsid w:val="0027597B"/>
    <w:rsid w:val="00275A3E"/>
    <w:rsid w:val="00276A74"/>
    <w:rsid w:val="00276B0D"/>
    <w:rsid w:val="00276C8E"/>
    <w:rsid w:val="002771AE"/>
    <w:rsid w:val="00277592"/>
    <w:rsid w:val="002802B5"/>
    <w:rsid w:val="0028073A"/>
    <w:rsid w:val="00280C93"/>
    <w:rsid w:val="00281013"/>
    <w:rsid w:val="002815A9"/>
    <w:rsid w:val="002816A7"/>
    <w:rsid w:val="002818B9"/>
    <w:rsid w:val="00281E56"/>
    <w:rsid w:val="00281FA9"/>
    <w:rsid w:val="0028268F"/>
    <w:rsid w:val="00282784"/>
    <w:rsid w:val="00282B64"/>
    <w:rsid w:val="00282EC2"/>
    <w:rsid w:val="00282F67"/>
    <w:rsid w:val="00283087"/>
    <w:rsid w:val="002837C8"/>
    <w:rsid w:val="002838CB"/>
    <w:rsid w:val="00283A33"/>
    <w:rsid w:val="00283B2A"/>
    <w:rsid w:val="00284194"/>
    <w:rsid w:val="00284A81"/>
    <w:rsid w:val="00284C5D"/>
    <w:rsid w:val="00284D86"/>
    <w:rsid w:val="00284F7F"/>
    <w:rsid w:val="0028563E"/>
    <w:rsid w:val="00285B9C"/>
    <w:rsid w:val="00285FEF"/>
    <w:rsid w:val="002863C6"/>
    <w:rsid w:val="00286706"/>
    <w:rsid w:val="002867CE"/>
    <w:rsid w:val="00286C3D"/>
    <w:rsid w:val="00287A6A"/>
    <w:rsid w:val="00287F5E"/>
    <w:rsid w:val="0029044D"/>
    <w:rsid w:val="002904A3"/>
    <w:rsid w:val="00290830"/>
    <w:rsid w:val="002908B9"/>
    <w:rsid w:val="00290AA1"/>
    <w:rsid w:val="00290C84"/>
    <w:rsid w:val="00290E29"/>
    <w:rsid w:val="002915C7"/>
    <w:rsid w:val="00291C34"/>
    <w:rsid w:val="00291E84"/>
    <w:rsid w:val="00292149"/>
    <w:rsid w:val="002923D4"/>
    <w:rsid w:val="002928CC"/>
    <w:rsid w:val="0029291E"/>
    <w:rsid w:val="00293296"/>
    <w:rsid w:val="002936FF"/>
    <w:rsid w:val="002939A0"/>
    <w:rsid w:val="00293EBE"/>
    <w:rsid w:val="00293F67"/>
    <w:rsid w:val="002940A6"/>
    <w:rsid w:val="00294676"/>
    <w:rsid w:val="00294838"/>
    <w:rsid w:val="002949A9"/>
    <w:rsid w:val="00294DBB"/>
    <w:rsid w:val="00294F90"/>
    <w:rsid w:val="00295176"/>
    <w:rsid w:val="00295689"/>
    <w:rsid w:val="002959B0"/>
    <w:rsid w:val="00295F85"/>
    <w:rsid w:val="002965A3"/>
    <w:rsid w:val="00296934"/>
    <w:rsid w:val="00296EAD"/>
    <w:rsid w:val="0029757E"/>
    <w:rsid w:val="00297A35"/>
    <w:rsid w:val="00297D40"/>
    <w:rsid w:val="00297F91"/>
    <w:rsid w:val="002A020D"/>
    <w:rsid w:val="002A09AB"/>
    <w:rsid w:val="002A0BED"/>
    <w:rsid w:val="002A0CF6"/>
    <w:rsid w:val="002A0EF1"/>
    <w:rsid w:val="002A1029"/>
    <w:rsid w:val="002A1083"/>
    <w:rsid w:val="002A13A5"/>
    <w:rsid w:val="002A171C"/>
    <w:rsid w:val="002A1A91"/>
    <w:rsid w:val="002A1FFB"/>
    <w:rsid w:val="002A2446"/>
    <w:rsid w:val="002A2762"/>
    <w:rsid w:val="002A28A1"/>
    <w:rsid w:val="002A331A"/>
    <w:rsid w:val="002A3904"/>
    <w:rsid w:val="002A3AA2"/>
    <w:rsid w:val="002A42B5"/>
    <w:rsid w:val="002A4BC9"/>
    <w:rsid w:val="002A4D16"/>
    <w:rsid w:val="002A4E65"/>
    <w:rsid w:val="002A50E6"/>
    <w:rsid w:val="002A5784"/>
    <w:rsid w:val="002A59FF"/>
    <w:rsid w:val="002A6847"/>
    <w:rsid w:val="002A690A"/>
    <w:rsid w:val="002A7334"/>
    <w:rsid w:val="002A7511"/>
    <w:rsid w:val="002B02DA"/>
    <w:rsid w:val="002B0601"/>
    <w:rsid w:val="002B1866"/>
    <w:rsid w:val="002B1884"/>
    <w:rsid w:val="002B1A05"/>
    <w:rsid w:val="002B1AC3"/>
    <w:rsid w:val="002B1D25"/>
    <w:rsid w:val="002B1F36"/>
    <w:rsid w:val="002B2452"/>
    <w:rsid w:val="002B26A0"/>
    <w:rsid w:val="002B2969"/>
    <w:rsid w:val="002B3485"/>
    <w:rsid w:val="002B37A7"/>
    <w:rsid w:val="002B3E9E"/>
    <w:rsid w:val="002B40A4"/>
    <w:rsid w:val="002B468C"/>
    <w:rsid w:val="002B47C8"/>
    <w:rsid w:val="002B486F"/>
    <w:rsid w:val="002B4B12"/>
    <w:rsid w:val="002B4C62"/>
    <w:rsid w:val="002B531D"/>
    <w:rsid w:val="002B55E7"/>
    <w:rsid w:val="002B6012"/>
    <w:rsid w:val="002B6173"/>
    <w:rsid w:val="002B6391"/>
    <w:rsid w:val="002B66E5"/>
    <w:rsid w:val="002B6D33"/>
    <w:rsid w:val="002B6EB8"/>
    <w:rsid w:val="002B7007"/>
    <w:rsid w:val="002B77B8"/>
    <w:rsid w:val="002B77F5"/>
    <w:rsid w:val="002B78F2"/>
    <w:rsid w:val="002B7CF2"/>
    <w:rsid w:val="002B7E58"/>
    <w:rsid w:val="002C0374"/>
    <w:rsid w:val="002C08D1"/>
    <w:rsid w:val="002C0F75"/>
    <w:rsid w:val="002C10CD"/>
    <w:rsid w:val="002C122C"/>
    <w:rsid w:val="002C156F"/>
    <w:rsid w:val="002C1AF0"/>
    <w:rsid w:val="002C1B00"/>
    <w:rsid w:val="002C1C8C"/>
    <w:rsid w:val="002C1D2B"/>
    <w:rsid w:val="002C1D61"/>
    <w:rsid w:val="002C2553"/>
    <w:rsid w:val="002C2BCA"/>
    <w:rsid w:val="002C2EE9"/>
    <w:rsid w:val="002C31F4"/>
    <w:rsid w:val="002C341C"/>
    <w:rsid w:val="002C34C3"/>
    <w:rsid w:val="002C3B21"/>
    <w:rsid w:val="002C4081"/>
    <w:rsid w:val="002C52BF"/>
    <w:rsid w:val="002C560E"/>
    <w:rsid w:val="002C5801"/>
    <w:rsid w:val="002C5D00"/>
    <w:rsid w:val="002C5D0D"/>
    <w:rsid w:val="002C6685"/>
    <w:rsid w:val="002C6796"/>
    <w:rsid w:val="002C692B"/>
    <w:rsid w:val="002C6AA5"/>
    <w:rsid w:val="002C70DD"/>
    <w:rsid w:val="002C734D"/>
    <w:rsid w:val="002C76D1"/>
    <w:rsid w:val="002C7A43"/>
    <w:rsid w:val="002C7C65"/>
    <w:rsid w:val="002D00F0"/>
    <w:rsid w:val="002D0246"/>
    <w:rsid w:val="002D048D"/>
    <w:rsid w:val="002D07BC"/>
    <w:rsid w:val="002D0AAF"/>
    <w:rsid w:val="002D0BC7"/>
    <w:rsid w:val="002D1226"/>
    <w:rsid w:val="002D12C2"/>
    <w:rsid w:val="002D14DD"/>
    <w:rsid w:val="002D1907"/>
    <w:rsid w:val="002D19FC"/>
    <w:rsid w:val="002D251F"/>
    <w:rsid w:val="002D2558"/>
    <w:rsid w:val="002D260C"/>
    <w:rsid w:val="002D2C75"/>
    <w:rsid w:val="002D2FD2"/>
    <w:rsid w:val="002D346A"/>
    <w:rsid w:val="002D374E"/>
    <w:rsid w:val="002D3B22"/>
    <w:rsid w:val="002D3CCB"/>
    <w:rsid w:val="002D3DA9"/>
    <w:rsid w:val="002D3E28"/>
    <w:rsid w:val="002D3F78"/>
    <w:rsid w:val="002D402D"/>
    <w:rsid w:val="002D4070"/>
    <w:rsid w:val="002D42C2"/>
    <w:rsid w:val="002D4578"/>
    <w:rsid w:val="002D472B"/>
    <w:rsid w:val="002D4874"/>
    <w:rsid w:val="002D54FF"/>
    <w:rsid w:val="002D67AA"/>
    <w:rsid w:val="002D6BDE"/>
    <w:rsid w:val="002D721A"/>
    <w:rsid w:val="002D7223"/>
    <w:rsid w:val="002D7623"/>
    <w:rsid w:val="002D792D"/>
    <w:rsid w:val="002E0011"/>
    <w:rsid w:val="002E0080"/>
    <w:rsid w:val="002E0585"/>
    <w:rsid w:val="002E080D"/>
    <w:rsid w:val="002E2388"/>
    <w:rsid w:val="002E2406"/>
    <w:rsid w:val="002E3586"/>
    <w:rsid w:val="002E360C"/>
    <w:rsid w:val="002E42F6"/>
    <w:rsid w:val="002E454D"/>
    <w:rsid w:val="002E46D2"/>
    <w:rsid w:val="002E49D1"/>
    <w:rsid w:val="002E5639"/>
    <w:rsid w:val="002E58B5"/>
    <w:rsid w:val="002E5C2F"/>
    <w:rsid w:val="002E5FA0"/>
    <w:rsid w:val="002E6E72"/>
    <w:rsid w:val="002E6F36"/>
    <w:rsid w:val="002E6F6E"/>
    <w:rsid w:val="002E7021"/>
    <w:rsid w:val="002E7201"/>
    <w:rsid w:val="002E7494"/>
    <w:rsid w:val="002E77E0"/>
    <w:rsid w:val="002E7A98"/>
    <w:rsid w:val="002E7AA5"/>
    <w:rsid w:val="002E7BF0"/>
    <w:rsid w:val="002E7F38"/>
    <w:rsid w:val="002F03E6"/>
    <w:rsid w:val="002F0451"/>
    <w:rsid w:val="002F072F"/>
    <w:rsid w:val="002F0ACF"/>
    <w:rsid w:val="002F128F"/>
    <w:rsid w:val="002F13DB"/>
    <w:rsid w:val="002F15EE"/>
    <w:rsid w:val="002F1A7B"/>
    <w:rsid w:val="002F1AA6"/>
    <w:rsid w:val="002F1E87"/>
    <w:rsid w:val="002F1FCE"/>
    <w:rsid w:val="002F237E"/>
    <w:rsid w:val="002F317B"/>
    <w:rsid w:val="002F3584"/>
    <w:rsid w:val="002F37D5"/>
    <w:rsid w:val="002F3B73"/>
    <w:rsid w:val="002F3D92"/>
    <w:rsid w:val="002F4353"/>
    <w:rsid w:val="002F4959"/>
    <w:rsid w:val="002F4994"/>
    <w:rsid w:val="002F5588"/>
    <w:rsid w:val="002F5B15"/>
    <w:rsid w:val="002F5DEC"/>
    <w:rsid w:val="002F62C0"/>
    <w:rsid w:val="002F657F"/>
    <w:rsid w:val="002F65FA"/>
    <w:rsid w:val="002F6861"/>
    <w:rsid w:val="002F7169"/>
    <w:rsid w:val="0030015D"/>
    <w:rsid w:val="003001D3"/>
    <w:rsid w:val="0030044E"/>
    <w:rsid w:val="003005E2"/>
    <w:rsid w:val="003008C4"/>
    <w:rsid w:val="0030108D"/>
    <w:rsid w:val="003012A7"/>
    <w:rsid w:val="003015F0"/>
    <w:rsid w:val="0030190F"/>
    <w:rsid w:val="0030192A"/>
    <w:rsid w:val="00301977"/>
    <w:rsid w:val="003019E2"/>
    <w:rsid w:val="00301A9C"/>
    <w:rsid w:val="00301B11"/>
    <w:rsid w:val="003024A7"/>
    <w:rsid w:val="003027A8"/>
    <w:rsid w:val="00302815"/>
    <w:rsid w:val="00302A5D"/>
    <w:rsid w:val="00302ABF"/>
    <w:rsid w:val="00302B0D"/>
    <w:rsid w:val="00302D0B"/>
    <w:rsid w:val="00302D58"/>
    <w:rsid w:val="00303449"/>
    <w:rsid w:val="0030443F"/>
    <w:rsid w:val="00304617"/>
    <w:rsid w:val="00304D70"/>
    <w:rsid w:val="00304F08"/>
    <w:rsid w:val="00305B5F"/>
    <w:rsid w:val="00306123"/>
    <w:rsid w:val="00306183"/>
    <w:rsid w:val="003061B6"/>
    <w:rsid w:val="003061F9"/>
    <w:rsid w:val="003064FA"/>
    <w:rsid w:val="003066DE"/>
    <w:rsid w:val="00306D2A"/>
    <w:rsid w:val="00306D38"/>
    <w:rsid w:val="0030727A"/>
    <w:rsid w:val="00307675"/>
    <w:rsid w:val="00307771"/>
    <w:rsid w:val="0030789A"/>
    <w:rsid w:val="003078A4"/>
    <w:rsid w:val="0031048B"/>
    <w:rsid w:val="00310531"/>
    <w:rsid w:val="00310904"/>
    <w:rsid w:val="00310919"/>
    <w:rsid w:val="003109A6"/>
    <w:rsid w:val="00310E0A"/>
    <w:rsid w:val="003110BD"/>
    <w:rsid w:val="00311BB8"/>
    <w:rsid w:val="00311CF4"/>
    <w:rsid w:val="00311F7F"/>
    <w:rsid w:val="0031243A"/>
    <w:rsid w:val="0031250E"/>
    <w:rsid w:val="00312B1C"/>
    <w:rsid w:val="00312B93"/>
    <w:rsid w:val="00312C98"/>
    <w:rsid w:val="00312ED1"/>
    <w:rsid w:val="003130E9"/>
    <w:rsid w:val="00313D9B"/>
    <w:rsid w:val="00314208"/>
    <w:rsid w:val="0031425A"/>
    <w:rsid w:val="00314824"/>
    <w:rsid w:val="00314C6F"/>
    <w:rsid w:val="00315576"/>
    <w:rsid w:val="00315A2A"/>
    <w:rsid w:val="00315C7F"/>
    <w:rsid w:val="00315DFE"/>
    <w:rsid w:val="00315FBC"/>
    <w:rsid w:val="003160FA"/>
    <w:rsid w:val="0031625F"/>
    <w:rsid w:val="00316E4B"/>
    <w:rsid w:val="003174C3"/>
    <w:rsid w:val="0031789C"/>
    <w:rsid w:val="00317B29"/>
    <w:rsid w:val="00317CBE"/>
    <w:rsid w:val="0032086B"/>
    <w:rsid w:val="00321160"/>
    <w:rsid w:val="003211EC"/>
    <w:rsid w:val="0032145E"/>
    <w:rsid w:val="003215C5"/>
    <w:rsid w:val="003216A4"/>
    <w:rsid w:val="003216D3"/>
    <w:rsid w:val="003216EB"/>
    <w:rsid w:val="00321B79"/>
    <w:rsid w:val="00321E95"/>
    <w:rsid w:val="00322113"/>
    <w:rsid w:val="00322406"/>
    <w:rsid w:val="003226D0"/>
    <w:rsid w:val="00322B90"/>
    <w:rsid w:val="00322CD8"/>
    <w:rsid w:val="00322E0D"/>
    <w:rsid w:val="00323264"/>
    <w:rsid w:val="00323605"/>
    <w:rsid w:val="00323738"/>
    <w:rsid w:val="00323905"/>
    <w:rsid w:val="00323EC1"/>
    <w:rsid w:val="00323EE2"/>
    <w:rsid w:val="00324019"/>
    <w:rsid w:val="003241F7"/>
    <w:rsid w:val="003246C8"/>
    <w:rsid w:val="00324BDF"/>
    <w:rsid w:val="00325DD1"/>
    <w:rsid w:val="00326408"/>
    <w:rsid w:val="0032671F"/>
    <w:rsid w:val="003275F1"/>
    <w:rsid w:val="003276EF"/>
    <w:rsid w:val="003276F0"/>
    <w:rsid w:val="00327802"/>
    <w:rsid w:val="00327875"/>
    <w:rsid w:val="00327DBC"/>
    <w:rsid w:val="003300AB"/>
    <w:rsid w:val="00330585"/>
    <w:rsid w:val="003309B3"/>
    <w:rsid w:val="00330A99"/>
    <w:rsid w:val="00330C00"/>
    <w:rsid w:val="00330C89"/>
    <w:rsid w:val="00330F36"/>
    <w:rsid w:val="0033114F"/>
    <w:rsid w:val="00331241"/>
    <w:rsid w:val="00331258"/>
    <w:rsid w:val="00331AEC"/>
    <w:rsid w:val="00331E74"/>
    <w:rsid w:val="00332292"/>
    <w:rsid w:val="00332AA2"/>
    <w:rsid w:val="00333309"/>
    <w:rsid w:val="003337B4"/>
    <w:rsid w:val="0033411F"/>
    <w:rsid w:val="0033426A"/>
    <w:rsid w:val="0033445C"/>
    <w:rsid w:val="0033446F"/>
    <w:rsid w:val="003345DB"/>
    <w:rsid w:val="00334793"/>
    <w:rsid w:val="003348AD"/>
    <w:rsid w:val="00334B9E"/>
    <w:rsid w:val="00335394"/>
    <w:rsid w:val="003358C5"/>
    <w:rsid w:val="00335A7C"/>
    <w:rsid w:val="00335A80"/>
    <w:rsid w:val="00335D04"/>
    <w:rsid w:val="00336812"/>
    <w:rsid w:val="0033700A"/>
    <w:rsid w:val="00337EAB"/>
    <w:rsid w:val="00340037"/>
    <w:rsid w:val="003400B2"/>
    <w:rsid w:val="003401AD"/>
    <w:rsid w:val="00341148"/>
    <w:rsid w:val="003412E6"/>
    <w:rsid w:val="003419FE"/>
    <w:rsid w:val="00342300"/>
    <w:rsid w:val="003423F8"/>
    <w:rsid w:val="00342E33"/>
    <w:rsid w:val="00343211"/>
    <w:rsid w:val="00343BC9"/>
    <w:rsid w:val="0034402A"/>
    <w:rsid w:val="0034495E"/>
    <w:rsid w:val="00344CAE"/>
    <w:rsid w:val="00344FF2"/>
    <w:rsid w:val="00345095"/>
    <w:rsid w:val="003451DE"/>
    <w:rsid w:val="00345460"/>
    <w:rsid w:val="00345996"/>
    <w:rsid w:val="00345E86"/>
    <w:rsid w:val="00346282"/>
    <w:rsid w:val="003463E1"/>
    <w:rsid w:val="00346766"/>
    <w:rsid w:val="00346809"/>
    <w:rsid w:val="0034684B"/>
    <w:rsid w:val="00346951"/>
    <w:rsid w:val="003471BE"/>
    <w:rsid w:val="00347387"/>
    <w:rsid w:val="0034741A"/>
    <w:rsid w:val="00347CCD"/>
    <w:rsid w:val="00347F0B"/>
    <w:rsid w:val="003503B9"/>
    <w:rsid w:val="003503D0"/>
    <w:rsid w:val="003509CE"/>
    <w:rsid w:val="00350DCC"/>
    <w:rsid w:val="00351E70"/>
    <w:rsid w:val="00352344"/>
    <w:rsid w:val="003527EC"/>
    <w:rsid w:val="00352846"/>
    <w:rsid w:val="0035285F"/>
    <w:rsid w:val="003528F5"/>
    <w:rsid w:val="00352B08"/>
    <w:rsid w:val="00352D3B"/>
    <w:rsid w:val="003531DC"/>
    <w:rsid w:val="0035329A"/>
    <w:rsid w:val="00353DC0"/>
    <w:rsid w:val="003541D0"/>
    <w:rsid w:val="003546B6"/>
    <w:rsid w:val="0035480A"/>
    <w:rsid w:val="0035495A"/>
    <w:rsid w:val="00354977"/>
    <w:rsid w:val="0035498D"/>
    <w:rsid w:val="00354FF8"/>
    <w:rsid w:val="00355100"/>
    <w:rsid w:val="003551E8"/>
    <w:rsid w:val="00355745"/>
    <w:rsid w:val="00355DA3"/>
    <w:rsid w:val="00355F6F"/>
    <w:rsid w:val="00356255"/>
    <w:rsid w:val="003566D3"/>
    <w:rsid w:val="0035689A"/>
    <w:rsid w:val="00357243"/>
    <w:rsid w:val="00360994"/>
    <w:rsid w:val="00360E44"/>
    <w:rsid w:val="00360FF1"/>
    <w:rsid w:val="00361768"/>
    <w:rsid w:val="00361866"/>
    <w:rsid w:val="00361D17"/>
    <w:rsid w:val="00361DB4"/>
    <w:rsid w:val="00361E2E"/>
    <w:rsid w:val="0036276E"/>
    <w:rsid w:val="00362908"/>
    <w:rsid w:val="00362E6A"/>
    <w:rsid w:val="00363740"/>
    <w:rsid w:val="00363A20"/>
    <w:rsid w:val="00363F8F"/>
    <w:rsid w:val="00364096"/>
    <w:rsid w:val="00364343"/>
    <w:rsid w:val="0036459D"/>
    <w:rsid w:val="00364C95"/>
    <w:rsid w:val="00364D1C"/>
    <w:rsid w:val="00364DEE"/>
    <w:rsid w:val="00365E7A"/>
    <w:rsid w:val="0036640D"/>
    <w:rsid w:val="00366867"/>
    <w:rsid w:val="0036688D"/>
    <w:rsid w:val="00366CEE"/>
    <w:rsid w:val="0036727D"/>
    <w:rsid w:val="00367A19"/>
    <w:rsid w:val="00370985"/>
    <w:rsid w:val="00370A94"/>
    <w:rsid w:val="00370C04"/>
    <w:rsid w:val="003710D3"/>
    <w:rsid w:val="003718E7"/>
    <w:rsid w:val="003722EA"/>
    <w:rsid w:val="003723F7"/>
    <w:rsid w:val="00372B86"/>
    <w:rsid w:val="00372C2F"/>
    <w:rsid w:val="00372FB4"/>
    <w:rsid w:val="00373596"/>
    <w:rsid w:val="00373600"/>
    <w:rsid w:val="00373D96"/>
    <w:rsid w:val="00373ED6"/>
    <w:rsid w:val="003740EC"/>
    <w:rsid w:val="003742EA"/>
    <w:rsid w:val="00374351"/>
    <w:rsid w:val="00374559"/>
    <w:rsid w:val="00374B57"/>
    <w:rsid w:val="00374C1C"/>
    <w:rsid w:val="003750E5"/>
    <w:rsid w:val="00375691"/>
    <w:rsid w:val="0037577D"/>
    <w:rsid w:val="003760C7"/>
    <w:rsid w:val="003760EB"/>
    <w:rsid w:val="00376271"/>
    <w:rsid w:val="00376290"/>
    <w:rsid w:val="003763F7"/>
    <w:rsid w:val="0037668F"/>
    <w:rsid w:val="003766AA"/>
    <w:rsid w:val="0037677C"/>
    <w:rsid w:val="003768CF"/>
    <w:rsid w:val="00377600"/>
    <w:rsid w:val="00377637"/>
    <w:rsid w:val="0037771E"/>
    <w:rsid w:val="00377853"/>
    <w:rsid w:val="003778F2"/>
    <w:rsid w:val="00377D74"/>
    <w:rsid w:val="00377EB1"/>
    <w:rsid w:val="00380264"/>
    <w:rsid w:val="0038048F"/>
    <w:rsid w:val="00380678"/>
    <w:rsid w:val="003806CF"/>
    <w:rsid w:val="003806F8"/>
    <w:rsid w:val="00380719"/>
    <w:rsid w:val="00380B8A"/>
    <w:rsid w:val="0038185C"/>
    <w:rsid w:val="00381B33"/>
    <w:rsid w:val="00381C1C"/>
    <w:rsid w:val="00381D67"/>
    <w:rsid w:val="00382C96"/>
    <w:rsid w:val="00382CF7"/>
    <w:rsid w:val="003831F1"/>
    <w:rsid w:val="00383667"/>
    <w:rsid w:val="003837BF"/>
    <w:rsid w:val="00383A74"/>
    <w:rsid w:val="00383B92"/>
    <w:rsid w:val="00383C91"/>
    <w:rsid w:val="003845E6"/>
    <w:rsid w:val="00385B64"/>
    <w:rsid w:val="00385B8D"/>
    <w:rsid w:val="00386024"/>
    <w:rsid w:val="003866E2"/>
    <w:rsid w:val="003869F0"/>
    <w:rsid w:val="00386CB6"/>
    <w:rsid w:val="00387022"/>
    <w:rsid w:val="0038772B"/>
    <w:rsid w:val="00387B8E"/>
    <w:rsid w:val="00387F32"/>
    <w:rsid w:val="0039080F"/>
    <w:rsid w:val="00391103"/>
    <w:rsid w:val="00391149"/>
    <w:rsid w:val="003912A6"/>
    <w:rsid w:val="003917C4"/>
    <w:rsid w:val="00392122"/>
    <w:rsid w:val="003922A9"/>
    <w:rsid w:val="00392A2C"/>
    <w:rsid w:val="00392A4D"/>
    <w:rsid w:val="00392B60"/>
    <w:rsid w:val="00392ED6"/>
    <w:rsid w:val="0039341D"/>
    <w:rsid w:val="0039374F"/>
    <w:rsid w:val="0039379E"/>
    <w:rsid w:val="003937BF"/>
    <w:rsid w:val="00393B31"/>
    <w:rsid w:val="00393C38"/>
    <w:rsid w:val="00393FA4"/>
    <w:rsid w:val="003941B2"/>
    <w:rsid w:val="003942FB"/>
    <w:rsid w:val="0039473D"/>
    <w:rsid w:val="00394A79"/>
    <w:rsid w:val="0039618A"/>
    <w:rsid w:val="003963F7"/>
    <w:rsid w:val="00396517"/>
    <w:rsid w:val="003965CE"/>
    <w:rsid w:val="00396627"/>
    <w:rsid w:val="0039687D"/>
    <w:rsid w:val="0039688B"/>
    <w:rsid w:val="00396AC0"/>
    <w:rsid w:val="00396B10"/>
    <w:rsid w:val="00397345"/>
    <w:rsid w:val="0039741B"/>
    <w:rsid w:val="003975BD"/>
    <w:rsid w:val="00397D7E"/>
    <w:rsid w:val="003A01C0"/>
    <w:rsid w:val="003A043D"/>
    <w:rsid w:val="003A0A37"/>
    <w:rsid w:val="003A0B46"/>
    <w:rsid w:val="003A0BCA"/>
    <w:rsid w:val="003A13F6"/>
    <w:rsid w:val="003A1D4A"/>
    <w:rsid w:val="003A1DEB"/>
    <w:rsid w:val="003A2D90"/>
    <w:rsid w:val="003A2E98"/>
    <w:rsid w:val="003A2ED3"/>
    <w:rsid w:val="003A35DF"/>
    <w:rsid w:val="003A4420"/>
    <w:rsid w:val="003A4CAE"/>
    <w:rsid w:val="003A5BEB"/>
    <w:rsid w:val="003A5DFB"/>
    <w:rsid w:val="003A61E3"/>
    <w:rsid w:val="003A6B97"/>
    <w:rsid w:val="003A6BB4"/>
    <w:rsid w:val="003A6CDA"/>
    <w:rsid w:val="003A6D6A"/>
    <w:rsid w:val="003A7625"/>
    <w:rsid w:val="003A7B16"/>
    <w:rsid w:val="003A7B1D"/>
    <w:rsid w:val="003A7CC9"/>
    <w:rsid w:val="003A7D6D"/>
    <w:rsid w:val="003A7E27"/>
    <w:rsid w:val="003B022F"/>
    <w:rsid w:val="003B08FB"/>
    <w:rsid w:val="003B0C41"/>
    <w:rsid w:val="003B0C8E"/>
    <w:rsid w:val="003B1815"/>
    <w:rsid w:val="003B1953"/>
    <w:rsid w:val="003B2281"/>
    <w:rsid w:val="003B294C"/>
    <w:rsid w:val="003B2CE4"/>
    <w:rsid w:val="003B2CFC"/>
    <w:rsid w:val="003B36FD"/>
    <w:rsid w:val="003B383A"/>
    <w:rsid w:val="003B4243"/>
    <w:rsid w:val="003B42C0"/>
    <w:rsid w:val="003B4532"/>
    <w:rsid w:val="003B4EF7"/>
    <w:rsid w:val="003B5186"/>
    <w:rsid w:val="003B52EF"/>
    <w:rsid w:val="003B60C8"/>
    <w:rsid w:val="003B630C"/>
    <w:rsid w:val="003B6418"/>
    <w:rsid w:val="003B6B62"/>
    <w:rsid w:val="003B6EFE"/>
    <w:rsid w:val="003B6FF4"/>
    <w:rsid w:val="003B7246"/>
    <w:rsid w:val="003B7528"/>
    <w:rsid w:val="003B753A"/>
    <w:rsid w:val="003B7635"/>
    <w:rsid w:val="003B780A"/>
    <w:rsid w:val="003B7CB6"/>
    <w:rsid w:val="003C02D7"/>
    <w:rsid w:val="003C03F7"/>
    <w:rsid w:val="003C0491"/>
    <w:rsid w:val="003C1A4A"/>
    <w:rsid w:val="003C24F8"/>
    <w:rsid w:val="003C25DD"/>
    <w:rsid w:val="003C2614"/>
    <w:rsid w:val="003C2D30"/>
    <w:rsid w:val="003C2E8E"/>
    <w:rsid w:val="003C338E"/>
    <w:rsid w:val="003C41A4"/>
    <w:rsid w:val="003C4205"/>
    <w:rsid w:val="003C479F"/>
    <w:rsid w:val="003C6AF1"/>
    <w:rsid w:val="003C700F"/>
    <w:rsid w:val="003C73E9"/>
    <w:rsid w:val="003C75D1"/>
    <w:rsid w:val="003C7B22"/>
    <w:rsid w:val="003D0A5A"/>
    <w:rsid w:val="003D0B0E"/>
    <w:rsid w:val="003D10ED"/>
    <w:rsid w:val="003D147E"/>
    <w:rsid w:val="003D15ED"/>
    <w:rsid w:val="003D160E"/>
    <w:rsid w:val="003D1A5D"/>
    <w:rsid w:val="003D1C53"/>
    <w:rsid w:val="003D1D91"/>
    <w:rsid w:val="003D2153"/>
    <w:rsid w:val="003D2335"/>
    <w:rsid w:val="003D23D2"/>
    <w:rsid w:val="003D2811"/>
    <w:rsid w:val="003D2E44"/>
    <w:rsid w:val="003D301D"/>
    <w:rsid w:val="003D342C"/>
    <w:rsid w:val="003D3837"/>
    <w:rsid w:val="003D3991"/>
    <w:rsid w:val="003D3B04"/>
    <w:rsid w:val="003D45AE"/>
    <w:rsid w:val="003D45C8"/>
    <w:rsid w:val="003D4D98"/>
    <w:rsid w:val="003D5381"/>
    <w:rsid w:val="003D53FA"/>
    <w:rsid w:val="003D5BCE"/>
    <w:rsid w:val="003D5C54"/>
    <w:rsid w:val="003D5E30"/>
    <w:rsid w:val="003D68C6"/>
    <w:rsid w:val="003D6C60"/>
    <w:rsid w:val="003D7040"/>
    <w:rsid w:val="003D7075"/>
    <w:rsid w:val="003D721C"/>
    <w:rsid w:val="003D734B"/>
    <w:rsid w:val="003D7721"/>
    <w:rsid w:val="003D7BE4"/>
    <w:rsid w:val="003D7E1D"/>
    <w:rsid w:val="003E02B9"/>
    <w:rsid w:val="003E1113"/>
    <w:rsid w:val="003E183D"/>
    <w:rsid w:val="003E1869"/>
    <w:rsid w:val="003E18BA"/>
    <w:rsid w:val="003E1A42"/>
    <w:rsid w:val="003E1B67"/>
    <w:rsid w:val="003E21AE"/>
    <w:rsid w:val="003E23B2"/>
    <w:rsid w:val="003E25A1"/>
    <w:rsid w:val="003E2FE3"/>
    <w:rsid w:val="003E3263"/>
    <w:rsid w:val="003E35AB"/>
    <w:rsid w:val="003E3833"/>
    <w:rsid w:val="003E39A6"/>
    <w:rsid w:val="003E42A7"/>
    <w:rsid w:val="003E46A1"/>
    <w:rsid w:val="003E48E9"/>
    <w:rsid w:val="003E4914"/>
    <w:rsid w:val="003E4DE2"/>
    <w:rsid w:val="003E5058"/>
    <w:rsid w:val="003E5142"/>
    <w:rsid w:val="003E548E"/>
    <w:rsid w:val="003E5CE8"/>
    <w:rsid w:val="003E6580"/>
    <w:rsid w:val="003E69CA"/>
    <w:rsid w:val="003E6F04"/>
    <w:rsid w:val="003E70EF"/>
    <w:rsid w:val="003E766E"/>
    <w:rsid w:val="003E77C8"/>
    <w:rsid w:val="003F0F1F"/>
    <w:rsid w:val="003F0FAF"/>
    <w:rsid w:val="003F1428"/>
    <w:rsid w:val="003F1B28"/>
    <w:rsid w:val="003F1FA3"/>
    <w:rsid w:val="003F24C2"/>
    <w:rsid w:val="003F24CB"/>
    <w:rsid w:val="003F28ED"/>
    <w:rsid w:val="003F2A85"/>
    <w:rsid w:val="003F30B1"/>
    <w:rsid w:val="003F3356"/>
    <w:rsid w:val="003F38BC"/>
    <w:rsid w:val="003F3916"/>
    <w:rsid w:val="003F399D"/>
    <w:rsid w:val="003F3CA5"/>
    <w:rsid w:val="003F3FFE"/>
    <w:rsid w:val="003F4A46"/>
    <w:rsid w:val="003F4D28"/>
    <w:rsid w:val="003F4E41"/>
    <w:rsid w:val="003F5219"/>
    <w:rsid w:val="003F58B5"/>
    <w:rsid w:val="003F5CC8"/>
    <w:rsid w:val="003F5FF2"/>
    <w:rsid w:val="003F65A4"/>
    <w:rsid w:val="003F6CCA"/>
    <w:rsid w:val="003F7235"/>
    <w:rsid w:val="003F79F4"/>
    <w:rsid w:val="003F7A67"/>
    <w:rsid w:val="003F7B46"/>
    <w:rsid w:val="00400019"/>
    <w:rsid w:val="0040047D"/>
    <w:rsid w:val="0040064A"/>
    <w:rsid w:val="00400663"/>
    <w:rsid w:val="00400771"/>
    <w:rsid w:val="00400A17"/>
    <w:rsid w:val="0040105D"/>
    <w:rsid w:val="004012E7"/>
    <w:rsid w:val="00401AA7"/>
    <w:rsid w:val="00401AE6"/>
    <w:rsid w:val="00401E00"/>
    <w:rsid w:val="00402A69"/>
    <w:rsid w:val="00403122"/>
    <w:rsid w:val="0040365E"/>
    <w:rsid w:val="0040393F"/>
    <w:rsid w:val="00403BD4"/>
    <w:rsid w:val="00403D62"/>
    <w:rsid w:val="00403E19"/>
    <w:rsid w:val="004041A2"/>
    <w:rsid w:val="00404575"/>
    <w:rsid w:val="00404618"/>
    <w:rsid w:val="004047D8"/>
    <w:rsid w:val="00404DE5"/>
    <w:rsid w:val="00404E92"/>
    <w:rsid w:val="004052EC"/>
    <w:rsid w:val="00405834"/>
    <w:rsid w:val="00405D27"/>
    <w:rsid w:val="00405DA4"/>
    <w:rsid w:val="00405E70"/>
    <w:rsid w:val="004068F6"/>
    <w:rsid w:val="004069D4"/>
    <w:rsid w:val="00406D9F"/>
    <w:rsid w:val="004071F9"/>
    <w:rsid w:val="004072C3"/>
    <w:rsid w:val="00407369"/>
    <w:rsid w:val="00407758"/>
    <w:rsid w:val="004078CD"/>
    <w:rsid w:val="00407BC5"/>
    <w:rsid w:val="0041022F"/>
    <w:rsid w:val="004105D9"/>
    <w:rsid w:val="00410988"/>
    <w:rsid w:val="00410AA7"/>
    <w:rsid w:val="00410B54"/>
    <w:rsid w:val="0041149E"/>
    <w:rsid w:val="004115B2"/>
    <w:rsid w:val="00411614"/>
    <w:rsid w:val="00411B79"/>
    <w:rsid w:val="00411E0A"/>
    <w:rsid w:val="004120F4"/>
    <w:rsid w:val="004123FC"/>
    <w:rsid w:val="004128E5"/>
    <w:rsid w:val="00412919"/>
    <w:rsid w:val="00412A34"/>
    <w:rsid w:val="00412C44"/>
    <w:rsid w:val="00413269"/>
    <w:rsid w:val="0041333B"/>
    <w:rsid w:val="00413AF6"/>
    <w:rsid w:val="00413CBF"/>
    <w:rsid w:val="004142B7"/>
    <w:rsid w:val="0041439D"/>
    <w:rsid w:val="004143D1"/>
    <w:rsid w:val="00414928"/>
    <w:rsid w:val="00414B06"/>
    <w:rsid w:val="00414D1F"/>
    <w:rsid w:val="0041504C"/>
    <w:rsid w:val="0041507C"/>
    <w:rsid w:val="00415C22"/>
    <w:rsid w:val="00415E9A"/>
    <w:rsid w:val="0041695D"/>
    <w:rsid w:val="00416A03"/>
    <w:rsid w:val="00416CC6"/>
    <w:rsid w:val="0041748F"/>
    <w:rsid w:val="004176E3"/>
    <w:rsid w:val="004179D4"/>
    <w:rsid w:val="00417A1C"/>
    <w:rsid w:val="00417C22"/>
    <w:rsid w:val="00420EB1"/>
    <w:rsid w:val="00420F21"/>
    <w:rsid w:val="004213D5"/>
    <w:rsid w:val="00421B6A"/>
    <w:rsid w:val="00421EF3"/>
    <w:rsid w:val="00422025"/>
    <w:rsid w:val="00422460"/>
    <w:rsid w:val="00422BC7"/>
    <w:rsid w:val="00422D44"/>
    <w:rsid w:val="00422F44"/>
    <w:rsid w:val="00423070"/>
    <w:rsid w:val="00423213"/>
    <w:rsid w:val="00423E8D"/>
    <w:rsid w:val="0042435C"/>
    <w:rsid w:val="00424ADD"/>
    <w:rsid w:val="00424DAA"/>
    <w:rsid w:val="00424DD8"/>
    <w:rsid w:val="00424FAA"/>
    <w:rsid w:val="00425510"/>
    <w:rsid w:val="00425648"/>
    <w:rsid w:val="00425B87"/>
    <w:rsid w:val="00425F95"/>
    <w:rsid w:val="004262F1"/>
    <w:rsid w:val="0042631A"/>
    <w:rsid w:val="00426503"/>
    <w:rsid w:val="004269CE"/>
    <w:rsid w:val="004301BB"/>
    <w:rsid w:val="00430305"/>
    <w:rsid w:val="00431C91"/>
    <w:rsid w:val="00431DCD"/>
    <w:rsid w:val="00431E07"/>
    <w:rsid w:val="004320E7"/>
    <w:rsid w:val="0043245F"/>
    <w:rsid w:val="00432CC4"/>
    <w:rsid w:val="00433239"/>
    <w:rsid w:val="004334A6"/>
    <w:rsid w:val="004338BC"/>
    <w:rsid w:val="00433E1B"/>
    <w:rsid w:val="0043438F"/>
    <w:rsid w:val="004354DB"/>
    <w:rsid w:val="00435535"/>
    <w:rsid w:val="0043559C"/>
    <w:rsid w:val="0043563E"/>
    <w:rsid w:val="00435AFC"/>
    <w:rsid w:val="0043651C"/>
    <w:rsid w:val="00436567"/>
    <w:rsid w:val="0043656F"/>
    <w:rsid w:val="004367E6"/>
    <w:rsid w:val="00436D3B"/>
    <w:rsid w:val="00436DD5"/>
    <w:rsid w:val="00437945"/>
    <w:rsid w:val="00437A62"/>
    <w:rsid w:val="00437F6F"/>
    <w:rsid w:val="00440557"/>
    <w:rsid w:val="004409A7"/>
    <w:rsid w:val="00440BAA"/>
    <w:rsid w:val="00440C3B"/>
    <w:rsid w:val="00442796"/>
    <w:rsid w:val="00442870"/>
    <w:rsid w:val="004428AE"/>
    <w:rsid w:val="00442C48"/>
    <w:rsid w:val="00443222"/>
    <w:rsid w:val="00443226"/>
    <w:rsid w:val="00443419"/>
    <w:rsid w:val="004436E4"/>
    <w:rsid w:val="00443C4F"/>
    <w:rsid w:val="00444701"/>
    <w:rsid w:val="004447AF"/>
    <w:rsid w:val="00444F31"/>
    <w:rsid w:val="00444FDE"/>
    <w:rsid w:val="00445107"/>
    <w:rsid w:val="00445A0A"/>
    <w:rsid w:val="00445AF6"/>
    <w:rsid w:val="00445D8F"/>
    <w:rsid w:val="004465D1"/>
    <w:rsid w:val="00446904"/>
    <w:rsid w:val="00446A77"/>
    <w:rsid w:val="004472CA"/>
    <w:rsid w:val="00447594"/>
    <w:rsid w:val="00447725"/>
    <w:rsid w:val="00447B44"/>
    <w:rsid w:val="00447F9F"/>
    <w:rsid w:val="004500AB"/>
    <w:rsid w:val="004501A9"/>
    <w:rsid w:val="00450214"/>
    <w:rsid w:val="004502E8"/>
    <w:rsid w:val="004508D9"/>
    <w:rsid w:val="00450935"/>
    <w:rsid w:val="00450B1D"/>
    <w:rsid w:val="00450BAE"/>
    <w:rsid w:val="00450CE9"/>
    <w:rsid w:val="004513C2"/>
    <w:rsid w:val="004513E4"/>
    <w:rsid w:val="004516DD"/>
    <w:rsid w:val="00451889"/>
    <w:rsid w:val="004523F7"/>
    <w:rsid w:val="00452A12"/>
    <w:rsid w:val="00452F09"/>
    <w:rsid w:val="00453073"/>
    <w:rsid w:val="004530A0"/>
    <w:rsid w:val="004530E4"/>
    <w:rsid w:val="004532A4"/>
    <w:rsid w:val="004535CC"/>
    <w:rsid w:val="0045361C"/>
    <w:rsid w:val="00453633"/>
    <w:rsid w:val="0045395E"/>
    <w:rsid w:val="0045418C"/>
    <w:rsid w:val="004542BB"/>
    <w:rsid w:val="00454754"/>
    <w:rsid w:val="00454D9A"/>
    <w:rsid w:val="0045550B"/>
    <w:rsid w:val="004556B8"/>
    <w:rsid w:val="0045591A"/>
    <w:rsid w:val="004559FE"/>
    <w:rsid w:val="00455A62"/>
    <w:rsid w:val="00455DC3"/>
    <w:rsid w:val="0045634D"/>
    <w:rsid w:val="00456365"/>
    <w:rsid w:val="004568E6"/>
    <w:rsid w:val="0045773B"/>
    <w:rsid w:val="00457CE0"/>
    <w:rsid w:val="00457E3F"/>
    <w:rsid w:val="00457E40"/>
    <w:rsid w:val="00457E82"/>
    <w:rsid w:val="004600B8"/>
    <w:rsid w:val="004600D4"/>
    <w:rsid w:val="004607DF"/>
    <w:rsid w:val="00460F69"/>
    <w:rsid w:val="00460F74"/>
    <w:rsid w:val="004613B3"/>
    <w:rsid w:val="004613ED"/>
    <w:rsid w:val="00461655"/>
    <w:rsid w:val="004617C6"/>
    <w:rsid w:val="00461AED"/>
    <w:rsid w:val="00461BDC"/>
    <w:rsid w:val="004624D4"/>
    <w:rsid w:val="00462540"/>
    <w:rsid w:val="00462706"/>
    <w:rsid w:val="00462BF2"/>
    <w:rsid w:val="00462F01"/>
    <w:rsid w:val="00463193"/>
    <w:rsid w:val="00463935"/>
    <w:rsid w:val="004639AF"/>
    <w:rsid w:val="00463CCC"/>
    <w:rsid w:val="004645D6"/>
    <w:rsid w:val="004647E6"/>
    <w:rsid w:val="004648B5"/>
    <w:rsid w:val="00464E0B"/>
    <w:rsid w:val="00465AAF"/>
    <w:rsid w:val="00465C16"/>
    <w:rsid w:val="00465DDF"/>
    <w:rsid w:val="00465E22"/>
    <w:rsid w:val="0046606A"/>
    <w:rsid w:val="00466257"/>
    <w:rsid w:val="004662A9"/>
    <w:rsid w:val="0046686B"/>
    <w:rsid w:val="00466A78"/>
    <w:rsid w:val="00466DC4"/>
    <w:rsid w:val="0046713E"/>
    <w:rsid w:val="004674AA"/>
    <w:rsid w:val="00467916"/>
    <w:rsid w:val="00467B00"/>
    <w:rsid w:val="004700C0"/>
    <w:rsid w:val="00470979"/>
    <w:rsid w:val="00470A2F"/>
    <w:rsid w:val="00470A3E"/>
    <w:rsid w:val="0047152E"/>
    <w:rsid w:val="00471754"/>
    <w:rsid w:val="0047186B"/>
    <w:rsid w:val="00471DCD"/>
    <w:rsid w:val="00471FF7"/>
    <w:rsid w:val="00472085"/>
    <w:rsid w:val="004720A5"/>
    <w:rsid w:val="004723A6"/>
    <w:rsid w:val="00472746"/>
    <w:rsid w:val="00472D59"/>
    <w:rsid w:val="00472E7A"/>
    <w:rsid w:val="00472FCB"/>
    <w:rsid w:val="0047339A"/>
    <w:rsid w:val="00473596"/>
    <w:rsid w:val="0047370D"/>
    <w:rsid w:val="00473838"/>
    <w:rsid w:val="00473EAB"/>
    <w:rsid w:val="004742DE"/>
    <w:rsid w:val="0047430A"/>
    <w:rsid w:val="00474DF0"/>
    <w:rsid w:val="00474F29"/>
    <w:rsid w:val="00475080"/>
    <w:rsid w:val="0047628E"/>
    <w:rsid w:val="00476619"/>
    <w:rsid w:val="00476919"/>
    <w:rsid w:val="00476A71"/>
    <w:rsid w:val="0047733B"/>
    <w:rsid w:val="0047744E"/>
    <w:rsid w:val="00477AE5"/>
    <w:rsid w:val="00477CDC"/>
    <w:rsid w:val="00477CEA"/>
    <w:rsid w:val="004806C4"/>
    <w:rsid w:val="00480ECB"/>
    <w:rsid w:val="0048135E"/>
    <w:rsid w:val="00481450"/>
    <w:rsid w:val="00481741"/>
    <w:rsid w:val="00482227"/>
    <w:rsid w:val="0048229A"/>
    <w:rsid w:val="00482516"/>
    <w:rsid w:val="00482A2F"/>
    <w:rsid w:val="00482A99"/>
    <w:rsid w:val="004838A7"/>
    <w:rsid w:val="00483921"/>
    <w:rsid w:val="00483AB7"/>
    <w:rsid w:val="00483B77"/>
    <w:rsid w:val="00483C8E"/>
    <w:rsid w:val="004841E5"/>
    <w:rsid w:val="00484766"/>
    <w:rsid w:val="00484C5F"/>
    <w:rsid w:val="00484D89"/>
    <w:rsid w:val="00484E00"/>
    <w:rsid w:val="00484E8E"/>
    <w:rsid w:val="004851D1"/>
    <w:rsid w:val="00485AC1"/>
    <w:rsid w:val="0048686D"/>
    <w:rsid w:val="00487536"/>
    <w:rsid w:val="004877D5"/>
    <w:rsid w:val="004878C9"/>
    <w:rsid w:val="0048793E"/>
    <w:rsid w:val="00487A39"/>
    <w:rsid w:val="00487AA2"/>
    <w:rsid w:val="00487BA2"/>
    <w:rsid w:val="00490388"/>
    <w:rsid w:val="00490574"/>
    <w:rsid w:val="004909E2"/>
    <w:rsid w:val="004909FE"/>
    <w:rsid w:val="00490D29"/>
    <w:rsid w:val="00490DBA"/>
    <w:rsid w:val="0049123F"/>
    <w:rsid w:val="00491612"/>
    <w:rsid w:val="00491808"/>
    <w:rsid w:val="00491B33"/>
    <w:rsid w:val="00491D6F"/>
    <w:rsid w:val="0049221E"/>
    <w:rsid w:val="0049244A"/>
    <w:rsid w:val="004925CD"/>
    <w:rsid w:val="004927F7"/>
    <w:rsid w:val="004928A9"/>
    <w:rsid w:val="00492C56"/>
    <w:rsid w:val="004935AF"/>
    <w:rsid w:val="00493652"/>
    <w:rsid w:val="0049371C"/>
    <w:rsid w:val="00493C13"/>
    <w:rsid w:val="004940EE"/>
    <w:rsid w:val="00494543"/>
    <w:rsid w:val="00494662"/>
    <w:rsid w:val="0049497E"/>
    <w:rsid w:val="00494AD7"/>
    <w:rsid w:val="00494B2E"/>
    <w:rsid w:val="00494D29"/>
    <w:rsid w:val="00494D75"/>
    <w:rsid w:val="00494E66"/>
    <w:rsid w:val="00494F4C"/>
    <w:rsid w:val="00495374"/>
    <w:rsid w:val="004954B8"/>
    <w:rsid w:val="00495581"/>
    <w:rsid w:val="00496360"/>
    <w:rsid w:val="00496B03"/>
    <w:rsid w:val="00496C42"/>
    <w:rsid w:val="004974DC"/>
    <w:rsid w:val="00497E6A"/>
    <w:rsid w:val="004A006F"/>
    <w:rsid w:val="004A03E7"/>
    <w:rsid w:val="004A06FB"/>
    <w:rsid w:val="004A0987"/>
    <w:rsid w:val="004A1244"/>
    <w:rsid w:val="004A1358"/>
    <w:rsid w:val="004A1A49"/>
    <w:rsid w:val="004A21F3"/>
    <w:rsid w:val="004A25E7"/>
    <w:rsid w:val="004A3135"/>
    <w:rsid w:val="004A31B3"/>
    <w:rsid w:val="004A3971"/>
    <w:rsid w:val="004A3F5A"/>
    <w:rsid w:val="004A41A7"/>
    <w:rsid w:val="004A503F"/>
    <w:rsid w:val="004A5965"/>
    <w:rsid w:val="004A605B"/>
    <w:rsid w:val="004A6C99"/>
    <w:rsid w:val="004A6D58"/>
    <w:rsid w:val="004A7126"/>
    <w:rsid w:val="004A7391"/>
    <w:rsid w:val="004A74C1"/>
    <w:rsid w:val="004A7696"/>
    <w:rsid w:val="004A7742"/>
    <w:rsid w:val="004A7D79"/>
    <w:rsid w:val="004B012E"/>
    <w:rsid w:val="004B0278"/>
    <w:rsid w:val="004B0390"/>
    <w:rsid w:val="004B044B"/>
    <w:rsid w:val="004B0567"/>
    <w:rsid w:val="004B065E"/>
    <w:rsid w:val="004B11E8"/>
    <w:rsid w:val="004B148C"/>
    <w:rsid w:val="004B1EBD"/>
    <w:rsid w:val="004B2BCB"/>
    <w:rsid w:val="004B2E44"/>
    <w:rsid w:val="004B3093"/>
    <w:rsid w:val="004B34EA"/>
    <w:rsid w:val="004B3BFE"/>
    <w:rsid w:val="004B3EB4"/>
    <w:rsid w:val="004B4470"/>
    <w:rsid w:val="004B4A45"/>
    <w:rsid w:val="004B4BDB"/>
    <w:rsid w:val="004B4CCE"/>
    <w:rsid w:val="004B500B"/>
    <w:rsid w:val="004B508F"/>
    <w:rsid w:val="004B5096"/>
    <w:rsid w:val="004B5213"/>
    <w:rsid w:val="004B5277"/>
    <w:rsid w:val="004B5452"/>
    <w:rsid w:val="004B54DA"/>
    <w:rsid w:val="004B566A"/>
    <w:rsid w:val="004B60A5"/>
    <w:rsid w:val="004B6130"/>
    <w:rsid w:val="004B633A"/>
    <w:rsid w:val="004B6798"/>
    <w:rsid w:val="004B7179"/>
    <w:rsid w:val="004B7AC2"/>
    <w:rsid w:val="004C0BCF"/>
    <w:rsid w:val="004C10A8"/>
    <w:rsid w:val="004C15B0"/>
    <w:rsid w:val="004C19DD"/>
    <w:rsid w:val="004C1D07"/>
    <w:rsid w:val="004C26C3"/>
    <w:rsid w:val="004C293E"/>
    <w:rsid w:val="004C2DCB"/>
    <w:rsid w:val="004C2E1E"/>
    <w:rsid w:val="004C2F8E"/>
    <w:rsid w:val="004C30AD"/>
    <w:rsid w:val="004C3761"/>
    <w:rsid w:val="004C37DC"/>
    <w:rsid w:val="004C37F7"/>
    <w:rsid w:val="004C3E70"/>
    <w:rsid w:val="004C3E9E"/>
    <w:rsid w:val="004C44AB"/>
    <w:rsid w:val="004C4ACA"/>
    <w:rsid w:val="004C4AE8"/>
    <w:rsid w:val="004C527D"/>
    <w:rsid w:val="004C538F"/>
    <w:rsid w:val="004C5F15"/>
    <w:rsid w:val="004C5FA3"/>
    <w:rsid w:val="004C6C07"/>
    <w:rsid w:val="004C726C"/>
    <w:rsid w:val="004C7293"/>
    <w:rsid w:val="004C7FAA"/>
    <w:rsid w:val="004D01DF"/>
    <w:rsid w:val="004D060A"/>
    <w:rsid w:val="004D0ABE"/>
    <w:rsid w:val="004D1101"/>
    <w:rsid w:val="004D1130"/>
    <w:rsid w:val="004D1351"/>
    <w:rsid w:val="004D1455"/>
    <w:rsid w:val="004D1B24"/>
    <w:rsid w:val="004D1C82"/>
    <w:rsid w:val="004D20F8"/>
    <w:rsid w:val="004D2186"/>
    <w:rsid w:val="004D297A"/>
    <w:rsid w:val="004D2A27"/>
    <w:rsid w:val="004D2A71"/>
    <w:rsid w:val="004D2C9D"/>
    <w:rsid w:val="004D393B"/>
    <w:rsid w:val="004D39DA"/>
    <w:rsid w:val="004D3C1E"/>
    <w:rsid w:val="004D3EF2"/>
    <w:rsid w:val="004D4107"/>
    <w:rsid w:val="004D415A"/>
    <w:rsid w:val="004D41EB"/>
    <w:rsid w:val="004D4CE9"/>
    <w:rsid w:val="004D5433"/>
    <w:rsid w:val="004D5AA4"/>
    <w:rsid w:val="004D5C27"/>
    <w:rsid w:val="004D6864"/>
    <w:rsid w:val="004D72D9"/>
    <w:rsid w:val="004D73CF"/>
    <w:rsid w:val="004D748C"/>
    <w:rsid w:val="004D7495"/>
    <w:rsid w:val="004D7535"/>
    <w:rsid w:val="004D77F7"/>
    <w:rsid w:val="004D7996"/>
    <w:rsid w:val="004D7AB1"/>
    <w:rsid w:val="004D7B83"/>
    <w:rsid w:val="004D7BA7"/>
    <w:rsid w:val="004E004A"/>
    <w:rsid w:val="004E01EB"/>
    <w:rsid w:val="004E04B9"/>
    <w:rsid w:val="004E0ABC"/>
    <w:rsid w:val="004E0F6C"/>
    <w:rsid w:val="004E1C3C"/>
    <w:rsid w:val="004E229F"/>
    <w:rsid w:val="004E2748"/>
    <w:rsid w:val="004E2A3F"/>
    <w:rsid w:val="004E2BB2"/>
    <w:rsid w:val="004E2D65"/>
    <w:rsid w:val="004E30D4"/>
    <w:rsid w:val="004E332D"/>
    <w:rsid w:val="004E3907"/>
    <w:rsid w:val="004E397E"/>
    <w:rsid w:val="004E3A9A"/>
    <w:rsid w:val="004E3B31"/>
    <w:rsid w:val="004E3DD6"/>
    <w:rsid w:val="004E3DDD"/>
    <w:rsid w:val="004E4AD3"/>
    <w:rsid w:val="004E4B25"/>
    <w:rsid w:val="004E5EF7"/>
    <w:rsid w:val="004E5FA8"/>
    <w:rsid w:val="004E60AA"/>
    <w:rsid w:val="004E617A"/>
    <w:rsid w:val="004E62BB"/>
    <w:rsid w:val="004E64ED"/>
    <w:rsid w:val="004E7576"/>
    <w:rsid w:val="004E7AE4"/>
    <w:rsid w:val="004E7D0D"/>
    <w:rsid w:val="004E7D12"/>
    <w:rsid w:val="004E7E75"/>
    <w:rsid w:val="004F0D8C"/>
    <w:rsid w:val="004F10E4"/>
    <w:rsid w:val="004F1420"/>
    <w:rsid w:val="004F14B5"/>
    <w:rsid w:val="004F17FA"/>
    <w:rsid w:val="004F1A45"/>
    <w:rsid w:val="004F1DCD"/>
    <w:rsid w:val="004F23A1"/>
    <w:rsid w:val="004F24B8"/>
    <w:rsid w:val="004F2735"/>
    <w:rsid w:val="004F34F8"/>
    <w:rsid w:val="004F36DF"/>
    <w:rsid w:val="004F3711"/>
    <w:rsid w:val="004F3C0C"/>
    <w:rsid w:val="004F3E3A"/>
    <w:rsid w:val="004F3F3D"/>
    <w:rsid w:val="004F4056"/>
    <w:rsid w:val="004F446E"/>
    <w:rsid w:val="004F46D2"/>
    <w:rsid w:val="004F4873"/>
    <w:rsid w:val="004F4B7D"/>
    <w:rsid w:val="004F513E"/>
    <w:rsid w:val="004F58E4"/>
    <w:rsid w:val="004F5BBC"/>
    <w:rsid w:val="004F5FFC"/>
    <w:rsid w:val="004F64A9"/>
    <w:rsid w:val="004F6553"/>
    <w:rsid w:val="004F6845"/>
    <w:rsid w:val="004F729C"/>
    <w:rsid w:val="004F7320"/>
    <w:rsid w:val="004F74D4"/>
    <w:rsid w:val="004F7569"/>
    <w:rsid w:val="004F7595"/>
    <w:rsid w:val="004F79EE"/>
    <w:rsid w:val="00500007"/>
    <w:rsid w:val="0050065C"/>
    <w:rsid w:val="00500683"/>
    <w:rsid w:val="0050078B"/>
    <w:rsid w:val="00501262"/>
    <w:rsid w:val="0050163C"/>
    <w:rsid w:val="00501BDE"/>
    <w:rsid w:val="00501DA7"/>
    <w:rsid w:val="0050204D"/>
    <w:rsid w:val="005022D2"/>
    <w:rsid w:val="005023C5"/>
    <w:rsid w:val="0050248C"/>
    <w:rsid w:val="00502524"/>
    <w:rsid w:val="005029E4"/>
    <w:rsid w:val="00503005"/>
    <w:rsid w:val="0050363E"/>
    <w:rsid w:val="00503D07"/>
    <w:rsid w:val="00503F45"/>
    <w:rsid w:val="005053F9"/>
    <w:rsid w:val="005058CB"/>
    <w:rsid w:val="005071E9"/>
    <w:rsid w:val="005073A1"/>
    <w:rsid w:val="0050742E"/>
    <w:rsid w:val="0050774E"/>
    <w:rsid w:val="0050787F"/>
    <w:rsid w:val="00507964"/>
    <w:rsid w:val="00507AA9"/>
    <w:rsid w:val="00507AE6"/>
    <w:rsid w:val="00507E95"/>
    <w:rsid w:val="00507FAF"/>
    <w:rsid w:val="005107E8"/>
    <w:rsid w:val="00510A31"/>
    <w:rsid w:val="00510AFC"/>
    <w:rsid w:val="00510BBB"/>
    <w:rsid w:val="00510C39"/>
    <w:rsid w:val="00510D2D"/>
    <w:rsid w:val="005115EA"/>
    <w:rsid w:val="00511D8C"/>
    <w:rsid w:val="00511D9F"/>
    <w:rsid w:val="00512022"/>
    <w:rsid w:val="005121F7"/>
    <w:rsid w:val="00512CDB"/>
    <w:rsid w:val="00512D27"/>
    <w:rsid w:val="00512E71"/>
    <w:rsid w:val="0051337B"/>
    <w:rsid w:val="00513392"/>
    <w:rsid w:val="005135AD"/>
    <w:rsid w:val="005138AA"/>
    <w:rsid w:val="00513AD8"/>
    <w:rsid w:val="00514054"/>
    <w:rsid w:val="00514199"/>
    <w:rsid w:val="00514414"/>
    <w:rsid w:val="00514990"/>
    <w:rsid w:val="00514C4D"/>
    <w:rsid w:val="00515807"/>
    <w:rsid w:val="00515D6D"/>
    <w:rsid w:val="00515D88"/>
    <w:rsid w:val="00515DF7"/>
    <w:rsid w:val="00516307"/>
    <w:rsid w:val="0051635A"/>
    <w:rsid w:val="00516750"/>
    <w:rsid w:val="00516876"/>
    <w:rsid w:val="00516924"/>
    <w:rsid w:val="00516C7B"/>
    <w:rsid w:val="00517B01"/>
    <w:rsid w:val="005204D2"/>
    <w:rsid w:val="0052052E"/>
    <w:rsid w:val="00520C8D"/>
    <w:rsid w:val="005210A0"/>
    <w:rsid w:val="00521142"/>
    <w:rsid w:val="00521173"/>
    <w:rsid w:val="00521585"/>
    <w:rsid w:val="00521791"/>
    <w:rsid w:val="005219D8"/>
    <w:rsid w:val="00522135"/>
    <w:rsid w:val="005222F0"/>
    <w:rsid w:val="00522A36"/>
    <w:rsid w:val="00522FCE"/>
    <w:rsid w:val="00523092"/>
    <w:rsid w:val="0052368A"/>
    <w:rsid w:val="00523CDB"/>
    <w:rsid w:val="00523D8C"/>
    <w:rsid w:val="00523F9F"/>
    <w:rsid w:val="0052428E"/>
    <w:rsid w:val="0052449D"/>
    <w:rsid w:val="005246FA"/>
    <w:rsid w:val="00524A9E"/>
    <w:rsid w:val="00524DD3"/>
    <w:rsid w:val="00525536"/>
    <w:rsid w:val="00525DD8"/>
    <w:rsid w:val="00525F89"/>
    <w:rsid w:val="005264D3"/>
    <w:rsid w:val="00526672"/>
    <w:rsid w:val="005266AC"/>
    <w:rsid w:val="0052693B"/>
    <w:rsid w:val="00526BA7"/>
    <w:rsid w:val="00527430"/>
    <w:rsid w:val="005274B0"/>
    <w:rsid w:val="005276CA"/>
    <w:rsid w:val="00527772"/>
    <w:rsid w:val="00527810"/>
    <w:rsid w:val="00527B76"/>
    <w:rsid w:val="00530075"/>
    <w:rsid w:val="005300FF"/>
    <w:rsid w:val="005301F4"/>
    <w:rsid w:val="0053077D"/>
    <w:rsid w:val="00530C55"/>
    <w:rsid w:val="00530D71"/>
    <w:rsid w:val="00531BE6"/>
    <w:rsid w:val="0053282D"/>
    <w:rsid w:val="00532BFF"/>
    <w:rsid w:val="00532E18"/>
    <w:rsid w:val="00532F3F"/>
    <w:rsid w:val="00532F60"/>
    <w:rsid w:val="005333E5"/>
    <w:rsid w:val="00533733"/>
    <w:rsid w:val="005337F2"/>
    <w:rsid w:val="00533AC6"/>
    <w:rsid w:val="00533E54"/>
    <w:rsid w:val="00534250"/>
    <w:rsid w:val="0053441D"/>
    <w:rsid w:val="00534634"/>
    <w:rsid w:val="0053466B"/>
    <w:rsid w:val="00534ACD"/>
    <w:rsid w:val="00534E1D"/>
    <w:rsid w:val="005353D8"/>
    <w:rsid w:val="00535716"/>
    <w:rsid w:val="00535885"/>
    <w:rsid w:val="00535951"/>
    <w:rsid w:val="00535976"/>
    <w:rsid w:val="00535A10"/>
    <w:rsid w:val="00535F8B"/>
    <w:rsid w:val="005367AE"/>
    <w:rsid w:val="00536C4F"/>
    <w:rsid w:val="00536D32"/>
    <w:rsid w:val="00537337"/>
    <w:rsid w:val="00537480"/>
    <w:rsid w:val="0054032D"/>
    <w:rsid w:val="0054063B"/>
    <w:rsid w:val="0054084C"/>
    <w:rsid w:val="00540900"/>
    <w:rsid w:val="00540A64"/>
    <w:rsid w:val="00540DE6"/>
    <w:rsid w:val="00541274"/>
    <w:rsid w:val="005416CB"/>
    <w:rsid w:val="00541EF4"/>
    <w:rsid w:val="005424C1"/>
    <w:rsid w:val="0054277E"/>
    <w:rsid w:val="0054287A"/>
    <w:rsid w:val="00542C29"/>
    <w:rsid w:val="00542F85"/>
    <w:rsid w:val="00542FD0"/>
    <w:rsid w:val="00543458"/>
    <w:rsid w:val="00543689"/>
    <w:rsid w:val="005438C8"/>
    <w:rsid w:val="00543B25"/>
    <w:rsid w:val="00544055"/>
    <w:rsid w:val="0054417D"/>
    <w:rsid w:val="0054449A"/>
    <w:rsid w:val="00544825"/>
    <w:rsid w:val="00544874"/>
    <w:rsid w:val="00544E85"/>
    <w:rsid w:val="00545153"/>
    <w:rsid w:val="00545652"/>
    <w:rsid w:val="0054568C"/>
    <w:rsid w:val="00545701"/>
    <w:rsid w:val="00545B44"/>
    <w:rsid w:val="00546177"/>
    <w:rsid w:val="00546199"/>
    <w:rsid w:val="005462EB"/>
    <w:rsid w:val="005465E9"/>
    <w:rsid w:val="00546CE9"/>
    <w:rsid w:val="00546D00"/>
    <w:rsid w:val="005475EF"/>
    <w:rsid w:val="0054772D"/>
    <w:rsid w:val="0055015D"/>
    <w:rsid w:val="00550447"/>
    <w:rsid w:val="00550A8A"/>
    <w:rsid w:val="00550CBC"/>
    <w:rsid w:val="00550DD6"/>
    <w:rsid w:val="00551030"/>
    <w:rsid w:val="005511EE"/>
    <w:rsid w:val="0055142D"/>
    <w:rsid w:val="00551438"/>
    <w:rsid w:val="0055143A"/>
    <w:rsid w:val="00551486"/>
    <w:rsid w:val="005529DD"/>
    <w:rsid w:val="00552B83"/>
    <w:rsid w:val="005531C5"/>
    <w:rsid w:val="00553336"/>
    <w:rsid w:val="0055338A"/>
    <w:rsid w:val="0055350E"/>
    <w:rsid w:val="00553988"/>
    <w:rsid w:val="00553D72"/>
    <w:rsid w:val="00553F86"/>
    <w:rsid w:val="0055444F"/>
    <w:rsid w:val="0055487D"/>
    <w:rsid w:val="00554D19"/>
    <w:rsid w:val="005550BF"/>
    <w:rsid w:val="005552FD"/>
    <w:rsid w:val="005553F2"/>
    <w:rsid w:val="00555517"/>
    <w:rsid w:val="0055554A"/>
    <w:rsid w:val="00555933"/>
    <w:rsid w:val="00555CFE"/>
    <w:rsid w:val="00555DC8"/>
    <w:rsid w:val="00555E94"/>
    <w:rsid w:val="00555EFC"/>
    <w:rsid w:val="00555F49"/>
    <w:rsid w:val="0055628B"/>
    <w:rsid w:val="005569F7"/>
    <w:rsid w:val="00556F54"/>
    <w:rsid w:val="00556F7E"/>
    <w:rsid w:val="005571E7"/>
    <w:rsid w:val="005572F9"/>
    <w:rsid w:val="005573C3"/>
    <w:rsid w:val="0055741B"/>
    <w:rsid w:val="0055763F"/>
    <w:rsid w:val="005579CB"/>
    <w:rsid w:val="00557FD4"/>
    <w:rsid w:val="00560004"/>
    <w:rsid w:val="00560263"/>
    <w:rsid w:val="00560AB9"/>
    <w:rsid w:val="00560C3B"/>
    <w:rsid w:val="00561086"/>
    <w:rsid w:val="005611FE"/>
    <w:rsid w:val="00561607"/>
    <w:rsid w:val="00561B1F"/>
    <w:rsid w:val="005622B8"/>
    <w:rsid w:val="00562327"/>
    <w:rsid w:val="0056232F"/>
    <w:rsid w:val="00562612"/>
    <w:rsid w:val="00562EEB"/>
    <w:rsid w:val="0056313E"/>
    <w:rsid w:val="00563283"/>
    <w:rsid w:val="005634E8"/>
    <w:rsid w:val="00563616"/>
    <w:rsid w:val="00563673"/>
    <w:rsid w:val="00563E0C"/>
    <w:rsid w:val="00563E5A"/>
    <w:rsid w:val="00563FC5"/>
    <w:rsid w:val="0056408D"/>
    <w:rsid w:val="0056417F"/>
    <w:rsid w:val="0056433D"/>
    <w:rsid w:val="00564397"/>
    <w:rsid w:val="00564A26"/>
    <w:rsid w:val="00564AE0"/>
    <w:rsid w:val="00564B32"/>
    <w:rsid w:val="005655B5"/>
    <w:rsid w:val="00565BAF"/>
    <w:rsid w:val="00565C90"/>
    <w:rsid w:val="00565EBA"/>
    <w:rsid w:val="0056615D"/>
    <w:rsid w:val="005661B3"/>
    <w:rsid w:val="005662D2"/>
    <w:rsid w:val="0056635D"/>
    <w:rsid w:val="00566B33"/>
    <w:rsid w:val="00566D0F"/>
    <w:rsid w:val="00566EFC"/>
    <w:rsid w:val="00566F45"/>
    <w:rsid w:val="00567001"/>
    <w:rsid w:val="005678F8"/>
    <w:rsid w:val="005679B0"/>
    <w:rsid w:val="00567A30"/>
    <w:rsid w:val="00567BE0"/>
    <w:rsid w:val="00567BFA"/>
    <w:rsid w:val="00567DE1"/>
    <w:rsid w:val="00567F7B"/>
    <w:rsid w:val="00570572"/>
    <w:rsid w:val="005707A1"/>
    <w:rsid w:val="005709BB"/>
    <w:rsid w:val="00570A4E"/>
    <w:rsid w:val="00570B2D"/>
    <w:rsid w:val="0057108C"/>
    <w:rsid w:val="005712E7"/>
    <w:rsid w:val="005714A0"/>
    <w:rsid w:val="00571691"/>
    <w:rsid w:val="00571826"/>
    <w:rsid w:val="0057200F"/>
    <w:rsid w:val="005721B3"/>
    <w:rsid w:val="00573016"/>
    <w:rsid w:val="00573479"/>
    <w:rsid w:val="0057384F"/>
    <w:rsid w:val="00573899"/>
    <w:rsid w:val="00573BF2"/>
    <w:rsid w:val="00573C96"/>
    <w:rsid w:val="00573DB8"/>
    <w:rsid w:val="00574053"/>
    <w:rsid w:val="00574713"/>
    <w:rsid w:val="00574F40"/>
    <w:rsid w:val="005761DE"/>
    <w:rsid w:val="00576909"/>
    <w:rsid w:val="00576C32"/>
    <w:rsid w:val="00577176"/>
    <w:rsid w:val="00577295"/>
    <w:rsid w:val="005774A4"/>
    <w:rsid w:val="00577BBB"/>
    <w:rsid w:val="00577E62"/>
    <w:rsid w:val="00577E7B"/>
    <w:rsid w:val="00577F0D"/>
    <w:rsid w:val="00577FA3"/>
    <w:rsid w:val="005803DB"/>
    <w:rsid w:val="00580C90"/>
    <w:rsid w:val="00580DCE"/>
    <w:rsid w:val="0058133B"/>
    <w:rsid w:val="005817FB"/>
    <w:rsid w:val="005818BB"/>
    <w:rsid w:val="00581BC8"/>
    <w:rsid w:val="00581C55"/>
    <w:rsid w:val="0058224C"/>
    <w:rsid w:val="0058231B"/>
    <w:rsid w:val="00582581"/>
    <w:rsid w:val="005826B9"/>
    <w:rsid w:val="00582876"/>
    <w:rsid w:val="00582DC1"/>
    <w:rsid w:val="005832A5"/>
    <w:rsid w:val="005832FC"/>
    <w:rsid w:val="005834D6"/>
    <w:rsid w:val="005835CD"/>
    <w:rsid w:val="0058399D"/>
    <w:rsid w:val="00583AB0"/>
    <w:rsid w:val="00583AB1"/>
    <w:rsid w:val="00583B28"/>
    <w:rsid w:val="0058427F"/>
    <w:rsid w:val="00584671"/>
    <w:rsid w:val="005846FA"/>
    <w:rsid w:val="00584EF2"/>
    <w:rsid w:val="00585767"/>
    <w:rsid w:val="00585FD6"/>
    <w:rsid w:val="00586084"/>
    <w:rsid w:val="0058622D"/>
    <w:rsid w:val="005862AD"/>
    <w:rsid w:val="005862C2"/>
    <w:rsid w:val="0058648B"/>
    <w:rsid w:val="00586637"/>
    <w:rsid w:val="00587A9A"/>
    <w:rsid w:val="00587B3D"/>
    <w:rsid w:val="00590089"/>
    <w:rsid w:val="005900F7"/>
    <w:rsid w:val="00590135"/>
    <w:rsid w:val="005903B1"/>
    <w:rsid w:val="00590524"/>
    <w:rsid w:val="00590889"/>
    <w:rsid w:val="00590906"/>
    <w:rsid w:val="005909AA"/>
    <w:rsid w:val="00590CE4"/>
    <w:rsid w:val="00591513"/>
    <w:rsid w:val="00591570"/>
    <w:rsid w:val="0059183E"/>
    <w:rsid w:val="005918C3"/>
    <w:rsid w:val="00591FAC"/>
    <w:rsid w:val="00591FC2"/>
    <w:rsid w:val="00592039"/>
    <w:rsid w:val="00592178"/>
    <w:rsid w:val="0059231C"/>
    <w:rsid w:val="00592543"/>
    <w:rsid w:val="0059288C"/>
    <w:rsid w:val="00592B48"/>
    <w:rsid w:val="00593993"/>
    <w:rsid w:val="00593CB7"/>
    <w:rsid w:val="00593D71"/>
    <w:rsid w:val="005940EB"/>
    <w:rsid w:val="005949BE"/>
    <w:rsid w:val="00594A55"/>
    <w:rsid w:val="00595096"/>
    <w:rsid w:val="0059525B"/>
    <w:rsid w:val="0059591C"/>
    <w:rsid w:val="00595C9C"/>
    <w:rsid w:val="00596D71"/>
    <w:rsid w:val="0059704C"/>
    <w:rsid w:val="0059795D"/>
    <w:rsid w:val="00597A90"/>
    <w:rsid w:val="00597C4F"/>
    <w:rsid w:val="005A0113"/>
    <w:rsid w:val="005A0D0A"/>
    <w:rsid w:val="005A11E9"/>
    <w:rsid w:val="005A16DE"/>
    <w:rsid w:val="005A1CA5"/>
    <w:rsid w:val="005A1F55"/>
    <w:rsid w:val="005A26BB"/>
    <w:rsid w:val="005A2826"/>
    <w:rsid w:val="005A2A16"/>
    <w:rsid w:val="005A2A3A"/>
    <w:rsid w:val="005A2C68"/>
    <w:rsid w:val="005A2D81"/>
    <w:rsid w:val="005A325B"/>
    <w:rsid w:val="005A39F0"/>
    <w:rsid w:val="005A3A89"/>
    <w:rsid w:val="005A3CB2"/>
    <w:rsid w:val="005A4459"/>
    <w:rsid w:val="005A48A5"/>
    <w:rsid w:val="005A49FD"/>
    <w:rsid w:val="005A4E32"/>
    <w:rsid w:val="005A50F4"/>
    <w:rsid w:val="005A5609"/>
    <w:rsid w:val="005A562D"/>
    <w:rsid w:val="005A581F"/>
    <w:rsid w:val="005A5830"/>
    <w:rsid w:val="005A597A"/>
    <w:rsid w:val="005A6532"/>
    <w:rsid w:val="005A6558"/>
    <w:rsid w:val="005A6AF1"/>
    <w:rsid w:val="005A7044"/>
    <w:rsid w:val="005A706A"/>
    <w:rsid w:val="005A7176"/>
    <w:rsid w:val="005A7515"/>
    <w:rsid w:val="005A75E8"/>
    <w:rsid w:val="005A7A86"/>
    <w:rsid w:val="005A7C74"/>
    <w:rsid w:val="005B04B2"/>
    <w:rsid w:val="005B0821"/>
    <w:rsid w:val="005B0CC6"/>
    <w:rsid w:val="005B0E2D"/>
    <w:rsid w:val="005B1359"/>
    <w:rsid w:val="005B1442"/>
    <w:rsid w:val="005B14B6"/>
    <w:rsid w:val="005B194F"/>
    <w:rsid w:val="005B231F"/>
    <w:rsid w:val="005B28CD"/>
    <w:rsid w:val="005B2DFB"/>
    <w:rsid w:val="005B2FA9"/>
    <w:rsid w:val="005B33B5"/>
    <w:rsid w:val="005B37D3"/>
    <w:rsid w:val="005B3846"/>
    <w:rsid w:val="005B42BC"/>
    <w:rsid w:val="005B471C"/>
    <w:rsid w:val="005B4877"/>
    <w:rsid w:val="005B4C25"/>
    <w:rsid w:val="005B5163"/>
    <w:rsid w:val="005B54FA"/>
    <w:rsid w:val="005B5A4A"/>
    <w:rsid w:val="005B5FFD"/>
    <w:rsid w:val="005B6913"/>
    <w:rsid w:val="005B69C3"/>
    <w:rsid w:val="005B6A54"/>
    <w:rsid w:val="005B6EA6"/>
    <w:rsid w:val="005B769D"/>
    <w:rsid w:val="005B7E8F"/>
    <w:rsid w:val="005B7F84"/>
    <w:rsid w:val="005C039D"/>
    <w:rsid w:val="005C057A"/>
    <w:rsid w:val="005C0F6D"/>
    <w:rsid w:val="005C165E"/>
    <w:rsid w:val="005C19B8"/>
    <w:rsid w:val="005C203E"/>
    <w:rsid w:val="005C2137"/>
    <w:rsid w:val="005C250B"/>
    <w:rsid w:val="005C29E0"/>
    <w:rsid w:val="005C2D4A"/>
    <w:rsid w:val="005C3074"/>
    <w:rsid w:val="005C34D8"/>
    <w:rsid w:val="005C441E"/>
    <w:rsid w:val="005C45E8"/>
    <w:rsid w:val="005C4643"/>
    <w:rsid w:val="005C4CD1"/>
    <w:rsid w:val="005C4F29"/>
    <w:rsid w:val="005C4F55"/>
    <w:rsid w:val="005C4FE4"/>
    <w:rsid w:val="005C4FF8"/>
    <w:rsid w:val="005C52E5"/>
    <w:rsid w:val="005C5441"/>
    <w:rsid w:val="005C54E1"/>
    <w:rsid w:val="005C5A47"/>
    <w:rsid w:val="005C5B8C"/>
    <w:rsid w:val="005C5BF9"/>
    <w:rsid w:val="005C616D"/>
    <w:rsid w:val="005C6338"/>
    <w:rsid w:val="005C68BA"/>
    <w:rsid w:val="005C6AA2"/>
    <w:rsid w:val="005C6B88"/>
    <w:rsid w:val="005C6D9E"/>
    <w:rsid w:val="005C711B"/>
    <w:rsid w:val="005C722C"/>
    <w:rsid w:val="005C79DA"/>
    <w:rsid w:val="005C7A71"/>
    <w:rsid w:val="005D063A"/>
    <w:rsid w:val="005D08C2"/>
    <w:rsid w:val="005D0994"/>
    <w:rsid w:val="005D13CF"/>
    <w:rsid w:val="005D2159"/>
    <w:rsid w:val="005D246A"/>
    <w:rsid w:val="005D2970"/>
    <w:rsid w:val="005D3302"/>
    <w:rsid w:val="005D3317"/>
    <w:rsid w:val="005D3761"/>
    <w:rsid w:val="005D3BBE"/>
    <w:rsid w:val="005D43AB"/>
    <w:rsid w:val="005D4433"/>
    <w:rsid w:val="005D4715"/>
    <w:rsid w:val="005D49F8"/>
    <w:rsid w:val="005D4BE5"/>
    <w:rsid w:val="005D4D70"/>
    <w:rsid w:val="005D522B"/>
    <w:rsid w:val="005D54DA"/>
    <w:rsid w:val="005D57D9"/>
    <w:rsid w:val="005D595C"/>
    <w:rsid w:val="005D5C77"/>
    <w:rsid w:val="005D5FF6"/>
    <w:rsid w:val="005D68D9"/>
    <w:rsid w:val="005D6BD1"/>
    <w:rsid w:val="005D6EBD"/>
    <w:rsid w:val="005D7016"/>
    <w:rsid w:val="005D788C"/>
    <w:rsid w:val="005E0134"/>
    <w:rsid w:val="005E01BC"/>
    <w:rsid w:val="005E06FA"/>
    <w:rsid w:val="005E08A1"/>
    <w:rsid w:val="005E0C21"/>
    <w:rsid w:val="005E0D76"/>
    <w:rsid w:val="005E0F9D"/>
    <w:rsid w:val="005E10A7"/>
    <w:rsid w:val="005E10C7"/>
    <w:rsid w:val="005E1166"/>
    <w:rsid w:val="005E11D7"/>
    <w:rsid w:val="005E1473"/>
    <w:rsid w:val="005E1475"/>
    <w:rsid w:val="005E1C7E"/>
    <w:rsid w:val="005E2136"/>
    <w:rsid w:val="005E2413"/>
    <w:rsid w:val="005E268B"/>
    <w:rsid w:val="005E30DA"/>
    <w:rsid w:val="005E317F"/>
    <w:rsid w:val="005E3415"/>
    <w:rsid w:val="005E37A1"/>
    <w:rsid w:val="005E391D"/>
    <w:rsid w:val="005E41F8"/>
    <w:rsid w:val="005E48FD"/>
    <w:rsid w:val="005E4963"/>
    <w:rsid w:val="005E4C78"/>
    <w:rsid w:val="005E4D6C"/>
    <w:rsid w:val="005E4EBD"/>
    <w:rsid w:val="005E5016"/>
    <w:rsid w:val="005E5417"/>
    <w:rsid w:val="005E5907"/>
    <w:rsid w:val="005E60F4"/>
    <w:rsid w:val="005E635A"/>
    <w:rsid w:val="005E64A5"/>
    <w:rsid w:val="005E675C"/>
    <w:rsid w:val="005E6BAD"/>
    <w:rsid w:val="005E6E61"/>
    <w:rsid w:val="005E6EA5"/>
    <w:rsid w:val="005E6F55"/>
    <w:rsid w:val="005E7095"/>
    <w:rsid w:val="005E752F"/>
    <w:rsid w:val="005E75D5"/>
    <w:rsid w:val="005E791E"/>
    <w:rsid w:val="005E7941"/>
    <w:rsid w:val="005E7D21"/>
    <w:rsid w:val="005F0010"/>
    <w:rsid w:val="005F0255"/>
    <w:rsid w:val="005F0485"/>
    <w:rsid w:val="005F0EF4"/>
    <w:rsid w:val="005F11F3"/>
    <w:rsid w:val="005F158A"/>
    <w:rsid w:val="005F178C"/>
    <w:rsid w:val="005F1964"/>
    <w:rsid w:val="005F1AAD"/>
    <w:rsid w:val="005F1CA4"/>
    <w:rsid w:val="005F2940"/>
    <w:rsid w:val="005F2B4C"/>
    <w:rsid w:val="005F352E"/>
    <w:rsid w:val="005F3726"/>
    <w:rsid w:val="005F41B6"/>
    <w:rsid w:val="005F4222"/>
    <w:rsid w:val="005F4386"/>
    <w:rsid w:val="005F474E"/>
    <w:rsid w:val="005F47BF"/>
    <w:rsid w:val="005F4D7C"/>
    <w:rsid w:val="005F4E9D"/>
    <w:rsid w:val="005F61E7"/>
    <w:rsid w:val="005F62E7"/>
    <w:rsid w:val="005F6784"/>
    <w:rsid w:val="005F699F"/>
    <w:rsid w:val="005F6F71"/>
    <w:rsid w:val="005F73DA"/>
    <w:rsid w:val="005F75B4"/>
    <w:rsid w:val="005F79D9"/>
    <w:rsid w:val="005F7A15"/>
    <w:rsid w:val="005F7D6F"/>
    <w:rsid w:val="0060085C"/>
    <w:rsid w:val="00600B9B"/>
    <w:rsid w:val="00600D84"/>
    <w:rsid w:val="00600E37"/>
    <w:rsid w:val="00601060"/>
    <w:rsid w:val="006012B5"/>
    <w:rsid w:val="0060137D"/>
    <w:rsid w:val="0060156E"/>
    <w:rsid w:val="00601621"/>
    <w:rsid w:val="006017FA"/>
    <w:rsid w:val="00601DFC"/>
    <w:rsid w:val="00601E4B"/>
    <w:rsid w:val="00602309"/>
    <w:rsid w:val="0060270D"/>
    <w:rsid w:val="00602928"/>
    <w:rsid w:val="00602FB4"/>
    <w:rsid w:val="006038F3"/>
    <w:rsid w:val="00604578"/>
    <w:rsid w:val="00604836"/>
    <w:rsid w:val="00604F43"/>
    <w:rsid w:val="0060518A"/>
    <w:rsid w:val="006053DE"/>
    <w:rsid w:val="006057A0"/>
    <w:rsid w:val="00605A4E"/>
    <w:rsid w:val="00605F73"/>
    <w:rsid w:val="0060614E"/>
    <w:rsid w:val="00606E54"/>
    <w:rsid w:val="00607CBD"/>
    <w:rsid w:val="006102E6"/>
    <w:rsid w:val="006106C3"/>
    <w:rsid w:val="00610930"/>
    <w:rsid w:val="00610B91"/>
    <w:rsid w:val="00610E66"/>
    <w:rsid w:val="00611043"/>
    <w:rsid w:val="00611052"/>
    <w:rsid w:val="006113CE"/>
    <w:rsid w:val="00611CC1"/>
    <w:rsid w:val="00611DE4"/>
    <w:rsid w:val="006120E3"/>
    <w:rsid w:val="006122EF"/>
    <w:rsid w:val="00613150"/>
    <w:rsid w:val="0061384B"/>
    <w:rsid w:val="0061385F"/>
    <w:rsid w:val="00613BD2"/>
    <w:rsid w:val="00613DD0"/>
    <w:rsid w:val="006140D7"/>
    <w:rsid w:val="00614204"/>
    <w:rsid w:val="00614A67"/>
    <w:rsid w:val="00614B2A"/>
    <w:rsid w:val="00614B98"/>
    <w:rsid w:val="00614DEC"/>
    <w:rsid w:val="00614F1A"/>
    <w:rsid w:val="006156F9"/>
    <w:rsid w:val="00615BBC"/>
    <w:rsid w:val="00615E2B"/>
    <w:rsid w:val="00615F7B"/>
    <w:rsid w:val="006160EE"/>
    <w:rsid w:val="0061619A"/>
    <w:rsid w:val="0061636A"/>
    <w:rsid w:val="006165BF"/>
    <w:rsid w:val="006166F9"/>
    <w:rsid w:val="0061690F"/>
    <w:rsid w:val="00616D20"/>
    <w:rsid w:val="0061772B"/>
    <w:rsid w:val="00617B36"/>
    <w:rsid w:val="006204F3"/>
    <w:rsid w:val="006208F5"/>
    <w:rsid w:val="00621745"/>
    <w:rsid w:val="00621795"/>
    <w:rsid w:val="00621C70"/>
    <w:rsid w:val="00621D48"/>
    <w:rsid w:val="00621E8A"/>
    <w:rsid w:val="00622025"/>
    <w:rsid w:val="0062254D"/>
    <w:rsid w:val="006227A9"/>
    <w:rsid w:val="00622856"/>
    <w:rsid w:val="00622986"/>
    <w:rsid w:val="00622C97"/>
    <w:rsid w:val="00623C68"/>
    <w:rsid w:val="00624278"/>
    <w:rsid w:val="006242A3"/>
    <w:rsid w:val="0062432D"/>
    <w:rsid w:val="00624384"/>
    <w:rsid w:val="00624C23"/>
    <w:rsid w:val="00624CBC"/>
    <w:rsid w:val="00624FFE"/>
    <w:rsid w:val="00625140"/>
    <w:rsid w:val="0062527F"/>
    <w:rsid w:val="00625685"/>
    <w:rsid w:val="00625736"/>
    <w:rsid w:val="00625B1B"/>
    <w:rsid w:val="00625FDD"/>
    <w:rsid w:val="006265C3"/>
    <w:rsid w:val="006265EC"/>
    <w:rsid w:val="006275FD"/>
    <w:rsid w:val="00627A8F"/>
    <w:rsid w:val="00627CD3"/>
    <w:rsid w:val="00630568"/>
    <w:rsid w:val="0063058A"/>
    <w:rsid w:val="006309B1"/>
    <w:rsid w:val="00631126"/>
    <w:rsid w:val="00631206"/>
    <w:rsid w:val="00631A55"/>
    <w:rsid w:val="00631D4A"/>
    <w:rsid w:val="006320C6"/>
    <w:rsid w:val="00632294"/>
    <w:rsid w:val="00632A3C"/>
    <w:rsid w:val="006330D2"/>
    <w:rsid w:val="006330D8"/>
    <w:rsid w:val="0063389F"/>
    <w:rsid w:val="00633DE9"/>
    <w:rsid w:val="00634090"/>
    <w:rsid w:val="00634709"/>
    <w:rsid w:val="00634848"/>
    <w:rsid w:val="00634E84"/>
    <w:rsid w:val="00635B4D"/>
    <w:rsid w:val="00635E3D"/>
    <w:rsid w:val="0063635A"/>
    <w:rsid w:val="00636A6D"/>
    <w:rsid w:val="00636CCF"/>
    <w:rsid w:val="00636E01"/>
    <w:rsid w:val="00637005"/>
    <w:rsid w:val="006372B1"/>
    <w:rsid w:val="0063760E"/>
    <w:rsid w:val="00637B36"/>
    <w:rsid w:val="00637CB0"/>
    <w:rsid w:val="00637CB4"/>
    <w:rsid w:val="00637F0F"/>
    <w:rsid w:val="00637F32"/>
    <w:rsid w:val="00637F4C"/>
    <w:rsid w:val="0064020E"/>
    <w:rsid w:val="0064084B"/>
    <w:rsid w:val="006408DE"/>
    <w:rsid w:val="006409BD"/>
    <w:rsid w:val="00640A17"/>
    <w:rsid w:val="00640AA0"/>
    <w:rsid w:val="00640F77"/>
    <w:rsid w:val="00641311"/>
    <w:rsid w:val="00641759"/>
    <w:rsid w:val="006418C9"/>
    <w:rsid w:val="00641E60"/>
    <w:rsid w:val="00641E6F"/>
    <w:rsid w:val="00642DD8"/>
    <w:rsid w:val="00643C32"/>
    <w:rsid w:val="00644198"/>
    <w:rsid w:val="00644C53"/>
    <w:rsid w:val="0064538F"/>
    <w:rsid w:val="00645609"/>
    <w:rsid w:val="00645A30"/>
    <w:rsid w:val="00645A35"/>
    <w:rsid w:val="00645C98"/>
    <w:rsid w:val="00645FAE"/>
    <w:rsid w:val="00646112"/>
    <w:rsid w:val="006463DB"/>
    <w:rsid w:val="00646402"/>
    <w:rsid w:val="00646772"/>
    <w:rsid w:val="00646C63"/>
    <w:rsid w:val="00646DA5"/>
    <w:rsid w:val="00646FDE"/>
    <w:rsid w:val="00647633"/>
    <w:rsid w:val="00647896"/>
    <w:rsid w:val="00647BD9"/>
    <w:rsid w:val="0065029F"/>
    <w:rsid w:val="006505ED"/>
    <w:rsid w:val="00650846"/>
    <w:rsid w:val="00650879"/>
    <w:rsid w:val="00650C6E"/>
    <w:rsid w:val="00650FD1"/>
    <w:rsid w:val="00651216"/>
    <w:rsid w:val="006516B7"/>
    <w:rsid w:val="00651F19"/>
    <w:rsid w:val="00652379"/>
    <w:rsid w:val="0065249A"/>
    <w:rsid w:val="006525ED"/>
    <w:rsid w:val="00652769"/>
    <w:rsid w:val="00652ED6"/>
    <w:rsid w:val="0065305C"/>
    <w:rsid w:val="00653A1B"/>
    <w:rsid w:val="00654122"/>
    <w:rsid w:val="0065452E"/>
    <w:rsid w:val="00654C3A"/>
    <w:rsid w:val="00655609"/>
    <w:rsid w:val="00655639"/>
    <w:rsid w:val="00655823"/>
    <w:rsid w:val="00655DB7"/>
    <w:rsid w:val="00655EA8"/>
    <w:rsid w:val="00656123"/>
    <w:rsid w:val="00656586"/>
    <w:rsid w:val="00656739"/>
    <w:rsid w:val="00656AF1"/>
    <w:rsid w:val="00656E32"/>
    <w:rsid w:val="0065707C"/>
    <w:rsid w:val="006570DE"/>
    <w:rsid w:val="0065716E"/>
    <w:rsid w:val="00657BE5"/>
    <w:rsid w:val="00657BFF"/>
    <w:rsid w:val="00657DD4"/>
    <w:rsid w:val="00660666"/>
    <w:rsid w:val="00660C4C"/>
    <w:rsid w:val="00660CCD"/>
    <w:rsid w:val="00661E84"/>
    <w:rsid w:val="0066392C"/>
    <w:rsid w:val="00663FEA"/>
    <w:rsid w:val="00664365"/>
    <w:rsid w:val="00664451"/>
    <w:rsid w:val="00664666"/>
    <w:rsid w:val="0066483D"/>
    <w:rsid w:val="00664866"/>
    <w:rsid w:val="00664DA1"/>
    <w:rsid w:val="00664DD5"/>
    <w:rsid w:val="00664EB9"/>
    <w:rsid w:val="00665024"/>
    <w:rsid w:val="00665B39"/>
    <w:rsid w:val="00665C21"/>
    <w:rsid w:val="00665F0E"/>
    <w:rsid w:val="00666037"/>
    <w:rsid w:val="0066609D"/>
    <w:rsid w:val="00666220"/>
    <w:rsid w:val="00666A55"/>
    <w:rsid w:val="00666C28"/>
    <w:rsid w:val="00666E75"/>
    <w:rsid w:val="00666F35"/>
    <w:rsid w:val="00666F49"/>
    <w:rsid w:val="00667370"/>
    <w:rsid w:val="00667E84"/>
    <w:rsid w:val="006701B3"/>
    <w:rsid w:val="00670AE2"/>
    <w:rsid w:val="006710F5"/>
    <w:rsid w:val="006712A6"/>
    <w:rsid w:val="0067132D"/>
    <w:rsid w:val="00671C1A"/>
    <w:rsid w:val="00672067"/>
    <w:rsid w:val="00672616"/>
    <w:rsid w:val="00672922"/>
    <w:rsid w:val="00672D5E"/>
    <w:rsid w:val="00673674"/>
    <w:rsid w:val="006738C3"/>
    <w:rsid w:val="00673EC3"/>
    <w:rsid w:val="00673FDB"/>
    <w:rsid w:val="006744FC"/>
    <w:rsid w:val="0067499E"/>
    <w:rsid w:val="00674D5F"/>
    <w:rsid w:val="00674ECB"/>
    <w:rsid w:val="00675375"/>
    <w:rsid w:val="00675704"/>
    <w:rsid w:val="00675D57"/>
    <w:rsid w:val="0067618E"/>
    <w:rsid w:val="006761E3"/>
    <w:rsid w:val="00676209"/>
    <w:rsid w:val="00676636"/>
    <w:rsid w:val="00676782"/>
    <w:rsid w:val="0067688A"/>
    <w:rsid w:val="006771A4"/>
    <w:rsid w:val="006778E5"/>
    <w:rsid w:val="00677A83"/>
    <w:rsid w:val="00677E95"/>
    <w:rsid w:val="006803DE"/>
    <w:rsid w:val="00680A1A"/>
    <w:rsid w:val="0068134C"/>
    <w:rsid w:val="00681587"/>
    <w:rsid w:val="006819A5"/>
    <w:rsid w:val="00682420"/>
    <w:rsid w:val="006827DE"/>
    <w:rsid w:val="00682CB2"/>
    <w:rsid w:val="00682ED4"/>
    <w:rsid w:val="006830F9"/>
    <w:rsid w:val="00683422"/>
    <w:rsid w:val="0068346C"/>
    <w:rsid w:val="00683B35"/>
    <w:rsid w:val="00683F55"/>
    <w:rsid w:val="00684838"/>
    <w:rsid w:val="00684FB3"/>
    <w:rsid w:val="00684FD9"/>
    <w:rsid w:val="0068507A"/>
    <w:rsid w:val="00685588"/>
    <w:rsid w:val="006857B6"/>
    <w:rsid w:val="00685F78"/>
    <w:rsid w:val="00686186"/>
    <w:rsid w:val="006869B5"/>
    <w:rsid w:val="006873DB"/>
    <w:rsid w:val="00687A85"/>
    <w:rsid w:val="00687FAF"/>
    <w:rsid w:val="00690115"/>
    <w:rsid w:val="006906A2"/>
    <w:rsid w:val="00690962"/>
    <w:rsid w:val="00690B0C"/>
    <w:rsid w:val="0069100F"/>
    <w:rsid w:val="0069115C"/>
    <w:rsid w:val="0069141A"/>
    <w:rsid w:val="00691536"/>
    <w:rsid w:val="00691CD9"/>
    <w:rsid w:val="00691F70"/>
    <w:rsid w:val="00692166"/>
    <w:rsid w:val="0069217A"/>
    <w:rsid w:val="00692250"/>
    <w:rsid w:val="00692E80"/>
    <w:rsid w:val="00692E95"/>
    <w:rsid w:val="006931AF"/>
    <w:rsid w:val="006931B5"/>
    <w:rsid w:val="00693A03"/>
    <w:rsid w:val="00693DF5"/>
    <w:rsid w:val="00693E92"/>
    <w:rsid w:val="00693F03"/>
    <w:rsid w:val="0069463F"/>
    <w:rsid w:val="0069544D"/>
    <w:rsid w:val="006955B5"/>
    <w:rsid w:val="00695671"/>
    <w:rsid w:val="00695B6C"/>
    <w:rsid w:val="00695C58"/>
    <w:rsid w:val="00695D3D"/>
    <w:rsid w:val="00695D3F"/>
    <w:rsid w:val="006960D9"/>
    <w:rsid w:val="00696643"/>
    <w:rsid w:val="0069669D"/>
    <w:rsid w:val="00696E66"/>
    <w:rsid w:val="00697441"/>
    <w:rsid w:val="006977E8"/>
    <w:rsid w:val="006977ED"/>
    <w:rsid w:val="006A021F"/>
    <w:rsid w:val="006A0AE2"/>
    <w:rsid w:val="006A0EE0"/>
    <w:rsid w:val="006A1053"/>
    <w:rsid w:val="006A1200"/>
    <w:rsid w:val="006A2A1F"/>
    <w:rsid w:val="006A2AB8"/>
    <w:rsid w:val="006A2CAE"/>
    <w:rsid w:val="006A301B"/>
    <w:rsid w:val="006A3249"/>
    <w:rsid w:val="006A36BF"/>
    <w:rsid w:val="006A3A51"/>
    <w:rsid w:val="006A3FF0"/>
    <w:rsid w:val="006A4399"/>
    <w:rsid w:val="006A4807"/>
    <w:rsid w:val="006A48B9"/>
    <w:rsid w:val="006A48C7"/>
    <w:rsid w:val="006A4D99"/>
    <w:rsid w:val="006A51DD"/>
    <w:rsid w:val="006A5420"/>
    <w:rsid w:val="006A5667"/>
    <w:rsid w:val="006A590A"/>
    <w:rsid w:val="006A5CA1"/>
    <w:rsid w:val="006A5D88"/>
    <w:rsid w:val="006A5E58"/>
    <w:rsid w:val="006A5FA7"/>
    <w:rsid w:val="006A6551"/>
    <w:rsid w:val="006A669B"/>
    <w:rsid w:val="006A6806"/>
    <w:rsid w:val="006A6A2E"/>
    <w:rsid w:val="006A7053"/>
    <w:rsid w:val="006A76BD"/>
    <w:rsid w:val="006A781A"/>
    <w:rsid w:val="006A79DB"/>
    <w:rsid w:val="006B0522"/>
    <w:rsid w:val="006B08AB"/>
    <w:rsid w:val="006B0A3D"/>
    <w:rsid w:val="006B0F13"/>
    <w:rsid w:val="006B14B9"/>
    <w:rsid w:val="006B15F3"/>
    <w:rsid w:val="006B1707"/>
    <w:rsid w:val="006B20BB"/>
    <w:rsid w:val="006B2135"/>
    <w:rsid w:val="006B2556"/>
    <w:rsid w:val="006B2939"/>
    <w:rsid w:val="006B349B"/>
    <w:rsid w:val="006B3B5A"/>
    <w:rsid w:val="006B3BF4"/>
    <w:rsid w:val="006B4526"/>
    <w:rsid w:val="006B4693"/>
    <w:rsid w:val="006B482A"/>
    <w:rsid w:val="006B4BC6"/>
    <w:rsid w:val="006B5C4C"/>
    <w:rsid w:val="006B5C67"/>
    <w:rsid w:val="006B5F4F"/>
    <w:rsid w:val="006B6A70"/>
    <w:rsid w:val="006B6D21"/>
    <w:rsid w:val="006B714F"/>
    <w:rsid w:val="006B7689"/>
    <w:rsid w:val="006B7FE1"/>
    <w:rsid w:val="006C0113"/>
    <w:rsid w:val="006C02AA"/>
    <w:rsid w:val="006C072E"/>
    <w:rsid w:val="006C08A7"/>
    <w:rsid w:val="006C0B5F"/>
    <w:rsid w:val="006C0CFF"/>
    <w:rsid w:val="006C0DCD"/>
    <w:rsid w:val="006C14E0"/>
    <w:rsid w:val="006C17FD"/>
    <w:rsid w:val="006C18EF"/>
    <w:rsid w:val="006C1AE5"/>
    <w:rsid w:val="006C1C6E"/>
    <w:rsid w:val="006C1F78"/>
    <w:rsid w:val="006C29F8"/>
    <w:rsid w:val="006C3183"/>
    <w:rsid w:val="006C34EF"/>
    <w:rsid w:val="006C3C29"/>
    <w:rsid w:val="006C3DDF"/>
    <w:rsid w:val="006C3E5E"/>
    <w:rsid w:val="006C43DE"/>
    <w:rsid w:val="006C49A9"/>
    <w:rsid w:val="006C4D71"/>
    <w:rsid w:val="006C4E04"/>
    <w:rsid w:val="006C511B"/>
    <w:rsid w:val="006C547C"/>
    <w:rsid w:val="006C54BA"/>
    <w:rsid w:val="006C57D2"/>
    <w:rsid w:val="006C5BD7"/>
    <w:rsid w:val="006C5FE5"/>
    <w:rsid w:val="006C642B"/>
    <w:rsid w:val="006C6A76"/>
    <w:rsid w:val="006C6CF5"/>
    <w:rsid w:val="006C6F7D"/>
    <w:rsid w:val="006C7053"/>
    <w:rsid w:val="006C7307"/>
    <w:rsid w:val="006C76FD"/>
    <w:rsid w:val="006C7E9A"/>
    <w:rsid w:val="006D1161"/>
    <w:rsid w:val="006D1368"/>
    <w:rsid w:val="006D1568"/>
    <w:rsid w:val="006D17F9"/>
    <w:rsid w:val="006D1F52"/>
    <w:rsid w:val="006D1F57"/>
    <w:rsid w:val="006D1FF1"/>
    <w:rsid w:val="006D25E9"/>
    <w:rsid w:val="006D358A"/>
    <w:rsid w:val="006D387F"/>
    <w:rsid w:val="006D391E"/>
    <w:rsid w:val="006D3A08"/>
    <w:rsid w:val="006D4156"/>
    <w:rsid w:val="006D426A"/>
    <w:rsid w:val="006D453C"/>
    <w:rsid w:val="006D45A8"/>
    <w:rsid w:val="006D474B"/>
    <w:rsid w:val="006D4878"/>
    <w:rsid w:val="006D49F3"/>
    <w:rsid w:val="006D4CE0"/>
    <w:rsid w:val="006D5A8D"/>
    <w:rsid w:val="006D5B32"/>
    <w:rsid w:val="006D5B69"/>
    <w:rsid w:val="006D5CB4"/>
    <w:rsid w:val="006D629D"/>
    <w:rsid w:val="006D66D5"/>
    <w:rsid w:val="006D670C"/>
    <w:rsid w:val="006D67BB"/>
    <w:rsid w:val="006D6BE9"/>
    <w:rsid w:val="006D78D5"/>
    <w:rsid w:val="006D79F6"/>
    <w:rsid w:val="006D7B40"/>
    <w:rsid w:val="006D7C06"/>
    <w:rsid w:val="006D7E45"/>
    <w:rsid w:val="006E0A9C"/>
    <w:rsid w:val="006E0D8F"/>
    <w:rsid w:val="006E0F7D"/>
    <w:rsid w:val="006E18EE"/>
    <w:rsid w:val="006E1B37"/>
    <w:rsid w:val="006E22B2"/>
    <w:rsid w:val="006E2565"/>
    <w:rsid w:val="006E2581"/>
    <w:rsid w:val="006E261C"/>
    <w:rsid w:val="006E26B6"/>
    <w:rsid w:val="006E286E"/>
    <w:rsid w:val="006E2A38"/>
    <w:rsid w:val="006E2B17"/>
    <w:rsid w:val="006E2E1C"/>
    <w:rsid w:val="006E319C"/>
    <w:rsid w:val="006E38F5"/>
    <w:rsid w:val="006E3AA1"/>
    <w:rsid w:val="006E3D23"/>
    <w:rsid w:val="006E40B1"/>
    <w:rsid w:val="006E4AE3"/>
    <w:rsid w:val="006E4BAB"/>
    <w:rsid w:val="006E4CBA"/>
    <w:rsid w:val="006E5206"/>
    <w:rsid w:val="006E57ED"/>
    <w:rsid w:val="006E5BAB"/>
    <w:rsid w:val="006E5F34"/>
    <w:rsid w:val="006E6146"/>
    <w:rsid w:val="006E6B01"/>
    <w:rsid w:val="006E7051"/>
    <w:rsid w:val="006E7327"/>
    <w:rsid w:val="006E736A"/>
    <w:rsid w:val="006E7882"/>
    <w:rsid w:val="006E7DC9"/>
    <w:rsid w:val="006E7DD2"/>
    <w:rsid w:val="006F0789"/>
    <w:rsid w:val="006F1217"/>
    <w:rsid w:val="006F172F"/>
    <w:rsid w:val="006F1A41"/>
    <w:rsid w:val="006F1C2C"/>
    <w:rsid w:val="006F1EC7"/>
    <w:rsid w:val="006F27EF"/>
    <w:rsid w:val="006F2BB7"/>
    <w:rsid w:val="006F3358"/>
    <w:rsid w:val="006F357F"/>
    <w:rsid w:val="006F3E4A"/>
    <w:rsid w:val="006F3FE2"/>
    <w:rsid w:val="006F4578"/>
    <w:rsid w:val="006F4EB3"/>
    <w:rsid w:val="006F5D3A"/>
    <w:rsid w:val="006F65FD"/>
    <w:rsid w:val="006F67C2"/>
    <w:rsid w:val="006F6D35"/>
    <w:rsid w:val="006F7102"/>
    <w:rsid w:val="006F7164"/>
    <w:rsid w:val="006F7558"/>
    <w:rsid w:val="006F75D9"/>
    <w:rsid w:val="006F7626"/>
    <w:rsid w:val="006F795D"/>
    <w:rsid w:val="00700406"/>
    <w:rsid w:val="00700789"/>
    <w:rsid w:val="00700FA2"/>
    <w:rsid w:val="007012D4"/>
    <w:rsid w:val="007019B7"/>
    <w:rsid w:val="00701C62"/>
    <w:rsid w:val="00701DD8"/>
    <w:rsid w:val="007020AB"/>
    <w:rsid w:val="007031B7"/>
    <w:rsid w:val="00703A7E"/>
    <w:rsid w:val="00703CFB"/>
    <w:rsid w:val="00704313"/>
    <w:rsid w:val="007048BE"/>
    <w:rsid w:val="00704AD1"/>
    <w:rsid w:val="00704CAA"/>
    <w:rsid w:val="00704D75"/>
    <w:rsid w:val="00704D7F"/>
    <w:rsid w:val="0070530E"/>
    <w:rsid w:val="0070549C"/>
    <w:rsid w:val="00705565"/>
    <w:rsid w:val="00706262"/>
    <w:rsid w:val="007069C0"/>
    <w:rsid w:val="00707262"/>
    <w:rsid w:val="007074AE"/>
    <w:rsid w:val="0070775C"/>
    <w:rsid w:val="00707CE5"/>
    <w:rsid w:val="00707E89"/>
    <w:rsid w:val="007108F2"/>
    <w:rsid w:val="00710A90"/>
    <w:rsid w:val="00710E6F"/>
    <w:rsid w:val="00711234"/>
    <w:rsid w:val="007115A2"/>
    <w:rsid w:val="00711AC8"/>
    <w:rsid w:val="007123A1"/>
    <w:rsid w:val="00712C5F"/>
    <w:rsid w:val="00712D94"/>
    <w:rsid w:val="00713C5D"/>
    <w:rsid w:val="00714054"/>
    <w:rsid w:val="0071419B"/>
    <w:rsid w:val="007150BD"/>
    <w:rsid w:val="00715623"/>
    <w:rsid w:val="0071576A"/>
    <w:rsid w:val="00716223"/>
    <w:rsid w:val="007165CF"/>
    <w:rsid w:val="00716B2B"/>
    <w:rsid w:val="00716B6F"/>
    <w:rsid w:val="007171F7"/>
    <w:rsid w:val="00717CBF"/>
    <w:rsid w:val="00717E01"/>
    <w:rsid w:val="00717F3B"/>
    <w:rsid w:val="0072057C"/>
    <w:rsid w:val="00720867"/>
    <w:rsid w:val="00720C74"/>
    <w:rsid w:val="00720EA8"/>
    <w:rsid w:val="00720FCA"/>
    <w:rsid w:val="00720FE8"/>
    <w:rsid w:val="007210D7"/>
    <w:rsid w:val="00721CC8"/>
    <w:rsid w:val="00721E11"/>
    <w:rsid w:val="007223F5"/>
    <w:rsid w:val="007223FC"/>
    <w:rsid w:val="007225DF"/>
    <w:rsid w:val="00722A7E"/>
    <w:rsid w:val="00722D08"/>
    <w:rsid w:val="00722F47"/>
    <w:rsid w:val="007236C7"/>
    <w:rsid w:val="0072375E"/>
    <w:rsid w:val="007239BE"/>
    <w:rsid w:val="00723AE0"/>
    <w:rsid w:val="00723DE7"/>
    <w:rsid w:val="007243DC"/>
    <w:rsid w:val="0072480A"/>
    <w:rsid w:val="00724DE0"/>
    <w:rsid w:val="00725374"/>
    <w:rsid w:val="0072566C"/>
    <w:rsid w:val="007259D6"/>
    <w:rsid w:val="00725BC5"/>
    <w:rsid w:val="00726738"/>
    <w:rsid w:val="00726763"/>
    <w:rsid w:val="00727C83"/>
    <w:rsid w:val="00727FFD"/>
    <w:rsid w:val="00730180"/>
    <w:rsid w:val="007301B6"/>
    <w:rsid w:val="00730230"/>
    <w:rsid w:val="0073039C"/>
    <w:rsid w:val="007304F8"/>
    <w:rsid w:val="007308ED"/>
    <w:rsid w:val="00730ADB"/>
    <w:rsid w:val="00730C98"/>
    <w:rsid w:val="0073136F"/>
    <w:rsid w:val="0073137A"/>
    <w:rsid w:val="00731449"/>
    <w:rsid w:val="00731466"/>
    <w:rsid w:val="007321AE"/>
    <w:rsid w:val="007322A8"/>
    <w:rsid w:val="00732C14"/>
    <w:rsid w:val="00732E01"/>
    <w:rsid w:val="00732FF0"/>
    <w:rsid w:val="0073313B"/>
    <w:rsid w:val="0073435C"/>
    <w:rsid w:val="0073457D"/>
    <w:rsid w:val="00734BD6"/>
    <w:rsid w:val="00734CF2"/>
    <w:rsid w:val="007354DE"/>
    <w:rsid w:val="00735876"/>
    <w:rsid w:val="0073609F"/>
    <w:rsid w:val="00736247"/>
    <w:rsid w:val="00736626"/>
    <w:rsid w:val="00736649"/>
    <w:rsid w:val="007366E0"/>
    <w:rsid w:val="00736826"/>
    <w:rsid w:val="0073704D"/>
    <w:rsid w:val="00737780"/>
    <w:rsid w:val="007378D5"/>
    <w:rsid w:val="00737968"/>
    <w:rsid w:val="00737A3E"/>
    <w:rsid w:val="00737A6D"/>
    <w:rsid w:val="00737EAE"/>
    <w:rsid w:val="0074004B"/>
    <w:rsid w:val="0074035D"/>
    <w:rsid w:val="007403B6"/>
    <w:rsid w:val="007404B9"/>
    <w:rsid w:val="00740919"/>
    <w:rsid w:val="00740A87"/>
    <w:rsid w:val="00740CEA"/>
    <w:rsid w:val="00740E3A"/>
    <w:rsid w:val="00740EA4"/>
    <w:rsid w:val="0074133B"/>
    <w:rsid w:val="0074176F"/>
    <w:rsid w:val="00741BB2"/>
    <w:rsid w:val="00742173"/>
    <w:rsid w:val="00742373"/>
    <w:rsid w:val="00742529"/>
    <w:rsid w:val="00742EB8"/>
    <w:rsid w:val="00742FD1"/>
    <w:rsid w:val="007433A3"/>
    <w:rsid w:val="007434FF"/>
    <w:rsid w:val="007436B5"/>
    <w:rsid w:val="007437C1"/>
    <w:rsid w:val="00743904"/>
    <w:rsid w:val="007445B9"/>
    <w:rsid w:val="007446C6"/>
    <w:rsid w:val="00744979"/>
    <w:rsid w:val="0074512B"/>
    <w:rsid w:val="007455B6"/>
    <w:rsid w:val="00745637"/>
    <w:rsid w:val="007459E2"/>
    <w:rsid w:val="00746262"/>
    <w:rsid w:val="00746301"/>
    <w:rsid w:val="007464AB"/>
    <w:rsid w:val="00746689"/>
    <w:rsid w:val="00746F3E"/>
    <w:rsid w:val="00747334"/>
    <w:rsid w:val="007478C2"/>
    <w:rsid w:val="00747DF9"/>
    <w:rsid w:val="00750067"/>
    <w:rsid w:val="0075019E"/>
    <w:rsid w:val="007501B8"/>
    <w:rsid w:val="0075021E"/>
    <w:rsid w:val="00750699"/>
    <w:rsid w:val="00751660"/>
    <w:rsid w:val="007518F2"/>
    <w:rsid w:val="00751A50"/>
    <w:rsid w:val="00751ABD"/>
    <w:rsid w:val="00751B0B"/>
    <w:rsid w:val="00751B5F"/>
    <w:rsid w:val="00751C43"/>
    <w:rsid w:val="00751C4D"/>
    <w:rsid w:val="00751CA2"/>
    <w:rsid w:val="00751F22"/>
    <w:rsid w:val="00752045"/>
    <w:rsid w:val="00752530"/>
    <w:rsid w:val="00752608"/>
    <w:rsid w:val="00752B09"/>
    <w:rsid w:val="00753054"/>
    <w:rsid w:val="00753339"/>
    <w:rsid w:val="007536EE"/>
    <w:rsid w:val="00753C59"/>
    <w:rsid w:val="00753F01"/>
    <w:rsid w:val="0075437B"/>
    <w:rsid w:val="007543AC"/>
    <w:rsid w:val="0075458B"/>
    <w:rsid w:val="00754735"/>
    <w:rsid w:val="007548A3"/>
    <w:rsid w:val="00754D57"/>
    <w:rsid w:val="007551D1"/>
    <w:rsid w:val="00755776"/>
    <w:rsid w:val="007568C0"/>
    <w:rsid w:val="00756F4F"/>
    <w:rsid w:val="00757929"/>
    <w:rsid w:val="007579C4"/>
    <w:rsid w:val="007601F7"/>
    <w:rsid w:val="007607EC"/>
    <w:rsid w:val="007608A6"/>
    <w:rsid w:val="00760E01"/>
    <w:rsid w:val="0076166F"/>
    <w:rsid w:val="0076194C"/>
    <w:rsid w:val="00761FA1"/>
    <w:rsid w:val="0076215D"/>
    <w:rsid w:val="00762451"/>
    <w:rsid w:val="007625D0"/>
    <w:rsid w:val="00762C79"/>
    <w:rsid w:val="00763D3D"/>
    <w:rsid w:val="00763ECF"/>
    <w:rsid w:val="00763FED"/>
    <w:rsid w:val="00764883"/>
    <w:rsid w:val="00764939"/>
    <w:rsid w:val="0076543C"/>
    <w:rsid w:val="007654BE"/>
    <w:rsid w:val="007654C0"/>
    <w:rsid w:val="00765602"/>
    <w:rsid w:val="0076575D"/>
    <w:rsid w:val="007657D5"/>
    <w:rsid w:val="00765C4F"/>
    <w:rsid w:val="00766185"/>
    <w:rsid w:val="00766A0B"/>
    <w:rsid w:val="00766FC5"/>
    <w:rsid w:val="0077002B"/>
    <w:rsid w:val="00770518"/>
    <w:rsid w:val="00770E24"/>
    <w:rsid w:val="007711FC"/>
    <w:rsid w:val="00771233"/>
    <w:rsid w:val="00771346"/>
    <w:rsid w:val="00771EBF"/>
    <w:rsid w:val="00771FA9"/>
    <w:rsid w:val="007722AF"/>
    <w:rsid w:val="00772456"/>
    <w:rsid w:val="0077251D"/>
    <w:rsid w:val="00772A4C"/>
    <w:rsid w:val="00773601"/>
    <w:rsid w:val="00773737"/>
    <w:rsid w:val="00773D45"/>
    <w:rsid w:val="00774476"/>
    <w:rsid w:val="00774499"/>
    <w:rsid w:val="00774FDC"/>
    <w:rsid w:val="007752BA"/>
    <w:rsid w:val="00775587"/>
    <w:rsid w:val="00775BD8"/>
    <w:rsid w:val="007762CF"/>
    <w:rsid w:val="00776333"/>
    <w:rsid w:val="00776351"/>
    <w:rsid w:val="00776514"/>
    <w:rsid w:val="007768D0"/>
    <w:rsid w:val="007768F6"/>
    <w:rsid w:val="007768FE"/>
    <w:rsid w:val="00776914"/>
    <w:rsid w:val="00776BB3"/>
    <w:rsid w:val="00776F4A"/>
    <w:rsid w:val="00776FD4"/>
    <w:rsid w:val="00777230"/>
    <w:rsid w:val="00777466"/>
    <w:rsid w:val="007775A8"/>
    <w:rsid w:val="007776D5"/>
    <w:rsid w:val="00777E9E"/>
    <w:rsid w:val="00777F0F"/>
    <w:rsid w:val="00777F73"/>
    <w:rsid w:val="00777FC3"/>
    <w:rsid w:val="00777FF8"/>
    <w:rsid w:val="0078006A"/>
    <w:rsid w:val="007801E5"/>
    <w:rsid w:val="00780620"/>
    <w:rsid w:val="007806EE"/>
    <w:rsid w:val="007809BA"/>
    <w:rsid w:val="00780AFB"/>
    <w:rsid w:val="00780BA4"/>
    <w:rsid w:val="0078159A"/>
    <w:rsid w:val="0078168D"/>
    <w:rsid w:val="00781A5F"/>
    <w:rsid w:val="0078229C"/>
    <w:rsid w:val="007822B4"/>
    <w:rsid w:val="007827D4"/>
    <w:rsid w:val="007828F2"/>
    <w:rsid w:val="007828F6"/>
    <w:rsid w:val="00782B40"/>
    <w:rsid w:val="00783042"/>
    <w:rsid w:val="0078320B"/>
    <w:rsid w:val="00783381"/>
    <w:rsid w:val="00783A44"/>
    <w:rsid w:val="00783C6B"/>
    <w:rsid w:val="00783E29"/>
    <w:rsid w:val="00783F40"/>
    <w:rsid w:val="00783FD1"/>
    <w:rsid w:val="00784958"/>
    <w:rsid w:val="00784A5C"/>
    <w:rsid w:val="00784BC5"/>
    <w:rsid w:val="007853D6"/>
    <w:rsid w:val="00785E61"/>
    <w:rsid w:val="00786031"/>
    <w:rsid w:val="00787D55"/>
    <w:rsid w:val="00787E66"/>
    <w:rsid w:val="00790EC1"/>
    <w:rsid w:val="007915AF"/>
    <w:rsid w:val="00791994"/>
    <w:rsid w:val="007919A0"/>
    <w:rsid w:val="00791FD6"/>
    <w:rsid w:val="00792A28"/>
    <w:rsid w:val="00793A55"/>
    <w:rsid w:val="00793B0B"/>
    <w:rsid w:val="00793B89"/>
    <w:rsid w:val="00793D01"/>
    <w:rsid w:val="00793DE7"/>
    <w:rsid w:val="00793EDE"/>
    <w:rsid w:val="00794310"/>
    <w:rsid w:val="0079455E"/>
    <w:rsid w:val="00794D23"/>
    <w:rsid w:val="00794ECF"/>
    <w:rsid w:val="007951AB"/>
    <w:rsid w:val="007954B6"/>
    <w:rsid w:val="0079583B"/>
    <w:rsid w:val="00795C2B"/>
    <w:rsid w:val="00795EEE"/>
    <w:rsid w:val="007960B8"/>
    <w:rsid w:val="0079614A"/>
    <w:rsid w:val="007962FA"/>
    <w:rsid w:val="007963BF"/>
    <w:rsid w:val="007966E6"/>
    <w:rsid w:val="00796935"/>
    <w:rsid w:val="00796960"/>
    <w:rsid w:val="00796B60"/>
    <w:rsid w:val="00796C61"/>
    <w:rsid w:val="00796CD7"/>
    <w:rsid w:val="00796D13"/>
    <w:rsid w:val="007972BD"/>
    <w:rsid w:val="007973FD"/>
    <w:rsid w:val="0079753E"/>
    <w:rsid w:val="00797776"/>
    <w:rsid w:val="00797E1B"/>
    <w:rsid w:val="00797F57"/>
    <w:rsid w:val="007A04F4"/>
    <w:rsid w:val="007A0D28"/>
    <w:rsid w:val="007A10DD"/>
    <w:rsid w:val="007A1283"/>
    <w:rsid w:val="007A203F"/>
    <w:rsid w:val="007A28AC"/>
    <w:rsid w:val="007A2982"/>
    <w:rsid w:val="007A300E"/>
    <w:rsid w:val="007A3608"/>
    <w:rsid w:val="007A3C27"/>
    <w:rsid w:val="007A3F44"/>
    <w:rsid w:val="007A4753"/>
    <w:rsid w:val="007A4775"/>
    <w:rsid w:val="007A4F52"/>
    <w:rsid w:val="007A4FA6"/>
    <w:rsid w:val="007A557B"/>
    <w:rsid w:val="007A56BE"/>
    <w:rsid w:val="007A5894"/>
    <w:rsid w:val="007A5CFE"/>
    <w:rsid w:val="007A629E"/>
    <w:rsid w:val="007A682A"/>
    <w:rsid w:val="007A6BF2"/>
    <w:rsid w:val="007A6C4E"/>
    <w:rsid w:val="007A74E0"/>
    <w:rsid w:val="007A7863"/>
    <w:rsid w:val="007A7AC8"/>
    <w:rsid w:val="007B03DE"/>
    <w:rsid w:val="007B0D41"/>
    <w:rsid w:val="007B1365"/>
    <w:rsid w:val="007B1E23"/>
    <w:rsid w:val="007B2C10"/>
    <w:rsid w:val="007B2F5E"/>
    <w:rsid w:val="007B30B1"/>
    <w:rsid w:val="007B3345"/>
    <w:rsid w:val="007B3474"/>
    <w:rsid w:val="007B3EF3"/>
    <w:rsid w:val="007B4ADF"/>
    <w:rsid w:val="007B4C60"/>
    <w:rsid w:val="007B5231"/>
    <w:rsid w:val="007B5773"/>
    <w:rsid w:val="007B58B9"/>
    <w:rsid w:val="007B5C5B"/>
    <w:rsid w:val="007B63E2"/>
    <w:rsid w:val="007B7150"/>
    <w:rsid w:val="007B7424"/>
    <w:rsid w:val="007B74F1"/>
    <w:rsid w:val="007B7705"/>
    <w:rsid w:val="007B7E09"/>
    <w:rsid w:val="007B7F3A"/>
    <w:rsid w:val="007C00C0"/>
    <w:rsid w:val="007C032B"/>
    <w:rsid w:val="007C03BC"/>
    <w:rsid w:val="007C0599"/>
    <w:rsid w:val="007C07FF"/>
    <w:rsid w:val="007C0A8C"/>
    <w:rsid w:val="007C0E70"/>
    <w:rsid w:val="007C0F3B"/>
    <w:rsid w:val="007C0F8E"/>
    <w:rsid w:val="007C1084"/>
    <w:rsid w:val="007C10C8"/>
    <w:rsid w:val="007C16F9"/>
    <w:rsid w:val="007C17F6"/>
    <w:rsid w:val="007C1872"/>
    <w:rsid w:val="007C2113"/>
    <w:rsid w:val="007C222A"/>
    <w:rsid w:val="007C22C3"/>
    <w:rsid w:val="007C24DB"/>
    <w:rsid w:val="007C25AC"/>
    <w:rsid w:val="007C2BC1"/>
    <w:rsid w:val="007C3128"/>
    <w:rsid w:val="007C3192"/>
    <w:rsid w:val="007C3E93"/>
    <w:rsid w:val="007C3F19"/>
    <w:rsid w:val="007C3FF8"/>
    <w:rsid w:val="007C4298"/>
    <w:rsid w:val="007C4A45"/>
    <w:rsid w:val="007C4B7F"/>
    <w:rsid w:val="007C4E1D"/>
    <w:rsid w:val="007C59F2"/>
    <w:rsid w:val="007C5F21"/>
    <w:rsid w:val="007C61AC"/>
    <w:rsid w:val="007C6503"/>
    <w:rsid w:val="007C65A8"/>
    <w:rsid w:val="007C6778"/>
    <w:rsid w:val="007C6952"/>
    <w:rsid w:val="007C7672"/>
    <w:rsid w:val="007C7965"/>
    <w:rsid w:val="007C798B"/>
    <w:rsid w:val="007D056A"/>
    <w:rsid w:val="007D08DB"/>
    <w:rsid w:val="007D1928"/>
    <w:rsid w:val="007D19F5"/>
    <w:rsid w:val="007D1C24"/>
    <w:rsid w:val="007D1EAD"/>
    <w:rsid w:val="007D20E1"/>
    <w:rsid w:val="007D2701"/>
    <w:rsid w:val="007D2B8C"/>
    <w:rsid w:val="007D2D20"/>
    <w:rsid w:val="007D3453"/>
    <w:rsid w:val="007D3494"/>
    <w:rsid w:val="007D3BC8"/>
    <w:rsid w:val="007D4097"/>
    <w:rsid w:val="007D47C7"/>
    <w:rsid w:val="007D4E69"/>
    <w:rsid w:val="007D4ECB"/>
    <w:rsid w:val="007D5006"/>
    <w:rsid w:val="007D5921"/>
    <w:rsid w:val="007D5AE9"/>
    <w:rsid w:val="007D5D98"/>
    <w:rsid w:val="007D62BE"/>
    <w:rsid w:val="007D62D6"/>
    <w:rsid w:val="007D69BC"/>
    <w:rsid w:val="007D7094"/>
    <w:rsid w:val="007D7B18"/>
    <w:rsid w:val="007D7B40"/>
    <w:rsid w:val="007D7BAA"/>
    <w:rsid w:val="007E00A5"/>
    <w:rsid w:val="007E0728"/>
    <w:rsid w:val="007E075B"/>
    <w:rsid w:val="007E0E5A"/>
    <w:rsid w:val="007E1489"/>
    <w:rsid w:val="007E1513"/>
    <w:rsid w:val="007E19B8"/>
    <w:rsid w:val="007E1ECE"/>
    <w:rsid w:val="007E1F72"/>
    <w:rsid w:val="007E3067"/>
    <w:rsid w:val="007E356C"/>
    <w:rsid w:val="007E35BE"/>
    <w:rsid w:val="007E39E0"/>
    <w:rsid w:val="007E3C32"/>
    <w:rsid w:val="007E416D"/>
    <w:rsid w:val="007E4BF6"/>
    <w:rsid w:val="007E506C"/>
    <w:rsid w:val="007E5256"/>
    <w:rsid w:val="007E558C"/>
    <w:rsid w:val="007E57C6"/>
    <w:rsid w:val="007E5A55"/>
    <w:rsid w:val="007E5ED4"/>
    <w:rsid w:val="007E607A"/>
    <w:rsid w:val="007E6550"/>
    <w:rsid w:val="007E6681"/>
    <w:rsid w:val="007E6AC5"/>
    <w:rsid w:val="007E70D3"/>
    <w:rsid w:val="007E771A"/>
    <w:rsid w:val="007F0C03"/>
    <w:rsid w:val="007F0F3F"/>
    <w:rsid w:val="007F0FCA"/>
    <w:rsid w:val="007F116D"/>
    <w:rsid w:val="007F133F"/>
    <w:rsid w:val="007F162D"/>
    <w:rsid w:val="007F272F"/>
    <w:rsid w:val="007F27B3"/>
    <w:rsid w:val="007F3A2A"/>
    <w:rsid w:val="007F3E4F"/>
    <w:rsid w:val="007F41F5"/>
    <w:rsid w:val="007F422C"/>
    <w:rsid w:val="007F430E"/>
    <w:rsid w:val="007F43F0"/>
    <w:rsid w:val="007F45DF"/>
    <w:rsid w:val="007F4E35"/>
    <w:rsid w:val="007F4ECF"/>
    <w:rsid w:val="007F4EF4"/>
    <w:rsid w:val="007F53E4"/>
    <w:rsid w:val="007F551A"/>
    <w:rsid w:val="007F5561"/>
    <w:rsid w:val="007F5893"/>
    <w:rsid w:val="007F5A74"/>
    <w:rsid w:val="007F6788"/>
    <w:rsid w:val="007F69BE"/>
    <w:rsid w:val="007F6E5D"/>
    <w:rsid w:val="007F7380"/>
    <w:rsid w:val="007F7DF8"/>
    <w:rsid w:val="008000D7"/>
    <w:rsid w:val="0080030E"/>
    <w:rsid w:val="00800AD6"/>
    <w:rsid w:val="00800CCE"/>
    <w:rsid w:val="00801279"/>
    <w:rsid w:val="00801A4E"/>
    <w:rsid w:val="00801B37"/>
    <w:rsid w:val="008020AF"/>
    <w:rsid w:val="00802210"/>
    <w:rsid w:val="00802A75"/>
    <w:rsid w:val="00802A84"/>
    <w:rsid w:val="00802B6F"/>
    <w:rsid w:val="00802BA7"/>
    <w:rsid w:val="008035C0"/>
    <w:rsid w:val="008039D3"/>
    <w:rsid w:val="00803FA9"/>
    <w:rsid w:val="008044C9"/>
    <w:rsid w:val="00804738"/>
    <w:rsid w:val="00804A75"/>
    <w:rsid w:val="00804CF8"/>
    <w:rsid w:val="008051A2"/>
    <w:rsid w:val="008051B3"/>
    <w:rsid w:val="0080557F"/>
    <w:rsid w:val="0080561C"/>
    <w:rsid w:val="0080628C"/>
    <w:rsid w:val="0080632E"/>
    <w:rsid w:val="00806335"/>
    <w:rsid w:val="00807A78"/>
    <w:rsid w:val="0081063F"/>
    <w:rsid w:val="00810A6F"/>
    <w:rsid w:val="00810EA5"/>
    <w:rsid w:val="008116E6"/>
    <w:rsid w:val="008117C2"/>
    <w:rsid w:val="00811B90"/>
    <w:rsid w:val="00812F93"/>
    <w:rsid w:val="0081312D"/>
    <w:rsid w:val="008131AC"/>
    <w:rsid w:val="0081352C"/>
    <w:rsid w:val="0081380F"/>
    <w:rsid w:val="00813DA1"/>
    <w:rsid w:val="00813DF8"/>
    <w:rsid w:val="00814280"/>
    <w:rsid w:val="00814792"/>
    <w:rsid w:val="0081491B"/>
    <w:rsid w:val="00814D28"/>
    <w:rsid w:val="00814E95"/>
    <w:rsid w:val="00815245"/>
    <w:rsid w:val="008157DC"/>
    <w:rsid w:val="00815CBC"/>
    <w:rsid w:val="0081604D"/>
    <w:rsid w:val="008160AE"/>
    <w:rsid w:val="0081628C"/>
    <w:rsid w:val="00816AC7"/>
    <w:rsid w:val="00816DA0"/>
    <w:rsid w:val="00816E81"/>
    <w:rsid w:val="0081727F"/>
    <w:rsid w:val="00817640"/>
    <w:rsid w:val="00817A77"/>
    <w:rsid w:val="00817A9D"/>
    <w:rsid w:val="00817B7B"/>
    <w:rsid w:val="00817EA1"/>
    <w:rsid w:val="00817FAB"/>
    <w:rsid w:val="00820790"/>
    <w:rsid w:val="008208DB"/>
    <w:rsid w:val="00820C19"/>
    <w:rsid w:val="00820DE4"/>
    <w:rsid w:val="00820F79"/>
    <w:rsid w:val="008212EC"/>
    <w:rsid w:val="00821AB8"/>
    <w:rsid w:val="00821AC1"/>
    <w:rsid w:val="00821F52"/>
    <w:rsid w:val="0082217F"/>
    <w:rsid w:val="0082223E"/>
    <w:rsid w:val="008227B4"/>
    <w:rsid w:val="00822B84"/>
    <w:rsid w:val="00822DED"/>
    <w:rsid w:val="00822F00"/>
    <w:rsid w:val="0082304D"/>
    <w:rsid w:val="008234E3"/>
    <w:rsid w:val="00823B33"/>
    <w:rsid w:val="00823BD9"/>
    <w:rsid w:val="00823EAF"/>
    <w:rsid w:val="00823FBB"/>
    <w:rsid w:val="00824001"/>
    <w:rsid w:val="008248AA"/>
    <w:rsid w:val="008248FC"/>
    <w:rsid w:val="00824CB3"/>
    <w:rsid w:val="008257C0"/>
    <w:rsid w:val="0082580A"/>
    <w:rsid w:val="008258D2"/>
    <w:rsid w:val="0082591D"/>
    <w:rsid w:val="00825DA7"/>
    <w:rsid w:val="00825E47"/>
    <w:rsid w:val="008260EB"/>
    <w:rsid w:val="00826C26"/>
    <w:rsid w:val="008273A2"/>
    <w:rsid w:val="008274CE"/>
    <w:rsid w:val="00827617"/>
    <w:rsid w:val="00827A87"/>
    <w:rsid w:val="00827AA5"/>
    <w:rsid w:val="00827BAB"/>
    <w:rsid w:val="00827C15"/>
    <w:rsid w:val="00830E92"/>
    <w:rsid w:val="0083138D"/>
    <w:rsid w:val="00831508"/>
    <w:rsid w:val="0083150B"/>
    <w:rsid w:val="00831761"/>
    <w:rsid w:val="00831BDD"/>
    <w:rsid w:val="00831DAB"/>
    <w:rsid w:val="008324C9"/>
    <w:rsid w:val="0083252A"/>
    <w:rsid w:val="00832962"/>
    <w:rsid w:val="008329A0"/>
    <w:rsid w:val="00832B53"/>
    <w:rsid w:val="00832B6B"/>
    <w:rsid w:val="008331E9"/>
    <w:rsid w:val="008339A1"/>
    <w:rsid w:val="00834910"/>
    <w:rsid w:val="00834DB6"/>
    <w:rsid w:val="00834FF2"/>
    <w:rsid w:val="008351EE"/>
    <w:rsid w:val="008355C6"/>
    <w:rsid w:val="00835685"/>
    <w:rsid w:val="00835A72"/>
    <w:rsid w:val="00835F0E"/>
    <w:rsid w:val="00835FBE"/>
    <w:rsid w:val="00836012"/>
    <w:rsid w:val="008365BC"/>
    <w:rsid w:val="008372A2"/>
    <w:rsid w:val="00837965"/>
    <w:rsid w:val="00837ACB"/>
    <w:rsid w:val="00837E68"/>
    <w:rsid w:val="00837E7F"/>
    <w:rsid w:val="008401FD"/>
    <w:rsid w:val="0084033B"/>
    <w:rsid w:val="00840347"/>
    <w:rsid w:val="0084060D"/>
    <w:rsid w:val="008409B8"/>
    <w:rsid w:val="00840C2E"/>
    <w:rsid w:val="00840DE7"/>
    <w:rsid w:val="008410D6"/>
    <w:rsid w:val="0084121A"/>
    <w:rsid w:val="0084131A"/>
    <w:rsid w:val="008415A1"/>
    <w:rsid w:val="00841A47"/>
    <w:rsid w:val="00841B53"/>
    <w:rsid w:val="00841C59"/>
    <w:rsid w:val="00841EBC"/>
    <w:rsid w:val="00842720"/>
    <w:rsid w:val="008427C3"/>
    <w:rsid w:val="00842E42"/>
    <w:rsid w:val="00842F5B"/>
    <w:rsid w:val="008431C1"/>
    <w:rsid w:val="00843419"/>
    <w:rsid w:val="00843434"/>
    <w:rsid w:val="008434BE"/>
    <w:rsid w:val="0084365F"/>
    <w:rsid w:val="0084377C"/>
    <w:rsid w:val="00843A48"/>
    <w:rsid w:val="00843B02"/>
    <w:rsid w:val="00843DB6"/>
    <w:rsid w:val="00843EDD"/>
    <w:rsid w:val="008445B4"/>
    <w:rsid w:val="0084493A"/>
    <w:rsid w:val="00845987"/>
    <w:rsid w:val="00845F50"/>
    <w:rsid w:val="00845F69"/>
    <w:rsid w:val="00845FC3"/>
    <w:rsid w:val="00846774"/>
    <w:rsid w:val="0084689A"/>
    <w:rsid w:val="00846E81"/>
    <w:rsid w:val="00846F88"/>
    <w:rsid w:val="00847914"/>
    <w:rsid w:val="00847963"/>
    <w:rsid w:val="0085070B"/>
    <w:rsid w:val="00851957"/>
    <w:rsid w:val="00851CE5"/>
    <w:rsid w:val="00851DC2"/>
    <w:rsid w:val="00852629"/>
    <w:rsid w:val="00852799"/>
    <w:rsid w:val="00852B6F"/>
    <w:rsid w:val="00853190"/>
    <w:rsid w:val="00853266"/>
    <w:rsid w:val="008534B9"/>
    <w:rsid w:val="008536DA"/>
    <w:rsid w:val="00853915"/>
    <w:rsid w:val="00853DE4"/>
    <w:rsid w:val="008540F1"/>
    <w:rsid w:val="0085428D"/>
    <w:rsid w:val="008542B0"/>
    <w:rsid w:val="008549A1"/>
    <w:rsid w:val="008549EB"/>
    <w:rsid w:val="00854AF2"/>
    <w:rsid w:val="008554B9"/>
    <w:rsid w:val="008559CB"/>
    <w:rsid w:val="00856102"/>
    <w:rsid w:val="008567C1"/>
    <w:rsid w:val="008567D1"/>
    <w:rsid w:val="00856A1C"/>
    <w:rsid w:val="00856A9C"/>
    <w:rsid w:val="00857458"/>
    <w:rsid w:val="0085746D"/>
    <w:rsid w:val="00857637"/>
    <w:rsid w:val="00857C9C"/>
    <w:rsid w:val="0086053D"/>
    <w:rsid w:val="00860917"/>
    <w:rsid w:val="00860D4A"/>
    <w:rsid w:val="0086100C"/>
    <w:rsid w:val="008614A7"/>
    <w:rsid w:val="00861915"/>
    <w:rsid w:val="00861BA8"/>
    <w:rsid w:val="00861BD1"/>
    <w:rsid w:val="00861C93"/>
    <w:rsid w:val="00861E34"/>
    <w:rsid w:val="00861E9C"/>
    <w:rsid w:val="00861EA8"/>
    <w:rsid w:val="008620AF"/>
    <w:rsid w:val="00862787"/>
    <w:rsid w:val="008628EE"/>
    <w:rsid w:val="00862A57"/>
    <w:rsid w:val="00862AE1"/>
    <w:rsid w:val="00862D0C"/>
    <w:rsid w:val="00863B6E"/>
    <w:rsid w:val="008647A8"/>
    <w:rsid w:val="00864F8C"/>
    <w:rsid w:val="008650A0"/>
    <w:rsid w:val="008656E0"/>
    <w:rsid w:val="00865814"/>
    <w:rsid w:val="00866246"/>
    <w:rsid w:val="00866335"/>
    <w:rsid w:val="0086699C"/>
    <w:rsid w:val="00866B77"/>
    <w:rsid w:val="0086746F"/>
    <w:rsid w:val="0086768E"/>
    <w:rsid w:val="00867B02"/>
    <w:rsid w:val="00867B05"/>
    <w:rsid w:val="00867D42"/>
    <w:rsid w:val="00867EA4"/>
    <w:rsid w:val="00870088"/>
    <w:rsid w:val="00870100"/>
    <w:rsid w:val="00870208"/>
    <w:rsid w:val="008702F4"/>
    <w:rsid w:val="008706D2"/>
    <w:rsid w:val="008707DF"/>
    <w:rsid w:val="008707F1"/>
    <w:rsid w:val="008708BD"/>
    <w:rsid w:val="00870A66"/>
    <w:rsid w:val="00870C1D"/>
    <w:rsid w:val="0087140E"/>
    <w:rsid w:val="00871534"/>
    <w:rsid w:val="008717BA"/>
    <w:rsid w:val="008720F2"/>
    <w:rsid w:val="00872483"/>
    <w:rsid w:val="008725ED"/>
    <w:rsid w:val="00872630"/>
    <w:rsid w:val="00872932"/>
    <w:rsid w:val="00872E1D"/>
    <w:rsid w:val="00872F09"/>
    <w:rsid w:val="008731ED"/>
    <w:rsid w:val="0087331E"/>
    <w:rsid w:val="0087358C"/>
    <w:rsid w:val="0087378C"/>
    <w:rsid w:val="00873820"/>
    <w:rsid w:val="00873876"/>
    <w:rsid w:val="008738B8"/>
    <w:rsid w:val="00873A7A"/>
    <w:rsid w:val="00873F9F"/>
    <w:rsid w:val="00874362"/>
    <w:rsid w:val="0087466A"/>
    <w:rsid w:val="008746B6"/>
    <w:rsid w:val="00874859"/>
    <w:rsid w:val="00874A57"/>
    <w:rsid w:val="00874C29"/>
    <w:rsid w:val="00874D89"/>
    <w:rsid w:val="008751B4"/>
    <w:rsid w:val="00876010"/>
    <w:rsid w:val="00876A13"/>
    <w:rsid w:val="00877138"/>
    <w:rsid w:val="00877212"/>
    <w:rsid w:val="0087740B"/>
    <w:rsid w:val="00877424"/>
    <w:rsid w:val="00877668"/>
    <w:rsid w:val="00877CE7"/>
    <w:rsid w:val="008800EB"/>
    <w:rsid w:val="00880AB1"/>
    <w:rsid w:val="00880C88"/>
    <w:rsid w:val="00880D51"/>
    <w:rsid w:val="008812FF"/>
    <w:rsid w:val="00881692"/>
    <w:rsid w:val="00881D09"/>
    <w:rsid w:val="00882127"/>
    <w:rsid w:val="00882139"/>
    <w:rsid w:val="0088285B"/>
    <w:rsid w:val="008833BD"/>
    <w:rsid w:val="00883453"/>
    <w:rsid w:val="00883BBA"/>
    <w:rsid w:val="00884160"/>
    <w:rsid w:val="008844E9"/>
    <w:rsid w:val="008847B4"/>
    <w:rsid w:val="00884C6B"/>
    <w:rsid w:val="00884E18"/>
    <w:rsid w:val="00884F89"/>
    <w:rsid w:val="00885158"/>
    <w:rsid w:val="00885E9B"/>
    <w:rsid w:val="00886028"/>
    <w:rsid w:val="0088625F"/>
    <w:rsid w:val="008871F2"/>
    <w:rsid w:val="00887292"/>
    <w:rsid w:val="00887798"/>
    <w:rsid w:val="00887D1B"/>
    <w:rsid w:val="00887DA4"/>
    <w:rsid w:val="008904E7"/>
    <w:rsid w:val="0089132D"/>
    <w:rsid w:val="008918BB"/>
    <w:rsid w:val="0089197A"/>
    <w:rsid w:val="00891B47"/>
    <w:rsid w:val="008924AB"/>
    <w:rsid w:val="008924DE"/>
    <w:rsid w:val="008927EA"/>
    <w:rsid w:val="00892834"/>
    <w:rsid w:val="00892D1A"/>
    <w:rsid w:val="0089307C"/>
    <w:rsid w:val="008933CA"/>
    <w:rsid w:val="00893759"/>
    <w:rsid w:val="0089381A"/>
    <w:rsid w:val="00893ACA"/>
    <w:rsid w:val="00893C2A"/>
    <w:rsid w:val="00893F67"/>
    <w:rsid w:val="0089418A"/>
    <w:rsid w:val="008942EC"/>
    <w:rsid w:val="008949FD"/>
    <w:rsid w:val="00894B25"/>
    <w:rsid w:val="00894DB7"/>
    <w:rsid w:val="00894F25"/>
    <w:rsid w:val="008952AD"/>
    <w:rsid w:val="00895585"/>
    <w:rsid w:val="00895A7B"/>
    <w:rsid w:val="00895BEA"/>
    <w:rsid w:val="00895C72"/>
    <w:rsid w:val="00896731"/>
    <w:rsid w:val="00896975"/>
    <w:rsid w:val="008969A1"/>
    <w:rsid w:val="00897454"/>
    <w:rsid w:val="0089791C"/>
    <w:rsid w:val="008A0B73"/>
    <w:rsid w:val="008A0EBE"/>
    <w:rsid w:val="008A10AD"/>
    <w:rsid w:val="008A10E8"/>
    <w:rsid w:val="008A123E"/>
    <w:rsid w:val="008A1BD8"/>
    <w:rsid w:val="008A3065"/>
    <w:rsid w:val="008A34CF"/>
    <w:rsid w:val="008A35F2"/>
    <w:rsid w:val="008A3625"/>
    <w:rsid w:val="008A3CFE"/>
    <w:rsid w:val="008A40E3"/>
    <w:rsid w:val="008A40EA"/>
    <w:rsid w:val="008A4135"/>
    <w:rsid w:val="008A439A"/>
    <w:rsid w:val="008A47FB"/>
    <w:rsid w:val="008A4817"/>
    <w:rsid w:val="008A490A"/>
    <w:rsid w:val="008A4B09"/>
    <w:rsid w:val="008A573B"/>
    <w:rsid w:val="008A57D1"/>
    <w:rsid w:val="008A5C01"/>
    <w:rsid w:val="008A5D58"/>
    <w:rsid w:val="008A5EB1"/>
    <w:rsid w:val="008A6374"/>
    <w:rsid w:val="008A77CA"/>
    <w:rsid w:val="008B01E1"/>
    <w:rsid w:val="008B022A"/>
    <w:rsid w:val="008B0303"/>
    <w:rsid w:val="008B045B"/>
    <w:rsid w:val="008B0B41"/>
    <w:rsid w:val="008B0D44"/>
    <w:rsid w:val="008B101A"/>
    <w:rsid w:val="008B137F"/>
    <w:rsid w:val="008B1584"/>
    <w:rsid w:val="008B17BA"/>
    <w:rsid w:val="008B1C0B"/>
    <w:rsid w:val="008B1FE6"/>
    <w:rsid w:val="008B2026"/>
    <w:rsid w:val="008B251B"/>
    <w:rsid w:val="008B2853"/>
    <w:rsid w:val="008B2F39"/>
    <w:rsid w:val="008B33DE"/>
    <w:rsid w:val="008B3442"/>
    <w:rsid w:val="008B39B4"/>
    <w:rsid w:val="008B3ECB"/>
    <w:rsid w:val="008B3F5A"/>
    <w:rsid w:val="008B4652"/>
    <w:rsid w:val="008B4DB0"/>
    <w:rsid w:val="008B5037"/>
    <w:rsid w:val="008B54C2"/>
    <w:rsid w:val="008B558F"/>
    <w:rsid w:val="008B59E6"/>
    <w:rsid w:val="008B5AB5"/>
    <w:rsid w:val="008B5E0D"/>
    <w:rsid w:val="008B5E8B"/>
    <w:rsid w:val="008B5EA4"/>
    <w:rsid w:val="008B6EF0"/>
    <w:rsid w:val="008B70CE"/>
    <w:rsid w:val="008B7D5C"/>
    <w:rsid w:val="008C09E1"/>
    <w:rsid w:val="008C1670"/>
    <w:rsid w:val="008C1BA5"/>
    <w:rsid w:val="008C1DB3"/>
    <w:rsid w:val="008C2501"/>
    <w:rsid w:val="008C2745"/>
    <w:rsid w:val="008C3049"/>
    <w:rsid w:val="008C30BD"/>
    <w:rsid w:val="008C3814"/>
    <w:rsid w:val="008C39C1"/>
    <w:rsid w:val="008C3D89"/>
    <w:rsid w:val="008C3DA5"/>
    <w:rsid w:val="008C40FA"/>
    <w:rsid w:val="008C4384"/>
    <w:rsid w:val="008C4879"/>
    <w:rsid w:val="008C5010"/>
    <w:rsid w:val="008C53C1"/>
    <w:rsid w:val="008C56A1"/>
    <w:rsid w:val="008C5711"/>
    <w:rsid w:val="008C5B36"/>
    <w:rsid w:val="008C5DAE"/>
    <w:rsid w:val="008C5EAB"/>
    <w:rsid w:val="008C6D8E"/>
    <w:rsid w:val="008C72B2"/>
    <w:rsid w:val="008C76CC"/>
    <w:rsid w:val="008C7977"/>
    <w:rsid w:val="008C7D5C"/>
    <w:rsid w:val="008D0288"/>
    <w:rsid w:val="008D0690"/>
    <w:rsid w:val="008D133C"/>
    <w:rsid w:val="008D1C6D"/>
    <w:rsid w:val="008D2047"/>
    <w:rsid w:val="008D23BB"/>
    <w:rsid w:val="008D2444"/>
    <w:rsid w:val="008D2C39"/>
    <w:rsid w:val="008D38AF"/>
    <w:rsid w:val="008D3C20"/>
    <w:rsid w:val="008D3CDC"/>
    <w:rsid w:val="008D444E"/>
    <w:rsid w:val="008D4512"/>
    <w:rsid w:val="008D4806"/>
    <w:rsid w:val="008D490D"/>
    <w:rsid w:val="008D4948"/>
    <w:rsid w:val="008D4A20"/>
    <w:rsid w:val="008D4A66"/>
    <w:rsid w:val="008D4AD2"/>
    <w:rsid w:val="008D5089"/>
    <w:rsid w:val="008D56CB"/>
    <w:rsid w:val="008D5BB5"/>
    <w:rsid w:val="008D60BB"/>
    <w:rsid w:val="008D631D"/>
    <w:rsid w:val="008D695D"/>
    <w:rsid w:val="008D7474"/>
    <w:rsid w:val="008D74E4"/>
    <w:rsid w:val="008D7549"/>
    <w:rsid w:val="008D7C1A"/>
    <w:rsid w:val="008E03AF"/>
    <w:rsid w:val="008E06D6"/>
    <w:rsid w:val="008E1324"/>
    <w:rsid w:val="008E1378"/>
    <w:rsid w:val="008E158D"/>
    <w:rsid w:val="008E2951"/>
    <w:rsid w:val="008E2EB5"/>
    <w:rsid w:val="008E3084"/>
    <w:rsid w:val="008E397D"/>
    <w:rsid w:val="008E39C8"/>
    <w:rsid w:val="008E3AA8"/>
    <w:rsid w:val="008E3B5D"/>
    <w:rsid w:val="008E456A"/>
    <w:rsid w:val="008E4637"/>
    <w:rsid w:val="008E4762"/>
    <w:rsid w:val="008E4878"/>
    <w:rsid w:val="008E4CA8"/>
    <w:rsid w:val="008E4DB5"/>
    <w:rsid w:val="008E509B"/>
    <w:rsid w:val="008E567C"/>
    <w:rsid w:val="008E5C61"/>
    <w:rsid w:val="008E5E32"/>
    <w:rsid w:val="008E5F5B"/>
    <w:rsid w:val="008E5F8B"/>
    <w:rsid w:val="008E61AC"/>
    <w:rsid w:val="008E6605"/>
    <w:rsid w:val="008E6D18"/>
    <w:rsid w:val="008E6D2F"/>
    <w:rsid w:val="008E6D93"/>
    <w:rsid w:val="008E6FA2"/>
    <w:rsid w:val="008E73C3"/>
    <w:rsid w:val="008E741A"/>
    <w:rsid w:val="008E7521"/>
    <w:rsid w:val="008E7730"/>
    <w:rsid w:val="008E7886"/>
    <w:rsid w:val="008E78EA"/>
    <w:rsid w:val="008E7921"/>
    <w:rsid w:val="008E7D4A"/>
    <w:rsid w:val="008E7F99"/>
    <w:rsid w:val="008F01B4"/>
    <w:rsid w:val="008F03AF"/>
    <w:rsid w:val="008F0945"/>
    <w:rsid w:val="008F09D3"/>
    <w:rsid w:val="008F0C11"/>
    <w:rsid w:val="008F0CBF"/>
    <w:rsid w:val="008F0F55"/>
    <w:rsid w:val="008F11D9"/>
    <w:rsid w:val="008F15BD"/>
    <w:rsid w:val="008F16AC"/>
    <w:rsid w:val="008F181F"/>
    <w:rsid w:val="008F1A98"/>
    <w:rsid w:val="008F2077"/>
    <w:rsid w:val="008F21FC"/>
    <w:rsid w:val="008F28BA"/>
    <w:rsid w:val="008F2B38"/>
    <w:rsid w:val="008F2E40"/>
    <w:rsid w:val="008F2E83"/>
    <w:rsid w:val="008F355C"/>
    <w:rsid w:val="008F3A87"/>
    <w:rsid w:val="008F3BBA"/>
    <w:rsid w:val="008F3CFF"/>
    <w:rsid w:val="008F428B"/>
    <w:rsid w:val="008F42BC"/>
    <w:rsid w:val="008F4865"/>
    <w:rsid w:val="008F4B24"/>
    <w:rsid w:val="008F4FD8"/>
    <w:rsid w:val="008F5152"/>
    <w:rsid w:val="008F5E57"/>
    <w:rsid w:val="008F6029"/>
    <w:rsid w:val="008F6141"/>
    <w:rsid w:val="008F64B3"/>
    <w:rsid w:val="008F6A72"/>
    <w:rsid w:val="008F6CD6"/>
    <w:rsid w:val="008F75E1"/>
    <w:rsid w:val="008F7CD8"/>
    <w:rsid w:val="009000E0"/>
    <w:rsid w:val="009009F3"/>
    <w:rsid w:val="00900B77"/>
    <w:rsid w:val="00900F91"/>
    <w:rsid w:val="00900FA5"/>
    <w:rsid w:val="00901076"/>
    <w:rsid w:val="0090128F"/>
    <w:rsid w:val="0090146A"/>
    <w:rsid w:val="00901F26"/>
    <w:rsid w:val="009028F8"/>
    <w:rsid w:val="00902982"/>
    <w:rsid w:val="00902B35"/>
    <w:rsid w:val="00902B8A"/>
    <w:rsid w:val="00902CBA"/>
    <w:rsid w:val="009034C5"/>
    <w:rsid w:val="009035D6"/>
    <w:rsid w:val="00903772"/>
    <w:rsid w:val="00903AC5"/>
    <w:rsid w:val="00903FDB"/>
    <w:rsid w:val="009040E7"/>
    <w:rsid w:val="009043B0"/>
    <w:rsid w:val="00904968"/>
    <w:rsid w:val="00904D97"/>
    <w:rsid w:val="00904F56"/>
    <w:rsid w:val="00905A54"/>
    <w:rsid w:val="00905AB4"/>
    <w:rsid w:val="00905EA7"/>
    <w:rsid w:val="009071E9"/>
    <w:rsid w:val="0090751C"/>
    <w:rsid w:val="00907529"/>
    <w:rsid w:val="00907B20"/>
    <w:rsid w:val="00907BA8"/>
    <w:rsid w:val="00907FAB"/>
    <w:rsid w:val="009105C5"/>
    <w:rsid w:val="00910734"/>
    <w:rsid w:val="009112FE"/>
    <w:rsid w:val="0091205A"/>
    <w:rsid w:val="009122DC"/>
    <w:rsid w:val="009127E6"/>
    <w:rsid w:val="00912CD3"/>
    <w:rsid w:val="00912FE8"/>
    <w:rsid w:val="0091302F"/>
    <w:rsid w:val="00913551"/>
    <w:rsid w:val="00913AEC"/>
    <w:rsid w:val="00914112"/>
    <w:rsid w:val="009144F8"/>
    <w:rsid w:val="00914714"/>
    <w:rsid w:val="00914E15"/>
    <w:rsid w:val="0091517F"/>
    <w:rsid w:val="009154D6"/>
    <w:rsid w:val="0091556D"/>
    <w:rsid w:val="00915685"/>
    <w:rsid w:val="00915817"/>
    <w:rsid w:val="009158BC"/>
    <w:rsid w:val="00915929"/>
    <w:rsid w:val="0091593F"/>
    <w:rsid w:val="00915977"/>
    <w:rsid w:val="00915CE4"/>
    <w:rsid w:val="00916385"/>
    <w:rsid w:val="009164C3"/>
    <w:rsid w:val="00916BBE"/>
    <w:rsid w:val="009175E9"/>
    <w:rsid w:val="00917F35"/>
    <w:rsid w:val="0092033A"/>
    <w:rsid w:val="009205CD"/>
    <w:rsid w:val="0092096A"/>
    <w:rsid w:val="00920B39"/>
    <w:rsid w:val="009210F1"/>
    <w:rsid w:val="0092116B"/>
    <w:rsid w:val="009219C5"/>
    <w:rsid w:val="00921A28"/>
    <w:rsid w:val="00921E23"/>
    <w:rsid w:val="00921FF3"/>
    <w:rsid w:val="0092218B"/>
    <w:rsid w:val="0092232B"/>
    <w:rsid w:val="00922925"/>
    <w:rsid w:val="00922B07"/>
    <w:rsid w:val="00922CEF"/>
    <w:rsid w:val="00922D18"/>
    <w:rsid w:val="00922ECE"/>
    <w:rsid w:val="00922EDC"/>
    <w:rsid w:val="00923622"/>
    <w:rsid w:val="009236BC"/>
    <w:rsid w:val="009239A0"/>
    <w:rsid w:val="00923A69"/>
    <w:rsid w:val="00923BBA"/>
    <w:rsid w:val="00923BF7"/>
    <w:rsid w:val="00923EA8"/>
    <w:rsid w:val="009248DA"/>
    <w:rsid w:val="00924936"/>
    <w:rsid w:val="00925717"/>
    <w:rsid w:val="009257DE"/>
    <w:rsid w:val="00926170"/>
    <w:rsid w:val="0092625E"/>
    <w:rsid w:val="009265D8"/>
    <w:rsid w:val="00926D92"/>
    <w:rsid w:val="00927404"/>
    <w:rsid w:val="00927632"/>
    <w:rsid w:val="00927643"/>
    <w:rsid w:val="009277BB"/>
    <w:rsid w:val="0092785D"/>
    <w:rsid w:val="0093019F"/>
    <w:rsid w:val="009307DD"/>
    <w:rsid w:val="0093080E"/>
    <w:rsid w:val="00930BB6"/>
    <w:rsid w:val="009311BB"/>
    <w:rsid w:val="00931CE3"/>
    <w:rsid w:val="00932261"/>
    <w:rsid w:val="009322DC"/>
    <w:rsid w:val="009325CD"/>
    <w:rsid w:val="00932AAF"/>
    <w:rsid w:val="00932D91"/>
    <w:rsid w:val="00933380"/>
    <w:rsid w:val="00933908"/>
    <w:rsid w:val="0093393F"/>
    <w:rsid w:val="00933DB6"/>
    <w:rsid w:val="00933EF0"/>
    <w:rsid w:val="0093400F"/>
    <w:rsid w:val="0093474C"/>
    <w:rsid w:val="00934AEC"/>
    <w:rsid w:val="00934C9A"/>
    <w:rsid w:val="0093546C"/>
    <w:rsid w:val="00935BBE"/>
    <w:rsid w:val="00935F44"/>
    <w:rsid w:val="00936074"/>
    <w:rsid w:val="00936871"/>
    <w:rsid w:val="00936E3C"/>
    <w:rsid w:val="00936F41"/>
    <w:rsid w:val="00937321"/>
    <w:rsid w:val="009375B0"/>
    <w:rsid w:val="009375BB"/>
    <w:rsid w:val="009377F7"/>
    <w:rsid w:val="00937BD7"/>
    <w:rsid w:val="00937BDA"/>
    <w:rsid w:val="00937D3C"/>
    <w:rsid w:val="00940675"/>
    <w:rsid w:val="009407D1"/>
    <w:rsid w:val="00940810"/>
    <w:rsid w:val="00940961"/>
    <w:rsid w:val="00940BA9"/>
    <w:rsid w:val="00940D37"/>
    <w:rsid w:val="00940D71"/>
    <w:rsid w:val="00940F91"/>
    <w:rsid w:val="00941691"/>
    <w:rsid w:val="00941D36"/>
    <w:rsid w:val="00941FE1"/>
    <w:rsid w:val="0094227B"/>
    <w:rsid w:val="00942318"/>
    <w:rsid w:val="00942670"/>
    <w:rsid w:val="0094329E"/>
    <w:rsid w:val="00943A60"/>
    <w:rsid w:val="00943C7E"/>
    <w:rsid w:val="00943CBF"/>
    <w:rsid w:val="0094401E"/>
    <w:rsid w:val="00944CC9"/>
    <w:rsid w:val="0094527E"/>
    <w:rsid w:val="0094544C"/>
    <w:rsid w:val="00945C0F"/>
    <w:rsid w:val="00946256"/>
    <w:rsid w:val="009467DE"/>
    <w:rsid w:val="009469E4"/>
    <w:rsid w:val="00946FA5"/>
    <w:rsid w:val="0094716F"/>
    <w:rsid w:val="00947241"/>
    <w:rsid w:val="009474C0"/>
    <w:rsid w:val="009476F6"/>
    <w:rsid w:val="00947982"/>
    <w:rsid w:val="00950D00"/>
    <w:rsid w:val="00950D86"/>
    <w:rsid w:val="00950F90"/>
    <w:rsid w:val="009515EB"/>
    <w:rsid w:val="00951956"/>
    <w:rsid w:val="00951DDF"/>
    <w:rsid w:val="00951E2C"/>
    <w:rsid w:val="00951EC7"/>
    <w:rsid w:val="009520C8"/>
    <w:rsid w:val="00952697"/>
    <w:rsid w:val="00952A55"/>
    <w:rsid w:val="00952AD8"/>
    <w:rsid w:val="00952D0E"/>
    <w:rsid w:val="00952E5A"/>
    <w:rsid w:val="00953313"/>
    <w:rsid w:val="009538F8"/>
    <w:rsid w:val="00953B5E"/>
    <w:rsid w:val="00953C65"/>
    <w:rsid w:val="009540E1"/>
    <w:rsid w:val="00954696"/>
    <w:rsid w:val="00954CCB"/>
    <w:rsid w:val="00954E27"/>
    <w:rsid w:val="009553B1"/>
    <w:rsid w:val="00955667"/>
    <w:rsid w:val="009558C1"/>
    <w:rsid w:val="00955D4F"/>
    <w:rsid w:val="009568C7"/>
    <w:rsid w:val="009570E9"/>
    <w:rsid w:val="0095722A"/>
    <w:rsid w:val="00957317"/>
    <w:rsid w:val="009574B5"/>
    <w:rsid w:val="00957602"/>
    <w:rsid w:val="0095760C"/>
    <w:rsid w:val="0095774E"/>
    <w:rsid w:val="00957CC6"/>
    <w:rsid w:val="00957D50"/>
    <w:rsid w:val="00957D90"/>
    <w:rsid w:val="00960047"/>
    <w:rsid w:val="009602F0"/>
    <w:rsid w:val="0096053A"/>
    <w:rsid w:val="00960CC0"/>
    <w:rsid w:val="00961075"/>
    <w:rsid w:val="009612A3"/>
    <w:rsid w:val="0096147E"/>
    <w:rsid w:val="009617E7"/>
    <w:rsid w:val="009618DF"/>
    <w:rsid w:val="00961DBA"/>
    <w:rsid w:val="009625E6"/>
    <w:rsid w:val="0096269D"/>
    <w:rsid w:val="0096286B"/>
    <w:rsid w:val="00962A70"/>
    <w:rsid w:val="00963329"/>
    <w:rsid w:val="00963A5F"/>
    <w:rsid w:val="00963D5E"/>
    <w:rsid w:val="00964079"/>
    <w:rsid w:val="009641A3"/>
    <w:rsid w:val="00964307"/>
    <w:rsid w:val="009648CE"/>
    <w:rsid w:val="00964900"/>
    <w:rsid w:val="00964DD2"/>
    <w:rsid w:val="009658FD"/>
    <w:rsid w:val="00965C40"/>
    <w:rsid w:val="009667F1"/>
    <w:rsid w:val="00967463"/>
    <w:rsid w:val="00967800"/>
    <w:rsid w:val="0096796D"/>
    <w:rsid w:val="00967A2F"/>
    <w:rsid w:val="00967C1A"/>
    <w:rsid w:val="00967E1C"/>
    <w:rsid w:val="00970025"/>
    <w:rsid w:val="0097020E"/>
    <w:rsid w:val="0097041F"/>
    <w:rsid w:val="00970664"/>
    <w:rsid w:val="009706E9"/>
    <w:rsid w:val="00970817"/>
    <w:rsid w:val="009708B4"/>
    <w:rsid w:val="00970A64"/>
    <w:rsid w:val="00971494"/>
    <w:rsid w:val="009715FE"/>
    <w:rsid w:val="009718E9"/>
    <w:rsid w:val="00971E09"/>
    <w:rsid w:val="0097246B"/>
    <w:rsid w:val="00972500"/>
    <w:rsid w:val="009727DF"/>
    <w:rsid w:val="00972804"/>
    <w:rsid w:val="00972AFB"/>
    <w:rsid w:val="00972E7E"/>
    <w:rsid w:val="009731DE"/>
    <w:rsid w:val="0097373E"/>
    <w:rsid w:val="00973819"/>
    <w:rsid w:val="00973D52"/>
    <w:rsid w:val="0097454C"/>
    <w:rsid w:val="00974556"/>
    <w:rsid w:val="009746C1"/>
    <w:rsid w:val="0097492C"/>
    <w:rsid w:val="00974C99"/>
    <w:rsid w:val="0097504A"/>
    <w:rsid w:val="009752D0"/>
    <w:rsid w:val="009752D9"/>
    <w:rsid w:val="00975459"/>
    <w:rsid w:val="009759FD"/>
    <w:rsid w:val="00975A4E"/>
    <w:rsid w:val="00975F44"/>
    <w:rsid w:val="00976113"/>
    <w:rsid w:val="0097661E"/>
    <w:rsid w:val="00976D2F"/>
    <w:rsid w:val="00976E92"/>
    <w:rsid w:val="00977480"/>
    <w:rsid w:val="009774B9"/>
    <w:rsid w:val="00977E15"/>
    <w:rsid w:val="00980594"/>
    <w:rsid w:val="009805F7"/>
    <w:rsid w:val="00980A8F"/>
    <w:rsid w:val="00980C73"/>
    <w:rsid w:val="00981774"/>
    <w:rsid w:val="009817B3"/>
    <w:rsid w:val="00981872"/>
    <w:rsid w:val="00981F22"/>
    <w:rsid w:val="0098239F"/>
    <w:rsid w:val="0098256D"/>
    <w:rsid w:val="00982B67"/>
    <w:rsid w:val="0098347A"/>
    <w:rsid w:val="0098355A"/>
    <w:rsid w:val="009837E7"/>
    <w:rsid w:val="00983E53"/>
    <w:rsid w:val="0098427E"/>
    <w:rsid w:val="00984E8B"/>
    <w:rsid w:val="00985740"/>
    <w:rsid w:val="009859DE"/>
    <w:rsid w:val="00985B07"/>
    <w:rsid w:val="00985B80"/>
    <w:rsid w:val="00985D7D"/>
    <w:rsid w:val="00985F7F"/>
    <w:rsid w:val="00986080"/>
    <w:rsid w:val="00986674"/>
    <w:rsid w:val="00986A1F"/>
    <w:rsid w:val="00987035"/>
    <w:rsid w:val="009872A3"/>
    <w:rsid w:val="009872CB"/>
    <w:rsid w:val="0098787A"/>
    <w:rsid w:val="00987D7A"/>
    <w:rsid w:val="0099015F"/>
    <w:rsid w:val="00990BBF"/>
    <w:rsid w:val="009917AC"/>
    <w:rsid w:val="00991A08"/>
    <w:rsid w:val="00991A71"/>
    <w:rsid w:val="00991E20"/>
    <w:rsid w:val="009923D3"/>
    <w:rsid w:val="00992681"/>
    <w:rsid w:val="009929DF"/>
    <w:rsid w:val="00992C7D"/>
    <w:rsid w:val="00992D4D"/>
    <w:rsid w:val="00992FA0"/>
    <w:rsid w:val="0099320D"/>
    <w:rsid w:val="009932D0"/>
    <w:rsid w:val="0099367E"/>
    <w:rsid w:val="009936D6"/>
    <w:rsid w:val="009937C4"/>
    <w:rsid w:val="00993A28"/>
    <w:rsid w:val="00994649"/>
    <w:rsid w:val="009947A2"/>
    <w:rsid w:val="009948B0"/>
    <w:rsid w:val="00994A20"/>
    <w:rsid w:val="00994DF5"/>
    <w:rsid w:val="00995016"/>
    <w:rsid w:val="009952A6"/>
    <w:rsid w:val="0099544A"/>
    <w:rsid w:val="009954D0"/>
    <w:rsid w:val="009955B4"/>
    <w:rsid w:val="0099565D"/>
    <w:rsid w:val="00995DD9"/>
    <w:rsid w:val="00995FB0"/>
    <w:rsid w:val="0099634C"/>
    <w:rsid w:val="00996647"/>
    <w:rsid w:val="00996B1A"/>
    <w:rsid w:val="00996C65"/>
    <w:rsid w:val="00996DAF"/>
    <w:rsid w:val="00996E98"/>
    <w:rsid w:val="0099723B"/>
    <w:rsid w:val="0099738E"/>
    <w:rsid w:val="00997C14"/>
    <w:rsid w:val="009A011A"/>
    <w:rsid w:val="009A0B44"/>
    <w:rsid w:val="009A1113"/>
    <w:rsid w:val="009A121D"/>
    <w:rsid w:val="009A1B81"/>
    <w:rsid w:val="009A1FC8"/>
    <w:rsid w:val="009A210F"/>
    <w:rsid w:val="009A2242"/>
    <w:rsid w:val="009A23C3"/>
    <w:rsid w:val="009A2E74"/>
    <w:rsid w:val="009A317A"/>
    <w:rsid w:val="009A3B52"/>
    <w:rsid w:val="009A4045"/>
    <w:rsid w:val="009A435B"/>
    <w:rsid w:val="009A4375"/>
    <w:rsid w:val="009A43AF"/>
    <w:rsid w:val="009A43D0"/>
    <w:rsid w:val="009A441B"/>
    <w:rsid w:val="009A4807"/>
    <w:rsid w:val="009A4A5D"/>
    <w:rsid w:val="009A5503"/>
    <w:rsid w:val="009A5595"/>
    <w:rsid w:val="009A5797"/>
    <w:rsid w:val="009A59FF"/>
    <w:rsid w:val="009A5C5E"/>
    <w:rsid w:val="009A5CEB"/>
    <w:rsid w:val="009A611D"/>
    <w:rsid w:val="009A6132"/>
    <w:rsid w:val="009A62A4"/>
    <w:rsid w:val="009A6571"/>
    <w:rsid w:val="009A6A40"/>
    <w:rsid w:val="009A6ACD"/>
    <w:rsid w:val="009A7116"/>
    <w:rsid w:val="009A71E4"/>
    <w:rsid w:val="009A764B"/>
    <w:rsid w:val="009A77CB"/>
    <w:rsid w:val="009A7828"/>
    <w:rsid w:val="009B019C"/>
    <w:rsid w:val="009B01DE"/>
    <w:rsid w:val="009B0778"/>
    <w:rsid w:val="009B0EE4"/>
    <w:rsid w:val="009B1283"/>
    <w:rsid w:val="009B1E64"/>
    <w:rsid w:val="009B22E2"/>
    <w:rsid w:val="009B2558"/>
    <w:rsid w:val="009B349E"/>
    <w:rsid w:val="009B3736"/>
    <w:rsid w:val="009B3BDC"/>
    <w:rsid w:val="009B3D89"/>
    <w:rsid w:val="009B4361"/>
    <w:rsid w:val="009B4F5A"/>
    <w:rsid w:val="009B5741"/>
    <w:rsid w:val="009B574D"/>
    <w:rsid w:val="009B5769"/>
    <w:rsid w:val="009B59A5"/>
    <w:rsid w:val="009B5C77"/>
    <w:rsid w:val="009B5CAD"/>
    <w:rsid w:val="009B62BE"/>
    <w:rsid w:val="009B642F"/>
    <w:rsid w:val="009B67B2"/>
    <w:rsid w:val="009B6A39"/>
    <w:rsid w:val="009B6AC1"/>
    <w:rsid w:val="009B6EB7"/>
    <w:rsid w:val="009B75C0"/>
    <w:rsid w:val="009B7711"/>
    <w:rsid w:val="009B7944"/>
    <w:rsid w:val="009B7B0D"/>
    <w:rsid w:val="009B7B29"/>
    <w:rsid w:val="009B7D96"/>
    <w:rsid w:val="009B7EED"/>
    <w:rsid w:val="009C05A3"/>
    <w:rsid w:val="009C0E6D"/>
    <w:rsid w:val="009C0F8B"/>
    <w:rsid w:val="009C18AF"/>
    <w:rsid w:val="009C1DBA"/>
    <w:rsid w:val="009C226A"/>
    <w:rsid w:val="009C23D4"/>
    <w:rsid w:val="009C255B"/>
    <w:rsid w:val="009C26CD"/>
    <w:rsid w:val="009C2721"/>
    <w:rsid w:val="009C2F59"/>
    <w:rsid w:val="009C2F9C"/>
    <w:rsid w:val="009C30D9"/>
    <w:rsid w:val="009C322D"/>
    <w:rsid w:val="009C375E"/>
    <w:rsid w:val="009C37FC"/>
    <w:rsid w:val="009C38BF"/>
    <w:rsid w:val="009C3CEC"/>
    <w:rsid w:val="009C41DB"/>
    <w:rsid w:val="009C4673"/>
    <w:rsid w:val="009C48B4"/>
    <w:rsid w:val="009C4FAF"/>
    <w:rsid w:val="009C586B"/>
    <w:rsid w:val="009C5974"/>
    <w:rsid w:val="009C5E66"/>
    <w:rsid w:val="009C5FC0"/>
    <w:rsid w:val="009C6040"/>
    <w:rsid w:val="009C6075"/>
    <w:rsid w:val="009C6280"/>
    <w:rsid w:val="009C6B56"/>
    <w:rsid w:val="009C7298"/>
    <w:rsid w:val="009C7C9B"/>
    <w:rsid w:val="009D05B7"/>
    <w:rsid w:val="009D06E6"/>
    <w:rsid w:val="009D06F3"/>
    <w:rsid w:val="009D072E"/>
    <w:rsid w:val="009D0ABA"/>
    <w:rsid w:val="009D0B39"/>
    <w:rsid w:val="009D0BCD"/>
    <w:rsid w:val="009D0C08"/>
    <w:rsid w:val="009D1822"/>
    <w:rsid w:val="009D1838"/>
    <w:rsid w:val="009D1C15"/>
    <w:rsid w:val="009D20EE"/>
    <w:rsid w:val="009D2301"/>
    <w:rsid w:val="009D2506"/>
    <w:rsid w:val="009D2594"/>
    <w:rsid w:val="009D266C"/>
    <w:rsid w:val="009D284C"/>
    <w:rsid w:val="009D2ECF"/>
    <w:rsid w:val="009D4525"/>
    <w:rsid w:val="009D55B5"/>
    <w:rsid w:val="009D5B18"/>
    <w:rsid w:val="009D5C86"/>
    <w:rsid w:val="009D67BB"/>
    <w:rsid w:val="009D6B11"/>
    <w:rsid w:val="009D6D60"/>
    <w:rsid w:val="009D71A7"/>
    <w:rsid w:val="009D71D6"/>
    <w:rsid w:val="009D7445"/>
    <w:rsid w:val="009D7549"/>
    <w:rsid w:val="009D7735"/>
    <w:rsid w:val="009D7B61"/>
    <w:rsid w:val="009D7D1E"/>
    <w:rsid w:val="009D7DA1"/>
    <w:rsid w:val="009E0296"/>
    <w:rsid w:val="009E0698"/>
    <w:rsid w:val="009E106E"/>
    <w:rsid w:val="009E107A"/>
    <w:rsid w:val="009E197B"/>
    <w:rsid w:val="009E1CF7"/>
    <w:rsid w:val="009E1F0D"/>
    <w:rsid w:val="009E2029"/>
    <w:rsid w:val="009E23C7"/>
    <w:rsid w:val="009E24CA"/>
    <w:rsid w:val="009E29F8"/>
    <w:rsid w:val="009E2ACC"/>
    <w:rsid w:val="009E2D4D"/>
    <w:rsid w:val="009E3232"/>
    <w:rsid w:val="009E3917"/>
    <w:rsid w:val="009E3A11"/>
    <w:rsid w:val="009E3E95"/>
    <w:rsid w:val="009E438E"/>
    <w:rsid w:val="009E49F5"/>
    <w:rsid w:val="009E4A65"/>
    <w:rsid w:val="009E4C1D"/>
    <w:rsid w:val="009E4CA2"/>
    <w:rsid w:val="009E5194"/>
    <w:rsid w:val="009E542B"/>
    <w:rsid w:val="009E55AB"/>
    <w:rsid w:val="009E5614"/>
    <w:rsid w:val="009E569A"/>
    <w:rsid w:val="009E5B0B"/>
    <w:rsid w:val="009E6449"/>
    <w:rsid w:val="009E655A"/>
    <w:rsid w:val="009E6881"/>
    <w:rsid w:val="009E728A"/>
    <w:rsid w:val="009E748B"/>
    <w:rsid w:val="009E79EF"/>
    <w:rsid w:val="009E7A8B"/>
    <w:rsid w:val="009E7A8D"/>
    <w:rsid w:val="009F0A4C"/>
    <w:rsid w:val="009F0BC5"/>
    <w:rsid w:val="009F1AA6"/>
    <w:rsid w:val="009F24D3"/>
    <w:rsid w:val="009F278E"/>
    <w:rsid w:val="009F2DB8"/>
    <w:rsid w:val="009F307E"/>
    <w:rsid w:val="009F316F"/>
    <w:rsid w:val="009F31B9"/>
    <w:rsid w:val="009F348B"/>
    <w:rsid w:val="009F3D6C"/>
    <w:rsid w:val="009F45D8"/>
    <w:rsid w:val="009F4A2C"/>
    <w:rsid w:val="009F4B0F"/>
    <w:rsid w:val="009F565B"/>
    <w:rsid w:val="009F5817"/>
    <w:rsid w:val="009F5B91"/>
    <w:rsid w:val="009F5DE0"/>
    <w:rsid w:val="009F600B"/>
    <w:rsid w:val="009F6458"/>
    <w:rsid w:val="009F686C"/>
    <w:rsid w:val="009F69A2"/>
    <w:rsid w:val="009F6FF5"/>
    <w:rsid w:val="009F728B"/>
    <w:rsid w:val="009F7456"/>
    <w:rsid w:val="009F77C8"/>
    <w:rsid w:val="009F7A3C"/>
    <w:rsid w:val="009F7D4E"/>
    <w:rsid w:val="00A0025B"/>
    <w:rsid w:val="00A0082A"/>
    <w:rsid w:val="00A00921"/>
    <w:rsid w:val="00A00D8C"/>
    <w:rsid w:val="00A012ED"/>
    <w:rsid w:val="00A0134D"/>
    <w:rsid w:val="00A0161E"/>
    <w:rsid w:val="00A01CF8"/>
    <w:rsid w:val="00A01E07"/>
    <w:rsid w:val="00A02360"/>
    <w:rsid w:val="00A023B4"/>
    <w:rsid w:val="00A02B68"/>
    <w:rsid w:val="00A0343D"/>
    <w:rsid w:val="00A035E0"/>
    <w:rsid w:val="00A037C9"/>
    <w:rsid w:val="00A03BB3"/>
    <w:rsid w:val="00A04173"/>
    <w:rsid w:val="00A0419D"/>
    <w:rsid w:val="00A042D6"/>
    <w:rsid w:val="00A046FA"/>
    <w:rsid w:val="00A047C8"/>
    <w:rsid w:val="00A04A91"/>
    <w:rsid w:val="00A04D1C"/>
    <w:rsid w:val="00A0602E"/>
    <w:rsid w:val="00A06262"/>
    <w:rsid w:val="00A0629E"/>
    <w:rsid w:val="00A06487"/>
    <w:rsid w:val="00A06646"/>
    <w:rsid w:val="00A07472"/>
    <w:rsid w:val="00A0792B"/>
    <w:rsid w:val="00A07BCF"/>
    <w:rsid w:val="00A07E6F"/>
    <w:rsid w:val="00A10749"/>
    <w:rsid w:val="00A1091E"/>
    <w:rsid w:val="00A10E2E"/>
    <w:rsid w:val="00A1270F"/>
    <w:rsid w:val="00A12B37"/>
    <w:rsid w:val="00A12C58"/>
    <w:rsid w:val="00A12E5F"/>
    <w:rsid w:val="00A12EAC"/>
    <w:rsid w:val="00A12FFC"/>
    <w:rsid w:val="00A132C3"/>
    <w:rsid w:val="00A13373"/>
    <w:rsid w:val="00A1350E"/>
    <w:rsid w:val="00A1366A"/>
    <w:rsid w:val="00A1409D"/>
    <w:rsid w:val="00A149CA"/>
    <w:rsid w:val="00A14C3A"/>
    <w:rsid w:val="00A14CCE"/>
    <w:rsid w:val="00A14FD7"/>
    <w:rsid w:val="00A151C8"/>
    <w:rsid w:val="00A16963"/>
    <w:rsid w:val="00A16B93"/>
    <w:rsid w:val="00A16C8F"/>
    <w:rsid w:val="00A173B2"/>
    <w:rsid w:val="00A1771A"/>
    <w:rsid w:val="00A179A3"/>
    <w:rsid w:val="00A17EF8"/>
    <w:rsid w:val="00A200F9"/>
    <w:rsid w:val="00A205BB"/>
    <w:rsid w:val="00A20601"/>
    <w:rsid w:val="00A20B44"/>
    <w:rsid w:val="00A20EB7"/>
    <w:rsid w:val="00A21235"/>
    <w:rsid w:val="00A2125E"/>
    <w:rsid w:val="00A2163D"/>
    <w:rsid w:val="00A2197A"/>
    <w:rsid w:val="00A21CB4"/>
    <w:rsid w:val="00A21EB0"/>
    <w:rsid w:val="00A21FCF"/>
    <w:rsid w:val="00A2229A"/>
    <w:rsid w:val="00A2295C"/>
    <w:rsid w:val="00A22ABF"/>
    <w:rsid w:val="00A22CDD"/>
    <w:rsid w:val="00A22D8F"/>
    <w:rsid w:val="00A22F29"/>
    <w:rsid w:val="00A230C8"/>
    <w:rsid w:val="00A23340"/>
    <w:rsid w:val="00A234B8"/>
    <w:rsid w:val="00A236AD"/>
    <w:rsid w:val="00A239F8"/>
    <w:rsid w:val="00A23A27"/>
    <w:rsid w:val="00A23C75"/>
    <w:rsid w:val="00A23F5F"/>
    <w:rsid w:val="00A2411E"/>
    <w:rsid w:val="00A24146"/>
    <w:rsid w:val="00A24149"/>
    <w:rsid w:val="00A2443C"/>
    <w:rsid w:val="00A2448E"/>
    <w:rsid w:val="00A24758"/>
    <w:rsid w:val="00A24839"/>
    <w:rsid w:val="00A249F4"/>
    <w:rsid w:val="00A24AB6"/>
    <w:rsid w:val="00A24C73"/>
    <w:rsid w:val="00A24DB2"/>
    <w:rsid w:val="00A259F7"/>
    <w:rsid w:val="00A25CF1"/>
    <w:rsid w:val="00A2640C"/>
    <w:rsid w:val="00A26867"/>
    <w:rsid w:val="00A269BF"/>
    <w:rsid w:val="00A26DD0"/>
    <w:rsid w:val="00A26E35"/>
    <w:rsid w:val="00A2753E"/>
    <w:rsid w:val="00A27883"/>
    <w:rsid w:val="00A27AED"/>
    <w:rsid w:val="00A27D11"/>
    <w:rsid w:val="00A27EEA"/>
    <w:rsid w:val="00A3029E"/>
    <w:rsid w:val="00A309AB"/>
    <w:rsid w:val="00A30B88"/>
    <w:rsid w:val="00A3131A"/>
    <w:rsid w:val="00A31A6E"/>
    <w:rsid w:val="00A31ACE"/>
    <w:rsid w:val="00A31D7A"/>
    <w:rsid w:val="00A31E0D"/>
    <w:rsid w:val="00A31EE8"/>
    <w:rsid w:val="00A31FDC"/>
    <w:rsid w:val="00A3288B"/>
    <w:rsid w:val="00A32D05"/>
    <w:rsid w:val="00A32EC9"/>
    <w:rsid w:val="00A3342C"/>
    <w:rsid w:val="00A33894"/>
    <w:rsid w:val="00A33CD2"/>
    <w:rsid w:val="00A34F86"/>
    <w:rsid w:val="00A35188"/>
    <w:rsid w:val="00A357CC"/>
    <w:rsid w:val="00A35B97"/>
    <w:rsid w:val="00A35D0D"/>
    <w:rsid w:val="00A35ED9"/>
    <w:rsid w:val="00A360F9"/>
    <w:rsid w:val="00A36156"/>
    <w:rsid w:val="00A36304"/>
    <w:rsid w:val="00A36C47"/>
    <w:rsid w:val="00A375E8"/>
    <w:rsid w:val="00A37AA0"/>
    <w:rsid w:val="00A403B6"/>
    <w:rsid w:val="00A40C06"/>
    <w:rsid w:val="00A41006"/>
    <w:rsid w:val="00A4106F"/>
    <w:rsid w:val="00A410A2"/>
    <w:rsid w:val="00A41377"/>
    <w:rsid w:val="00A4172C"/>
    <w:rsid w:val="00A417E9"/>
    <w:rsid w:val="00A41E38"/>
    <w:rsid w:val="00A4294C"/>
    <w:rsid w:val="00A42A1E"/>
    <w:rsid w:val="00A43059"/>
    <w:rsid w:val="00A431DE"/>
    <w:rsid w:val="00A432A9"/>
    <w:rsid w:val="00A43364"/>
    <w:rsid w:val="00A43756"/>
    <w:rsid w:val="00A43864"/>
    <w:rsid w:val="00A43BFE"/>
    <w:rsid w:val="00A4452C"/>
    <w:rsid w:val="00A447AE"/>
    <w:rsid w:val="00A44962"/>
    <w:rsid w:val="00A45167"/>
    <w:rsid w:val="00A452D2"/>
    <w:rsid w:val="00A45367"/>
    <w:rsid w:val="00A45721"/>
    <w:rsid w:val="00A45DAE"/>
    <w:rsid w:val="00A45DB0"/>
    <w:rsid w:val="00A45EA2"/>
    <w:rsid w:val="00A4610A"/>
    <w:rsid w:val="00A4624E"/>
    <w:rsid w:val="00A46331"/>
    <w:rsid w:val="00A46515"/>
    <w:rsid w:val="00A46854"/>
    <w:rsid w:val="00A469F5"/>
    <w:rsid w:val="00A46D03"/>
    <w:rsid w:val="00A46FE8"/>
    <w:rsid w:val="00A470BC"/>
    <w:rsid w:val="00A47445"/>
    <w:rsid w:val="00A47827"/>
    <w:rsid w:val="00A479EC"/>
    <w:rsid w:val="00A47C0E"/>
    <w:rsid w:val="00A47EFE"/>
    <w:rsid w:val="00A502C5"/>
    <w:rsid w:val="00A507DD"/>
    <w:rsid w:val="00A507FB"/>
    <w:rsid w:val="00A509CD"/>
    <w:rsid w:val="00A5164F"/>
    <w:rsid w:val="00A51693"/>
    <w:rsid w:val="00A51A32"/>
    <w:rsid w:val="00A51FC8"/>
    <w:rsid w:val="00A52146"/>
    <w:rsid w:val="00A523FC"/>
    <w:rsid w:val="00A5246E"/>
    <w:rsid w:val="00A524D7"/>
    <w:rsid w:val="00A52D88"/>
    <w:rsid w:val="00A52DA6"/>
    <w:rsid w:val="00A5330B"/>
    <w:rsid w:val="00A533F6"/>
    <w:rsid w:val="00A53577"/>
    <w:rsid w:val="00A54059"/>
    <w:rsid w:val="00A540BF"/>
    <w:rsid w:val="00A540D7"/>
    <w:rsid w:val="00A547B0"/>
    <w:rsid w:val="00A54A9A"/>
    <w:rsid w:val="00A55844"/>
    <w:rsid w:val="00A55BBF"/>
    <w:rsid w:val="00A55FAD"/>
    <w:rsid w:val="00A56968"/>
    <w:rsid w:val="00A57035"/>
    <w:rsid w:val="00A570A7"/>
    <w:rsid w:val="00A57B52"/>
    <w:rsid w:val="00A57C19"/>
    <w:rsid w:val="00A57E40"/>
    <w:rsid w:val="00A57E8E"/>
    <w:rsid w:val="00A6075C"/>
    <w:rsid w:val="00A608F7"/>
    <w:rsid w:val="00A60AC7"/>
    <w:rsid w:val="00A60B04"/>
    <w:rsid w:val="00A60FBD"/>
    <w:rsid w:val="00A610A1"/>
    <w:rsid w:val="00A610DC"/>
    <w:rsid w:val="00A612A1"/>
    <w:rsid w:val="00A61692"/>
    <w:rsid w:val="00A617BF"/>
    <w:rsid w:val="00A61F9D"/>
    <w:rsid w:val="00A620C5"/>
    <w:rsid w:val="00A62476"/>
    <w:rsid w:val="00A62504"/>
    <w:rsid w:val="00A6251D"/>
    <w:rsid w:val="00A62629"/>
    <w:rsid w:val="00A627B8"/>
    <w:rsid w:val="00A627CF"/>
    <w:rsid w:val="00A627E4"/>
    <w:rsid w:val="00A62981"/>
    <w:rsid w:val="00A62F32"/>
    <w:rsid w:val="00A634B7"/>
    <w:rsid w:val="00A63959"/>
    <w:rsid w:val="00A63C00"/>
    <w:rsid w:val="00A642E0"/>
    <w:rsid w:val="00A646C8"/>
    <w:rsid w:val="00A64910"/>
    <w:rsid w:val="00A650FB"/>
    <w:rsid w:val="00A65623"/>
    <w:rsid w:val="00A65630"/>
    <w:rsid w:val="00A6589A"/>
    <w:rsid w:val="00A65ECF"/>
    <w:rsid w:val="00A66235"/>
    <w:rsid w:val="00A66B47"/>
    <w:rsid w:val="00A66F42"/>
    <w:rsid w:val="00A67046"/>
    <w:rsid w:val="00A672AE"/>
    <w:rsid w:val="00A67773"/>
    <w:rsid w:val="00A679B9"/>
    <w:rsid w:val="00A67C48"/>
    <w:rsid w:val="00A708A2"/>
    <w:rsid w:val="00A714A2"/>
    <w:rsid w:val="00A71630"/>
    <w:rsid w:val="00A71716"/>
    <w:rsid w:val="00A71A3B"/>
    <w:rsid w:val="00A71CAC"/>
    <w:rsid w:val="00A71ED0"/>
    <w:rsid w:val="00A72395"/>
    <w:rsid w:val="00A72631"/>
    <w:rsid w:val="00A72B9A"/>
    <w:rsid w:val="00A72D59"/>
    <w:rsid w:val="00A72D7F"/>
    <w:rsid w:val="00A73229"/>
    <w:rsid w:val="00A732BB"/>
    <w:rsid w:val="00A73488"/>
    <w:rsid w:val="00A7389E"/>
    <w:rsid w:val="00A738D3"/>
    <w:rsid w:val="00A73AC4"/>
    <w:rsid w:val="00A73C69"/>
    <w:rsid w:val="00A741BC"/>
    <w:rsid w:val="00A749CB"/>
    <w:rsid w:val="00A7555E"/>
    <w:rsid w:val="00A75E15"/>
    <w:rsid w:val="00A76813"/>
    <w:rsid w:val="00A76A29"/>
    <w:rsid w:val="00A76AE4"/>
    <w:rsid w:val="00A77216"/>
    <w:rsid w:val="00A7738E"/>
    <w:rsid w:val="00A7759E"/>
    <w:rsid w:val="00A77867"/>
    <w:rsid w:val="00A77911"/>
    <w:rsid w:val="00A77914"/>
    <w:rsid w:val="00A77CA2"/>
    <w:rsid w:val="00A802BC"/>
    <w:rsid w:val="00A80660"/>
    <w:rsid w:val="00A807E4"/>
    <w:rsid w:val="00A80D0E"/>
    <w:rsid w:val="00A80D2C"/>
    <w:rsid w:val="00A80E62"/>
    <w:rsid w:val="00A81263"/>
    <w:rsid w:val="00A81A2D"/>
    <w:rsid w:val="00A81A52"/>
    <w:rsid w:val="00A81E7D"/>
    <w:rsid w:val="00A821CA"/>
    <w:rsid w:val="00A8229F"/>
    <w:rsid w:val="00A823E4"/>
    <w:rsid w:val="00A8241E"/>
    <w:rsid w:val="00A8269B"/>
    <w:rsid w:val="00A82717"/>
    <w:rsid w:val="00A82D5B"/>
    <w:rsid w:val="00A835C3"/>
    <w:rsid w:val="00A8387E"/>
    <w:rsid w:val="00A839CD"/>
    <w:rsid w:val="00A83A29"/>
    <w:rsid w:val="00A83AC0"/>
    <w:rsid w:val="00A83BCC"/>
    <w:rsid w:val="00A83DD9"/>
    <w:rsid w:val="00A83F15"/>
    <w:rsid w:val="00A83FC8"/>
    <w:rsid w:val="00A84452"/>
    <w:rsid w:val="00A84672"/>
    <w:rsid w:val="00A8492F"/>
    <w:rsid w:val="00A84BF2"/>
    <w:rsid w:val="00A84DE0"/>
    <w:rsid w:val="00A84FB6"/>
    <w:rsid w:val="00A85369"/>
    <w:rsid w:val="00A855EC"/>
    <w:rsid w:val="00A856D8"/>
    <w:rsid w:val="00A85915"/>
    <w:rsid w:val="00A85AC6"/>
    <w:rsid w:val="00A85C99"/>
    <w:rsid w:val="00A8622A"/>
    <w:rsid w:val="00A8672B"/>
    <w:rsid w:val="00A86B91"/>
    <w:rsid w:val="00A86CB6"/>
    <w:rsid w:val="00A86CCB"/>
    <w:rsid w:val="00A870D2"/>
    <w:rsid w:val="00A874B6"/>
    <w:rsid w:val="00A8782C"/>
    <w:rsid w:val="00A87B8F"/>
    <w:rsid w:val="00A90B5E"/>
    <w:rsid w:val="00A90F41"/>
    <w:rsid w:val="00A9111C"/>
    <w:rsid w:val="00A9126D"/>
    <w:rsid w:val="00A91AA4"/>
    <w:rsid w:val="00A91B5C"/>
    <w:rsid w:val="00A926B5"/>
    <w:rsid w:val="00A926E1"/>
    <w:rsid w:val="00A92DDE"/>
    <w:rsid w:val="00A92DFE"/>
    <w:rsid w:val="00A9305E"/>
    <w:rsid w:val="00A93130"/>
    <w:rsid w:val="00A93326"/>
    <w:rsid w:val="00A93855"/>
    <w:rsid w:val="00A94324"/>
    <w:rsid w:val="00A94BDA"/>
    <w:rsid w:val="00A94E32"/>
    <w:rsid w:val="00A94FCD"/>
    <w:rsid w:val="00A95269"/>
    <w:rsid w:val="00A952DC"/>
    <w:rsid w:val="00A957E3"/>
    <w:rsid w:val="00A95EA5"/>
    <w:rsid w:val="00A9617A"/>
    <w:rsid w:val="00A96B67"/>
    <w:rsid w:val="00A97ABB"/>
    <w:rsid w:val="00A97EC9"/>
    <w:rsid w:val="00AA0140"/>
    <w:rsid w:val="00AA01EE"/>
    <w:rsid w:val="00AA05AB"/>
    <w:rsid w:val="00AA12BC"/>
    <w:rsid w:val="00AA144C"/>
    <w:rsid w:val="00AA187A"/>
    <w:rsid w:val="00AA1E40"/>
    <w:rsid w:val="00AA2002"/>
    <w:rsid w:val="00AA232B"/>
    <w:rsid w:val="00AA2363"/>
    <w:rsid w:val="00AA2AF8"/>
    <w:rsid w:val="00AA2C7B"/>
    <w:rsid w:val="00AA3375"/>
    <w:rsid w:val="00AA39D1"/>
    <w:rsid w:val="00AA3F03"/>
    <w:rsid w:val="00AA3F9E"/>
    <w:rsid w:val="00AA45C4"/>
    <w:rsid w:val="00AA4B25"/>
    <w:rsid w:val="00AA4EF3"/>
    <w:rsid w:val="00AA5048"/>
    <w:rsid w:val="00AA51AC"/>
    <w:rsid w:val="00AA57E4"/>
    <w:rsid w:val="00AA5CF2"/>
    <w:rsid w:val="00AA5F97"/>
    <w:rsid w:val="00AA64D4"/>
    <w:rsid w:val="00AA721A"/>
    <w:rsid w:val="00AA7389"/>
    <w:rsid w:val="00AA74E8"/>
    <w:rsid w:val="00AA77F0"/>
    <w:rsid w:val="00AB0049"/>
    <w:rsid w:val="00AB01B7"/>
    <w:rsid w:val="00AB01D4"/>
    <w:rsid w:val="00AB01DD"/>
    <w:rsid w:val="00AB09C1"/>
    <w:rsid w:val="00AB0CC5"/>
    <w:rsid w:val="00AB0E5E"/>
    <w:rsid w:val="00AB0FE5"/>
    <w:rsid w:val="00AB1110"/>
    <w:rsid w:val="00AB111F"/>
    <w:rsid w:val="00AB12DE"/>
    <w:rsid w:val="00AB1590"/>
    <w:rsid w:val="00AB1AAA"/>
    <w:rsid w:val="00AB1FB5"/>
    <w:rsid w:val="00AB20A3"/>
    <w:rsid w:val="00AB2E1A"/>
    <w:rsid w:val="00AB2FA7"/>
    <w:rsid w:val="00AB331A"/>
    <w:rsid w:val="00AB35C4"/>
    <w:rsid w:val="00AB4385"/>
    <w:rsid w:val="00AB4D93"/>
    <w:rsid w:val="00AB4FBE"/>
    <w:rsid w:val="00AB52B4"/>
    <w:rsid w:val="00AB52F1"/>
    <w:rsid w:val="00AB559F"/>
    <w:rsid w:val="00AB5665"/>
    <w:rsid w:val="00AB56A6"/>
    <w:rsid w:val="00AB56FB"/>
    <w:rsid w:val="00AB5992"/>
    <w:rsid w:val="00AB603A"/>
    <w:rsid w:val="00AB605D"/>
    <w:rsid w:val="00AB62E5"/>
    <w:rsid w:val="00AB63CA"/>
    <w:rsid w:val="00AB6B1E"/>
    <w:rsid w:val="00AB710A"/>
    <w:rsid w:val="00AB7242"/>
    <w:rsid w:val="00AB746F"/>
    <w:rsid w:val="00AB774B"/>
    <w:rsid w:val="00AB7B1D"/>
    <w:rsid w:val="00AB7CB2"/>
    <w:rsid w:val="00AB7E7C"/>
    <w:rsid w:val="00AC00D2"/>
    <w:rsid w:val="00AC01F4"/>
    <w:rsid w:val="00AC0E84"/>
    <w:rsid w:val="00AC1371"/>
    <w:rsid w:val="00AC182B"/>
    <w:rsid w:val="00AC1B00"/>
    <w:rsid w:val="00AC220C"/>
    <w:rsid w:val="00AC237F"/>
    <w:rsid w:val="00AC274F"/>
    <w:rsid w:val="00AC27D6"/>
    <w:rsid w:val="00AC332A"/>
    <w:rsid w:val="00AC34D8"/>
    <w:rsid w:val="00AC3628"/>
    <w:rsid w:val="00AC39DE"/>
    <w:rsid w:val="00AC3A98"/>
    <w:rsid w:val="00AC3EE4"/>
    <w:rsid w:val="00AC3FC0"/>
    <w:rsid w:val="00AC3FE5"/>
    <w:rsid w:val="00AC47EC"/>
    <w:rsid w:val="00AC4FDA"/>
    <w:rsid w:val="00AC50C1"/>
    <w:rsid w:val="00AC511C"/>
    <w:rsid w:val="00AC530D"/>
    <w:rsid w:val="00AC5A34"/>
    <w:rsid w:val="00AC5DB1"/>
    <w:rsid w:val="00AC5F81"/>
    <w:rsid w:val="00AC6310"/>
    <w:rsid w:val="00AC6626"/>
    <w:rsid w:val="00AC73A2"/>
    <w:rsid w:val="00AC7D3E"/>
    <w:rsid w:val="00AD0082"/>
    <w:rsid w:val="00AD03F7"/>
    <w:rsid w:val="00AD0A7C"/>
    <w:rsid w:val="00AD0AC8"/>
    <w:rsid w:val="00AD0E80"/>
    <w:rsid w:val="00AD1424"/>
    <w:rsid w:val="00AD17D0"/>
    <w:rsid w:val="00AD19C2"/>
    <w:rsid w:val="00AD19E8"/>
    <w:rsid w:val="00AD2102"/>
    <w:rsid w:val="00AD219B"/>
    <w:rsid w:val="00AD264B"/>
    <w:rsid w:val="00AD267C"/>
    <w:rsid w:val="00AD2B6D"/>
    <w:rsid w:val="00AD2EA9"/>
    <w:rsid w:val="00AD2FB9"/>
    <w:rsid w:val="00AD3654"/>
    <w:rsid w:val="00AD3868"/>
    <w:rsid w:val="00AD3883"/>
    <w:rsid w:val="00AD3C42"/>
    <w:rsid w:val="00AD3CA6"/>
    <w:rsid w:val="00AD3CD4"/>
    <w:rsid w:val="00AD3EF8"/>
    <w:rsid w:val="00AD4985"/>
    <w:rsid w:val="00AD4B94"/>
    <w:rsid w:val="00AD4EAD"/>
    <w:rsid w:val="00AD5229"/>
    <w:rsid w:val="00AD5C26"/>
    <w:rsid w:val="00AD6AD7"/>
    <w:rsid w:val="00AD6EF0"/>
    <w:rsid w:val="00AD6FE4"/>
    <w:rsid w:val="00AD70C9"/>
    <w:rsid w:val="00AD75A5"/>
    <w:rsid w:val="00AD75AC"/>
    <w:rsid w:val="00AD7624"/>
    <w:rsid w:val="00AD7644"/>
    <w:rsid w:val="00AD798D"/>
    <w:rsid w:val="00AD7AA9"/>
    <w:rsid w:val="00AD7E19"/>
    <w:rsid w:val="00AE0064"/>
    <w:rsid w:val="00AE099F"/>
    <w:rsid w:val="00AE157A"/>
    <w:rsid w:val="00AE15FD"/>
    <w:rsid w:val="00AE1642"/>
    <w:rsid w:val="00AE17B1"/>
    <w:rsid w:val="00AE18AB"/>
    <w:rsid w:val="00AE1C84"/>
    <w:rsid w:val="00AE3319"/>
    <w:rsid w:val="00AE36BE"/>
    <w:rsid w:val="00AE38A4"/>
    <w:rsid w:val="00AE38B2"/>
    <w:rsid w:val="00AE3BB1"/>
    <w:rsid w:val="00AE3D4E"/>
    <w:rsid w:val="00AE3DAA"/>
    <w:rsid w:val="00AE3EA1"/>
    <w:rsid w:val="00AE439E"/>
    <w:rsid w:val="00AE45B0"/>
    <w:rsid w:val="00AE461B"/>
    <w:rsid w:val="00AE468D"/>
    <w:rsid w:val="00AE493B"/>
    <w:rsid w:val="00AE4CE7"/>
    <w:rsid w:val="00AE59FC"/>
    <w:rsid w:val="00AE5F14"/>
    <w:rsid w:val="00AE5FE1"/>
    <w:rsid w:val="00AE6023"/>
    <w:rsid w:val="00AE6127"/>
    <w:rsid w:val="00AE6300"/>
    <w:rsid w:val="00AE664C"/>
    <w:rsid w:val="00AE673F"/>
    <w:rsid w:val="00AE674C"/>
    <w:rsid w:val="00AE70DE"/>
    <w:rsid w:val="00AE733D"/>
    <w:rsid w:val="00AE73BC"/>
    <w:rsid w:val="00AE7E15"/>
    <w:rsid w:val="00AF02DA"/>
    <w:rsid w:val="00AF03CD"/>
    <w:rsid w:val="00AF063D"/>
    <w:rsid w:val="00AF0C1A"/>
    <w:rsid w:val="00AF0FA9"/>
    <w:rsid w:val="00AF1430"/>
    <w:rsid w:val="00AF1546"/>
    <w:rsid w:val="00AF1621"/>
    <w:rsid w:val="00AF179F"/>
    <w:rsid w:val="00AF1AF3"/>
    <w:rsid w:val="00AF1E4F"/>
    <w:rsid w:val="00AF1FCC"/>
    <w:rsid w:val="00AF20EA"/>
    <w:rsid w:val="00AF2652"/>
    <w:rsid w:val="00AF271B"/>
    <w:rsid w:val="00AF2771"/>
    <w:rsid w:val="00AF2AA1"/>
    <w:rsid w:val="00AF2C08"/>
    <w:rsid w:val="00AF2FF6"/>
    <w:rsid w:val="00AF3068"/>
    <w:rsid w:val="00AF30B1"/>
    <w:rsid w:val="00AF3635"/>
    <w:rsid w:val="00AF38C0"/>
    <w:rsid w:val="00AF3EBB"/>
    <w:rsid w:val="00AF3F2E"/>
    <w:rsid w:val="00AF4003"/>
    <w:rsid w:val="00AF4171"/>
    <w:rsid w:val="00AF4681"/>
    <w:rsid w:val="00AF4B88"/>
    <w:rsid w:val="00AF502D"/>
    <w:rsid w:val="00AF5385"/>
    <w:rsid w:val="00AF5A84"/>
    <w:rsid w:val="00AF5B09"/>
    <w:rsid w:val="00AF690D"/>
    <w:rsid w:val="00AF761C"/>
    <w:rsid w:val="00AF7824"/>
    <w:rsid w:val="00AF7C3D"/>
    <w:rsid w:val="00B00728"/>
    <w:rsid w:val="00B0098D"/>
    <w:rsid w:val="00B00FCB"/>
    <w:rsid w:val="00B01180"/>
    <w:rsid w:val="00B01385"/>
    <w:rsid w:val="00B01726"/>
    <w:rsid w:val="00B01959"/>
    <w:rsid w:val="00B019DB"/>
    <w:rsid w:val="00B01B77"/>
    <w:rsid w:val="00B01DB9"/>
    <w:rsid w:val="00B0252D"/>
    <w:rsid w:val="00B026CE"/>
    <w:rsid w:val="00B026FC"/>
    <w:rsid w:val="00B0278D"/>
    <w:rsid w:val="00B02CD1"/>
    <w:rsid w:val="00B02D92"/>
    <w:rsid w:val="00B02DEF"/>
    <w:rsid w:val="00B032A2"/>
    <w:rsid w:val="00B032FF"/>
    <w:rsid w:val="00B036E9"/>
    <w:rsid w:val="00B03A51"/>
    <w:rsid w:val="00B03B09"/>
    <w:rsid w:val="00B04B91"/>
    <w:rsid w:val="00B04FC7"/>
    <w:rsid w:val="00B04FF9"/>
    <w:rsid w:val="00B057F2"/>
    <w:rsid w:val="00B05A0D"/>
    <w:rsid w:val="00B05F0C"/>
    <w:rsid w:val="00B0627B"/>
    <w:rsid w:val="00B06B2B"/>
    <w:rsid w:val="00B06C90"/>
    <w:rsid w:val="00B07424"/>
    <w:rsid w:val="00B10237"/>
    <w:rsid w:val="00B10605"/>
    <w:rsid w:val="00B10699"/>
    <w:rsid w:val="00B107C6"/>
    <w:rsid w:val="00B10924"/>
    <w:rsid w:val="00B10A2F"/>
    <w:rsid w:val="00B10A8D"/>
    <w:rsid w:val="00B10C0C"/>
    <w:rsid w:val="00B10C41"/>
    <w:rsid w:val="00B10EA6"/>
    <w:rsid w:val="00B12041"/>
    <w:rsid w:val="00B122E4"/>
    <w:rsid w:val="00B1239E"/>
    <w:rsid w:val="00B12555"/>
    <w:rsid w:val="00B129BF"/>
    <w:rsid w:val="00B12E44"/>
    <w:rsid w:val="00B12E59"/>
    <w:rsid w:val="00B12FFD"/>
    <w:rsid w:val="00B1314B"/>
    <w:rsid w:val="00B132AC"/>
    <w:rsid w:val="00B133A7"/>
    <w:rsid w:val="00B133D3"/>
    <w:rsid w:val="00B13AB1"/>
    <w:rsid w:val="00B13AB6"/>
    <w:rsid w:val="00B14517"/>
    <w:rsid w:val="00B145EC"/>
    <w:rsid w:val="00B15167"/>
    <w:rsid w:val="00B15C0B"/>
    <w:rsid w:val="00B15DB6"/>
    <w:rsid w:val="00B169B6"/>
    <w:rsid w:val="00B16C99"/>
    <w:rsid w:val="00B171DC"/>
    <w:rsid w:val="00B17C0D"/>
    <w:rsid w:val="00B17C35"/>
    <w:rsid w:val="00B17D6A"/>
    <w:rsid w:val="00B205A5"/>
    <w:rsid w:val="00B2092E"/>
    <w:rsid w:val="00B209B1"/>
    <w:rsid w:val="00B20E39"/>
    <w:rsid w:val="00B212F8"/>
    <w:rsid w:val="00B215E2"/>
    <w:rsid w:val="00B21628"/>
    <w:rsid w:val="00B2192B"/>
    <w:rsid w:val="00B222C2"/>
    <w:rsid w:val="00B22465"/>
    <w:rsid w:val="00B22828"/>
    <w:rsid w:val="00B22859"/>
    <w:rsid w:val="00B22ACE"/>
    <w:rsid w:val="00B2306F"/>
    <w:rsid w:val="00B23241"/>
    <w:rsid w:val="00B237BC"/>
    <w:rsid w:val="00B23897"/>
    <w:rsid w:val="00B238CF"/>
    <w:rsid w:val="00B23A74"/>
    <w:rsid w:val="00B24210"/>
    <w:rsid w:val="00B2429C"/>
    <w:rsid w:val="00B243A2"/>
    <w:rsid w:val="00B24684"/>
    <w:rsid w:val="00B24ABC"/>
    <w:rsid w:val="00B24C1D"/>
    <w:rsid w:val="00B24CE5"/>
    <w:rsid w:val="00B2537C"/>
    <w:rsid w:val="00B25A83"/>
    <w:rsid w:val="00B25B33"/>
    <w:rsid w:val="00B25C0B"/>
    <w:rsid w:val="00B25CD4"/>
    <w:rsid w:val="00B25E2C"/>
    <w:rsid w:val="00B25F68"/>
    <w:rsid w:val="00B260D6"/>
    <w:rsid w:val="00B2614E"/>
    <w:rsid w:val="00B26682"/>
    <w:rsid w:val="00B267B9"/>
    <w:rsid w:val="00B269CD"/>
    <w:rsid w:val="00B27DA5"/>
    <w:rsid w:val="00B3056A"/>
    <w:rsid w:val="00B3075F"/>
    <w:rsid w:val="00B30AC5"/>
    <w:rsid w:val="00B30B2F"/>
    <w:rsid w:val="00B30CF6"/>
    <w:rsid w:val="00B30E25"/>
    <w:rsid w:val="00B30F43"/>
    <w:rsid w:val="00B310D3"/>
    <w:rsid w:val="00B3147D"/>
    <w:rsid w:val="00B31666"/>
    <w:rsid w:val="00B31989"/>
    <w:rsid w:val="00B31D11"/>
    <w:rsid w:val="00B31DEC"/>
    <w:rsid w:val="00B31E8A"/>
    <w:rsid w:val="00B325AC"/>
    <w:rsid w:val="00B32F8E"/>
    <w:rsid w:val="00B333A1"/>
    <w:rsid w:val="00B33ACC"/>
    <w:rsid w:val="00B33FCF"/>
    <w:rsid w:val="00B34285"/>
    <w:rsid w:val="00B3445A"/>
    <w:rsid w:val="00B3502D"/>
    <w:rsid w:val="00B35164"/>
    <w:rsid w:val="00B35346"/>
    <w:rsid w:val="00B3584A"/>
    <w:rsid w:val="00B35A3B"/>
    <w:rsid w:val="00B35CD5"/>
    <w:rsid w:val="00B36395"/>
    <w:rsid w:val="00B365A8"/>
    <w:rsid w:val="00B40B60"/>
    <w:rsid w:val="00B40DC5"/>
    <w:rsid w:val="00B41239"/>
    <w:rsid w:val="00B41AFF"/>
    <w:rsid w:val="00B41B1A"/>
    <w:rsid w:val="00B41DC9"/>
    <w:rsid w:val="00B42265"/>
    <w:rsid w:val="00B423D8"/>
    <w:rsid w:val="00B429C2"/>
    <w:rsid w:val="00B42EBF"/>
    <w:rsid w:val="00B431E4"/>
    <w:rsid w:val="00B43239"/>
    <w:rsid w:val="00B43883"/>
    <w:rsid w:val="00B44027"/>
    <w:rsid w:val="00B44243"/>
    <w:rsid w:val="00B44D21"/>
    <w:rsid w:val="00B450E1"/>
    <w:rsid w:val="00B450E3"/>
    <w:rsid w:val="00B45BF6"/>
    <w:rsid w:val="00B45C94"/>
    <w:rsid w:val="00B45E3D"/>
    <w:rsid w:val="00B461A0"/>
    <w:rsid w:val="00B46768"/>
    <w:rsid w:val="00B469DA"/>
    <w:rsid w:val="00B4793D"/>
    <w:rsid w:val="00B47BAE"/>
    <w:rsid w:val="00B502B2"/>
    <w:rsid w:val="00B502C2"/>
    <w:rsid w:val="00B5032D"/>
    <w:rsid w:val="00B50C80"/>
    <w:rsid w:val="00B512B8"/>
    <w:rsid w:val="00B51888"/>
    <w:rsid w:val="00B52603"/>
    <w:rsid w:val="00B52675"/>
    <w:rsid w:val="00B528C9"/>
    <w:rsid w:val="00B52FC9"/>
    <w:rsid w:val="00B53194"/>
    <w:rsid w:val="00B531AF"/>
    <w:rsid w:val="00B53454"/>
    <w:rsid w:val="00B53690"/>
    <w:rsid w:val="00B53885"/>
    <w:rsid w:val="00B53C28"/>
    <w:rsid w:val="00B540C4"/>
    <w:rsid w:val="00B54287"/>
    <w:rsid w:val="00B542A9"/>
    <w:rsid w:val="00B545B9"/>
    <w:rsid w:val="00B551E3"/>
    <w:rsid w:val="00B553E2"/>
    <w:rsid w:val="00B556FA"/>
    <w:rsid w:val="00B55720"/>
    <w:rsid w:val="00B56282"/>
    <w:rsid w:val="00B5675F"/>
    <w:rsid w:val="00B570CA"/>
    <w:rsid w:val="00B57317"/>
    <w:rsid w:val="00B57A97"/>
    <w:rsid w:val="00B57D9A"/>
    <w:rsid w:val="00B60034"/>
    <w:rsid w:val="00B601AB"/>
    <w:rsid w:val="00B60409"/>
    <w:rsid w:val="00B60718"/>
    <w:rsid w:val="00B61080"/>
    <w:rsid w:val="00B6128F"/>
    <w:rsid w:val="00B61934"/>
    <w:rsid w:val="00B61973"/>
    <w:rsid w:val="00B61F33"/>
    <w:rsid w:val="00B620C8"/>
    <w:rsid w:val="00B623C8"/>
    <w:rsid w:val="00B62A47"/>
    <w:rsid w:val="00B62A89"/>
    <w:rsid w:val="00B6302B"/>
    <w:rsid w:val="00B63055"/>
    <w:rsid w:val="00B63185"/>
    <w:rsid w:val="00B634E2"/>
    <w:rsid w:val="00B63808"/>
    <w:rsid w:val="00B63DC6"/>
    <w:rsid w:val="00B63FEB"/>
    <w:rsid w:val="00B64533"/>
    <w:rsid w:val="00B64E66"/>
    <w:rsid w:val="00B654EC"/>
    <w:rsid w:val="00B656EB"/>
    <w:rsid w:val="00B6585D"/>
    <w:rsid w:val="00B65C76"/>
    <w:rsid w:val="00B66A21"/>
    <w:rsid w:val="00B66F29"/>
    <w:rsid w:val="00B670B7"/>
    <w:rsid w:val="00B67210"/>
    <w:rsid w:val="00B6763B"/>
    <w:rsid w:val="00B6791B"/>
    <w:rsid w:val="00B67937"/>
    <w:rsid w:val="00B67AFE"/>
    <w:rsid w:val="00B67B3C"/>
    <w:rsid w:val="00B701DC"/>
    <w:rsid w:val="00B703C2"/>
    <w:rsid w:val="00B7040E"/>
    <w:rsid w:val="00B70629"/>
    <w:rsid w:val="00B707D3"/>
    <w:rsid w:val="00B70F73"/>
    <w:rsid w:val="00B7104E"/>
    <w:rsid w:val="00B7156B"/>
    <w:rsid w:val="00B715DA"/>
    <w:rsid w:val="00B716B3"/>
    <w:rsid w:val="00B716B8"/>
    <w:rsid w:val="00B7172D"/>
    <w:rsid w:val="00B71F78"/>
    <w:rsid w:val="00B723BA"/>
    <w:rsid w:val="00B7274A"/>
    <w:rsid w:val="00B72AA2"/>
    <w:rsid w:val="00B72AE2"/>
    <w:rsid w:val="00B72BEC"/>
    <w:rsid w:val="00B731C6"/>
    <w:rsid w:val="00B7347A"/>
    <w:rsid w:val="00B74038"/>
    <w:rsid w:val="00B74286"/>
    <w:rsid w:val="00B7432B"/>
    <w:rsid w:val="00B74CB4"/>
    <w:rsid w:val="00B757AA"/>
    <w:rsid w:val="00B7581D"/>
    <w:rsid w:val="00B75C91"/>
    <w:rsid w:val="00B75CAA"/>
    <w:rsid w:val="00B760D4"/>
    <w:rsid w:val="00B7641C"/>
    <w:rsid w:val="00B766ED"/>
    <w:rsid w:val="00B7679B"/>
    <w:rsid w:val="00B76937"/>
    <w:rsid w:val="00B76B92"/>
    <w:rsid w:val="00B76CAE"/>
    <w:rsid w:val="00B76E24"/>
    <w:rsid w:val="00B77267"/>
    <w:rsid w:val="00B77BEB"/>
    <w:rsid w:val="00B77D6A"/>
    <w:rsid w:val="00B800F0"/>
    <w:rsid w:val="00B80452"/>
    <w:rsid w:val="00B80524"/>
    <w:rsid w:val="00B80BB8"/>
    <w:rsid w:val="00B80D0C"/>
    <w:rsid w:val="00B80D47"/>
    <w:rsid w:val="00B80E22"/>
    <w:rsid w:val="00B8133B"/>
    <w:rsid w:val="00B81649"/>
    <w:rsid w:val="00B81B24"/>
    <w:rsid w:val="00B81CFC"/>
    <w:rsid w:val="00B82060"/>
    <w:rsid w:val="00B8223D"/>
    <w:rsid w:val="00B823B3"/>
    <w:rsid w:val="00B82D68"/>
    <w:rsid w:val="00B83827"/>
    <w:rsid w:val="00B83F8A"/>
    <w:rsid w:val="00B83FB6"/>
    <w:rsid w:val="00B84192"/>
    <w:rsid w:val="00B84375"/>
    <w:rsid w:val="00B847D4"/>
    <w:rsid w:val="00B84A53"/>
    <w:rsid w:val="00B84B2E"/>
    <w:rsid w:val="00B851FB"/>
    <w:rsid w:val="00B852F6"/>
    <w:rsid w:val="00B85B8F"/>
    <w:rsid w:val="00B85D47"/>
    <w:rsid w:val="00B868C6"/>
    <w:rsid w:val="00B869AA"/>
    <w:rsid w:val="00B869ED"/>
    <w:rsid w:val="00B86B61"/>
    <w:rsid w:val="00B87030"/>
    <w:rsid w:val="00B8725F"/>
    <w:rsid w:val="00B87545"/>
    <w:rsid w:val="00B876D5"/>
    <w:rsid w:val="00B879E5"/>
    <w:rsid w:val="00B87A75"/>
    <w:rsid w:val="00B903F1"/>
    <w:rsid w:val="00B904DB"/>
    <w:rsid w:val="00B9054F"/>
    <w:rsid w:val="00B906F9"/>
    <w:rsid w:val="00B908A2"/>
    <w:rsid w:val="00B9092B"/>
    <w:rsid w:val="00B909BF"/>
    <w:rsid w:val="00B90D17"/>
    <w:rsid w:val="00B9100D"/>
    <w:rsid w:val="00B91292"/>
    <w:rsid w:val="00B91450"/>
    <w:rsid w:val="00B91866"/>
    <w:rsid w:val="00B91A87"/>
    <w:rsid w:val="00B920BB"/>
    <w:rsid w:val="00B92312"/>
    <w:rsid w:val="00B92A88"/>
    <w:rsid w:val="00B92DCB"/>
    <w:rsid w:val="00B9301E"/>
    <w:rsid w:val="00B93408"/>
    <w:rsid w:val="00B93FA8"/>
    <w:rsid w:val="00B94280"/>
    <w:rsid w:val="00B94DB7"/>
    <w:rsid w:val="00B95065"/>
    <w:rsid w:val="00B952A7"/>
    <w:rsid w:val="00B95454"/>
    <w:rsid w:val="00B95912"/>
    <w:rsid w:val="00B95B18"/>
    <w:rsid w:val="00B95D5A"/>
    <w:rsid w:val="00B95E51"/>
    <w:rsid w:val="00B95F92"/>
    <w:rsid w:val="00B96D26"/>
    <w:rsid w:val="00B96D93"/>
    <w:rsid w:val="00B96EA3"/>
    <w:rsid w:val="00B96F33"/>
    <w:rsid w:val="00B97AA3"/>
    <w:rsid w:val="00BA0208"/>
    <w:rsid w:val="00BA03A3"/>
    <w:rsid w:val="00BA056B"/>
    <w:rsid w:val="00BA0B1D"/>
    <w:rsid w:val="00BA0F87"/>
    <w:rsid w:val="00BA1106"/>
    <w:rsid w:val="00BA1192"/>
    <w:rsid w:val="00BA2506"/>
    <w:rsid w:val="00BA3066"/>
    <w:rsid w:val="00BA3819"/>
    <w:rsid w:val="00BA3DD8"/>
    <w:rsid w:val="00BA3ED3"/>
    <w:rsid w:val="00BA3EFB"/>
    <w:rsid w:val="00BA4009"/>
    <w:rsid w:val="00BA4170"/>
    <w:rsid w:val="00BA4641"/>
    <w:rsid w:val="00BA4A25"/>
    <w:rsid w:val="00BA616B"/>
    <w:rsid w:val="00BA6482"/>
    <w:rsid w:val="00BA6ACA"/>
    <w:rsid w:val="00BA6D87"/>
    <w:rsid w:val="00BA6DDA"/>
    <w:rsid w:val="00BA7645"/>
    <w:rsid w:val="00BB029C"/>
    <w:rsid w:val="00BB039A"/>
    <w:rsid w:val="00BB0866"/>
    <w:rsid w:val="00BB0A2F"/>
    <w:rsid w:val="00BB0EEB"/>
    <w:rsid w:val="00BB0FE9"/>
    <w:rsid w:val="00BB1126"/>
    <w:rsid w:val="00BB11B0"/>
    <w:rsid w:val="00BB12B4"/>
    <w:rsid w:val="00BB18C7"/>
    <w:rsid w:val="00BB1BA9"/>
    <w:rsid w:val="00BB1C89"/>
    <w:rsid w:val="00BB1ED4"/>
    <w:rsid w:val="00BB2182"/>
    <w:rsid w:val="00BB24A4"/>
    <w:rsid w:val="00BB2BD7"/>
    <w:rsid w:val="00BB3056"/>
    <w:rsid w:val="00BB3D8A"/>
    <w:rsid w:val="00BB3F32"/>
    <w:rsid w:val="00BB4231"/>
    <w:rsid w:val="00BB4984"/>
    <w:rsid w:val="00BB4C57"/>
    <w:rsid w:val="00BB4CE6"/>
    <w:rsid w:val="00BB4EF3"/>
    <w:rsid w:val="00BB534B"/>
    <w:rsid w:val="00BB557C"/>
    <w:rsid w:val="00BB5A2C"/>
    <w:rsid w:val="00BB5B9C"/>
    <w:rsid w:val="00BB5EEF"/>
    <w:rsid w:val="00BB609C"/>
    <w:rsid w:val="00BB60A0"/>
    <w:rsid w:val="00BB610D"/>
    <w:rsid w:val="00BB6242"/>
    <w:rsid w:val="00BB625C"/>
    <w:rsid w:val="00BB64F2"/>
    <w:rsid w:val="00BB6626"/>
    <w:rsid w:val="00BB6960"/>
    <w:rsid w:val="00BB6B55"/>
    <w:rsid w:val="00BB70F9"/>
    <w:rsid w:val="00BB71E9"/>
    <w:rsid w:val="00BB722F"/>
    <w:rsid w:val="00BB7C9C"/>
    <w:rsid w:val="00BC02C8"/>
    <w:rsid w:val="00BC0732"/>
    <w:rsid w:val="00BC0BE4"/>
    <w:rsid w:val="00BC0F5A"/>
    <w:rsid w:val="00BC10FC"/>
    <w:rsid w:val="00BC123F"/>
    <w:rsid w:val="00BC12E3"/>
    <w:rsid w:val="00BC1423"/>
    <w:rsid w:val="00BC1469"/>
    <w:rsid w:val="00BC147C"/>
    <w:rsid w:val="00BC17E0"/>
    <w:rsid w:val="00BC1B7E"/>
    <w:rsid w:val="00BC1E97"/>
    <w:rsid w:val="00BC2382"/>
    <w:rsid w:val="00BC260D"/>
    <w:rsid w:val="00BC2757"/>
    <w:rsid w:val="00BC283F"/>
    <w:rsid w:val="00BC299B"/>
    <w:rsid w:val="00BC2EA0"/>
    <w:rsid w:val="00BC2EF7"/>
    <w:rsid w:val="00BC328D"/>
    <w:rsid w:val="00BC335E"/>
    <w:rsid w:val="00BC3407"/>
    <w:rsid w:val="00BC3D75"/>
    <w:rsid w:val="00BC4758"/>
    <w:rsid w:val="00BC49FD"/>
    <w:rsid w:val="00BC4C2A"/>
    <w:rsid w:val="00BC5176"/>
    <w:rsid w:val="00BC5339"/>
    <w:rsid w:val="00BC65FD"/>
    <w:rsid w:val="00BC71B6"/>
    <w:rsid w:val="00BC74BD"/>
    <w:rsid w:val="00BC75D3"/>
    <w:rsid w:val="00BC764D"/>
    <w:rsid w:val="00BC773D"/>
    <w:rsid w:val="00BC7789"/>
    <w:rsid w:val="00BC7A8B"/>
    <w:rsid w:val="00BC7D20"/>
    <w:rsid w:val="00BC7DED"/>
    <w:rsid w:val="00BD002C"/>
    <w:rsid w:val="00BD0658"/>
    <w:rsid w:val="00BD0E87"/>
    <w:rsid w:val="00BD117D"/>
    <w:rsid w:val="00BD11BE"/>
    <w:rsid w:val="00BD1437"/>
    <w:rsid w:val="00BD209C"/>
    <w:rsid w:val="00BD2333"/>
    <w:rsid w:val="00BD24A9"/>
    <w:rsid w:val="00BD2C58"/>
    <w:rsid w:val="00BD2E55"/>
    <w:rsid w:val="00BD2F39"/>
    <w:rsid w:val="00BD329F"/>
    <w:rsid w:val="00BD3589"/>
    <w:rsid w:val="00BD3676"/>
    <w:rsid w:val="00BD37E6"/>
    <w:rsid w:val="00BD3A47"/>
    <w:rsid w:val="00BD3B3F"/>
    <w:rsid w:val="00BD3DDF"/>
    <w:rsid w:val="00BD3E3E"/>
    <w:rsid w:val="00BD3EA7"/>
    <w:rsid w:val="00BD4009"/>
    <w:rsid w:val="00BD4609"/>
    <w:rsid w:val="00BD4B4A"/>
    <w:rsid w:val="00BD4B94"/>
    <w:rsid w:val="00BD5046"/>
    <w:rsid w:val="00BD5135"/>
    <w:rsid w:val="00BD540B"/>
    <w:rsid w:val="00BD55FB"/>
    <w:rsid w:val="00BD5911"/>
    <w:rsid w:val="00BD5E72"/>
    <w:rsid w:val="00BD5F44"/>
    <w:rsid w:val="00BD6856"/>
    <w:rsid w:val="00BD6A72"/>
    <w:rsid w:val="00BD701A"/>
    <w:rsid w:val="00BD78C4"/>
    <w:rsid w:val="00BD78D9"/>
    <w:rsid w:val="00BD7D4F"/>
    <w:rsid w:val="00BE08B5"/>
    <w:rsid w:val="00BE0999"/>
    <w:rsid w:val="00BE1A9B"/>
    <w:rsid w:val="00BE202D"/>
    <w:rsid w:val="00BE223C"/>
    <w:rsid w:val="00BE22B6"/>
    <w:rsid w:val="00BE2538"/>
    <w:rsid w:val="00BE255F"/>
    <w:rsid w:val="00BE25CF"/>
    <w:rsid w:val="00BE2608"/>
    <w:rsid w:val="00BE2B0C"/>
    <w:rsid w:val="00BE311B"/>
    <w:rsid w:val="00BE3A61"/>
    <w:rsid w:val="00BE3F17"/>
    <w:rsid w:val="00BE3FAE"/>
    <w:rsid w:val="00BE3FC9"/>
    <w:rsid w:val="00BE3FF6"/>
    <w:rsid w:val="00BE4626"/>
    <w:rsid w:val="00BE4A8C"/>
    <w:rsid w:val="00BE4B9D"/>
    <w:rsid w:val="00BE5B8D"/>
    <w:rsid w:val="00BE6574"/>
    <w:rsid w:val="00BE6B81"/>
    <w:rsid w:val="00BE6C4B"/>
    <w:rsid w:val="00BE6C89"/>
    <w:rsid w:val="00BE6C9E"/>
    <w:rsid w:val="00BE6DD0"/>
    <w:rsid w:val="00BE6F47"/>
    <w:rsid w:val="00BE7077"/>
    <w:rsid w:val="00BE7720"/>
    <w:rsid w:val="00BE78CC"/>
    <w:rsid w:val="00BE7D08"/>
    <w:rsid w:val="00BF0040"/>
    <w:rsid w:val="00BF01FE"/>
    <w:rsid w:val="00BF0414"/>
    <w:rsid w:val="00BF0821"/>
    <w:rsid w:val="00BF08A7"/>
    <w:rsid w:val="00BF0952"/>
    <w:rsid w:val="00BF0A4E"/>
    <w:rsid w:val="00BF0B2E"/>
    <w:rsid w:val="00BF1006"/>
    <w:rsid w:val="00BF10A0"/>
    <w:rsid w:val="00BF1797"/>
    <w:rsid w:val="00BF197D"/>
    <w:rsid w:val="00BF2246"/>
    <w:rsid w:val="00BF23AA"/>
    <w:rsid w:val="00BF23DA"/>
    <w:rsid w:val="00BF2D73"/>
    <w:rsid w:val="00BF2DAE"/>
    <w:rsid w:val="00BF2E83"/>
    <w:rsid w:val="00BF2F53"/>
    <w:rsid w:val="00BF2F7D"/>
    <w:rsid w:val="00BF3621"/>
    <w:rsid w:val="00BF3713"/>
    <w:rsid w:val="00BF3EBF"/>
    <w:rsid w:val="00BF3F13"/>
    <w:rsid w:val="00BF4AC6"/>
    <w:rsid w:val="00BF4B55"/>
    <w:rsid w:val="00BF55CD"/>
    <w:rsid w:val="00BF5A78"/>
    <w:rsid w:val="00BF5AF1"/>
    <w:rsid w:val="00BF5CBE"/>
    <w:rsid w:val="00BF5F1B"/>
    <w:rsid w:val="00BF6246"/>
    <w:rsid w:val="00BF6634"/>
    <w:rsid w:val="00BF6794"/>
    <w:rsid w:val="00BF6CE6"/>
    <w:rsid w:val="00BF6E9A"/>
    <w:rsid w:val="00BF752A"/>
    <w:rsid w:val="00BF775C"/>
    <w:rsid w:val="00BF79AD"/>
    <w:rsid w:val="00BF7FAF"/>
    <w:rsid w:val="00C005B3"/>
    <w:rsid w:val="00C008BD"/>
    <w:rsid w:val="00C008EB"/>
    <w:rsid w:val="00C00D96"/>
    <w:rsid w:val="00C01CE8"/>
    <w:rsid w:val="00C023DA"/>
    <w:rsid w:val="00C02C75"/>
    <w:rsid w:val="00C03156"/>
    <w:rsid w:val="00C03185"/>
    <w:rsid w:val="00C03D1D"/>
    <w:rsid w:val="00C03DB6"/>
    <w:rsid w:val="00C040A4"/>
    <w:rsid w:val="00C04659"/>
    <w:rsid w:val="00C04772"/>
    <w:rsid w:val="00C04A45"/>
    <w:rsid w:val="00C04B10"/>
    <w:rsid w:val="00C05044"/>
    <w:rsid w:val="00C054B7"/>
    <w:rsid w:val="00C05553"/>
    <w:rsid w:val="00C05CB9"/>
    <w:rsid w:val="00C05D5B"/>
    <w:rsid w:val="00C05DB1"/>
    <w:rsid w:val="00C061D6"/>
    <w:rsid w:val="00C063D6"/>
    <w:rsid w:val="00C068AB"/>
    <w:rsid w:val="00C068E4"/>
    <w:rsid w:val="00C06B9F"/>
    <w:rsid w:val="00C06EDC"/>
    <w:rsid w:val="00C0712B"/>
    <w:rsid w:val="00C0789D"/>
    <w:rsid w:val="00C078E8"/>
    <w:rsid w:val="00C1038E"/>
    <w:rsid w:val="00C10419"/>
    <w:rsid w:val="00C1094D"/>
    <w:rsid w:val="00C10B8C"/>
    <w:rsid w:val="00C10D50"/>
    <w:rsid w:val="00C10E96"/>
    <w:rsid w:val="00C11B48"/>
    <w:rsid w:val="00C11B98"/>
    <w:rsid w:val="00C1241F"/>
    <w:rsid w:val="00C125D1"/>
    <w:rsid w:val="00C12654"/>
    <w:rsid w:val="00C128F6"/>
    <w:rsid w:val="00C1293C"/>
    <w:rsid w:val="00C12E35"/>
    <w:rsid w:val="00C12EAE"/>
    <w:rsid w:val="00C13913"/>
    <w:rsid w:val="00C1418E"/>
    <w:rsid w:val="00C14444"/>
    <w:rsid w:val="00C1489C"/>
    <w:rsid w:val="00C148EA"/>
    <w:rsid w:val="00C14B91"/>
    <w:rsid w:val="00C14C79"/>
    <w:rsid w:val="00C14F1A"/>
    <w:rsid w:val="00C14FD0"/>
    <w:rsid w:val="00C1505F"/>
    <w:rsid w:val="00C15BF9"/>
    <w:rsid w:val="00C15C7B"/>
    <w:rsid w:val="00C15C9D"/>
    <w:rsid w:val="00C15D25"/>
    <w:rsid w:val="00C15E07"/>
    <w:rsid w:val="00C15F1D"/>
    <w:rsid w:val="00C15FEB"/>
    <w:rsid w:val="00C16233"/>
    <w:rsid w:val="00C165F0"/>
    <w:rsid w:val="00C16754"/>
    <w:rsid w:val="00C16971"/>
    <w:rsid w:val="00C16C6B"/>
    <w:rsid w:val="00C175C2"/>
    <w:rsid w:val="00C17CD2"/>
    <w:rsid w:val="00C17DD5"/>
    <w:rsid w:val="00C20015"/>
    <w:rsid w:val="00C202EA"/>
    <w:rsid w:val="00C2050C"/>
    <w:rsid w:val="00C20658"/>
    <w:rsid w:val="00C20DE7"/>
    <w:rsid w:val="00C20EA7"/>
    <w:rsid w:val="00C215E8"/>
    <w:rsid w:val="00C21A5E"/>
    <w:rsid w:val="00C21C17"/>
    <w:rsid w:val="00C21D4D"/>
    <w:rsid w:val="00C222F3"/>
    <w:rsid w:val="00C22328"/>
    <w:rsid w:val="00C226E5"/>
    <w:rsid w:val="00C228F0"/>
    <w:rsid w:val="00C22A21"/>
    <w:rsid w:val="00C22C31"/>
    <w:rsid w:val="00C237C7"/>
    <w:rsid w:val="00C23AED"/>
    <w:rsid w:val="00C23BB3"/>
    <w:rsid w:val="00C23CAC"/>
    <w:rsid w:val="00C23CB5"/>
    <w:rsid w:val="00C23D69"/>
    <w:rsid w:val="00C24100"/>
    <w:rsid w:val="00C248B9"/>
    <w:rsid w:val="00C25018"/>
    <w:rsid w:val="00C250C2"/>
    <w:rsid w:val="00C25B0F"/>
    <w:rsid w:val="00C25B50"/>
    <w:rsid w:val="00C25B94"/>
    <w:rsid w:val="00C26065"/>
    <w:rsid w:val="00C260AD"/>
    <w:rsid w:val="00C26239"/>
    <w:rsid w:val="00C26618"/>
    <w:rsid w:val="00C26649"/>
    <w:rsid w:val="00C2695F"/>
    <w:rsid w:val="00C2716D"/>
    <w:rsid w:val="00C27C38"/>
    <w:rsid w:val="00C27D39"/>
    <w:rsid w:val="00C300C6"/>
    <w:rsid w:val="00C30328"/>
    <w:rsid w:val="00C30737"/>
    <w:rsid w:val="00C309D9"/>
    <w:rsid w:val="00C30B22"/>
    <w:rsid w:val="00C3190B"/>
    <w:rsid w:val="00C31A50"/>
    <w:rsid w:val="00C31AD1"/>
    <w:rsid w:val="00C31EB0"/>
    <w:rsid w:val="00C3252F"/>
    <w:rsid w:val="00C32F72"/>
    <w:rsid w:val="00C33060"/>
    <w:rsid w:val="00C33B65"/>
    <w:rsid w:val="00C3474E"/>
    <w:rsid w:val="00C34916"/>
    <w:rsid w:val="00C34CC2"/>
    <w:rsid w:val="00C34CE1"/>
    <w:rsid w:val="00C34D53"/>
    <w:rsid w:val="00C35055"/>
    <w:rsid w:val="00C35086"/>
    <w:rsid w:val="00C35256"/>
    <w:rsid w:val="00C358A3"/>
    <w:rsid w:val="00C35A12"/>
    <w:rsid w:val="00C35DE2"/>
    <w:rsid w:val="00C35E24"/>
    <w:rsid w:val="00C36B30"/>
    <w:rsid w:val="00C36C3A"/>
    <w:rsid w:val="00C36CCA"/>
    <w:rsid w:val="00C37948"/>
    <w:rsid w:val="00C37EF6"/>
    <w:rsid w:val="00C4014D"/>
    <w:rsid w:val="00C408C3"/>
    <w:rsid w:val="00C40B15"/>
    <w:rsid w:val="00C41199"/>
    <w:rsid w:val="00C4121C"/>
    <w:rsid w:val="00C41368"/>
    <w:rsid w:val="00C417B8"/>
    <w:rsid w:val="00C417C6"/>
    <w:rsid w:val="00C419D8"/>
    <w:rsid w:val="00C41C3A"/>
    <w:rsid w:val="00C41DCA"/>
    <w:rsid w:val="00C43B67"/>
    <w:rsid w:val="00C43E9D"/>
    <w:rsid w:val="00C44391"/>
    <w:rsid w:val="00C4531E"/>
    <w:rsid w:val="00C453E8"/>
    <w:rsid w:val="00C4584E"/>
    <w:rsid w:val="00C46134"/>
    <w:rsid w:val="00C465CD"/>
    <w:rsid w:val="00C4666D"/>
    <w:rsid w:val="00C46845"/>
    <w:rsid w:val="00C468A5"/>
    <w:rsid w:val="00C469AE"/>
    <w:rsid w:val="00C46D4E"/>
    <w:rsid w:val="00C46EED"/>
    <w:rsid w:val="00C46FB1"/>
    <w:rsid w:val="00C470E4"/>
    <w:rsid w:val="00C470ED"/>
    <w:rsid w:val="00C47E06"/>
    <w:rsid w:val="00C47FBA"/>
    <w:rsid w:val="00C50518"/>
    <w:rsid w:val="00C50BB6"/>
    <w:rsid w:val="00C50C0B"/>
    <w:rsid w:val="00C50E4A"/>
    <w:rsid w:val="00C51A7D"/>
    <w:rsid w:val="00C51C1C"/>
    <w:rsid w:val="00C51C46"/>
    <w:rsid w:val="00C51DBD"/>
    <w:rsid w:val="00C51FE1"/>
    <w:rsid w:val="00C5289B"/>
    <w:rsid w:val="00C52DF4"/>
    <w:rsid w:val="00C53679"/>
    <w:rsid w:val="00C53895"/>
    <w:rsid w:val="00C5420E"/>
    <w:rsid w:val="00C54823"/>
    <w:rsid w:val="00C548D0"/>
    <w:rsid w:val="00C55642"/>
    <w:rsid w:val="00C556AB"/>
    <w:rsid w:val="00C5584B"/>
    <w:rsid w:val="00C55ACA"/>
    <w:rsid w:val="00C55FFE"/>
    <w:rsid w:val="00C566B1"/>
    <w:rsid w:val="00C575C7"/>
    <w:rsid w:val="00C5782F"/>
    <w:rsid w:val="00C57D0B"/>
    <w:rsid w:val="00C602D2"/>
    <w:rsid w:val="00C606CF"/>
    <w:rsid w:val="00C60A31"/>
    <w:rsid w:val="00C60A33"/>
    <w:rsid w:val="00C60E5E"/>
    <w:rsid w:val="00C613C4"/>
    <w:rsid w:val="00C61FDD"/>
    <w:rsid w:val="00C62655"/>
    <w:rsid w:val="00C62921"/>
    <w:rsid w:val="00C62D7F"/>
    <w:rsid w:val="00C62E3C"/>
    <w:rsid w:val="00C62E3D"/>
    <w:rsid w:val="00C63828"/>
    <w:rsid w:val="00C63C44"/>
    <w:rsid w:val="00C63E59"/>
    <w:rsid w:val="00C641B0"/>
    <w:rsid w:val="00C643DB"/>
    <w:rsid w:val="00C647A6"/>
    <w:rsid w:val="00C64E89"/>
    <w:rsid w:val="00C64F34"/>
    <w:rsid w:val="00C65372"/>
    <w:rsid w:val="00C653D8"/>
    <w:rsid w:val="00C65448"/>
    <w:rsid w:val="00C65714"/>
    <w:rsid w:val="00C6597B"/>
    <w:rsid w:val="00C65A5A"/>
    <w:rsid w:val="00C65BB4"/>
    <w:rsid w:val="00C65C4F"/>
    <w:rsid w:val="00C65CAD"/>
    <w:rsid w:val="00C65F57"/>
    <w:rsid w:val="00C66283"/>
    <w:rsid w:val="00C6628B"/>
    <w:rsid w:val="00C666BE"/>
    <w:rsid w:val="00C66732"/>
    <w:rsid w:val="00C66E0C"/>
    <w:rsid w:val="00C67267"/>
    <w:rsid w:val="00C676A9"/>
    <w:rsid w:val="00C67701"/>
    <w:rsid w:val="00C67CB2"/>
    <w:rsid w:val="00C67CC7"/>
    <w:rsid w:val="00C701EB"/>
    <w:rsid w:val="00C70464"/>
    <w:rsid w:val="00C70600"/>
    <w:rsid w:val="00C707A3"/>
    <w:rsid w:val="00C70808"/>
    <w:rsid w:val="00C70AD2"/>
    <w:rsid w:val="00C70E00"/>
    <w:rsid w:val="00C711A9"/>
    <w:rsid w:val="00C718C0"/>
    <w:rsid w:val="00C71A00"/>
    <w:rsid w:val="00C71B2E"/>
    <w:rsid w:val="00C71B4D"/>
    <w:rsid w:val="00C71E80"/>
    <w:rsid w:val="00C72048"/>
    <w:rsid w:val="00C720E6"/>
    <w:rsid w:val="00C7225F"/>
    <w:rsid w:val="00C7245A"/>
    <w:rsid w:val="00C72522"/>
    <w:rsid w:val="00C725CB"/>
    <w:rsid w:val="00C730F9"/>
    <w:rsid w:val="00C73301"/>
    <w:rsid w:val="00C739AA"/>
    <w:rsid w:val="00C73AC7"/>
    <w:rsid w:val="00C73AD7"/>
    <w:rsid w:val="00C7485A"/>
    <w:rsid w:val="00C74B51"/>
    <w:rsid w:val="00C74E0A"/>
    <w:rsid w:val="00C74EE5"/>
    <w:rsid w:val="00C74F6D"/>
    <w:rsid w:val="00C751BE"/>
    <w:rsid w:val="00C75485"/>
    <w:rsid w:val="00C757C1"/>
    <w:rsid w:val="00C762EC"/>
    <w:rsid w:val="00C7630F"/>
    <w:rsid w:val="00C76497"/>
    <w:rsid w:val="00C76768"/>
    <w:rsid w:val="00C7692E"/>
    <w:rsid w:val="00C76F42"/>
    <w:rsid w:val="00C776F5"/>
    <w:rsid w:val="00C7793D"/>
    <w:rsid w:val="00C77FFE"/>
    <w:rsid w:val="00C80733"/>
    <w:rsid w:val="00C809EF"/>
    <w:rsid w:val="00C811B4"/>
    <w:rsid w:val="00C813C0"/>
    <w:rsid w:val="00C81D54"/>
    <w:rsid w:val="00C82505"/>
    <w:rsid w:val="00C82522"/>
    <w:rsid w:val="00C82646"/>
    <w:rsid w:val="00C827EA"/>
    <w:rsid w:val="00C82FC3"/>
    <w:rsid w:val="00C83086"/>
    <w:rsid w:val="00C83254"/>
    <w:rsid w:val="00C8335E"/>
    <w:rsid w:val="00C835B0"/>
    <w:rsid w:val="00C841DA"/>
    <w:rsid w:val="00C84587"/>
    <w:rsid w:val="00C84A5D"/>
    <w:rsid w:val="00C84FE4"/>
    <w:rsid w:val="00C85357"/>
    <w:rsid w:val="00C8552C"/>
    <w:rsid w:val="00C856B2"/>
    <w:rsid w:val="00C85A08"/>
    <w:rsid w:val="00C85BA8"/>
    <w:rsid w:val="00C85CC6"/>
    <w:rsid w:val="00C85F52"/>
    <w:rsid w:val="00C86409"/>
    <w:rsid w:val="00C86496"/>
    <w:rsid w:val="00C867AF"/>
    <w:rsid w:val="00C86FB8"/>
    <w:rsid w:val="00C870A7"/>
    <w:rsid w:val="00C874F1"/>
    <w:rsid w:val="00C87540"/>
    <w:rsid w:val="00C87541"/>
    <w:rsid w:val="00C87725"/>
    <w:rsid w:val="00C877C2"/>
    <w:rsid w:val="00C878C3"/>
    <w:rsid w:val="00C87C3C"/>
    <w:rsid w:val="00C901FA"/>
    <w:rsid w:val="00C90255"/>
    <w:rsid w:val="00C90733"/>
    <w:rsid w:val="00C907EE"/>
    <w:rsid w:val="00C90952"/>
    <w:rsid w:val="00C909F5"/>
    <w:rsid w:val="00C90BE0"/>
    <w:rsid w:val="00C90C87"/>
    <w:rsid w:val="00C90E6E"/>
    <w:rsid w:val="00C91035"/>
    <w:rsid w:val="00C917C1"/>
    <w:rsid w:val="00C91A7A"/>
    <w:rsid w:val="00C91BFE"/>
    <w:rsid w:val="00C91E90"/>
    <w:rsid w:val="00C92142"/>
    <w:rsid w:val="00C92341"/>
    <w:rsid w:val="00C92442"/>
    <w:rsid w:val="00C92741"/>
    <w:rsid w:val="00C9287E"/>
    <w:rsid w:val="00C930BA"/>
    <w:rsid w:val="00C931E0"/>
    <w:rsid w:val="00C93D38"/>
    <w:rsid w:val="00C9449D"/>
    <w:rsid w:val="00C9479F"/>
    <w:rsid w:val="00C948DE"/>
    <w:rsid w:val="00C94D05"/>
    <w:rsid w:val="00C94D48"/>
    <w:rsid w:val="00C950F8"/>
    <w:rsid w:val="00C951E0"/>
    <w:rsid w:val="00C9530C"/>
    <w:rsid w:val="00C95496"/>
    <w:rsid w:val="00C95543"/>
    <w:rsid w:val="00C95A93"/>
    <w:rsid w:val="00C95C46"/>
    <w:rsid w:val="00C95F01"/>
    <w:rsid w:val="00C95F7C"/>
    <w:rsid w:val="00C95FF6"/>
    <w:rsid w:val="00C9633A"/>
    <w:rsid w:val="00C964CD"/>
    <w:rsid w:val="00C96C52"/>
    <w:rsid w:val="00C96D12"/>
    <w:rsid w:val="00C97A82"/>
    <w:rsid w:val="00C97B03"/>
    <w:rsid w:val="00C97E68"/>
    <w:rsid w:val="00CA00A8"/>
    <w:rsid w:val="00CA023C"/>
    <w:rsid w:val="00CA0575"/>
    <w:rsid w:val="00CA0DFA"/>
    <w:rsid w:val="00CA0F01"/>
    <w:rsid w:val="00CA1005"/>
    <w:rsid w:val="00CA1405"/>
    <w:rsid w:val="00CA1834"/>
    <w:rsid w:val="00CA1BEC"/>
    <w:rsid w:val="00CA1C15"/>
    <w:rsid w:val="00CA1DEB"/>
    <w:rsid w:val="00CA25B6"/>
    <w:rsid w:val="00CA2749"/>
    <w:rsid w:val="00CA2772"/>
    <w:rsid w:val="00CA2F63"/>
    <w:rsid w:val="00CA438A"/>
    <w:rsid w:val="00CA44C2"/>
    <w:rsid w:val="00CA4842"/>
    <w:rsid w:val="00CA4897"/>
    <w:rsid w:val="00CA48C2"/>
    <w:rsid w:val="00CA4C81"/>
    <w:rsid w:val="00CA57F6"/>
    <w:rsid w:val="00CA5B1F"/>
    <w:rsid w:val="00CA5EA5"/>
    <w:rsid w:val="00CA6713"/>
    <w:rsid w:val="00CA6D65"/>
    <w:rsid w:val="00CA727B"/>
    <w:rsid w:val="00CA74F1"/>
    <w:rsid w:val="00CA784B"/>
    <w:rsid w:val="00CA79E8"/>
    <w:rsid w:val="00CA7B10"/>
    <w:rsid w:val="00CB09E5"/>
    <w:rsid w:val="00CB0BB8"/>
    <w:rsid w:val="00CB0D34"/>
    <w:rsid w:val="00CB0F0F"/>
    <w:rsid w:val="00CB1531"/>
    <w:rsid w:val="00CB16AE"/>
    <w:rsid w:val="00CB18F3"/>
    <w:rsid w:val="00CB1B1C"/>
    <w:rsid w:val="00CB2103"/>
    <w:rsid w:val="00CB214A"/>
    <w:rsid w:val="00CB2284"/>
    <w:rsid w:val="00CB2352"/>
    <w:rsid w:val="00CB2447"/>
    <w:rsid w:val="00CB277A"/>
    <w:rsid w:val="00CB3042"/>
    <w:rsid w:val="00CB32EF"/>
    <w:rsid w:val="00CB338F"/>
    <w:rsid w:val="00CB36C0"/>
    <w:rsid w:val="00CB38B9"/>
    <w:rsid w:val="00CB41C8"/>
    <w:rsid w:val="00CB42C0"/>
    <w:rsid w:val="00CB44B1"/>
    <w:rsid w:val="00CB4A53"/>
    <w:rsid w:val="00CB50D3"/>
    <w:rsid w:val="00CB524E"/>
    <w:rsid w:val="00CB52AE"/>
    <w:rsid w:val="00CB56DB"/>
    <w:rsid w:val="00CB57CE"/>
    <w:rsid w:val="00CB58DC"/>
    <w:rsid w:val="00CB5CC2"/>
    <w:rsid w:val="00CB606D"/>
    <w:rsid w:val="00CB6392"/>
    <w:rsid w:val="00CB6596"/>
    <w:rsid w:val="00CB6630"/>
    <w:rsid w:val="00CB668F"/>
    <w:rsid w:val="00CB6B16"/>
    <w:rsid w:val="00CB6DB7"/>
    <w:rsid w:val="00CB71AD"/>
    <w:rsid w:val="00CB7687"/>
    <w:rsid w:val="00CB77B9"/>
    <w:rsid w:val="00CB7F67"/>
    <w:rsid w:val="00CC01C1"/>
    <w:rsid w:val="00CC06CB"/>
    <w:rsid w:val="00CC0895"/>
    <w:rsid w:val="00CC0B58"/>
    <w:rsid w:val="00CC193C"/>
    <w:rsid w:val="00CC1BA3"/>
    <w:rsid w:val="00CC24A8"/>
    <w:rsid w:val="00CC2658"/>
    <w:rsid w:val="00CC2840"/>
    <w:rsid w:val="00CC28A7"/>
    <w:rsid w:val="00CC2A18"/>
    <w:rsid w:val="00CC3806"/>
    <w:rsid w:val="00CC380C"/>
    <w:rsid w:val="00CC45CF"/>
    <w:rsid w:val="00CC4CC2"/>
    <w:rsid w:val="00CC4ECC"/>
    <w:rsid w:val="00CC514D"/>
    <w:rsid w:val="00CC52F5"/>
    <w:rsid w:val="00CC531C"/>
    <w:rsid w:val="00CC54AF"/>
    <w:rsid w:val="00CC5B55"/>
    <w:rsid w:val="00CC5D41"/>
    <w:rsid w:val="00CC6923"/>
    <w:rsid w:val="00CC6B77"/>
    <w:rsid w:val="00CC6F00"/>
    <w:rsid w:val="00CC7202"/>
    <w:rsid w:val="00CC7565"/>
    <w:rsid w:val="00CC799A"/>
    <w:rsid w:val="00CC79CD"/>
    <w:rsid w:val="00CC7BA1"/>
    <w:rsid w:val="00CC7FC2"/>
    <w:rsid w:val="00CC7FF8"/>
    <w:rsid w:val="00CD00A6"/>
    <w:rsid w:val="00CD0172"/>
    <w:rsid w:val="00CD019C"/>
    <w:rsid w:val="00CD040D"/>
    <w:rsid w:val="00CD06C4"/>
    <w:rsid w:val="00CD0C03"/>
    <w:rsid w:val="00CD0C2D"/>
    <w:rsid w:val="00CD1072"/>
    <w:rsid w:val="00CD1BE7"/>
    <w:rsid w:val="00CD2463"/>
    <w:rsid w:val="00CD2591"/>
    <w:rsid w:val="00CD2D78"/>
    <w:rsid w:val="00CD2EAF"/>
    <w:rsid w:val="00CD2FCC"/>
    <w:rsid w:val="00CD37D9"/>
    <w:rsid w:val="00CD405A"/>
    <w:rsid w:val="00CD4110"/>
    <w:rsid w:val="00CD46D8"/>
    <w:rsid w:val="00CD55F8"/>
    <w:rsid w:val="00CD5786"/>
    <w:rsid w:val="00CD5850"/>
    <w:rsid w:val="00CD5EE5"/>
    <w:rsid w:val="00CD62D4"/>
    <w:rsid w:val="00CD6729"/>
    <w:rsid w:val="00CD6CDF"/>
    <w:rsid w:val="00CD6D21"/>
    <w:rsid w:val="00CD7540"/>
    <w:rsid w:val="00CD79E5"/>
    <w:rsid w:val="00CD7D38"/>
    <w:rsid w:val="00CD7E92"/>
    <w:rsid w:val="00CE096D"/>
    <w:rsid w:val="00CE11A0"/>
    <w:rsid w:val="00CE123E"/>
    <w:rsid w:val="00CE1471"/>
    <w:rsid w:val="00CE1698"/>
    <w:rsid w:val="00CE188E"/>
    <w:rsid w:val="00CE1DA7"/>
    <w:rsid w:val="00CE1F96"/>
    <w:rsid w:val="00CE2D7E"/>
    <w:rsid w:val="00CE3012"/>
    <w:rsid w:val="00CE3068"/>
    <w:rsid w:val="00CE35B2"/>
    <w:rsid w:val="00CE3F89"/>
    <w:rsid w:val="00CE44CE"/>
    <w:rsid w:val="00CE4877"/>
    <w:rsid w:val="00CE4A2D"/>
    <w:rsid w:val="00CE4DB7"/>
    <w:rsid w:val="00CE4E94"/>
    <w:rsid w:val="00CE5144"/>
    <w:rsid w:val="00CE5810"/>
    <w:rsid w:val="00CE59FC"/>
    <w:rsid w:val="00CE5AA4"/>
    <w:rsid w:val="00CE6619"/>
    <w:rsid w:val="00CE6701"/>
    <w:rsid w:val="00CE67F8"/>
    <w:rsid w:val="00CE697F"/>
    <w:rsid w:val="00CE6A4B"/>
    <w:rsid w:val="00CE6F39"/>
    <w:rsid w:val="00CE725D"/>
    <w:rsid w:val="00CE73A2"/>
    <w:rsid w:val="00CE7D24"/>
    <w:rsid w:val="00CE7F1C"/>
    <w:rsid w:val="00CF0481"/>
    <w:rsid w:val="00CF0B64"/>
    <w:rsid w:val="00CF0C84"/>
    <w:rsid w:val="00CF0E3D"/>
    <w:rsid w:val="00CF10B9"/>
    <w:rsid w:val="00CF201B"/>
    <w:rsid w:val="00CF26D0"/>
    <w:rsid w:val="00CF290F"/>
    <w:rsid w:val="00CF2A79"/>
    <w:rsid w:val="00CF31C9"/>
    <w:rsid w:val="00CF32A3"/>
    <w:rsid w:val="00CF3459"/>
    <w:rsid w:val="00CF390D"/>
    <w:rsid w:val="00CF3C9A"/>
    <w:rsid w:val="00CF40E8"/>
    <w:rsid w:val="00CF41D7"/>
    <w:rsid w:val="00CF4B31"/>
    <w:rsid w:val="00CF505A"/>
    <w:rsid w:val="00CF5102"/>
    <w:rsid w:val="00CF54E8"/>
    <w:rsid w:val="00CF563D"/>
    <w:rsid w:val="00CF59B4"/>
    <w:rsid w:val="00CF5C46"/>
    <w:rsid w:val="00CF5E2C"/>
    <w:rsid w:val="00CF611E"/>
    <w:rsid w:val="00CF6127"/>
    <w:rsid w:val="00CF6653"/>
    <w:rsid w:val="00CF6A32"/>
    <w:rsid w:val="00CF7033"/>
    <w:rsid w:val="00CF721A"/>
    <w:rsid w:val="00CF7A8F"/>
    <w:rsid w:val="00D00353"/>
    <w:rsid w:val="00D005D1"/>
    <w:rsid w:val="00D01441"/>
    <w:rsid w:val="00D016AB"/>
    <w:rsid w:val="00D019A6"/>
    <w:rsid w:val="00D02AE1"/>
    <w:rsid w:val="00D030F7"/>
    <w:rsid w:val="00D032F1"/>
    <w:rsid w:val="00D03505"/>
    <w:rsid w:val="00D03524"/>
    <w:rsid w:val="00D0367B"/>
    <w:rsid w:val="00D03855"/>
    <w:rsid w:val="00D03C6A"/>
    <w:rsid w:val="00D03D82"/>
    <w:rsid w:val="00D03E1E"/>
    <w:rsid w:val="00D03ECF"/>
    <w:rsid w:val="00D03EF8"/>
    <w:rsid w:val="00D04525"/>
    <w:rsid w:val="00D045FF"/>
    <w:rsid w:val="00D04984"/>
    <w:rsid w:val="00D04D4A"/>
    <w:rsid w:val="00D053AB"/>
    <w:rsid w:val="00D055EA"/>
    <w:rsid w:val="00D056D9"/>
    <w:rsid w:val="00D0570E"/>
    <w:rsid w:val="00D061FE"/>
    <w:rsid w:val="00D0624B"/>
    <w:rsid w:val="00D06281"/>
    <w:rsid w:val="00D066EE"/>
    <w:rsid w:val="00D06711"/>
    <w:rsid w:val="00D069B5"/>
    <w:rsid w:val="00D06ADB"/>
    <w:rsid w:val="00D06EDD"/>
    <w:rsid w:val="00D073A8"/>
    <w:rsid w:val="00D075A1"/>
    <w:rsid w:val="00D104D2"/>
    <w:rsid w:val="00D10882"/>
    <w:rsid w:val="00D10CA3"/>
    <w:rsid w:val="00D11294"/>
    <w:rsid w:val="00D1150A"/>
    <w:rsid w:val="00D11935"/>
    <w:rsid w:val="00D11EA1"/>
    <w:rsid w:val="00D12535"/>
    <w:rsid w:val="00D12653"/>
    <w:rsid w:val="00D131CF"/>
    <w:rsid w:val="00D13298"/>
    <w:rsid w:val="00D132AA"/>
    <w:rsid w:val="00D13306"/>
    <w:rsid w:val="00D1363D"/>
    <w:rsid w:val="00D137E5"/>
    <w:rsid w:val="00D13B07"/>
    <w:rsid w:val="00D14719"/>
    <w:rsid w:val="00D148A6"/>
    <w:rsid w:val="00D14BC0"/>
    <w:rsid w:val="00D14EC2"/>
    <w:rsid w:val="00D1548F"/>
    <w:rsid w:val="00D1565E"/>
    <w:rsid w:val="00D15852"/>
    <w:rsid w:val="00D15C11"/>
    <w:rsid w:val="00D15E6E"/>
    <w:rsid w:val="00D162DC"/>
    <w:rsid w:val="00D166A7"/>
    <w:rsid w:val="00D16875"/>
    <w:rsid w:val="00D16F8F"/>
    <w:rsid w:val="00D1724C"/>
    <w:rsid w:val="00D1780F"/>
    <w:rsid w:val="00D17A43"/>
    <w:rsid w:val="00D17B8E"/>
    <w:rsid w:val="00D2027A"/>
    <w:rsid w:val="00D20DE8"/>
    <w:rsid w:val="00D217DF"/>
    <w:rsid w:val="00D21C53"/>
    <w:rsid w:val="00D220A0"/>
    <w:rsid w:val="00D22455"/>
    <w:rsid w:val="00D22DB5"/>
    <w:rsid w:val="00D22ED8"/>
    <w:rsid w:val="00D23234"/>
    <w:rsid w:val="00D23268"/>
    <w:rsid w:val="00D23717"/>
    <w:rsid w:val="00D238B7"/>
    <w:rsid w:val="00D23B1A"/>
    <w:rsid w:val="00D24232"/>
    <w:rsid w:val="00D24557"/>
    <w:rsid w:val="00D24865"/>
    <w:rsid w:val="00D24A25"/>
    <w:rsid w:val="00D24CB2"/>
    <w:rsid w:val="00D256C3"/>
    <w:rsid w:val="00D25B2F"/>
    <w:rsid w:val="00D25F06"/>
    <w:rsid w:val="00D25FFD"/>
    <w:rsid w:val="00D2606E"/>
    <w:rsid w:val="00D261FB"/>
    <w:rsid w:val="00D2662B"/>
    <w:rsid w:val="00D26633"/>
    <w:rsid w:val="00D267C0"/>
    <w:rsid w:val="00D26838"/>
    <w:rsid w:val="00D26B11"/>
    <w:rsid w:val="00D26D85"/>
    <w:rsid w:val="00D272AD"/>
    <w:rsid w:val="00D27F34"/>
    <w:rsid w:val="00D3065C"/>
    <w:rsid w:val="00D3074E"/>
    <w:rsid w:val="00D30B94"/>
    <w:rsid w:val="00D30CA9"/>
    <w:rsid w:val="00D30D37"/>
    <w:rsid w:val="00D30E2E"/>
    <w:rsid w:val="00D30F2D"/>
    <w:rsid w:val="00D31027"/>
    <w:rsid w:val="00D3106E"/>
    <w:rsid w:val="00D3155D"/>
    <w:rsid w:val="00D31AE4"/>
    <w:rsid w:val="00D31BFA"/>
    <w:rsid w:val="00D31EF4"/>
    <w:rsid w:val="00D3260B"/>
    <w:rsid w:val="00D327B1"/>
    <w:rsid w:val="00D3284F"/>
    <w:rsid w:val="00D3290D"/>
    <w:rsid w:val="00D32B46"/>
    <w:rsid w:val="00D333E9"/>
    <w:rsid w:val="00D3362C"/>
    <w:rsid w:val="00D33637"/>
    <w:rsid w:val="00D33ADA"/>
    <w:rsid w:val="00D33C59"/>
    <w:rsid w:val="00D33D58"/>
    <w:rsid w:val="00D33D8F"/>
    <w:rsid w:val="00D34646"/>
    <w:rsid w:val="00D34777"/>
    <w:rsid w:val="00D3485D"/>
    <w:rsid w:val="00D34DB4"/>
    <w:rsid w:val="00D353EC"/>
    <w:rsid w:val="00D356B5"/>
    <w:rsid w:val="00D35750"/>
    <w:rsid w:val="00D358C2"/>
    <w:rsid w:val="00D35D91"/>
    <w:rsid w:val="00D35EA7"/>
    <w:rsid w:val="00D36248"/>
    <w:rsid w:val="00D362A6"/>
    <w:rsid w:val="00D36AD5"/>
    <w:rsid w:val="00D36D30"/>
    <w:rsid w:val="00D36FEE"/>
    <w:rsid w:val="00D37A37"/>
    <w:rsid w:val="00D37A7B"/>
    <w:rsid w:val="00D37E55"/>
    <w:rsid w:val="00D4008C"/>
    <w:rsid w:val="00D40285"/>
    <w:rsid w:val="00D40350"/>
    <w:rsid w:val="00D4057E"/>
    <w:rsid w:val="00D4062F"/>
    <w:rsid w:val="00D40ADA"/>
    <w:rsid w:val="00D40E2A"/>
    <w:rsid w:val="00D41160"/>
    <w:rsid w:val="00D41269"/>
    <w:rsid w:val="00D413E2"/>
    <w:rsid w:val="00D41428"/>
    <w:rsid w:val="00D418E7"/>
    <w:rsid w:val="00D4204B"/>
    <w:rsid w:val="00D42385"/>
    <w:rsid w:val="00D42A6B"/>
    <w:rsid w:val="00D42C9F"/>
    <w:rsid w:val="00D42CFB"/>
    <w:rsid w:val="00D42D69"/>
    <w:rsid w:val="00D42FC2"/>
    <w:rsid w:val="00D432EA"/>
    <w:rsid w:val="00D43796"/>
    <w:rsid w:val="00D43C16"/>
    <w:rsid w:val="00D44059"/>
    <w:rsid w:val="00D4422D"/>
    <w:rsid w:val="00D442C7"/>
    <w:rsid w:val="00D44699"/>
    <w:rsid w:val="00D447DF"/>
    <w:rsid w:val="00D4488B"/>
    <w:rsid w:val="00D449CF"/>
    <w:rsid w:val="00D44D1F"/>
    <w:rsid w:val="00D44DAA"/>
    <w:rsid w:val="00D44DDD"/>
    <w:rsid w:val="00D45367"/>
    <w:rsid w:val="00D45506"/>
    <w:rsid w:val="00D45735"/>
    <w:rsid w:val="00D45EED"/>
    <w:rsid w:val="00D4669A"/>
    <w:rsid w:val="00D46977"/>
    <w:rsid w:val="00D46AD3"/>
    <w:rsid w:val="00D46E42"/>
    <w:rsid w:val="00D47C39"/>
    <w:rsid w:val="00D47C47"/>
    <w:rsid w:val="00D47CC6"/>
    <w:rsid w:val="00D50A42"/>
    <w:rsid w:val="00D50ACC"/>
    <w:rsid w:val="00D51AFD"/>
    <w:rsid w:val="00D51B00"/>
    <w:rsid w:val="00D51B40"/>
    <w:rsid w:val="00D51BA4"/>
    <w:rsid w:val="00D51D5A"/>
    <w:rsid w:val="00D51E40"/>
    <w:rsid w:val="00D51F73"/>
    <w:rsid w:val="00D52D59"/>
    <w:rsid w:val="00D52DEE"/>
    <w:rsid w:val="00D52E80"/>
    <w:rsid w:val="00D52EE6"/>
    <w:rsid w:val="00D53086"/>
    <w:rsid w:val="00D53E20"/>
    <w:rsid w:val="00D53F94"/>
    <w:rsid w:val="00D54A8B"/>
    <w:rsid w:val="00D54A8E"/>
    <w:rsid w:val="00D5519E"/>
    <w:rsid w:val="00D551FF"/>
    <w:rsid w:val="00D555DF"/>
    <w:rsid w:val="00D55EF0"/>
    <w:rsid w:val="00D565E6"/>
    <w:rsid w:val="00D56813"/>
    <w:rsid w:val="00D568B9"/>
    <w:rsid w:val="00D569D3"/>
    <w:rsid w:val="00D56A30"/>
    <w:rsid w:val="00D56CD1"/>
    <w:rsid w:val="00D578C5"/>
    <w:rsid w:val="00D57C1A"/>
    <w:rsid w:val="00D57CF2"/>
    <w:rsid w:val="00D57D89"/>
    <w:rsid w:val="00D57DB3"/>
    <w:rsid w:val="00D57FBD"/>
    <w:rsid w:val="00D6011D"/>
    <w:rsid w:val="00D6020D"/>
    <w:rsid w:val="00D60238"/>
    <w:rsid w:val="00D60264"/>
    <w:rsid w:val="00D60AC4"/>
    <w:rsid w:val="00D60CF9"/>
    <w:rsid w:val="00D60D72"/>
    <w:rsid w:val="00D611D5"/>
    <w:rsid w:val="00D61459"/>
    <w:rsid w:val="00D616A5"/>
    <w:rsid w:val="00D61829"/>
    <w:rsid w:val="00D61987"/>
    <w:rsid w:val="00D61CCC"/>
    <w:rsid w:val="00D61EB2"/>
    <w:rsid w:val="00D6218B"/>
    <w:rsid w:val="00D62254"/>
    <w:rsid w:val="00D625A7"/>
    <w:rsid w:val="00D62881"/>
    <w:rsid w:val="00D62A28"/>
    <w:rsid w:val="00D62ABF"/>
    <w:rsid w:val="00D62B95"/>
    <w:rsid w:val="00D62C3F"/>
    <w:rsid w:val="00D62D64"/>
    <w:rsid w:val="00D6398C"/>
    <w:rsid w:val="00D63BF7"/>
    <w:rsid w:val="00D64671"/>
    <w:rsid w:val="00D647AA"/>
    <w:rsid w:val="00D64992"/>
    <w:rsid w:val="00D649A1"/>
    <w:rsid w:val="00D6659F"/>
    <w:rsid w:val="00D668AE"/>
    <w:rsid w:val="00D66B15"/>
    <w:rsid w:val="00D66B2D"/>
    <w:rsid w:val="00D6776B"/>
    <w:rsid w:val="00D67F94"/>
    <w:rsid w:val="00D70898"/>
    <w:rsid w:val="00D70AD3"/>
    <w:rsid w:val="00D70D7A"/>
    <w:rsid w:val="00D70E15"/>
    <w:rsid w:val="00D70ED7"/>
    <w:rsid w:val="00D7122A"/>
    <w:rsid w:val="00D71627"/>
    <w:rsid w:val="00D71D2E"/>
    <w:rsid w:val="00D7223D"/>
    <w:rsid w:val="00D726C7"/>
    <w:rsid w:val="00D72851"/>
    <w:rsid w:val="00D72C16"/>
    <w:rsid w:val="00D73058"/>
    <w:rsid w:val="00D73232"/>
    <w:rsid w:val="00D734B7"/>
    <w:rsid w:val="00D738B0"/>
    <w:rsid w:val="00D74386"/>
    <w:rsid w:val="00D74514"/>
    <w:rsid w:val="00D74675"/>
    <w:rsid w:val="00D748DA"/>
    <w:rsid w:val="00D74AA6"/>
    <w:rsid w:val="00D74B1C"/>
    <w:rsid w:val="00D74E54"/>
    <w:rsid w:val="00D74EEC"/>
    <w:rsid w:val="00D74F4A"/>
    <w:rsid w:val="00D75123"/>
    <w:rsid w:val="00D75272"/>
    <w:rsid w:val="00D75338"/>
    <w:rsid w:val="00D7546F"/>
    <w:rsid w:val="00D756F7"/>
    <w:rsid w:val="00D75921"/>
    <w:rsid w:val="00D75D8E"/>
    <w:rsid w:val="00D7618E"/>
    <w:rsid w:val="00D7621B"/>
    <w:rsid w:val="00D76461"/>
    <w:rsid w:val="00D7688C"/>
    <w:rsid w:val="00D76AFC"/>
    <w:rsid w:val="00D76B3D"/>
    <w:rsid w:val="00D76B64"/>
    <w:rsid w:val="00D76B70"/>
    <w:rsid w:val="00D77108"/>
    <w:rsid w:val="00D77438"/>
    <w:rsid w:val="00D80450"/>
    <w:rsid w:val="00D80471"/>
    <w:rsid w:val="00D8094B"/>
    <w:rsid w:val="00D80AD6"/>
    <w:rsid w:val="00D815EE"/>
    <w:rsid w:val="00D81647"/>
    <w:rsid w:val="00D818F0"/>
    <w:rsid w:val="00D818F5"/>
    <w:rsid w:val="00D81B55"/>
    <w:rsid w:val="00D81BD1"/>
    <w:rsid w:val="00D81CC1"/>
    <w:rsid w:val="00D82184"/>
    <w:rsid w:val="00D82557"/>
    <w:rsid w:val="00D82888"/>
    <w:rsid w:val="00D82DE1"/>
    <w:rsid w:val="00D82FCB"/>
    <w:rsid w:val="00D832ED"/>
    <w:rsid w:val="00D8343D"/>
    <w:rsid w:val="00D83C2E"/>
    <w:rsid w:val="00D847DE"/>
    <w:rsid w:val="00D84C55"/>
    <w:rsid w:val="00D84CCA"/>
    <w:rsid w:val="00D84FB4"/>
    <w:rsid w:val="00D851F7"/>
    <w:rsid w:val="00D85843"/>
    <w:rsid w:val="00D85A05"/>
    <w:rsid w:val="00D85A3D"/>
    <w:rsid w:val="00D85A5C"/>
    <w:rsid w:val="00D86B95"/>
    <w:rsid w:val="00D87071"/>
    <w:rsid w:val="00D877F6"/>
    <w:rsid w:val="00D8786E"/>
    <w:rsid w:val="00D87955"/>
    <w:rsid w:val="00D879AA"/>
    <w:rsid w:val="00D87A51"/>
    <w:rsid w:val="00D90BE1"/>
    <w:rsid w:val="00D90D87"/>
    <w:rsid w:val="00D90DF2"/>
    <w:rsid w:val="00D91205"/>
    <w:rsid w:val="00D919DE"/>
    <w:rsid w:val="00D92D09"/>
    <w:rsid w:val="00D93098"/>
    <w:rsid w:val="00D93223"/>
    <w:rsid w:val="00D935EB"/>
    <w:rsid w:val="00D93956"/>
    <w:rsid w:val="00D93A37"/>
    <w:rsid w:val="00D94373"/>
    <w:rsid w:val="00D9447A"/>
    <w:rsid w:val="00D94893"/>
    <w:rsid w:val="00D948A9"/>
    <w:rsid w:val="00D949A4"/>
    <w:rsid w:val="00D94A73"/>
    <w:rsid w:val="00D94CDC"/>
    <w:rsid w:val="00D9502C"/>
    <w:rsid w:val="00D95C9D"/>
    <w:rsid w:val="00D96002"/>
    <w:rsid w:val="00D96AA4"/>
    <w:rsid w:val="00D974BF"/>
    <w:rsid w:val="00D97804"/>
    <w:rsid w:val="00D97C86"/>
    <w:rsid w:val="00DA009E"/>
    <w:rsid w:val="00DA05AB"/>
    <w:rsid w:val="00DA125D"/>
    <w:rsid w:val="00DA1275"/>
    <w:rsid w:val="00DA1306"/>
    <w:rsid w:val="00DA1406"/>
    <w:rsid w:val="00DA1916"/>
    <w:rsid w:val="00DA1D3C"/>
    <w:rsid w:val="00DA1DD9"/>
    <w:rsid w:val="00DA266E"/>
    <w:rsid w:val="00DA2B0F"/>
    <w:rsid w:val="00DA33C6"/>
    <w:rsid w:val="00DA34AC"/>
    <w:rsid w:val="00DA3995"/>
    <w:rsid w:val="00DA3DDC"/>
    <w:rsid w:val="00DA41A7"/>
    <w:rsid w:val="00DA4621"/>
    <w:rsid w:val="00DA4780"/>
    <w:rsid w:val="00DA47C4"/>
    <w:rsid w:val="00DA4954"/>
    <w:rsid w:val="00DA4A3E"/>
    <w:rsid w:val="00DA4BB1"/>
    <w:rsid w:val="00DA4D12"/>
    <w:rsid w:val="00DA4F1B"/>
    <w:rsid w:val="00DA4F30"/>
    <w:rsid w:val="00DA51A2"/>
    <w:rsid w:val="00DA5D9B"/>
    <w:rsid w:val="00DA5E9A"/>
    <w:rsid w:val="00DA68D9"/>
    <w:rsid w:val="00DA6A58"/>
    <w:rsid w:val="00DA6C70"/>
    <w:rsid w:val="00DA707F"/>
    <w:rsid w:val="00DA73E8"/>
    <w:rsid w:val="00DA79C9"/>
    <w:rsid w:val="00DA7AB3"/>
    <w:rsid w:val="00DB01C2"/>
    <w:rsid w:val="00DB0603"/>
    <w:rsid w:val="00DB0D2C"/>
    <w:rsid w:val="00DB0F4F"/>
    <w:rsid w:val="00DB1081"/>
    <w:rsid w:val="00DB1A3D"/>
    <w:rsid w:val="00DB223C"/>
    <w:rsid w:val="00DB263C"/>
    <w:rsid w:val="00DB2FDB"/>
    <w:rsid w:val="00DB321C"/>
    <w:rsid w:val="00DB3448"/>
    <w:rsid w:val="00DB3648"/>
    <w:rsid w:val="00DB3D7E"/>
    <w:rsid w:val="00DB41D5"/>
    <w:rsid w:val="00DB473E"/>
    <w:rsid w:val="00DB48A1"/>
    <w:rsid w:val="00DB4905"/>
    <w:rsid w:val="00DB53A2"/>
    <w:rsid w:val="00DB569E"/>
    <w:rsid w:val="00DB5933"/>
    <w:rsid w:val="00DB59D0"/>
    <w:rsid w:val="00DB6244"/>
    <w:rsid w:val="00DB6569"/>
    <w:rsid w:val="00DB6902"/>
    <w:rsid w:val="00DB6A1F"/>
    <w:rsid w:val="00DB6D44"/>
    <w:rsid w:val="00DB6EB9"/>
    <w:rsid w:val="00DB7FB5"/>
    <w:rsid w:val="00DC041A"/>
    <w:rsid w:val="00DC071E"/>
    <w:rsid w:val="00DC0B14"/>
    <w:rsid w:val="00DC0B90"/>
    <w:rsid w:val="00DC1822"/>
    <w:rsid w:val="00DC1B71"/>
    <w:rsid w:val="00DC1BBB"/>
    <w:rsid w:val="00DC1C62"/>
    <w:rsid w:val="00DC1C7E"/>
    <w:rsid w:val="00DC1CEB"/>
    <w:rsid w:val="00DC1D99"/>
    <w:rsid w:val="00DC2608"/>
    <w:rsid w:val="00DC2E8B"/>
    <w:rsid w:val="00DC2EEC"/>
    <w:rsid w:val="00DC3203"/>
    <w:rsid w:val="00DC32CF"/>
    <w:rsid w:val="00DC394D"/>
    <w:rsid w:val="00DC4141"/>
    <w:rsid w:val="00DC465F"/>
    <w:rsid w:val="00DC486D"/>
    <w:rsid w:val="00DC48C8"/>
    <w:rsid w:val="00DC54B7"/>
    <w:rsid w:val="00DC551C"/>
    <w:rsid w:val="00DC5529"/>
    <w:rsid w:val="00DC5578"/>
    <w:rsid w:val="00DC572A"/>
    <w:rsid w:val="00DC5784"/>
    <w:rsid w:val="00DC595C"/>
    <w:rsid w:val="00DC653A"/>
    <w:rsid w:val="00DC663D"/>
    <w:rsid w:val="00DC66B3"/>
    <w:rsid w:val="00DC792E"/>
    <w:rsid w:val="00DD01C1"/>
    <w:rsid w:val="00DD03B2"/>
    <w:rsid w:val="00DD06F9"/>
    <w:rsid w:val="00DD0885"/>
    <w:rsid w:val="00DD0AE6"/>
    <w:rsid w:val="00DD0C98"/>
    <w:rsid w:val="00DD0F9B"/>
    <w:rsid w:val="00DD13FD"/>
    <w:rsid w:val="00DD1793"/>
    <w:rsid w:val="00DD1880"/>
    <w:rsid w:val="00DD19D2"/>
    <w:rsid w:val="00DD1E14"/>
    <w:rsid w:val="00DD2914"/>
    <w:rsid w:val="00DD2BD3"/>
    <w:rsid w:val="00DD339E"/>
    <w:rsid w:val="00DD3454"/>
    <w:rsid w:val="00DD3461"/>
    <w:rsid w:val="00DD3567"/>
    <w:rsid w:val="00DD36BF"/>
    <w:rsid w:val="00DD3D10"/>
    <w:rsid w:val="00DD3E4B"/>
    <w:rsid w:val="00DD3E70"/>
    <w:rsid w:val="00DD3F5D"/>
    <w:rsid w:val="00DD48CA"/>
    <w:rsid w:val="00DD4BE4"/>
    <w:rsid w:val="00DD502D"/>
    <w:rsid w:val="00DD5070"/>
    <w:rsid w:val="00DD51CA"/>
    <w:rsid w:val="00DD541F"/>
    <w:rsid w:val="00DD5BE3"/>
    <w:rsid w:val="00DD5F17"/>
    <w:rsid w:val="00DD6291"/>
    <w:rsid w:val="00DD673A"/>
    <w:rsid w:val="00DD6925"/>
    <w:rsid w:val="00DD7528"/>
    <w:rsid w:val="00DD7587"/>
    <w:rsid w:val="00DD7695"/>
    <w:rsid w:val="00DD7B7E"/>
    <w:rsid w:val="00DD7DAB"/>
    <w:rsid w:val="00DD7E82"/>
    <w:rsid w:val="00DE00A5"/>
    <w:rsid w:val="00DE0BF2"/>
    <w:rsid w:val="00DE0E5C"/>
    <w:rsid w:val="00DE0EDC"/>
    <w:rsid w:val="00DE0EE8"/>
    <w:rsid w:val="00DE1133"/>
    <w:rsid w:val="00DE1162"/>
    <w:rsid w:val="00DE27F5"/>
    <w:rsid w:val="00DE297F"/>
    <w:rsid w:val="00DE2991"/>
    <w:rsid w:val="00DE29FE"/>
    <w:rsid w:val="00DE2A04"/>
    <w:rsid w:val="00DE2E13"/>
    <w:rsid w:val="00DE3275"/>
    <w:rsid w:val="00DE3A9E"/>
    <w:rsid w:val="00DE460C"/>
    <w:rsid w:val="00DE4AA6"/>
    <w:rsid w:val="00DE4C0C"/>
    <w:rsid w:val="00DE4D92"/>
    <w:rsid w:val="00DE698A"/>
    <w:rsid w:val="00DE71BB"/>
    <w:rsid w:val="00DE7730"/>
    <w:rsid w:val="00DE7AC3"/>
    <w:rsid w:val="00DF03BD"/>
    <w:rsid w:val="00DF1047"/>
    <w:rsid w:val="00DF11A1"/>
    <w:rsid w:val="00DF1E59"/>
    <w:rsid w:val="00DF221D"/>
    <w:rsid w:val="00DF251B"/>
    <w:rsid w:val="00DF28F3"/>
    <w:rsid w:val="00DF2972"/>
    <w:rsid w:val="00DF297C"/>
    <w:rsid w:val="00DF2C7B"/>
    <w:rsid w:val="00DF2D26"/>
    <w:rsid w:val="00DF2F5E"/>
    <w:rsid w:val="00DF3195"/>
    <w:rsid w:val="00DF320D"/>
    <w:rsid w:val="00DF42A6"/>
    <w:rsid w:val="00DF4DA2"/>
    <w:rsid w:val="00DF5169"/>
    <w:rsid w:val="00DF523E"/>
    <w:rsid w:val="00DF5B28"/>
    <w:rsid w:val="00DF5C45"/>
    <w:rsid w:val="00DF6283"/>
    <w:rsid w:val="00DF62EE"/>
    <w:rsid w:val="00DF6C63"/>
    <w:rsid w:val="00DF6CA3"/>
    <w:rsid w:val="00DF73D9"/>
    <w:rsid w:val="00DF7805"/>
    <w:rsid w:val="00DF7935"/>
    <w:rsid w:val="00DF7A1E"/>
    <w:rsid w:val="00DF7FA2"/>
    <w:rsid w:val="00E002E7"/>
    <w:rsid w:val="00E005DC"/>
    <w:rsid w:val="00E009BE"/>
    <w:rsid w:val="00E009C1"/>
    <w:rsid w:val="00E00B88"/>
    <w:rsid w:val="00E01113"/>
    <w:rsid w:val="00E01422"/>
    <w:rsid w:val="00E014DD"/>
    <w:rsid w:val="00E015DD"/>
    <w:rsid w:val="00E018BF"/>
    <w:rsid w:val="00E01A92"/>
    <w:rsid w:val="00E01D6E"/>
    <w:rsid w:val="00E01EFC"/>
    <w:rsid w:val="00E01F9F"/>
    <w:rsid w:val="00E02778"/>
    <w:rsid w:val="00E0290C"/>
    <w:rsid w:val="00E02A84"/>
    <w:rsid w:val="00E02CF0"/>
    <w:rsid w:val="00E02EC9"/>
    <w:rsid w:val="00E02F3A"/>
    <w:rsid w:val="00E02FF6"/>
    <w:rsid w:val="00E032B3"/>
    <w:rsid w:val="00E03B84"/>
    <w:rsid w:val="00E03D29"/>
    <w:rsid w:val="00E044CA"/>
    <w:rsid w:val="00E04BD7"/>
    <w:rsid w:val="00E04CDA"/>
    <w:rsid w:val="00E05415"/>
    <w:rsid w:val="00E054B3"/>
    <w:rsid w:val="00E0616C"/>
    <w:rsid w:val="00E0621F"/>
    <w:rsid w:val="00E06399"/>
    <w:rsid w:val="00E06533"/>
    <w:rsid w:val="00E06B96"/>
    <w:rsid w:val="00E0710B"/>
    <w:rsid w:val="00E07641"/>
    <w:rsid w:val="00E07963"/>
    <w:rsid w:val="00E100CF"/>
    <w:rsid w:val="00E10176"/>
    <w:rsid w:val="00E103FA"/>
    <w:rsid w:val="00E10BD7"/>
    <w:rsid w:val="00E10BE5"/>
    <w:rsid w:val="00E10F03"/>
    <w:rsid w:val="00E11367"/>
    <w:rsid w:val="00E11660"/>
    <w:rsid w:val="00E117AE"/>
    <w:rsid w:val="00E11911"/>
    <w:rsid w:val="00E11F21"/>
    <w:rsid w:val="00E123BF"/>
    <w:rsid w:val="00E12468"/>
    <w:rsid w:val="00E12873"/>
    <w:rsid w:val="00E13087"/>
    <w:rsid w:val="00E1345F"/>
    <w:rsid w:val="00E13479"/>
    <w:rsid w:val="00E137CB"/>
    <w:rsid w:val="00E13B3E"/>
    <w:rsid w:val="00E13C9E"/>
    <w:rsid w:val="00E14132"/>
    <w:rsid w:val="00E142EE"/>
    <w:rsid w:val="00E1483F"/>
    <w:rsid w:val="00E14C3C"/>
    <w:rsid w:val="00E14C78"/>
    <w:rsid w:val="00E14C9D"/>
    <w:rsid w:val="00E15053"/>
    <w:rsid w:val="00E152CB"/>
    <w:rsid w:val="00E1536C"/>
    <w:rsid w:val="00E15CA9"/>
    <w:rsid w:val="00E15F8F"/>
    <w:rsid w:val="00E1618A"/>
    <w:rsid w:val="00E16239"/>
    <w:rsid w:val="00E1634F"/>
    <w:rsid w:val="00E166CF"/>
    <w:rsid w:val="00E16901"/>
    <w:rsid w:val="00E16E02"/>
    <w:rsid w:val="00E170A7"/>
    <w:rsid w:val="00E17140"/>
    <w:rsid w:val="00E173CE"/>
    <w:rsid w:val="00E1794B"/>
    <w:rsid w:val="00E200F3"/>
    <w:rsid w:val="00E20F8F"/>
    <w:rsid w:val="00E210D0"/>
    <w:rsid w:val="00E21614"/>
    <w:rsid w:val="00E222C1"/>
    <w:rsid w:val="00E222DA"/>
    <w:rsid w:val="00E228AE"/>
    <w:rsid w:val="00E22DDA"/>
    <w:rsid w:val="00E22F5A"/>
    <w:rsid w:val="00E23379"/>
    <w:rsid w:val="00E2343E"/>
    <w:rsid w:val="00E239C5"/>
    <w:rsid w:val="00E23B2D"/>
    <w:rsid w:val="00E2443E"/>
    <w:rsid w:val="00E246D8"/>
    <w:rsid w:val="00E24788"/>
    <w:rsid w:val="00E24989"/>
    <w:rsid w:val="00E24F22"/>
    <w:rsid w:val="00E25378"/>
    <w:rsid w:val="00E2537E"/>
    <w:rsid w:val="00E25621"/>
    <w:rsid w:val="00E25D5F"/>
    <w:rsid w:val="00E25EB9"/>
    <w:rsid w:val="00E2642E"/>
    <w:rsid w:val="00E2664B"/>
    <w:rsid w:val="00E26FD8"/>
    <w:rsid w:val="00E279AA"/>
    <w:rsid w:val="00E27B63"/>
    <w:rsid w:val="00E27D9D"/>
    <w:rsid w:val="00E30197"/>
    <w:rsid w:val="00E3029B"/>
    <w:rsid w:val="00E31D11"/>
    <w:rsid w:val="00E32359"/>
    <w:rsid w:val="00E32539"/>
    <w:rsid w:val="00E325A4"/>
    <w:rsid w:val="00E3262F"/>
    <w:rsid w:val="00E33483"/>
    <w:rsid w:val="00E334AD"/>
    <w:rsid w:val="00E341AD"/>
    <w:rsid w:val="00E34842"/>
    <w:rsid w:val="00E34E06"/>
    <w:rsid w:val="00E34E90"/>
    <w:rsid w:val="00E35615"/>
    <w:rsid w:val="00E3562A"/>
    <w:rsid w:val="00E35800"/>
    <w:rsid w:val="00E362B1"/>
    <w:rsid w:val="00E364FD"/>
    <w:rsid w:val="00E3662F"/>
    <w:rsid w:val="00E36B31"/>
    <w:rsid w:val="00E36ED0"/>
    <w:rsid w:val="00E3732B"/>
    <w:rsid w:val="00E37461"/>
    <w:rsid w:val="00E379D7"/>
    <w:rsid w:val="00E37C2D"/>
    <w:rsid w:val="00E37E54"/>
    <w:rsid w:val="00E408B2"/>
    <w:rsid w:val="00E40B49"/>
    <w:rsid w:val="00E40DFD"/>
    <w:rsid w:val="00E40F52"/>
    <w:rsid w:val="00E412F7"/>
    <w:rsid w:val="00E41482"/>
    <w:rsid w:val="00E418EF"/>
    <w:rsid w:val="00E41A65"/>
    <w:rsid w:val="00E42117"/>
    <w:rsid w:val="00E42484"/>
    <w:rsid w:val="00E427F1"/>
    <w:rsid w:val="00E42947"/>
    <w:rsid w:val="00E431C0"/>
    <w:rsid w:val="00E432CA"/>
    <w:rsid w:val="00E435E9"/>
    <w:rsid w:val="00E43860"/>
    <w:rsid w:val="00E438BA"/>
    <w:rsid w:val="00E43A4E"/>
    <w:rsid w:val="00E445CF"/>
    <w:rsid w:val="00E44793"/>
    <w:rsid w:val="00E44C08"/>
    <w:rsid w:val="00E44D17"/>
    <w:rsid w:val="00E4562F"/>
    <w:rsid w:val="00E45BEC"/>
    <w:rsid w:val="00E460D2"/>
    <w:rsid w:val="00E463B1"/>
    <w:rsid w:val="00E46644"/>
    <w:rsid w:val="00E4672D"/>
    <w:rsid w:val="00E46DFB"/>
    <w:rsid w:val="00E47285"/>
    <w:rsid w:val="00E4753F"/>
    <w:rsid w:val="00E47829"/>
    <w:rsid w:val="00E47949"/>
    <w:rsid w:val="00E47CF9"/>
    <w:rsid w:val="00E47D71"/>
    <w:rsid w:val="00E500A7"/>
    <w:rsid w:val="00E50316"/>
    <w:rsid w:val="00E504BF"/>
    <w:rsid w:val="00E50A82"/>
    <w:rsid w:val="00E50C07"/>
    <w:rsid w:val="00E51130"/>
    <w:rsid w:val="00E51254"/>
    <w:rsid w:val="00E51475"/>
    <w:rsid w:val="00E516AB"/>
    <w:rsid w:val="00E516DD"/>
    <w:rsid w:val="00E51AFB"/>
    <w:rsid w:val="00E51CD4"/>
    <w:rsid w:val="00E5238E"/>
    <w:rsid w:val="00E52466"/>
    <w:rsid w:val="00E525E6"/>
    <w:rsid w:val="00E528CB"/>
    <w:rsid w:val="00E52921"/>
    <w:rsid w:val="00E52BB1"/>
    <w:rsid w:val="00E52E8C"/>
    <w:rsid w:val="00E536F1"/>
    <w:rsid w:val="00E5384A"/>
    <w:rsid w:val="00E53D00"/>
    <w:rsid w:val="00E5404F"/>
    <w:rsid w:val="00E54195"/>
    <w:rsid w:val="00E54564"/>
    <w:rsid w:val="00E54A0B"/>
    <w:rsid w:val="00E54A96"/>
    <w:rsid w:val="00E54BAE"/>
    <w:rsid w:val="00E550EA"/>
    <w:rsid w:val="00E552D2"/>
    <w:rsid w:val="00E5536D"/>
    <w:rsid w:val="00E556F3"/>
    <w:rsid w:val="00E560BA"/>
    <w:rsid w:val="00E568F3"/>
    <w:rsid w:val="00E56E90"/>
    <w:rsid w:val="00E56FA5"/>
    <w:rsid w:val="00E5781F"/>
    <w:rsid w:val="00E57E76"/>
    <w:rsid w:val="00E600C2"/>
    <w:rsid w:val="00E60852"/>
    <w:rsid w:val="00E60E9F"/>
    <w:rsid w:val="00E61093"/>
    <w:rsid w:val="00E614C3"/>
    <w:rsid w:val="00E61585"/>
    <w:rsid w:val="00E61AA5"/>
    <w:rsid w:val="00E61C5C"/>
    <w:rsid w:val="00E61D71"/>
    <w:rsid w:val="00E623A4"/>
    <w:rsid w:val="00E623CA"/>
    <w:rsid w:val="00E625AD"/>
    <w:rsid w:val="00E628A7"/>
    <w:rsid w:val="00E62901"/>
    <w:rsid w:val="00E629B2"/>
    <w:rsid w:val="00E62AB0"/>
    <w:rsid w:val="00E62C9B"/>
    <w:rsid w:val="00E62CFF"/>
    <w:rsid w:val="00E62FD2"/>
    <w:rsid w:val="00E6305F"/>
    <w:rsid w:val="00E635BF"/>
    <w:rsid w:val="00E63D1C"/>
    <w:rsid w:val="00E63DF3"/>
    <w:rsid w:val="00E6400B"/>
    <w:rsid w:val="00E64031"/>
    <w:rsid w:val="00E6437A"/>
    <w:rsid w:val="00E6499A"/>
    <w:rsid w:val="00E64C21"/>
    <w:rsid w:val="00E64FA1"/>
    <w:rsid w:val="00E65377"/>
    <w:rsid w:val="00E65445"/>
    <w:rsid w:val="00E6545B"/>
    <w:rsid w:val="00E65922"/>
    <w:rsid w:val="00E65E9F"/>
    <w:rsid w:val="00E6642D"/>
    <w:rsid w:val="00E6652F"/>
    <w:rsid w:val="00E66687"/>
    <w:rsid w:val="00E666A1"/>
    <w:rsid w:val="00E66761"/>
    <w:rsid w:val="00E66909"/>
    <w:rsid w:val="00E66F57"/>
    <w:rsid w:val="00E67117"/>
    <w:rsid w:val="00E6733A"/>
    <w:rsid w:val="00E67384"/>
    <w:rsid w:val="00E67634"/>
    <w:rsid w:val="00E678AD"/>
    <w:rsid w:val="00E67BBE"/>
    <w:rsid w:val="00E67D6B"/>
    <w:rsid w:val="00E709D7"/>
    <w:rsid w:val="00E71150"/>
    <w:rsid w:val="00E71D68"/>
    <w:rsid w:val="00E71E82"/>
    <w:rsid w:val="00E71FB3"/>
    <w:rsid w:val="00E7234D"/>
    <w:rsid w:val="00E729E0"/>
    <w:rsid w:val="00E72ECC"/>
    <w:rsid w:val="00E73647"/>
    <w:rsid w:val="00E73686"/>
    <w:rsid w:val="00E74D88"/>
    <w:rsid w:val="00E75381"/>
    <w:rsid w:val="00E753E1"/>
    <w:rsid w:val="00E7587A"/>
    <w:rsid w:val="00E75EAB"/>
    <w:rsid w:val="00E7610D"/>
    <w:rsid w:val="00E762DF"/>
    <w:rsid w:val="00E76457"/>
    <w:rsid w:val="00E764AF"/>
    <w:rsid w:val="00E77276"/>
    <w:rsid w:val="00E7756A"/>
    <w:rsid w:val="00E8027B"/>
    <w:rsid w:val="00E8089D"/>
    <w:rsid w:val="00E809FF"/>
    <w:rsid w:val="00E80F5D"/>
    <w:rsid w:val="00E81141"/>
    <w:rsid w:val="00E8121F"/>
    <w:rsid w:val="00E81A47"/>
    <w:rsid w:val="00E81A58"/>
    <w:rsid w:val="00E81CB7"/>
    <w:rsid w:val="00E81D36"/>
    <w:rsid w:val="00E81F8B"/>
    <w:rsid w:val="00E8224C"/>
    <w:rsid w:val="00E822E4"/>
    <w:rsid w:val="00E8240D"/>
    <w:rsid w:val="00E82412"/>
    <w:rsid w:val="00E8258D"/>
    <w:rsid w:val="00E8274F"/>
    <w:rsid w:val="00E827A8"/>
    <w:rsid w:val="00E82A72"/>
    <w:rsid w:val="00E82C7F"/>
    <w:rsid w:val="00E82D8B"/>
    <w:rsid w:val="00E82EC4"/>
    <w:rsid w:val="00E83077"/>
    <w:rsid w:val="00E83574"/>
    <w:rsid w:val="00E837D6"/>
    <w:rsid w:val="00E839DD"/>
    <w:rsid w:val="00E83F8D"/>
    <w:rsid w:val="00E83F92"/>
    <w:rsid w:val="00E844BA"/>
    <w:rsid w:val="00E848B6"/>
    <w:rsid w:val="00E84B82"/>
    <w:rsid w:val="00E84CB2"/>
    <w:rsid w:val="00E8500E"/>
    <w:rsid w:val="00E85074"/>
    <w:rsid w:val="00E85279"/>
    <w:rsid w:val="00E854D6"/>
    <w:rsid w:val="00E85732"/>
    <w:rsid w:val="00E86101"/>
    <w:rsid w:val="00E864D7"/>
    <w:rsid w:val="00E8671A"/>
    <w:rsid w:val="00E86E91"/>
    <w:rsid w:val="00E87097"/>
    <w:rsid w:val="00E871ED"/>
    <w:rsid w:val="00E872EA"/>
    <w:rsid w:val="00E873C6"/>
    <w:rsid w:val="00E87AA4"/>
    <w:rsid w:val="00E90144"/>
    <w:rsid w:val="00E90615"/>
    <w:rsid w:val="00E9089B"/>
    <w:rsid w:val="00E90973"/>
    <w:rsid w:val="00E909CD"/>
    <w:rsid w:val="00E90B67"/>
    <w:rsid w:val="00E90EAA"/>
    <w:rsid w:val="00E91065"/>
    <w:rsid w:val="00E91581"/>
    <w:rsid w:val="00E91648"/>
    <w:rsid w:val="00E9173C"/>
    <w:rsid w:val="00E91C08"/>
    <w:rsid w:val="00E92723"/>
    <w:rsid w:val="00E92D1B"/>
    <w:rsid w:val="00E93121"/>
    <w:rsid w:val="00E9382F"/>
    <w:rsid w:val="00E93DBC"/>
    <w:rsid w:val="00E9446F"/>
    <w:rsid w:val="00E946E2"/>
    <w:rsid w:val="00E947C9"/>
    <w:rsid w:val="00E954D1"/>
    <w:rsid w:val="00E95699"/>
    <w:rsid w:val="00E95868"/>
    <w:rsid w:val="00E958D1"/>
    <w:rsid w:val="00E95B9B"/>
    <w:rsid w:val="00E95D3D"/>
    <w:rsid w:val="00E966ED"/>
    <w:rsid w:val="00E9674F"/>
    <w:rsid w:val="00E96A2A"/>
    <w:rsid w:val="00E96ADE"/>
    <w:rsid w:val="00E97289"/>
    <w:rsid w:val="00E97689"/>
    <w:rsid w:val="00E97774"/>
    <w:rsid w:val="00E97D4B"/>
    <w:rsid w:val="00EA0251"/>
    <w:rsid w:val="00EA0701"/>
    <w:rsid w:val="00EA1767"/>
    <w:rsid w:val="00EA2A5A"/>
    <w:rsid w:val="00EA2C0D"/>
    <w:rsid w:val="00EA2C36"/>
    <w:rsid w:val="00EA2F0C"/>
    <w:rsid w:val="00EA30D7"/>
    <w:rsid w:val="00EA341E"/>
    <w:rsid w:val="00EA39C9"/>
    <w:rsid w:val="00EA3A1F"/>
    <w:rsid w:val="00EA3F03"/>
    <w:rsid w:val="00EA43B2"/>
    <w:rsid w:val="00EA49F5"/>
    <w:rsid w:val="00EA4CDB"/>
    <w:rsid w:val="00EA4E93"/>
    <w:rsid w:val="00EA595D"/>
    <w:rsid w:val="00EA59BE"/>
    <w:rsid w:val="00EA601E"/>
    <w:rsid w:val="00EA6062"/>
    <w:rsid w:val="00EA6B52"/>
    <w:rsid w:val="00EA7554"/>
    <w:rsid w:val="00EA7584"/>
    <w:rsid w:val="00EA7616"/>
    <w:rsid w:val="00EA79E0"/>
    <w:rsid w:val="00EB07D1"/>
    <w:rsid w:val="00EB1412"/>
    <w:rsid w:val="00EB18E4"/>
    <w:rsid w:val="00EB1A26"/>
    <w:rsid w:val="00EB1E41"/>
    <w:rsid w:val="00EB2105"/>
    <w:rsid w:val="00EB21B0"/>
    <w:rsid w:val="00EB2423"/>
    <w:rsid w:val="00EB29CB"/>
    <w:rsid w:val="00EB2D2D"/>
    <w:rsid w:val="00EB3E66"/>
    <w:rsid w:val="00EB3F36"/>
    <w:rsid w:val="00EB3FC2"/>
    <w:rsid w:val="00EB4041"/>
    <w:rsid w:val="00EB4060"/>
    <w:rsid w:val="00EB41B7"/>
    <w:rsid w:val="00EB41F3"/>
    <w:rsid w:val="00EB4347"/>
    <w:rsid w:val="00EB4568"/>
    <w:rsid w:val="00EB49DC"/>
    <w:rsid w:val="00EB49E9"/>
    <w:rsid w:val="00EB4DD1"/>
    <w:rsid w:val="00EB4FA0"/>
    <w:rsid w:val="00EB5487"/>
    <w:rsid w:val="00EB6095"/>
    <w:rsid w:val="00EB61A4"/>
    <w:rsid w:val="00EB62DC"/>
    <w:rsid w:val="00EB697A"/>
    <w:rsid w:val="00EB69DF"/>
    <w:rsid w:val="00EB743E"/>
    <w:rsid w:val="00EB7653"/>
    <w:rsid w:val="00EC02ED"/>
    <w:rsid w:val="00EC08F3"/>
    <w:rsid w:val="00EC0983"/>
    <w:rsid w:val="00EC0C38"/>
    <w:rsid w:val="00EC11E6"/>
    <w:rsid w:val="00EC1216"/>
    <w:rsid w:val="00EC1558"/>
    <w:rsid w:val="00EC1D65"/>
    <w:rsid w:val="00EC20D9"/>
    <w:rsid w:val="00EC20FB"/>
    <w:rsid w:val="00EC214D"/>
    <w:rsid w:val="00EC2165"/>
    <w:rsid w:val="00EC238F"/>
    <w:rsid w:val="00EC2428"/>
    <w:rsid w:val="00EC2990"/>
    <w:rsid w:val="00EC2A46"/>
    <w:rsid w:val="00EC2F3A"/>
    <w:rsid w:val="00EC2F5E"/>
    <w:rsid w:val="00EC38F1"/>
    <w:rsid w:val="00EC3AFC"/>
    <w:rsid w:val="00EC3E82"/>
    <w:rsid w:val="00EC3F0A"/>
    <w:rsid w:val="00EC44C8"/>
    <w:rsid w:val="00EC45D0"/>
    <w:rsid w:val="00EC47F1"/>
    <w:rsid w:val="00EC4841"/>
    <w:rsid w:val="00EC4E5D"/>
    <w:rsid w:val="00EC50C6"/>
    <w:rsid w:val="00EC5565"/>
    <w:rsid w:val="00EC5655"/>
    <w:rsid w:val="00EC62C8"/>
    <w:rsid w:val="00EC6774"/>
    <w:rsid w:val="00EC7337"/>
    <w:rsid w:val="00EC75E5"/>
    <w:rsid w:val="00ED0778"/>
    <w:rsid w:val="00ED0D9D"/>
    <w:rsid w:val="00ED0DB7"/>
    <w:rsid w:val="00ED102F"/>
    <w:rsid w:val="00ED12F3"/>
    <w:rsid w:val="00ED13EA"/>
    <w:rsid w:val="00ED25A2"/>
    <w:rsid w:val="00ED27E2"/>
    <w:rsid w:val="00ED2C89"/>
    <w:rsid w:val="00ED2CE7"/>
    <w:rsid w:val="00ED2D34"/>
    <w:rsid w:val="00ED2E46"/>
    <w:rsid w:val="00ED3761"/>
    <w:rsid w:val="00ED38B8"/>
    <w:rsid w:val="00ED3A74"/>
    <w:rsid w:val="00ED3E86"/>
    <w:rsid w:val="00ED3F9F"/>
    <w:rsid w:val="00ED3FEA"/>
    <w:rsid w:val="00ED477D"/>
    <w:rsid w:val="00ED4958"/>
    <w:rsid w:val="00ED4EA6"/>
    <w:rsid w:val="00ED521A"/>
    <w:rsid w:val="00ED52B3"/>
    <w:rsid w:val="00ED55BE"/>
    <w:rsid w:val="00ED5ADA"/>
    <w:rsid w:val="00ED5B5A"/>
    <w:rsid w:val="00ED5BF0"/>
    <w:rsid w:val="00ED66BF"/>
    <w:rsid w:val="00ED6EE6"/>
    <w:rsid w:val="00ED6F0D"/>
    <w:rsid w:val="00EE0137"/>
    <w:rsid w:val="00EE01EA"/>
    <w:rsid w:val="00EE0764"/>
    <w:rsid w:val="00EE0D73"/>
    <w:rsid w:val="00EE0F38"/>
    <w:rsid w:val="00EE141A"/>
    <w:rsid w:val="00EE1445"/>
    <w:rsid w:val="00EE17D1"/>
    <w:rsid w:val="00EE19B4"/>
    <w:rsid w:val="00EE1BB0"/>
    <w:rsid w:val="00EE23B4"/>
    <w:rsid w:val="00EE25AA"/>
    <w:rsid w:val="00EE2D8F"/>
    <w:rsid w:val="00EE2FE5"/>
    <w:rsid w:val="00EE3129"/>
    <w:rsid w:val="00EE324A"/>
    <w:rsid w:val="00EE34B2"/>
    <w:rsid w:val="00EE3527"/>
    <w:rsid w:val="00EE38C3"/>
    <w:rsid w:val="00EE38F5"/>
    <w:rsid w:val="00EE3B7F"/>
    <w:rsid w:val="00EE3D0D"/>
    <w:rsid w:val="00EE3DDD"/>
    <w:rsid w:val="00EE41D4"/>
    <w:rsid w:val="00EE49A0"/>
    <w:rsid w:val="00EE5AE8"/>
    <w:rsid w:val="00EE62AC"/>
    <w:rsid w:val="00EE6406"/>
    <w:rsid w:val="00EE68E5"/>
    <w:rsid w:val="00EE6959"/>
    <w:rsid w:val="00EE6EF9"/>
    <w:rsid w:val="00EE710B"/>
    <w:rsid w:val="00EE7182"/>
    <w:rsid w:val="00EE75CC"/>
    <w:rsid w:val="00EE7876"/>
    <w:rsid w:val="00EE7B9C"/>
    <w:rsid w:val="00EE7E35"/>
    <w:rsid w:val="00EF0010"/>
    <w:rsid w:val="00EF0017"/>
    <w:rsid w:val="00EF0A7D"/>
    <w:rsid w:val="00EF0E39"/>
    <w:rsid w:val="00EF0F04"/>
    <w:rsid w:val="00EF0F3B"/>
    <w:rsid w:val="00EF179A"/>
    <w:rsid w:val="00EF18CA"/>
    <w:rsid w:val="00EF1EAD"/>
    <w:rsid w:val="00EF1F24"/>
    <w:rsid w:val="00EF2ABB"/>
    <w:rsid w:val="00EF2E72"/>
    <w:rsid w:val="00EF2F87"/>
    <w:rsid w:val="00EF3416"/>
    <w:rsid w:val="00EF3BBE"/>
    <w:rsid w:val="00EF3D48"/>
    <w:rsid w:val="00EF46D5"/>
    <w:rsid w:val="00EF4712"/>
    <w:rsid w:val="00EF497E"/>
    <w:rsid w:val="00EF4A2B"/>
    <w:rsid w:val="00EF55F3"/>
    <w:rsid w:val="00EF56DF"/>
    <w:rsid w:val="00EF57BD"/>
    <w:rsid w:val="00EF5F34"/>
    <w:rsid w:val="00EF61BC"/>
    <w:rsid w:val="00EF6232"/>
    <w:rsid w:val="00EF6D76"/>
    <w:rsid w:val="00EF6DFB"/>
    <w:rsid w:val="00EF6E80"/>
    <w:rsid w:val="00EF7417"/>
    <w:rsid w:val="00EF78D6"/>
    <w:rsid w:val="00F00195"/>
    <w:rsid w:val="00F00E7D"/>
    <w:rsid w:val="00F012AC"/>
    <w:rsid w:val="00F01BFF"/>
    <w:rsid w:val="00F01CDE"/>
    <w:rsid w:val="00F021C3"/>
    <w:rsid w:val="00F02B9C"/>
    <w:rsid w:val="00F02E65"/>
    <w:rsid w:val="00F02FC7"/>
    <w:rsid w:val="00F0321E"/>
    <w:rsid w:val="00F03F50"/>
    <w:rsid w:val="00F04375"/>
    <w:rsid w:val="00F044B8"/>
    <w:rsid w:val="00F04B14"/>
    <w:rsid w:val="00F0509F"/>
    <w:rsid w:val="00F05168"/>
    <w:rsid w:val="00F05524"/>
    <w:rsid w:val="00F05D4B"/>
    <w:rsid w:val="00F05F47"/>
    <w:rsid w:val="00F06A8D"/>
    <w:rsid w:val="00F077A4"/>
    <w:rsid w:val="00F07907"/>
    <w:rsid w:val="00F07A99"/>
    <w:rsid w:val="00F07B7C"/>
    <w:rsid w:val="00F100EC"/>
    <w:rsid w:val="00F10857"/>
    <w:rsid w:val="00F10C81"/>
    <w:rsid w:val="00F111D8"/>
    <w:rsid w:val="00F115DE"/>
    <w:rsid w:val="00F11866"/>
    <w:rsid w:val="00F11A19"/>
    <w:rsid w:val="00F11B0F"/>
    <w:rsid w:val="00F11B79"/>
    <w:rsid w:val="00F12577"/>
    <w:rsid w:val="00F125F4"/>
    <w:rsid w:val="00F1448D"/>
    <w:rsid w:val="00F146A4"/>
    <w:rsid w:val="00F14A66"/>
    <w:rsid w:val="00F14BCC"/>
    <w:rsid w:val="00F150FE"/>
    <w:rsid w:val="00F15143"/>
    <w:rsid w:val="00F152C7"/>
    <w:rsid w:val="00F15496"/>
    <w:rsid w:val="00F15755"/>
    <w:rsid w:val="00F15B58"/>
    <w:rsid w:val="00F16051"/>
    <w:rsid w:val="00F1670B"/>
    <w:rsid w:val="00F16765"/>
    <w:rsid w:val="00F16B8C"/>
    <w:rsid w:val="00F16D90"/>
    <w:rsid w:val="00F17316"/>
    <w:rsid w:val="00F17321"/>
    <w:rsid w:val="00F177B3"/>
    <w:rsid w:val="00F178DF"/>
    <w:rsid w:val="00F2009D"/>
    <w:rsid w:val="00F207DF"/>
    <w:rsid w:val="00F20F4D"/>
    <w:rsid w:val="00F2113A"/>
    <w:rsid w:val="00F2120C"/>
    <w:rsid w:val="00F21252"/>
    <w:rsid w:val="00F2148A"/>
    <w:rsid w:val="00F21BCA"/>
    <w:rsid w:val="00F21C00"/>
    <w:rsid w:val="00F21E64"/>
    <w:rsid w:val="00F220E1"/>
    <w:rsid w:val="00F220F6"/>
    <w:rsid w:val="00F221A1"/>
    <w:rsid w:val="00F227D6"/>
    <w:rsid w:val="00F2284F"/>
    <w:rsid w:val="00F23046"/>
    <w:rsid w:val="00F2306F"/>
    <w:rsid w:val="00F231D8"/>
    <w:rsid w:val="00F23866"/>
    <w:rsid w:val="00F24140"/>
    <w:rsid w:val="00F24D5B"/>
    <w:rsid w:val="00F25800"/>
    <w:rsid w:val="00F25A35"/>
    <w:rsid w:val="00F25DC4"/>
    <w:rsid w:val="00F261B2"/>
    <w:rsid w:val="00F267E0"/>
    <w:rsid w:val="00F26B4F"/>
    <w:rsid w:val="00F276F7"/>
    <w:rsid w:val="00F27DDA"/>
    <w:rsid w:val="00F27EB7"/>
    <w:rsid w:val="00F27F0F"/>
    <w:rsid w:val="00F3037B"/>
    <w:rsid w:val="00F307F8"/>
    <w:rsid w:val="00F3086F"/>
    <w:rsid w:val="00F30D41"/>
    <w:rsid w:val="00F30F8B"/>
    <w:rsid w:val="00F32565"/>
    <w:rsid w:val="00F32975"/>
    <w:rsid w:val="00F32C66"/>
    <w:rsid w:val="00F32D6D"/>
    <w:rsid w:val="00F32E7F"/>
    <w:rsid w:val="00F33800"/>
    <w:rsid w:val="00F33EB4"/>
    <w:rsid w:val="00F340E0"/>
    <w:rsid w:val="00F340FB"/>
    <w:rsid w:val="00F346EB"/>
    <w:rsid w:val="00F34820"/>
    <w:rsid w:val="00F34DC4"/>
    <w:rsid w:val="00F35305"/>
    <w:rsid w:val="00F35807"/>
    <w:rsid w:val="00F35C78"/>
    <w:rsid w:val="00F35E8A"/>
    <w:rsid w:val="00F363F7"/>
    <w:rsid w:val="00F367D0"/>
    <w:rsid w:val="00F37144"/>
    <w:rsid w:val="00F375BB"/>
    <w:rsid w:val="00F377E5"/>
    <w:rsid w:val="00F379B6"/>
    <w:rsid w:val="00F37B2C"/>
    <w:rsid w:val="00F37E5C"/>
    <w:rsid w:val="00F40496"/>
    <w:rsid w:val="00F40B7E"/>
    <w:rsid w:val="00F40B7F"/>
    <w:rsid w:val="00F4158F"/>
    <w:rsid w:val="00F418FA"/>
    <w:rsid w:val="00F41921"/>
    <w:rsid w:val="00F42471"/>
    <w:rsid w:val="00F4277B"/>
    <w:rsid w:val="00F43607"/>
    <w:rsid w:val="00F43CA4"/>
    <w:rsid w:val="00F440C5"/>
    <w:rsid w:val="00F442DE"/>
    <w:rsid w:val="00F44493"/>
    <w:rsid w:val="00F44E32"/>
    <w:rsid w:val="00F44EA9"/>
    <w:rsid w:val="00F44F56"/>
    <w:rsid w:val="00F45216"/>
    <w:rsid w:val="00F4573C"/>
    <w:rsid w:val="00F45786"/>
    <w:rsid w:val="00F45C14"/>
    <w:rsid w:val="00F45EFD"/>
    <w:rsid w:val="00F46333"/>
    <w:rsid w:val="00F4656E"/>
    <w:rsid w:val="00F465AA"/>
    <w:rsid w:val="00F46682"/>
    <w:rsid w:val="00F46E25"/>
    <w:rsid w:val="00F47EF0"/>
    <w:rsid w:val="00F50035"/>
    <w:rsid w:val="00F504A3"/>
    <w:rsid w:val="00F5116B"/>
    <w:rsid w:val="00F531D6"/>
    <w:rsid w:val="00F53346"/>
    <w:rsid w:val="00F536A1"/>
    <w:rsid w:val="00F53718"/>
    <w:rsid w:val="00F53E57"/>
    <w:rsid w:val="00F541B9"/>
    <w:rsid w:val="00F544BF"/>
    <w:rsid w:val="00F5520C"/>
    <w:rsid w:val="00F55DFD"/>
    <w:rsid w:val="00F566CB"/>
    <w:rsid w:val="00F56759"/>
    <w:rsid w:val="00F567AF"/>
    <w:rsid w:val="00F57822"/>
    <w:rsid w:val="00F57851"/>
    <w:rsid w:val="00F57DB3"/>
    <w:rsid w:val="00F60055"/>
    <w:rsid w:val="00F60410"/>
    <w:rsid w:val="00F6078B"/>
    <w:rsid w:val="00F615D5"/>
    <w:rsid w:val="00F61A0E"/>
    <w:rsid w:val="00F61D46"/>
    <w:rsid w:val="00F62027"/>
    <w:rsid w:val="00F621E9"/>
    <w:rsid w:val="00F623CE"/>
    <w:rsid w:val="00F624AF"/>
    <w:rsid w:val="00F627F5"/>
    <w:rsid w:val="00F62AED"/>
    <w:rsid w:val="00F62F90"/>
    <w:rsid w:val="00F63C26"/>
    <w:rsid w:val="00F63FC5"/>
    <w:rsid w:val="00F64620"/>
    <w:rsid w:val="00F64764"/>
    <w:rsid w:val="00F6495F"/>
    <w:rsid w:val="00F64B11"/>
    <w:rsid w:val="00F65040"/>
    <w:rsid w:val="00F65189"/>
    <w:rsid w:val="00F65238"/>
    <w:rsid w:val="00F652AC"/>
    <w:rsid w:val="00F6531C"/>
    <w:rsid w:val="00F654C9"/>
    <w:rsid w:val="00F665DE"/>
    <w:rsid w:val="00F6678A"/>
    <w:rsid w:val="00F66895"/>
    <w:rsid w:val="00F66B0D"/>
    <w:rsid w:val="00F66B54"/>
    <w:rsid w:val="00F6719D"/>
    <w:rsid w:val="00F674D2"/>
    <w:rsid w:val="00F67D8D"/>
    <w:rsid w:val="00F67D9F"/>
    <w:rsid w:val="00F67EF3"/>
    <w:rsid w:val="00F67F13"/>
    <w:rsid w:val="00F70162"/>
    <w:rsid w:val="00F704E2"/>
    <w:rsid w:val="00F707C0"/>
    <w:rsid w:val="00F70917"/>
    <w:rsid w:val="00F71570"/>
    <w:rsid w:val="00F715BF"/>
    <w:rsid w:val="00F71E2E"/>
    <w:rsid w:val="00F71F24"/>
    <w:rsid w:val="00F71F32"/>
    <w:rsid w:val="00F71FCB"/>
    <w:rsid w:val="00F72019"/>
    <w:rsid w:val="00F72074"/>
    <w:rsid w:val="00F722AF"/>
    <w:rsid w:val="00F726C6"/>
    <w:rsid w:val="00F7284A"/>
    <w:rsid w:val="00F72B6D"/>
    <w:rsid w:val="00F72E0B"/>
    <w:rsid w:val="00F72FBC"/>
    <w:rsid w:val="00F73D81"/>
    <w:rsid w:val="00F73FBB"/>
    <w:rsid w:val="00F7514E"/>
    <w:rsid w:val="00F756EC"/>
    <w:rsid w:val="00F75C85"/>
    <w:rsid w:val="00F7600D"/>
    <w:rsid w:val="00F761BF"/>
    <w:rsid w:val="00F7670A"/>
    <w:rsid w:val="00F76996"/>
    <w:rsid w:val="00F77352"/>
    <w:rsid w:val="00F77A78"/>
    <w:rsid w:val="00F77CAD"/>
    <w:rsid w:val="00F80AA1"/>
    <w:rsid w:val="00F80C74"/>
    <w:rsid w:val="00F80CD1"/>
    <w:rsid w:val="00F80D72"/>
    <w:rsid w:val="00F80DAC"/>
    <w:rsid w:val="00F815E8"/>
    <w:rsid w:val="00F81966"/>
    <w:rsid w:val="00F8279A"/>
    <w:rsid w:val="00F82859"/>
    <w:rsid w:val="00F82AD2"/>
    <w:rsid w:val="00F82FB9"/>
    <w:rsid w:val="00F82FF6"/>
    <w:rsid w:val="00F83077"/>
    <w:rsid w:val="00F83592"/>
    <w:rsid w:val="00F83B76"/>
    <w:rsid w:val="00F83F76"/>
    <w:rsid w:val="00F84A17"/>
    <w:rsid w:val="00F84BD8"/>
    <w:rsid w:val="00F85911"/>
    <w:rsid w:val="00F86178"/>
    <w:rsid w:val="00F86557"/>
    <w:rsid w:val="00F8659F"/>
    <w:rsid w:val="00F865E3"/>
    <w:rsid w:val="00F86F3B"/>
    <w:rsid w:val="00F870DD"/>
    <w:rsid w:val="00F877E1"/>
    <w:rsid w:val="00F87953"/>
    <w:rsid w:val="00F87C1E"/>
    <w:rsid w:val="00F87FCB"/>
    <w:rsid w:val="00F9026C"/>
    <w:rsid w:val="00F902DB"/>
    <w:rsid w:val="00F903F6"/>
    <w:rsid w:val="00F909B2"/>
    <w:rsid w:val="00F90AE9"/>
    <w:rsid w:val="00F91417"/>
    <w:rsid w:val="00F91472"/>
    <w:rsid w:val="00F917E5"/>
    <w:rsid w:val="00F91825"/>
    <w:rsid w:val="00F91A9D"/>
    <w:rsid w:val="00F91FCA"/>
    <w:rsid w:val="00F92105"/>
    <w:rsid w:val="00F92845"/>
    <w:rsid w:val="00F92867"/>
    <w:rsid w:val="00F92B96"/>
    <w:rsid w:val="00F92E61"/>
    <w:rsid w:val="00F93984"/>
    <w:rsid w:val="00F93D93"/>
    <w:rsid w:val="00F9414C"/>
    <w:rsid w:val="00F943B7"/>
    <w:rsid w:val="00F94B05"/>
    <w:rsid w:val="00F95056"/>
    <w:rsid w:val="00F95E34"/>
    <w:rsid w:val="00F96389"/>
    <w:rsid w:val="00F97128"/>
    <w:rsid w:val="00F97409"/>
    <w:rsid w:val="00F97686"/>
    <w:rsid w:val="00FA11FD"/>
    <w:rsid w:val="00FA1578"/>
    <w:rsid w:val="00FA169B"/>
    <w:rsid w:val="00FA1ABB"/>
    <w:rsid w:val="00FA1CCD"/>
    <w:rsid w:val="00FA235A"/>
    <w:rsid w:val="00FA2474"/>
    <w:rsid w:val="00FA2970"/>
    <w:rsid w:val="00FA2A36"/>
    <w:rsid w:val="00FA2E63"/>
    <w:rsid w:val="00FA2E68"/>
    <w:rsid w:val="00FA305E"/>
    <w:rsid w:val="00FA3440"/>
    <w:rsid w:val="00FA378E"/>
    <w:rsid w:val="00FA3E40"/>
    <w:rsid w:val="00FA3F03"/>
    <w:rsid w:val="00FA442E"/>
    <w:rsid w:val="00FA44F1"/>
    <w:rsid w:val="00FA4D02"/>
    <w:rsid w:val="00FA4D4A"/>
    <w:rsid w:val="00FA5007"/>
    <w:rsid w:val="00FA508D"/>
    <w:rsid w:val="00FA517B"/>
    <w:rsid w:val="00FA52D3"/>
    <w:rsid w:val="00FA57EF"/>
    <w:rsid w:val="00FA5D3C"/>
    <w:rsid w:val="00FA6244"/>
    <w:rsid w:val="00FA666F"/>
    <w:rsid w:val="00FA68F8"/>
    <w:rsid w:val="00FA6AD8"/>
    <w:rsid w:val="00FA6CE1"/>
    <w:rsid w:val="00FA70D2"/>
    <w:rsid w:val="00FA7441"/>
    <w:rsid w:val="00FA75B5"/>
    <w:rsid w:val="00FB02C0"/>
    <w:rsid w:val="00FB0730"/>
    <w:rsid w:val="00FB073B"/>
    <w:rsid w:val="00FB0AA1"/>
    <w:rsid w:val="00FB0F31"/>
    <w:rsid w:val="00FB0F78"/>
    <w:rsid w:val="00FB11C2"/>
    <w:rsid w:val="00FB1C19"/>
    <w:rsid w:val="00FB1CC3"/>
    <w:rsid w:val="00FB1D2F"/>
    <w:rsid w:val="00FB209D"/>
    <w:rsid w:val="00FB21C9"/>
    <w:rsid w:val="00FB2299"/>
    <w:rsid w:val="00FB23D2"/>
    <w:rsid w:val="00FB2699"/>
    <w:rsid w:val="00FB27AD"/>
    <w:rsid w:val="00FB2CF1"/>
    <w:rsid w:val="00FB302E"/>
    <w:rsid w:val="00FB30D4"/>
    <w:rsid w:val="00FB3112"/>
    <w:rsid w:val="00FB3298"/>
    <w:rsid w:val="00FB33FA"/>
    <w:rsid w:val="00FB398F"/>
    <w:rsid w:val="00FB4029"/>
    <w:rsid w:val="00FB46A1"/>
    <w:rsid w:val="00FB4C31"/>
    <w:rsid w:val="00FB4E81"/>
    <w:rsid w:val="00FB50BA"/>
    <w:rsid w:val="00FB52D5"/>
    <w:rsid w:val="00FB547A"/>
    <w:rsid w:val="00FB5891"/>
    <w:rsid w:val="00FB5DB2"/>
    <w:rsid w:val="00FB6221"/>
    <w:rsid w:val="00FB6333"/>
    <w:rsid w:val="00FB6414"/>
    <w:rsid w:val="00FB6975"/>
    <w:rsid w:val="00FB6993"/>
    <w:rsid w:val="00FB6D64"/>
    <w:rsid w:val="00FB7360"/>
    <w:rsid w:val="00FB77B7"/>
    <w:rsid w:val="00FB79C0"/>
    <w:rsid w:val="00FB7B48"/>
    <w:rsid w:val="00FB7E1F"/>
    <w:rsid w:val="00FC0077"/>
    <w:rsid w:val="00FC0C5E"/>
    <w:rsid w:val="00FC0CCD"/>
    <w:rsid w:val="00FC119B"/>
    <w:rsid w:val="00FC175A"/>
    <w:rsid w:val="00FC1836"/>
    <w:rsid w:val="00FC1B72"/>
    <w:rsid w:val="00FC1FA5"/>
    <w:rsid w:val="00FC22BF"/>
    <w:rsid w:val="00FC27F5"/>
    <w:rsid w:val="00FC2960"/>
    <w:rsid w:val="00FC2B39"/>
    <w:rsid w:val="00FC3188"/>
    <w:rsid w:val="00FC3213"/>
    <w:rsid w:val="00FC3538"/>
    <w:rsid w:val="00FC386B"/>
    <w:rsid w:val="00FC3CD1"/>
    <w:rsid w:val="00FC3D72"/>
    <w:rsid w:val="00FC411D"/>
    <w:rsid w:val="00FC4151"/>
    <w:rsid w:val="00FC4166"/>
    <w:rsid w:val="00FC42FF"/>
    <w:rsid w:val="00FC4711"/>
    <w:rsid w:val="00FC540C"/>
    <w:rsid w:val="00FC54B6"/>
    <w:rsid w:val="00FC5952"/>
    <w:rsid w:val="00FC6085"/>
    <w:rsid w:val="00FC659E"/>
    <w:rsid w:val="00FC6C82"/>
    <w:rsid w:val="00FC6F93"/>
    <w:rsid w:val="00FC6FF7"/>
    <w:rsid w:val="00FC7A7C"/>
    <w:rsid w:val="00FC7AB0"/>
    <w:rsid w:val="00FC7C49"/>
    <w:rsid w:val="00FC7C87"/>
    <w:rsid w:val="00FD038E"/>
    <w:rsid w:val="00FD0AE4"/>
    <w:rsid w:val="00FD0B7F"/>
    <w:rsid w:val="00FD0FF3"/>
    <w:rsid w:val="00FD15A7"/>
    <w:rsid w:val="00FD173D"/>
    <w:rsid w:val="00FD2053"/>
    <w:rsid w:val="00FD21F3"/>
    <w:rsid w:val="00FD2451"/>
    <w:rsid w:val="00FD2850"/>
    <w:rsid w:val="00FD2B95"/>
    <w:rsid w:val="00FD2D54"/>
    <w:rsid w:val="00FD2DEA"/>
    <w:rsid w:val="00FD3017"/>
    <w:rsid w:val="00FD3D33"/>
    <w:rsid w:val="00FD495A"/>
    <w:rsid w:val="00FD4BA3"/>
    <w:rsid w:val="00FD4C5D"/>
    <w:rsid w:val="00FD4D24"/>
    <w:rsid w:val="00FD4FD3"/>
    <w:rsid w:val="00FD4FFF"/>
    <w:rsid w:val="00FD523F"/>
    <w:rsid w:val="00FD52BC"/>
    <w:rsid w:val="00FD53F8"/>
    <w:rsid w:val="00FD55DE"/>
    <w:rsid w:val="00FD57AE"/>
    <w:rsid w:val="00FD5B54"/>
    <w:rsid w:val="00FD5E44"/>
    <w:rsid w:val="00FD65F0"/>
    <w:rsid w:val="00FD6646"/>
    <w:rsid w:val="00FD67AF"/>
    <w:rsid w:val="00FD7706"/>
    <w:rsid w:val="00FD7B08"/>
    <w:rsid w:val="00FD7F4D"/>
    <w:rsid w:val="00FE032D"/>
    <w:rsid w:val="00FE04D5"/>
    <w:rsid w:val="00FE050B"/>
    <w:rsid w:val="00FE0B21"/>
    <w:rsid w:val="00FE13BA"/>
    <w:rsid w:val="00FE14AB"/>
    <w:rsid w:val="00FE23D9"/>
    <w:rsid w:val="00FE2432"/>
    <w:rsid w:val="00FE24B4"/>
    <w:rsid w:val="00FE2993"/>
    <w:rsid w:val="00FE2C4B"/>
    <w:rsid w:val="00FE2D01"/>
    <w:rsid w:val="00FE3505"/>
    <w:rsid w:val="00FE3B5C"/>
    <w:rsid w:val="00FE3FD0"/>
    <w:rsid w:val="00FE4022"/>
    <w:rsid w:val="00FE4817"/>
    <w:rsid w:val="00FE4CA0"/>
    <w:rsid w:val="00FE597B"/>
    <w:rsid w:val="00FE59FD"/>
    <w:rsid w:val="00FE5BA6"/>
    <w:rsid w:val="00FE5C38"/>
    <w:rsid w:val="00FE5FFA"/>
    <w:rsid w:val="00FE6097"/>
    <w:rsid w:val="00FE6A1A"/>
    <w:rsid w:val="00FE6D67"/>
    <w:rsid w:val="00FE6F09"/>
    <w:rsid w:val="00FE7345"/>
    <w:rsid w:val="00FE7BEC"/>
    <w:rsid w:val="00FE7E01"/>
    <w:rsid w:val="00FE7E04"/>
    <w:rsid w:val="00FE7E41"/>
    <w:rsid w:val="00FF00BA"/>
    <w:rsid w:val="00FF0301"/>
    <w:rsid w:val="00FF0340"/>
    <w:rsid w:val="00FF0540"/>
    <w:rsid w:val="00FF1694"/>
    <w:rsid w:val="00FF1841"/>
    <w:rsid w:val="00FF1B79"/>
    <w:rsid w:val="00FF1CC1"/>
    <w:rsid w:val="00FF26B8"/>
    <w:rsid w:val="00FF27AD"/>
    <w:rsid w:val="00FF27B1"/>
    <w:rsid w:val="00FF27C1"/>
    <w:rsid w:val="00FF286D"/>
    <w:rsid w:val="00FF28A3"/>
    <w:rsid w:val="00FF2BDA"/>
    <w:rsid w:val="00FF2DDB"/>
    <w:rsid w:val="00FF34E1"/>
    <w:rsid w:val="00FF3D02"/>
    <w:rsid w:val="00FF4501"/>
    <w:rsid w:val="00FF4518"/>
    <w:rsid w:val="00FF49B9"/>
    <w:rsid w:val="00FF4D5E"/>
    <w:rsid w:val="00FF4ECF"/>
    <w:rsid w:val="00FF52D2"/>
    <w:rsid w:val="00FF5739"/>
    <w:rsid w:val="00FF5DAA"/>
    <w:rsid w:val="00FF61FB"/>
    <w:rsid w:val="00FF6339"/>
    <w:rsid w:val="00FF67B6"/>
    <w:rsid w:val="00FF683E"/>
    <w:rsid w:val="00FF732A"/>
    <w:rsid w:val="00FF7386"/>
    <w:rsid w:val="00FF77A4"/>
    <w:rsid w:val="00FF7D86"/>
    <w:rsid w:val="00FF7DC8"/>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35B9873B"/>
  <w14:defaultImageDpi w14:val="330"/>
  <w15:chartTrackingRefBased/>
  <w15:docId w15:val="{DD20E928-80C1-4E5D-883D-D54F53D84B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87FCB"/>
    <w:pPr>
      <w:spacing w:after="0" w:line="480" w:lineRule="auto"/>
      <w:ind w:firstLine="720"/>
      <w:jc w:val="both"/>
    </w:pPr>
    <w:rPr>
      <w:rFonts w:ascii="Times New Roman" w:eastAsia="Times New Roman" w:hAnsi="Times New Roman" w:cs="Times New Roman"/>
      <w:sz w:val="24"/>
      <w:szCs w:val="24"/>
    </w:rPr>
  </w:style>
  <w:style w:type="paragraph" w:styleId="Heading1">
    <w:name w:val="heading 1"/>
    <w:basedOn w:val="Normal"/>
    <w:next w:val="Normal"/>
    <w:link w:val="Heading1Char"/>
    <w:uiPriority w:val="9"/>
    <w:qFormat/>
    <w:rsid w:val="00E02A84"/>
    <w:pPr>
      <w:keepNext/>
      <w:keepLines/>
      <w:spacing w:before="240"/>
      <w:ind w:firstLine="0"/>
      <w:outlineLvl w:val="0"/>
    </w:pPr>
    <w:rPr>
      <w:rFonts w:eastAsiaTheme="majorEastAsia" w:cstheme="majorBidi"/>
      <w:b/>
      <w:sz w:val="32"/>
      <w:szCs w:val="32"/>
    </w:rPr>
  </w:style>
  <w:style w:type="paragraph" w:styleId="Heading2">
    <w:name w:val="heading 2"/>
    <w:basedOn w:val="Normal"/>
    <w:next w:val="Normal"/>
    <w:link w:val="Heading2Char"/>
    <w:uiPriority w:val="9"/>
    <w:unhideWhenUsed/>
    <w:qFormat/>
    <w:rsid w:val="00E02A84"/>
    <w:pPr>
      <w:keepNext/>
      <w:keepLines/>
      <w:spacing w:before="40"/>
      <w:ind w:firstLine="0"/>
      <w:outlineLvl w:val="1"/>
    </w:pPr>
    <w:rPr>
      <w:rFonts w:eastAsiaTheme="majorEastAsia" w:cstheme="majorBidi"/>
      <w:b/>
      <w:i/>
      <w:sz w:val="26"/>
      <w:szCs w:val="26"/>
    </w:rPr>
  </w:style>
  <w:style w:type="paragraph" w:styleId="Heading3">
    <w:name w:val="heading 3"/>
    <w:basedOn w:val="Normal"/>
    <w:next w:val="Normal"/>
    <w:link w:val="Heading3Char"/>
    <w:uiPriority w:val="9"/>
    <w:unhideWhenUsed/>
    <w:qFormat/>
    <w:rsid w:val="00E02A84"/>
    <w:pPr>
      <w:keepNext/>
      <w:keepLines/>
      <w:spacing w:before="40"/>
      <w:ind w:firstLine="0"/>
      <w:outlineLvl w:val="2"/>
    </w:pPr>
    <w:rPr>
      <w:rFonts w:eastAsiaTheme="majorEastAsia" w:cstheme="majorBidi"/>
      <w:i/>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02A84"/>
    <w:rPr>
      <w:rFonts w:ascii="Times New Roman" w:eastAsiaTheme="majorEastAsia" w:hAnsi="Times New Roman" w:cstheme="majorBidi"/>
      <w:b/>
      <w:sz w:val="32"/>
      <w:szCs w:val="32"/>
    </w:rPr>
  </w:style>
  <w:style w:type="character" w:customStyle="1" w:styleId="Heading2Char">
    <w:name w:val="Heading 2 Char"/>
    <w:basedOn w:val="DefaultParagraphFont"/>
    <w:link w:val="Heading2"/>
    <w:uiPriority w:val="9"/>
    <w:rsid w:val="00E02A84"/>
    <w:rPr>
      <w:rFonts w:ascii="Times New Roman" w:eastAsiaTheme="majorEastAsia" w:hAnsi="Times New Roman" w:cstheme="majorBidi"/>
      <w:b/>
      <w:i/>
      <w:sz w:val="26"/>
      <w:szCs w:val="26"/>
    </w:rPr>
  </w:style>
  <w:style w:type="character" w:customStyle="1" w:styleId="Heading3Char">
    <w:name w:val="Heading 3 Char"/>
    <w:basedOn w:val="DefaultParagraphFont"/>
    <w:link w:val="Heading3"/>
    <w:uiPriority w:val="9"/>
    <w:rsid w:val="00E02A84"/>
    <w:rPr>
      <w:rFonts w:ascii="Times New Roman" w:eastAsiaTheme="majorEastAsia" w:hAnsi="Times New Roman" w:cstheme="majorBidi"/>
      <w:i/>
      <w:sz w:val="24"/>
      <w:szCs w:val="24"/>
    </w:rPr>
  </w:style>
  <w:style w:type="character" w:styleId="Hyperlink">
    <w:name w:val="Hyperlink"/>
    <w:basedOn w:val="DefaultParagraphFont"/>
    <w:uiPriority w:val="99"/>
    <w:unhideWhenUsed/>
    <w:rsid w:val="00656123"/>
    <w:rPr>
      <w:color w:val="0563C1" w:themeColor="hyperlink"/>
      <w:u w:val="single"/>
    </w:rPr>
  </w:style>
  <w:style w:type="table" w:styleId="TableGrid">
    <w:name w:val="Table Grid"/>
    <w:basedOn w:val="TableNormal"/>
    <w:uiPriority w:val="39"/>
    <w:rsid w:val="00656123"/>
    <w:pPr>
      <w:spacing w:after="0" w:line="240" w:lineRule="auto"/>
    </w:pPr>
    <w:rPr>
      <w:lang w:val="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656123"/>
    <w:pPr>
      <w:spacing w:after="0" w:line="480" w:lineRule="auto"/>
      <w:jc w:val="both"/>
    </w:pPr>
    <w:rPr>
      <w:rFonts w:ascii="Times New Roman" w:hAnsi="Times New Roman"/>
      <w:sz w:val="24"/>
    </w:rPr>
  </w:style>
  <w:style w:type="character" w:customStyle="1" w:styleId="NoSpacingChar">
    <w:name w:val="No Spacing Char"/>
    <w:basedOn w:val="DefaultParagraphFont"/>
    <w:link w:val="NoSpacing"/>
    <w:uiPriority w:val="1"/>
    <w:rsid w:val="00656123"/>
    <w:rPr>
      <w:rFonts w:ascii="Times New Roman" w:hAnsi="Times New Roman"/>
      <w:sz w:val="24"/>
    </w:rPr>
  </w:style>
  <w:style w:type="character" w:styleId="LineNumber">
    <w:name w:val="line number"/>
    <w:basedOn w:val="DefaultParagraphFont"/>
    <w:uiPriority w:val="99"/>
    <w:semiHidden/>
    <w:unhideWhenUsed/>
    <w:rsid w:val="0093546C"/>
  </w:style>
  <w:style w:type="paragraph" w:styleId="BalloonText">
    <w:name w:val="Balloon Text"/>
    <w:basedOn w:val="Normal"/>
    <w:link w:val="BalloonTextChar"/>
    <w:uiPriority w:val="99"/>
    <w:semiHidden/>
    <w:unhideWhenUsed/>
    <w:rsid w:val="008E6D93"/>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E6D93"/>
    <w:rPr>
      <w:rFonts w:ascii="Segoe UI" w:hAnsi="Segoe UI" w:cs="Segoe UI"/>
      <w:sz w:val="18"/>
      <w:szCs w:val="18"/>
    </w:rPr>
  </w:style>
  <w:style w:type="paragraph" w:styleId="Header">
    <w:name w:val="header"/>
    <w:basedOn w:val="Normal"/>
    <w:link w:val="HeaderChar"/>
    <w:uiPriority w:val="99"/>
    <w:unhideWhenUsed/>
    <w:rsid w:val="00C92741"/>
    <w:pPr>
      <w:tabs>
        <w:tab w:val="center" w:pos="4320"/>
        <w:tab w:val="right" w:pos="8640"/>
      </w:tabs>
      <w:spacing w:line="240" w:lineRule="auto"/>
    </w:pPr>
  </w:style>
  <w:style w:type="character" w:customStyle="1" w:styleId="HeaderChar">
    <w:name w:val="Header Char"/>
    <w:basedOn w:val="DefaultParagraphFont"/>
    <w:link w:val="Header"/>
    <w:uiPriority w:val="99"/>
    <w:rsid w:val="00C92741"/>
    <w:rPr>
      <w:rFonts w:ascii="Times New Roman" w:hAnsi="Times New Roman"/>
      <w:sz w:val="24"/>
    </w:rPr>
  </w:style>
  <w:style w:type="paragraph" w:styleId="Footer">
    <w:name w:val="footer"/>
    <w:basedOn w:val="Normal"/>
    <w:link w:val="FooterChar"/>
    <w:uiPriority w:val="99"/>
    <w:unhideWhenUsed/>
    <w:rsid w:val="00C92741"/>
    <w:pPr>
      <w:tabs>
        <w:tab w:val="center" w:pos="4320"/>
        <w:tab w:val="right" w:pos="8640"/>
      </w:tabs>
      <w:spacing w:line="240" w:lineRule="auto"/>
    </w:pPr>
  </w:style>
  <w:style w:type="character" w:customStyle="1" w:styleId="FooterChar">
    <w:name w:val="Footer Char"/>
    <w:basedOn w:val="DefaultParagraphFont"/>
    <w:link w:val="Footer"/>
    <w:uiPriority w:val="99"/>
    <w:rsid w:val="00C92741"/>
    <w:rPr>
      <w:rFonts w:ascii="Times New Roman" w:hAnsi="Times New Roman"/>
      <w:sz w:val="24"/>
    </w:rPr>
  </w:style>
  <w:style w:type="paragraph" w:customStyle="1" w:styleId="EndNoteBibliographyTitle">
    <w:name w:val="EndNote Bibliography Title"/>
    <w:basedOn w:val="Normal"/>
    <w:link w:val="EndNoteBibliographyTitleChar"/>
    <w:rsid w:val="00821AC1"/>
    <w:pPr>
      <w:jc w:val="center"/>
    </w:pPr>
    <w:rPr>
      <w:noProof/>
    </w:rPr>
  </w:style>
  <w:style w:type="character" w:customStyle="1" w:styleId="EndNoteBibliographyTitleChar">
    <w:name w:val="EndNote Bibliography Title Char"/>
    <w:basedOn w:val="DefaultParagraphFont"/>
    <w:link w:val="EndNoteBibliographyTitle"/>
    <w:rsid w:val="00821AC1"/>
    <w:rPr>
      <w:rFonts w:ascii="Times New Roman" w:eastAsia="Times New Roman" w:hAnsi="Times New Roman" w:cs="Times New Roman"/>
      <w:noProof/>
      <w:sz w:val="24"/>
      <w:szCs w:val="24"/>
    </w:rPr>
  </w:style>
  <w:style w:type="paragraph" w:customStyle="1" w:styleId="EndNoteBibliography">
    <w:name w:val="EndNote Bibliography"/>
    <w:basedOn w:val="Normal"/>
    <w:link w:val="EndNoteBibliographyChar"/>
    <w:rsid w:val="00821AC1"/>
    <w:pPr>
      <w:spacing w:line="240" w:lineRule="auto"/>
    </w:pPr>
    <w:rPr>
      <w:noProof/>
    </w:rPr>
  </w:style>
  <w:style w:type="character" w:customStyle="1" w:styleId="EndNoteBibliographyChar">
    <w:name w:val="EndNote Bibliography Char"/>
    <w:basedOn w:val="DefaultParagraphFont"/>
    <w:link w:val="EndNoteBibliography"/>
    <w:rsid w:val="00821AC1"/>
    <w:rPr>
      <w:rFonts w:ascii="Times New Roman" w:eastAsia="Times New Roman" w:hAnsi="Times New Roman" w:cs="Times New Roman"/>
      <w:noProof/>
      <w:sz w:val="24"/>
      <w:szCs w:val="24"/>
    </w:rPr>
  </w:style>
  <w:style w:type="character" w:styleId="PlaceholderText">
    <w:name w:val="Placeholder Text"/>
    <w:basedOn w:val="DefaultParagraphFont"/>
    <w:uiPriority w:val="99"/>
    <w:semiHidden/>
    <w:rsid w:val="00AE461B"/>
    <w:rPr>
      <w:color w:val="808080"/>
    </w:rPr>
  </w:style>
  <w:style w:type="paragraph" w:customStyle="1" w:styleId="FigureTitle">
    <w:name w:val="Figure Title"/>
    <w:basedOn w:val="NoSpacing"/>
    <w:link w:val="FigureTitleChar"/>
    <w:qFormat/>
    <w:rsid w:val="00BC7D20"/>
    <w:pPr>
      <w:jc w:val="center"/>
    </w:pPr>
    <w:rPr>
      <w:b/>
    </w:rPr>
  </w:style>
  <w:style w:type="character" w:customStyle="1" w:styleId="FigureTitleChar">
    <w:name w:val="Figure Title Char"/>
    <w:basedOn w:val="DefaultParagraphFont"/>
    <w:link w:val="FigureTitle"/>
    <w:rsid w:val="00BC7D20"/>
    <w:rPr>
      <w:rFonts w:ascii="Times New Roman" w:hAnsi="Times New Roman"/>
      <w:b/>
      <w:sz w:val="24"/>
    </w:rPr>
  </w:style>
  <w:style w:type="paragraph" w:customStyle="1" w:styleId="Table">
    <w:name w:val="Table"/>
    <w:basedOn w:val="NoSpacing"/>
    <w:link w:val="TableChar"/>
    <w:qFormat/>
    <w:rsid w:val="008E4637"/>
    <w:pPr>
      <w:spacing w:line="240" w:lineRule="auto"/>
      <w:jc w:val="center"/>
    </w:pPr>
    <w:rPr>
      <w:sz w:val="20"/>
    </w:rPr>
  </w:style>
  <w:style w:type="character" w:customStyle="1" w:styleId="TableChar">
    <w:name w:val="Table Char"/>
    <w:basedOn w:val="DefaultParagraphFont"/>
    <w:link w:val="Table"/>
    <w:rsid w:val="008E4637"/>
    <w:rPr>
      <w:rFonts w:ascii="Times New Roman" w:hAnsi="Times New Roman"/>
      <w:sz w:val="20"/>
    </w:rPr>
  </w:style>
  <w:style w:type="paragraph" w:styleId="Title">
    <w:name w:val="Title"/>
    <w:basedOn w:val="Normal"/>
    <w:next w:val="Normal"/>
    <w:link w:val="TitleChar"/>
    <w:uiPriority w:val="10"/>
    <w:qFormat/>
    <w:rsid w:val="007B4ADF"/>
    <w:pPr>
      <w:ind w:firstLine="0"/>
      <w:contextualSpacing/>
      <w:jc w:val="center"/>
    </w:pPr>
    <w:rPr>
      <w:rFonts w:eastAsiaTheme="majorEastAsia" w:cstheme="majorBidi"/>
      <w:b/>
      <w:spacing w:val="-10"/>
      <w:kern w:val="28"/>
      <w:sz w:val="36"/>
      <w:szCs w:val="56"/>
    </w:rPr>
  </w:style>
  <w:style w:type="character" w:customStyle="1" w:styleId="TitleChar">
    <w:name w:val="Title Char"/>
    <w:basedOn w:val="DefaultParagraphFont"/>
    <w:link w:val="Title"/>
    <w:uiPriority w:val="10"/>
    <w:rsid w:val="007B4ADF"/>
    <w:rPr>
      <w:rFonts w:ascii="Times New Roman" w:eastAsiaTheme="majorEastAsia" w:hAnsi="Times New Roman" w:cstheme="majorBidi"/>
      <w:b/>
      <w:spacing w:val="-10"/>
      <w:kern w:val="28"/>
      <w:sz w:val="36"/>
      <w:szCs w:val="56"/>
    </w:rPr>
  </w:style>
  <w:style w:type="character" w:styleId="UnresolvedMention">
    <w:name w:val="Unresolved Mention"/>
    <w:basedOn w:val="DefaultParagraphFont"/>
    <w:uiPriority w:val="99"/>
    <w:semiHidden/>
    <w:unhideWhenUsed/>
    <w:rsid w:val="00FB0F31"/>
    <w:rPr>
      <w:color w:val="605E5C"/>
      <w:shd w:val="clear" w:color="auto" w:fill="E1DFDD"/>
    </w:rPr>
  </w:style>
  <w:style w:type="paragraph" w:styleId="HTMLPreformatted">
    <w:name w:val="HTML Preformatted"/>
    <w:basedOn w:val="Normal"/>
    <w:link w:val="HTMLPreformattedChar"/>
    <w:uiPriority w:val="99"/>
    <w:semiHidden/>
    <w:unhideWhenUsed/>
    <w:rsid w:val="007C21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7C2113"/>
    <w:rPr>
      <w:rFonts w:ascii="Courier New" w:eastAsia="Times New Roman" w:hAnsi="Courier New" w:cs="Courier New"/>
      <w:sz w:val="20"/>
      <w:szCs w:val="20"/>
    </w:rPr>
  </w:style>
  <w:style w:type="character" w:customStyle="1" w:styleId="gnd-iwgdh3b">
    <w:name w:val="gnd-iwgdh3b"/>
    <w:basedOn w:val="DefaultParagraphFont"/>
    <w:rsid w:val="007C2113"/>
  </w:style>
  <w:style w:type="character" w:styleId="Strong">
    <w:name w:val="Strong"/>
    <w:basedOn w:val="DefaultParagraphFont"/>
    <w:uiPriority w:val="22"/>
    <w:qFormat/>
    <w:rsid w:val="006E7DC9"/>
    <w:rPr>
      <w:b/>
      <w:bCs/>
    </w:rPr>
  </w:style>
  <w:style w:type="character" w:styleId="Emphasis">
    <w:name w:val="Emphasis"/>
    <w:basedOn w:val="DefaultParagraphFont"/>
    <w:uiPriority w:val="20"/>
    <w:qFormat/>
    <w:rsid w:val="006E7DC9"/>
    <w:rPr>
      <w:i/>
      <w:iCs/>
    </w:rPr>
  </w:style>
  <w:style w:type="paragraph" w:styleId="ListParagraph">
    <w:name w:val="List Paragraph"/>
    <w:basedOn w:val="Normal"/>
    <w:uiPriority w:val="34"/>
    <w:qFormat/>
    <w:rsid w:val="002C08D1"/>
    <w:pPr>
      <w:ind w:left="720"/>
      <w:contextualSpacing/>
    </w:pPr>
  </w:style>
  <w:style w:type="paragraph" w:styleId="Subtitle">
    <w:name w:val="Subtitle"/>
    <w:basedOn w:val="Normal"/>
    <w:next w:val="Normal"/>
    <w:link w:val="SubtitleChar"/>
    <w:uiPriority w:val="11"/>
    <w:qFormat/>
    <w:rsid w:val="002C08D1"/>
    <w:pPr>
      <w:numPr>
        <w:ilvl w:val="1"/>
      </w:numPr>
      <w:ind w:firstLine="720"/>
    </w:pPr>
    <w:rPr>
      <w:rFonts w:asciiTheme="minorHAnsi" w:hAnsiTheme="minorHAnsi"/>
      <w:color w:val="5A5A5A" w:themeColor="text1" w:themeTint="A5"/>
      <w:spacing w:val="15"/>
      <w:sz w:val="22"/>
    </w:rPr>
  </w:style>
  <w:style w:type="character" w:customStyle="1" w:styleId="SubtitleChar">
    <w:name w:val="Subtitle Char"/>
    <w:basedOn w:val="DefaultParagraphFont"/>
    <w:link w:val="Subtitle"/>
    <w:uiPriority w:val="11"/>
    <w:rsid w:val="002C08D1"/>
    <w:rPr>
      <w:color w:val="5A5A5A" w:themeColor="text1" w:themeTint="A5"/>
      <w:spacing w:val="15"/>
    </w:rPr>
  </w:style>
  <w:style w:type="paragraph" w:styleId="Revision">
    <w:name w:val="Revision"/>
    <w:hidden/>
    <w:uiPriority w:val="99"/>
    <w:semiHidden/>
    <w:rsid w:val="00F726C6"/>
    <w:pPr>
      <w:spacing w:after="0" w:line="240" w:lineRule="auto"/>
    </w:pPr>
    <w:rPr>
      <w:rFonts w:ascii="Times New Roman" w:hAnsi="Times New Roman"/>
      <w:sz w:val="24"/>
    </w:rPr>
  </w:style>
  <w:style w:type="paragraph" w:customStyle="1" w:styleId="Paragraph">
    <w:name w:val="Paragraph"/>
    <w:basedOn w:val="Normal"/>
    <w:rsid w:val="00A3288B"/>
    <w:pPr>
      <w:spacing w:before="120" w:line="240" w:lineRule="auto"/>
      <w:jc w:val="left"/>
    </w:pPr>
    <w:rPr>
      <w:lang w:eastAsia="en-US"/>
    </w:rPr>
  </w:style>
  <w:style w:type="paragraph" w:customStyle="1" w:styleId="Teaser">
    <w:name w:val="Teaser"/>
    <w:basedOn w:val="Normal"/>
    <w:rsid w:val="00A3288B"/>
    <w:pPr>
      <w:spacing w:before="120" w:line="240" w:lineRule="auto"/>
      <w:ind w:firstLine="0"/>
      <w:jc w:val="left"/>
    </w:pPr>
    <w:rPr>
      <w:lang w:eastAsia="en-US"/>
    </w:rPr>
  </w:style>
  <w:style w:type="paragraph" w:styleId="FootnoteText">
    <w:name w:val="footnote text"/>
    <w:basedOn w:val="Normal"/>
    <w:link w:val="FootnoteTextChar"/>
    <w:uiPriority w:val="99"/>
    <w:semiHidden/>
    <w:unhideWhenUsed/>
    <w:rsid w:val="00A3288B"/>
    <w:pPr>
      <w:spacing w:line="240" w:lineRule="auto"/>
      <w:ind w:firstLine="454"/>
    </w:pPr>
    <w:rPr>
      <w:sz w:val="20"/>
      <w:szCs w:val="20"/>
    </w:rPr>
  </w:style>
  <w:style w:type="character" w:customStyle="1" w:styleId="FootnoteTextChar">
    <w:name w:val="Footnote Text Char"/>
    <w:basedOn w:val="DefaultParagraphFont"/>
    <w:link w:val="FootnoteText"/>
    <w:uiPriority w:val="99"/>
    <w:semiHidden/>
    <w:rsid w:val="00A3288B"/>
    <w:rPr>
      <w:rFonts w:ascii="Times New Roman" w:hAnsi="Times New Roman"/>
      <w:sz w:val="20"/>
      <w:szCs w:val="20"/>
    </w:rPr>
  </w:style>
  <w:style w:type="character" w:styleId="FootnoteReference">
    <w:name w:val="footnote reference"/>
    <w:basedOn w:val="DefaultParagraphFont"/>
    <w:uiPriority w:val="99"/>
    <w:semiHidden/>
    <w:unhideWhenUsed/>
    <w:rsid w:val="00A3288B"/>
    <w:rPr>
      <w:vertAlign w:val="superscript"/>
    </w:rPr>
  </w:style>
  <w:style w:type="character" w:styleId="FollowedHyperlink">
    <w:name w:val="FollowedHyperlink"/>
    <w:basedOn w:val="DefaultParagraphFont"/>
    <w:uiPriority w:val="99"/>
    <w:semiHidden/>
    <w:unhideWhenUsed/>
    <w:rsid w:val="00A3288B"/>
    <w:rPr>
      <w:color w:val="954F72" w:themeColor="followedHyperlink"/>
      <w:u w:val="single"/>
    </w:rPr>
  </w:style>
  <w:style w:type="paragraph" w:customStyle="1" w:styleId="msonormal0">
    <w:name w:val="msonormal"/>
    <w:basedOn w:val="Normal"/>
    <w:rsid w:val="00610E66"/>
    <w:pPr>
      <w:spacing w:before="100" w:beforeAutospacing="1" w:after="100" w:afterAutospacing="1" w:line="240" w:lineRule="auto"/>
      <w:ind w:firstLine="0"/>
      <w:jc w:val="left"/>
    </w:pPr>
  </w:style>
  <w:style w:type="paragraph" w:customStyle="1" w:styleId="xl63">
    <w:name w:val="xl63"/>
    <w:basedOn w:val="Normal"/>
    <w:rsid w:val="00610E66"/>
    <w:pPr>
      <w:spacing w:before="100" w:beforeAutospacing="1" w:after="100" w:afterAutospacing="1" w:line="240" w:lineRule="auto"/>
      <w:ind w:firstLine="0"/>
      <w:jc w:val="cente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0450480">
      <w:bodyDiv w:val="1"/>
      <w:marLeft w:val="0"/>
      <w:marRight w:val="0"/>
      <w:marTop w:val="0"/>
      <w:marBottom w:val="0"/>
      <w:divBdr>
        <w:top w:val="none" w:sz="0" w:space="0" w:color="auto"/>
        <w:left w:val="none" w:sz="0" w:space="0" w:color="auto"/>
        <w:bottom w:val="none" w:sz="0" w:space="0" w:color="auto"/>
        <w:right w:val="none" w:sz="0" w:space="0" w:color="auto"/>
      </w:divBdr>
    </w:div>
    <w:div w:id="385223173">
      <w:bodyDiv w:val="1"/>
      <w:marLeft w:val="0"/>
      <w:marRight w:val="0"/>
      <w:marTop w:val="0"/>
      <w:marBottom w:val="0"/>
      <w:divBdr>
        <w:top w:val="none" w:sz="0" w:space="0" w:color="auto"/>
        <w:left w:val="none" w:sz="0" w:space="0" w:color="auto"/>
        <w:bottom w:val="none" w:sz="0" w:space="0" w:color="auto"/>
        <w:right w:val="none" w:sz="0" w:space="0" w:color="auto"/>
      </w:divBdr>
    </w:div>
    <w:div w:id="418910308">
      <w:bodyDiv w:val="1"/>
      <w:marLeft w:val="0"/>
      <w:marRight w:val="0"/>
      <w:marTop w:val="0"/>
      <w:marBottom w:val="0"/>
      <w:divBdr>
        <w:top w:val="none" w:sz="0" w:space="0" w:color="auto"/>
        <w:left w:val="none" w:sz="0" w:space="0" w:color="auto"/>
        <w:bottom w:val="none" w:sz="0" w:space="0" w:color="auto"/>
        <w:right w:val="none" w:sz="0" w:space="0" w:color="auto"/>
      </w:divBdr>
    </w:div>
    <w:div w:id="424764089">
      <w:bodyDiv w:val="1"/>
      <w:marLeft w:val="0"/>
      <w:marRight w:val="0"/>
      <w:marTop w:val="0"/>
      <w:marBottom w:val="0"/>
      <w:divBdr>
        <w:top w:val="none" w:sz="0" w:space="0" w:color="auto"/>
        <w:left w:val="none" w:sz="0" w:space="0" w:color="auto"/>
        <w:bottom w:val="none" w:sz="0" w:space="0" w:color="auto"/>
        <w:right w:val="none" w:sz="0" w:space="0" w:color="auto"/>
      </w:divBdr>
    </w:div>
    <w:div w:id="426582351">
      <w:bodyDiv w:val="1"/>
      <w:marLeft w:val="0"/>
      <w:marRight w:val="0"/>
      <w:marTop w:val="0"/>
      <w:marBottom w:val="0"/>
      <w:divBdr>
        <w:top w:val="none" w:sz="0" w:space="0" w:color="auto"/>
        <w:left w:val="none" w:sz="0" w:space="0" w:color="auto"/>
        <w:bottom w:val="none" w:sz="0" w:space="0" w:color="auto"/>
        <w:right w:val="none" w:sz="0" w:space="0" w:color="auto"/>
      </w:divBdr>
    </w:div>
    <w:div w:id="516235872">
      <w:bodyDiv w:val="1"/>
      <w:marLeft w:val="0"/>
      <w:marRight w:val="0"/>
      <w:marTop w:val="0"/>
      <w:marBottom w:val="0"/>
      <w:divBdr>
        <w:top w:val="none" w:sz="0" w:space="0" w:color="auto"/>
        <w:left w:val="none" w:sz="0" w:space="0" w:color="auto"/>
        <w:bottom w:val="none" w:sz="0" w:space="0" w:color="auto"/>
        <w:right w:val="none" w:sz="0" w:space="0" w:color="auto"/>
      </w:divBdr>
    </w:div>
    <w:div w:id="706880551">
      <w:bodyDiv w:val="1"/>
      <w:marLeft w:val="0"/>
      <w:marRight w:val="0"/>
      <w:marTop w:val="0"/>
      <w:marBottom w:val="0"/>
      <w:divBdr>
        <w:top w:val="none" w:sz="0" w:space="0" w:color="auto"/>
        <w:left w:val="none" w:sz="0" w:space="0" w:color="auto"/>
        <w:bottom w:val="none" w:sz="0" w:space="0" w:color="auto"/>
        <w:right w:val="none" w:sz="0" w:space="0" w:color="auto"/>
      </w:divBdr>
    </w:div>
    <w:div w:id="708189419">
      <w:bodyDiv w:val="1"/>
      <w:marLeft w:val="0"/>
      <w:marRight w:val="0"/>
      <w:marTop w:val="0"/>
      <w:marBottom w:val="0"/>
      <w:divBdr>
        <w:top w:val="none" w:sz="0" w:space="0" w:color="auto"/>
        <w:left w:val="none" w:sz="0" w:space="0" w:color="auto"/>
        <w:bottom w:val="none" w:sz="0" w:space="0" w:color="auto"/>
        <w:right w:val="none" w:sz="0" w:space="0" w:color="auto"/>
      </w:divBdr>
    </w:div>
    <w:div w:id="763457984">
      <w:bodyDiv w:val="1"/>
      <w:marLeft w:val="0"/>
      <w:marRight w:val="0"/>
      <w:marTop w:val="0"/>
      <w:marBottom w:val="0"/>
      <w:divBdr>
        <w:top w:val="none" w:sz="0" w:space="0" w:color="auto"/>
        <w:left w:val="none" w:sz="0" w:space="0" w:color="auto"/>
        <w:bottom w:val="none" w:sz="0" w:space="0" w:color="auto"/>
        <w:right w:val="none" w:sz="0" w:space="0" w:color="auto"/>
      </w:divBdr>
    </w:div>
    <w:div w:id="906111039">
      <w:bodyDiv w:val="1"/>
      <w:marLeft w:val="0"/>
      <w:marRight w:val="0"/>
      <w:marTop w:val="0"/>
      <w:marBottom w:val="0"/>
      <w:divBdr>
        <w:top w:val="none" w:sz="0" w:space="0" w:color="auto"/>
        <w:left w:val="none" w:sz="0" w:space="0" w:color="auto"/>
        <w:bottom w:val="none" w:sz="0" w:space="0" w:color="auto"/>
        <w:right w:val="none" w:sz="0" w:space="0" w:color="auto"/>
      </w:divBdr>
    </w:div>
    <w:div w:id="1059749870">
      <w:bodyDiv w:val="1"/>
      <w:marLeft w:val="0"/>
      <w:marRight w:val="0"/>
      <w:marTop w:val="0"/>
      <w:marBottom w:val="0"/>
      <w:divBdr>
        <w:top w:val="none" w:sz="0" w:space="0" w:color="auto"/>
        <w:left w:val="none" w:sz="0" w:space="0" w:color="auto"/>
        <w:bottom w:val="none" w:sz="0" w:space="0" w:color="auto"/>
        <w:right w:val="none" w:sz="0" w:space="0" w:color="auto"/>
      </w:divBdr>
    </w:div>
    <w:div w:id="1238511251">
      <w:bodyDiv w:val="1"/>
      <w:marLeft w:val="0"/>
      <w:marRight w:val="0"/>
      <w:marTop w:val="0"/>
      <w:marBottom w:val="0"/>
      <w:divBdr>
        <w:top w:val="none" w:sz="0" w:space="0" w:color="auto"/>
        <w:left w:val="none" w:sz="0" w:space="0" w:color="auto"/>
        <w:bottom w:val="none" w:sz="0" w:space="0" w:color="auto"/>
        <w:right w:val="none" w:sz="0" w:space="0" w:color="auto"/>
      </w:divBdr>
    </w:div>
    <w:div w:id="1278295357">
      <w:bodyDiv w:val="1"/>
      <w:marLeft w:val="0"/>
      <w:marRight w:val="0"/>
      <w:marTop w:val="0"/>
      <w:marBottom w:val="0"/>
      <w:divBdr>
        <w:top w:val="none" w:sz="0" w:space="0" w:color="auto"/>
        <w:left w:val="none" w:sz="0" w:space="0" w:color="auto"/>
        <w:bottom w:val="none" w:sz="0" w:space="0" w:color="auto"/>
        <w:right w:val="none" w:sz="0" w:space="0" w:color="auto"/>
      </w:divBdr>
    </w:div>
    <w:div w:id="1300381832">
      <w:bodyDiv w:val="1"/>
      <w:marLeft w:val="0"/>
      <w:marRight w:val="0"/>
      <w:marTop w:val="0"/>
      <w:marBottom w:val="0"/>
      <w:divBdr>
        <w:top w:val="none" w:sz="0" w:space="0" w:color="auto"/>
        <w:left w:val="none" w:sz="0" w:space="0" w:color="auto"/>
        <w:bottom w:val="none" w:sz="0" w:space="0" w:color="auto"/>
        <w:right w:val="none" w:sz="0" w:space="0" w:color="auto"/>
      </w:divBdr>
    </w:div>
    <w:div w:id="1357079932">
      <w:bodyDiv w:val="1"/>
      <w:marLeft w:val="0"/>
      <w:marRight w:val="0"/>
      <w:marTop w:val="0"/>
      <w:marBottom w:val="0"/>
      <w:divBdr>
        <w:top w:val="none" w:sz="0" w:space="0" w:color="auto"/>
        <w:left w:val="none" w:sz="0" w:space="0" w:color="auto"/>
        <w:bottom w:val="none" w:sz="0" w:space="0" w:color="auto"/>
        <w:right w:val="none" w:sz="0" w:space="0" w:color="auto"/>
      </w:divBdr>
    </w:div>
    <w:div w:id="1432437514">
      <w:bodyDiv w:val="1"/>
      <w:marLeft w:val="0"/>
      <w:marRight w:val="0"/>
      <w:marTop w:val="0"/>
      <w:marBottom w:val="0"/>
      <w:divBdr>
        <w:top w:val="none" w:sz="0" w:space="0" w:color="auto"/>
        <w:left w:val="none" w:sz="0" w:space="0" w:color="auto"/>
        <w:bottom w:val="none" w:sz="0" w:space="0" w:color="auto"/>
        <w:right w:val="none" w:sz="0" w:space="0" w:color="auto"/>
      </w:divBdr>
    </w:div>
    <w:div w:id="1530148158">
      <w:bodyDiv w:val="1"/>
      <w:marLeft w:val="0"/>
      <w:marRight w:val="0"/>
      <w:marTop w:val="0"/>
      <w:marBottom w:val="0"/>
      <w:divBdr>
        <w:top w:val="none" w:sz="0" w:space="0" w:color="auto"/>
        <w:left w:val="none" w:sz="0" w:space="0" w:color="auto"/>
        <w:bottom w:val="none" w:sz="0" w:space="0" w:color="auto"/>
        <w:right w:val="none" w:sz="0" w:space="0" w:color="auto"/>
      </w:divBdr>
    </w:div>
    <w:div w:id="1598100894">
      <w:bodyDiv w:val="1"/>
      <w:marLeft w:val="0"/>
      <w:marRight w:val="0"/>
      <w:marTop w:val="0"/>
      <w:marBottom w:val="0"/>
      <w:divBdr>
        <w:top w:val="none" w:sz="0" w:space="0" w:color="auto"/>
        <w:left w:val="none" w:sz="0" w:space="0" w:color="auto"/>
        <w:bottom w:val="none" w:sz="0" w:space="0" w:color="auto"/>
        <w:right w:val="none" w:sz="0" w:space="0" w:color="auto"/>
      </w:divBdr>
    </w:div>
    <w:div w:id="1626812926">
      <w:bodyDiv w:val="1"/>
      <w:marLeft w:val="0"/>
      <w:marRight w:val="0"/>
      <w:marTop w:val="0"/>
      <w:marBottom w:val="0"/>
      <w:divBdr>
        <w:top w:val="none" w:sz="0" w:space="0" w:color="auto"/>
        <w:left w:val="none" w:sz="0" w:space="0" w:color="auto"/>
        <w:bottom w:val="none" w:sz="0" w:space="0" w:color="auto"/>
        <w:right w:val="none" w:sz="0" w:space="0" w:color="auto"/>
      </w:divBdr>
    </w:div>
    <w:div w:id="1632200165">
      <w:bodyDiv w:val="1"/>
      <w:marLeft w:val="0"/>
      <w:marRight w:val="0"/>
      <w:marTop w:val="0"/>
      <w:marBottom w:val="0"/>
      <w:divBdr>
        <w:top w:val="none" w:sz="0" w:space="0" w:color="auto"/>
        <w:left w:val="none" w:sz="0" w:space="0" w:color="auto"/>
        <w:bottom w:val="none" w:sz="0" w:space="0" w:color="auto"/>
        <w:right w:val="none" w:sz="0" w:space="0" w:color="auto"/>
      </w:divBdr>
    </w:div>
    <w:div w:id="1660116877">
      <w:bodyDiv w:val="1"/>
      <w:marLeft w:val="0"/>
      <w:marRight w:val="0"/>
      <w:marTop w:val="0"/>
      <w:marBottom w:val="0"/>
      <w:divBdr>
        <w:top w:val="none" w:sz="0" w:space="0" w:color="auto"/>
        <w:left w:val="none" w:sz="0" w:space="0" w:color="auto"/>
        <w:bottom w:val="none" w:sz="0" w:space="0" w:color="auto"/>
        <w:right w:val="none" w:sz="0" w:space="0" w:color="auto"/>
      </w:divBdr>
    </w:div>
    <w:div w:id="1668942371">
      <w:bodyDiv w:val="1"/>
      <w:marLeft w:val="0"/>
      <w:marRight w:val="0"/>
      <w:marTop w:val="0"/>
      <w:marBottom w:val="0"/>
      <w:divBdr>
        <w:top w:val="none" w:sz="0" w:space="0" w:color="auto"/>
        <w:left w:val="none" w:sz="0" w:space="0" w:color="auto"/>
        <w:bottom w:val="none" w:sz="0" w:space="0" w:color="auto"/>
        <w:right w:val="none" w:sz="0" w:space="0" w:color="auto"/>
      </w:divBdr>
    </w:div>
    <w:div w:id="1707943545">
      <w:bodyDiv w:val="1"/>
      <w:marLeft w:val="0"/>
      <w:marRight w:val="0"/>
      <w:marTop w:val="0"/>
      <w:marBottom w:val="0"/>
      <w:divBdr>
        <w:top w:val="none" w:sz="0" w:space="0" w:color="auto"/>
        <w:left w:val="none" w:sz="0" w:space="0" w:color="auto"/>
        <w:bottom w:val="none" w:sz="0" w:space="0" w:color="auto"/>
        <w:right w:val="none" w:sz="0" w:space="0" w:color="auto"/>
      </w:divBdr>
    </w:div>
    <w:div w:id="1834183251">
      <w:bodyDiv w:val="1"/>
      <w:marLeft w:val="0"/>
      <w:marRight w:val="0"/>
      <w:marTop w:val="0"/>
      <w:marBottom w:val="0"/>
      <w:divBdr>
        <w:top w:val="none" w:sz="0" w:space="0" w:color="auto"/>
        <w:left w:val="none" w:sz="0" w:space="0" w:color="auto"/>
        <w:bottom w:val="none" w:sz="0" w:space="0" w:color="auto"/>
        <w:right w:val="none" w:sz="0" w:space="0" w:color="auto"/>
      </w:divBdr>
    </w:div>
    <w:div w:id="1871139422">
      <w:bodyDiv w:val="1"/>
      <w:marLeft w:val="0"/>
      <w:marRight w:val="0"/>
      <w:marTop w:val="0"/>
      <w:marBottom w:val="0"/>
      <w:divBdr>
        <w:top w:val="none" w:sz="0" w:space="0" w:color="auto"/>
        <w:left w:val="none" w:sz="0" w:space="0" w:color="auto"/>
        <w:bottom w:val="none" w:sz="0" w:space="0" w:color="auto"/>
        <w:right w:val="none" w:sz="0" w:space="0" w:color="auto"/>
      </w:divBdr>
    </w:div>
    <w:div w:id="1923488648">
      <w:bodyDiv w:val="1"/>
      <w:marLeft w:val="0"/>
      <w:marRight w:val="0"/>
      <w:marTop w:val="0"/>
      <w:marBottom w:val="0"/>
      <w:divBdr>
        <w:top w:val="none" w:sz="0" w:space="0" w:color="auto"/>
        <w:left w:val="none" w:sz="0" w:space="0" w:color="auto"/>
        <w:bottom w:val="none" w:sz="0" w:space="0" w:color="auto"/>
        <w:right w:val="none" w:sz="0" w:space="0" w:color="auto"/>
      </w:divBdr>
    </w:div>
    <w:div w:id="2021395643">
      <w:bodyDiv w:val="1"/>
      <w:marLeft w:val="0"/>
      <w:marRight w:val="0"/>
      <w:marTop w:val="0"/>
      <w:marBottom w:val="0"/>
      <w:divBdr>
        <w:top w:val="none" w:sz="0" w:space="0" w:color="auto"/>
        <w:left w:val="none" w:sz="0" w:space="0" w:color="auto"/>
        <w:bottom w:val="none" w:sz="0" w:space="0" w:color="auto"/>
        <w:right w:val="none" w:sz="0" w:space="0" w:color="auto"/>
      </w:divBdr>
    </w:div>
    <w:div w:id="2082437699">
      <w:bodyDiv w:val="1"/>
      <w:marLeft w:val="0"/>
      <w:marRight w:val="0"/>
      <w:marTop w:val="0"/>
      <w:marBottom w:val="0"/>
      <w:divBdr>
        <w:top w:val="none" w:sz="0" w:space="0" w:color="auto"/>
        <w:left w:val="none" w:sz="0" w:space="0" w:color="auto"/>
        <w:bottom w:val="none" w:sz="0" w:space="0" w:color="auto"/>
        <w:right w:val="none" w:sz="0" w:space="0" w:color="auto"/>
      </w:divBdr>
    </w:div>
    <w:div w:id="2109351022">
      <w:bodyDiv w:val="1"/>
      <w:marLeft w:val="0"/>
      <w:marRight w:val="0"/>
      <w:marTop w:val="0"/>
      <w:marBottom w:val="0"/>
      <w:divBdr>
        <w:top w:val="none" w:sz="0" w:space="0" w:color="auto"/>
        <w:left w:val="none" w:sz="0" w:space="0" w:color="auto"/>
        <w:bottom w:val="none" w:sz="0" w:space="0" w:color="auto"/>
        <w:right w:val="none" w:sz="0" w:space="0" w:color="auto"/>
      </w:divBdr>
    </w:div>
    <w:div w:id="2129541746">
      <w:bodyDiv w:val="1"/>
      <w:marLeft w:val="0"/>
      <w:marRight w:val="0"/>
      <w:marTop w:val="0"/>
      <w:marBottom w:val="0"/>
      <w:divBdr>
        <w:top w:val="none" w:sz="0" w:space="0" w:color="auto"/>
        <w:left w:val="none" w:sz="0" w:space="0" w:color="auto"/>
        <w:bottom w:val="none" w:sz="0" w:space="0" w:color="auto"/>
        <w:right w:val="none" w:sz="0" w:space="0" w:color="auto"/>
      </w:divBdr>
    </w:div>
    <w:div w:id="21368735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gallup.com/178667/gallup-world-poll-work.aspx"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scikit-optimize.github.io/0.8/auto_examples/bayesian-optimization.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6FA7DCEC-3365-624A-8791-EE75BEAA3D0A}">
  <we:reference id="wa200001011" version="1.2.0.0" store="en-US" storeType="OMEX"/>
  <we:alternateReferences>
    <we:reference id="wa200001011" version="1.2.0.0" store="WA200001011"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603C512-4034-4044-B944-D5F1BCC7A3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TotalTime>
  <Pages>51</Pages>
  <Words>21344</Words>
  <Characters>121666</Characters>
  <Application>Microsoft Office Word</Application>
  <DocSecurity>0</DocSecurity>
  <Lines>1013</Lines>
  <Paragraphs>285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142725</CharactersWithSpaces>
  <SharedDoc>false</SharedDoc>
  <HLinks>
    <vt:vector size="30" baseType="variant">
      <vt:variant>
        <vt:i4>3473533</vt:i4>
      </vt:variant>
      <vt:variant>
        <vt:i4>545</vt:i4>
      </vt:variant>
      <vt:variant>
        <vt:i4>0</vt:i4>
      </vt:variant>
      <vt:variant>
        <vt:i4>5</vt:i4>
      </vt:variant>
      <vt:variant>
        <vt:lpwstr>https://www.msci.com/documents/1296102/11185224/GICS+Map+2023.xlsx</vt:lpwstr>
      </vt:variant>
      <vt:variant>
        <vt:lpwstr/>
      </vt:variant>
      <vt:variant>
        <vt:i4>3407970</vt:i4>
      </vt:variant>
      <vt:variant>
        <vt:i4>542</vt:i4>
      </vt:variant>
      <vt:variant>
        <vt:i4>0</vt:i4>
      </vt:variant>
      <vt:variant>
        <vt:i4>5</vt:i4>
      </vt:variant>
      <vt:variant>
        <vt:lpwstr>https://www.msci.com/our-solutions/indexes/gics</vt:lpwstr>
      </vt:variant>
      <vt:variant>
        <vt:lpwstr/>
      </vt:variant>
      <vt:variant>
        <vt:i4>1703954</vt:i4>
      </vt:variant>
      <vt:variant>
        <vt:i4>539</vt:i4>
      </vt:variant>
      <vt:variant>
        <vt:i4>0</vt:i4>
      </vt:variant>
      <vt:variant>
        <vt:i4>5</vt:i4>
      </vt:variant>
      <vt:variant>
        <vt:lpwstr>https://www.msci.com/documents/1296102/11185224/GICS+Sector+Definitions+2023.pdf</vt:lpwstr>
      </vt:variant>
      <vt:variant>
        <vt:lpwstr/>
      </vt:variant>
      <vt:variant>
        <vt:i4>1114190</vt:i4>
      </vt:variant>
      <vt:variant>
        <vt:i4>370</vt:i4>
      </vt:variant>
      <vt:variant>
        <vt:i4>0</vt:i4>
      </vt:variant>
      <vt:variant>
        <vt:i4>5</vt:i4>
      </vt:variant>
      <vt:variant>
        <vt:lpwstr>https://huggingface.co/bert-base-uncased</vt:lpwstr>
      </vt:variant>
      <vt:variant>
        <vt:lpwstr/>
      </vt:variant>
      <vt:variant>
        <vt:i4>6619181</vt:i4>
      </vt:variant>
      <vt:variant>
        <vt:i4>291</vt:i4>
      </vt:variant>
      <vt:variant>
        <vt:i4>0</vt:i4>
      </vt:variant>
      <vt:variant>
        <vt:i4>5</vt:i4>
      </vt:variant>
      <vt:variant>
        <vt:lpwstr>https://www.nltk.org/book/</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 CHAO</dc:creator>
  <cp:keywords/>
  <dc:description/>
  <cp:lastModifiedBy>Chao Li</cp:lastModifiedBy>
  <cp:revision>25</cp:revision>
  <cp:lastPrinted>2024-07-20T07:58:00Z</cp:lastPrinted>
  <dcterms:created xsi:type="dcterms:W3CDTF">2025-06-21T12:47:00Z</dcterms:created>
  <dcterms:modified xsi:type="dcterms:W3CDTF">2025-09-17T10:10:00Z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2711d30b897a2397e8ab176c98388f876ac1cf9e354aa26b2ab04017aada4e4a</vt:lpwstr>
  </property>
  <property fmtid="{D5CDD505-2E9C-101B-9397-08002B2CF9AE}" pid="3" name="grammarly_documentId">
    <vt:lpwstr>documentId_7723</vt:lpwstr>
  </property>
  <property fmtid="{D5CDD505-2E9C-101B-9397-08002B2CF9AE}" pid="4" name="grammarly_documentContext">
    <vt:lpwstr>{"goals":[],"domain":"general","emotions":[],"dialect":"american"}</vt:lpwstr>
  </property>
</Properties>
</file>