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C2AB3" w14:textId="77777777" w:rsidR="00D45DD0" w:rsidRPr="002D7BDD" w:rsidRDefault="002D7BDD" w:rsidP="002D7BDD">
      <w:pPr>
        <w:jc w:val="center"/>
        <w:rPr>
          <w:lang w:val="fr-CA"/>
        </w:rPr>
      </w:pPr>
      <w:r w:rsidRPr="002D7BDD">
        <w:rPr>
          <w:lang w:val="fr-CA"/>
        </w:rPr>
        <w:t>INF3610 - TP2</w:t>
      </w:r>
    </w:p>
    <w:p w14:paraId="6FAEE50C" w14:textId="77777777" w:rsidR="00D45DD0" w:rsidRPr="002D7BDD" w:rsidRDefault="00D45DD0" w:rsidP="002D7BDD">
      <w:pPr>
        <w:jc w:val="center"/>
        <w:rPr>
          <w:lang w:val="fr-CA"/>
        </w:rPr>
      </w:pPr>
    </w:p>
    <w:p w14:paraId="2395FD44" w14:textId="77777777" w:rsidR="00D45DD0" w:rsidRPr="002D7BDD" w:rsidRDefault="00D45DD0" w:rsidP="002D7BDD">
      <w:pPr>
        <w:jc w:val="center"/>
        <w:rPr>
          <w:lang w:val="fr-CA"/>
        </w:rPr>
      </w:pPr>
    </w:p>
    <w:p w14:paraId="4C21CF93" w14:textId="77777777" w:rsidR="00D45DD0" w:rsidRPr="002D7BDD" w:rsidRDefault="00D45DD0" w:rsidP="002D7BDD">
      <w:pPr>
        <w:jc w:val="center"/>
        <w:rPr>
          <w:lang w:val="fr-CA"/>
        </w:rPr>
      </w:pPr>
    </w:p>
    <w:p w14:paraId="48252B3F" w14:textId="77777777" w:rsidR="00D45DD0" w:rsidRPr="002D7BDD" w:rsidRDefault="00D45DD0" w:rsidP="002D7BDD">
      <w:pPr>
        <w:jc w:val="center"/>
        <w:rPr>
          <w:lang w:val="fr-CA"/>
        </w:rPr>
      </w:pPr>
    </w:p>
    <w:p w14:paraId="54F8D87E" w14:textId="77777777" w:rsidR="00D45DD0" w:rsidRPr="002D7BDD" w:rsidRDefault="00D45DD0" w:rsidP="002D7BDD">
      <w:pPr>
        <w:jc w:val="center"/>
        <w:rPr>
          <w:lang w:val="fr-CA"/>
        </w:rPr>
      </w:pPr>
    </w:p>
    <w:p w14:paraId="699633FC" w14:textId="77777777" w:rsidR="00D45DD0" w:rsidRPr="002D7BDD" w:rsidRDefault="00D45DD0" w:rsidP="002D7BDD">
      <w:pPr>
        <w:jc w:val="center"/>
        <w:rPr>
          <w:lang w:val="fr-CA"/>
        </w:rPr>
      </w:pPr>
    </w:p>
    <w:p w14:paraId="42553F10" w14:textId="77777777" w:rsidR="00D45DD0" w:rsidRPr="002D7BDD" w:rsidRDefault="00D45DD0" w:rsidP="002D7BDD">
      <w:pPr>
        <w:jc w:val="center"/>
        <w:rPr>
          <w:lang w:val="fr-CA"/>
        </w:rPr>
      </w:pPr>
    </w:p>
    <w:p w14:paraId="5B610D98" w14:textId="77777777" w:rsidR="00D45DD0" w:rsidRPr="002D7BDD" w:rsidRDefault="00D45DD0" w:rsidP="002D7BDD">
      <w:pPr>
        <w:jc w:val="center"/>
        <w:rPr>
          <w:lang w:val="fr-CA"/>
        </w:rPr>
      </w:pPr>
      <w:r w:rsidRPr="002D7BDD">
        <w:rPr>
          <w:lang w:val="fr-CA"/>
        </w:rPr>
        <w:t>Présenté à</w:t>
      </w:r>
    </w:p>
    <w:p w14:paraId="355376AE" w14:textId="77777777" w:rsidR="00D45DD0" w:rsidRPr="002D7BDD" w:rsidRDefault="002D7BDD" w:rsidP="002D7BDD">
      <w:pPr>
        <w:jc w:val="center"/>
        <w:rPr>
          <w:lang w:val="fr-CA"/>
        </w:rPr>
      </w:pPr>
      <w:r w:rsidRPr="002D7BDD">
        <w:rPr>
          <w:lang w:val="fr-CA"/>
        </w:rPr>
        <w:t>Jeff Falcon, chargé de laboratoire</w:t>
      </w:r>
    </w:p>
    <w:p w14:paraId="5DFCD1B8" w14:textId="77777777" w:rsidR="00D45DD0" w:rsidRPr="002D7BDD" w:rsidRDefault="00D45DD0" w:rsidP="002D7BDD">
      <w:pPr>
        <w:jc w:val="center"/>
        <w:rPr>
          <w:lang w:val="fr-CA"/>
        </w:rPr>
      </w:pPr>
    </w:p>
    <w:p w14:paraId="470657E2" w14:textId="77777777" w:rsidR="00D45DD0" w:rsidRPr="002D7BDD" w:rsidRDefault="00D45DD0" w:rsidP="002D7BDD">
      <w:pPr>
        <w:jc w:val="center"/>
        <w:rPr>
          <w:lang w:val="fr-CA"/>
        </w:rPr>
      </w:pPr>
    </w:p>
    <w:p w14:paraId="59666359" w14:textId="77777777" w:rsidR="00D45DD0" w:rsidRPr="002D7BDD" w:rsidRDefault="00D45DD0" w:rsidP="002D7BDD">
      <w:pPr>
        <w:jc w:val="center"/>
        <w:rPr>
          <w:lang w:val="fr-CA"/>
        </w:rPr>
      </w:pPr>
    </w:p>
    <w:p w14:paraId="47FE3CE6" w14:textId="77777777" w:rsidR="00D45DD0" w:rsidRPr="002D7BDD" w:rsidRDefault="00D45DD0" w:rsidP="002D7BDD">
      <w:pPr>
        <w:jc w:val="center"/>
        <w:rPr>
          <w:lang w:val="fr-CA"/>
        </w:rPr>
      </w:pPr>
    </w:p>
    <w:p w14:paraId="7F732F26" w14:textId="77777777" w:rsidR="002D7BDD" w:rsidRPr="002D7BDD" w:rsidRDefault="002D7BDD" w:rsidP="002D7BDD">
      <w:pPr>
        <w:jc w:val="center"/>
        <w:rPr>
          <w:lang w:val="fr-CA"/>
        </w:rPr>
      </w:pPr>
    </w:p>
    <w:p w14:paraId="00E4BEB8" w14:textId="77777777" w:rsidR="00D45DD0" w:rsidRPr="002D7BDD" w:rsidRDefault="00D45DD0" w:rsidP="002D7BDD">
      <w:pPr>
        <w:jc w:val="center"/>
        <w:rPr>
          <w:lang w:val="fr-CA"/>
        </w:rPr>
      </w:pPr>
    </w:p>
    <w:p w14:paraId="62753A56" w14:textId="77777777" w:rsidR="00D45DD0" w:rsidRPr="002D7BDD" w:rsidRDefault="00D45DD0" w:rsidP="002D7BDD">
      <w:pPr>
        <w:jc w:val="center"/>
        <w:rPr>
          <w:lang w:val="fr-CA"/>
        </w:rPr>
      </w:pPr>
    </w:p>
    <w:p w14:paraId="464BD680" w14:textId="77777777" w:rsidR="00D45DD0" w:rsidRPr="002D7BDD" w:rsidRDefault="00D45DD0" w:rsidP="002D7BDD">
      <w:pPr>
        <w:jc w:val="center"/>
        <w:rPr>
          <w:lang w:val="fr-CA"/>
        </w:rPr>
      </w:pPr>
      <w:r w:rsidRPr="002D7BDD">
        <w:rPr>
          <w:lang w:val="fr-CA"/>
        </w:rPr>
        <w:t>Par</w:t>
      </w:r>
    </w:p>
    <w:p w14:paraId="6670C8F6" w14:textId="77777777" w:rsidR="00D45DD0" w:rsidRPr="002D7BDD" w:rsidRDefault="002D7BDD" w:rsidP="002D7BDD">
      <w:pPr>
        <w:jc w:val="center"/>
        <w:rPr>
          <w:lang w:val="fr-CA"/>
        </w:rPr>
      </w:pPr>
      <w:r w:rsidRPr="002D7BDD">
        <w:rPr>
          <w:lang w:val="fr-CA"/>
        </w:rPr>
        <w:t>Michael Chidiac</w:t>
      </w:r>
      <w:r>
        <w:rPr>
          <w:lang w:val="fr-CA"/>
        </w:rPr>
        <w:t xml:space="preserve">, </w:t>
      </w:r>
    </w:p>
    <w:p w14:paraId="0FDA64C1" w14:textId="77777777" w:rsidR="002D7BDD" w:rsidRPr="002D7BDD" w:rsidRDefault="002D7BDD" w:rsidP="002D7BDD">
      <w:pPr>
        <w:jc w:val="center"/>
        <w:rPr>
          <w:lang w:val="fr-CA"/>
        </w:rPr>
      </w:pPr>
      <w:r w:rsidRPr="002D7BDD">
        <w:rPr>
          <w:lang w:val="fr-CA"/>
        </w:rPr>
        <w:t>Olivier Cotte</w:t>
      </w:r>
      <w:r>
        <w:rPr>
          <w:lang w:val="fr-CA"/>
        </w:rPr>
        <w:t>, 1538493</w:t>
      </w:r>
    </w:p>
    <w:p w14:paraId="4857FC5B" w14:textId="77777777" w:rsidR="00D45DD0" w:rsidRPr="002D7BDD" w:rsidRDefault="00D45DD0" w:rsidP="002D7BDD">
      <w:pPr>
        <w:jc w:val="center"/>
        <w:rPr>
          <w:lang w:val="fr-CA"/>
        </w:rPr>
      </w:pPr>
    </w:p>
    <w:p w14:paraId="72790A65" w14:textId="77777777" w:rsidR="00D45DD0" w:rsidRPr="002D7BDD" w:rsidRDefault="00D45DD0" w:rsidP="002D7BDD">
      <w:pPr>
        <w:jc w:val="center"/>
        <w:rPr>
          <w:lang w:val="fr-CA"/>
        </w:rPr>
      </w:pPr>
    </w:p>
    <w:p w14:paraId="2890AEA4" w14:textId="77777777" w:rsidR="00D45DD0" w:rsidRPr="002D7BDD" w:rsidRDefault="00D45DD0" w:rsidP="002D7BDD">
      <w:pPr>
        <w:jc w:val="center"/>
        <w:rPr>
          <w:lang w:val="fr-CA"/>
        </w:rPr>
      </w:pPr>
    </w:p>
    <w:p w14:paraId="51889D6C" w14:textId="77777777" w:rsidR="002D7BDD" w:rsidRPr="002D7BDD" w:rsidRDefault="002D7BDD" w:rsidP="002D7BDD">
      <w:pPr>
        <w:jc w:val="center"/>
        <w:rPr>
          <w:lang w:val="fr-CA"/>
        </w:rPr>
      </w:pPr>
    </w:p>
    <w:p w14:paraId="010C1BE5" w14:textId="77777777" w:rsidR="002D7BDD" w:rsidRPr="002D7BDD" w:rsidRDefault="002D7BDD" w:rsidP="002D7BDD">
      <w:pPr>
        <w:jc w:val="center"/>
        <w:rPr>
          <w:lang w:val="fr-CA"/>
        </w:rPr>
      </w:pPr>
    </w:p>
    <w:p w14:paraId="4896C3A2" w14:textId="77777777" w:rsidR="002D7BDD" w:rsidRPr="002D7BDD" w:rsidRDefault="002D7BDD" w:rsidP="002D7BDD">
      <w:pPr>
        <w:jc w:val="center"/>
        <w:rPr>
          <w:lang w:val="fr-CA"/>
        </w:rPr>
      </w:pPr>
    </w:p>
    <w:p w14:paraId="5ADBF478" w14:textId="77777777" w:rsidR="00D45DD0" w:rsidRPr="002D7BDD" w:rsidRDefault="00D45DD0" w:rsidP="002D7BDD">
      <w:pPr>
        <w:jc w:val="center"/>
        <w:rPr>
          <w:lang w:val="fr-CA"/>
        </w:rPr>
      </w:pPr>
    </w:p>
    <w:p w14:paraId="433E83FF" w14:textId="77777777" w:rsidR="00D45DD0" w:rsidRPr="002D7BDD" w:rsidRDefault="00D45DD0" w:rsidP="002D7BDD">
      <w:pPr>
        <w:jc w:val="center"/>
        <w:rPr>
          <w:lang w:val="fr-CA"/>
        </w:rPr>
      </w:pPr>
      <w:r w:rsidRPr="002D7BDD">
        <w:rPr>
          <w:lang w:val="fr-CA"/>
        </w:rPr>
        <w:t>École Polytechnique de Montréal</w:t>
      </w:r>
    </w:p>
    <w:p w14:paraId="505AB6C3" w14:textId="77777777" w:rsidR="002D7BDD" w:rsidRPr="002D7BDD" w:rsidRDefault="002D7BDD" w:rsidP="002D7BDD">
      <w:pPr>
        <w:jc w:val="center"/>
        <w:rPr>
          <w:lang w:val="fr-CA"/>
        </w:rPr>
      </w:pPr>
      <w:r w:rsidRPr="002D7BDD">
        <w:rPr>
          <w:lang w:val="fr-CA"/>
        </w:rPr>
        <w:t>30 octobre 2013</w:t>
      </w:r>
    </w:p>
    <w:p w14:paraId="43222A9C" w14:textId="77777777" w:rsidR="002D7BDD" w:rsidRDefault="002D7BDD" w:rsidP="002D7BDD">
      <w:pPr>
        <w:autoSpaceDE w:val="0"/>
        <w:autoSpaceDN w:val="0"/>
        <w:adjustRightInd w:val="0"/>
        <w:spacing w:after="0" w:line="240" w:lineRule="auto"/>
        <w:rPr>
          <w:rFonts w:ascii="Cambria-Bold" w:hAnsi="Cambria-Bold" w:cs="Cambria-Bold"/>
          <w:b/>
          <w:bCs/>
          <w:sz w:val="28"/>
          <w:szCs w:val="28"/>
          <w:lang w:val="fr-CA"/>
        </w:rPr>
      </w:pPr>
      <w:r w:rsidRPr="002D7BDD">
        <w:rPr>
          <w:rFonts w:ascii="Cambria-Bold" w:hAnsi="Cambria-Bold" w:cs="Cambria-Bold"/>
          <w:b/>
          <w:bCs/>
          <w:sz w:val="28"/>
          <w:szCs w:val="28"/>
          <w:lang w:val="fr-CA"/>
        </w:rPr>
        <w:lastRenderedPageBreak/>
        <w:t>Barème correction</w:t>
      </w:r>
    </w:p>
    <w:p w14:paraId="10C97F5D" w14:textId="77777777" w:rsidR="002D7BDD" w:rsidRPr="002D7BDD" w:rsidRDefault="002D7BDD" w:rsidP="002D7BDD">
      <w:pPr>
        <w:autoSpaceDE w:val="0"/>
        <w:autoSpaceDN w:val="0"/>
        <w:adjustRightInd w:val="0"/>
        <w:spacing w:after="0" w:line="240" w:lineRule="auto"/>
        <w:rPr>
          <w:rFonts w:ascii="Cambria-Bold" w:hAnsi="Cambria-Bold" w:cs="Cambria-Bold"/>
          <w:b/>
          <w:bCs/>
          <w:sz w:val="28"/>
          <w:szCs w:val="28"/>
          <w:lang w:val="fr-CA"/>
        </w:rPr>
      </w:pPr>
    </w:p>
    <w:p w14:paraId="1D27BA5A" w14:textId="77777777" w:rsidR="002D7BDD" w:rsidRPr="002D7BDD" w:rsidRDefault="002D7BDD" w:rsidP="002D7BDD">
      <w:pPr>
        <w:autoSpaceDE w:val="0"/>
        <w:autoSpaceDN w:val="0"/>
        <w:adjustRightInd w:val="0"/>
        <w:spacing w:after="0" w:line="240" w:lineRule="auto"/>
        <w:rPr>
          <w:rFonts w:ascii="Calibri-Bold" w:hAnsi="Calibri-Bold" w:cs="Calibri-Bold"/>
          <w:b/>
          <w:bCs/>
          <w:sz w:val="20"/>
          <w:szCs w:val="20"/>
          <w:lang w:val="fr-CA"/>
        </w:rPr>
      </w:pPr>
      <w:r w:rsidRPr="002D7BDD">
        <w:rPr>
          <w:rFonts w:ascii="Calibri-Bold" w:hAnsi="Calibri-Bold" w:cs="Calibri-Bold"/>
          <w:b/>
          <w:bCs/>
          <w:sz w:val="20"/>
          <w:szCs w:val="20"/>
          <w:lang w:val="fr-CA"/>
        </w:rPr>
        <w:t>EXÉCUTION</w:t>
      </w:r>
    </w:p>
    <w:p w14:paraId="1824BE94" w14:textId="77777777" w:rsidR="002D7BDD" w:rsidRDefault="002D7BDD" w:rsidP="002D7BDD">
      <w:pPr>
        <w:autoSpaceDE w:val="0"/>
        <w:autoSpaceDN w:val="0"/>
        <w:adjustRightInd w:val="0"/>
        <w:spacing w:after="0" w:line="240" w:lineRule="auto"/>
        <w:rPr>
          <w:rFonts w:ascii="Calibri" w:hAnsi="Calibri" w:cs="Calibri"/>
          <w:sz w:val="20"/>
          <w:szCs w:val="20"/>
          <w:lang w:val="fr-CA"/>
        </w:rPr>
      </w:pPr>
      <w:r>
        <w:rPr>
          <w:rFonts w:ascii="SymbolMT" w:eastAsia="SymbolMT" w:hAnsi="Cambria-Bold" w:cs="SymbolMT" w:hint="eastAsia"/>
          <w:sz w:val="20"/>
          <w:szCs w:val="20"/>
        </w:rPr>
        <w:t></w:t>
      </w:r>
      <w:r w:rsidRPr="002D7BDD">
        <w:rPr>
          <w:rFonts w:ascii="SymbolMT" w:eastAsia="SymbolMT" w:hAnsi="Cambria-Bold" w:cs="SymbolMT"/>
          <w:sz w:val="20"/>
          <w:szCs w:val="20"/>
          <w:lang w:val="fr-CA"/>
        </w:rPr>
        <w:t xml:space="preserve"> </w:t>
      </w:r>
      <w:r w:rsidRPr="002D7BDD">
        <w:rPr>
          <w:rFonts w:ascii="Calibri" w:hAnsi="Calibri" w:cs="Calibri"/>
          <w:sz w:val="20"/>
          <w:szCs w:val="20"/>
          <w:lang w:val="fr-CA"/>
        </w:rPr>
        <w:t>Fonctionnement sur carte FPGA /4</w:t>
      </w:r>
    </w:p>
    <w:p w14:paraId="54AFE9DD" w14:textId="77777777" w:rsidR="002D7BDD" w:rsidRPr="002D7BDD" w:rsidRDefault="002D7BDD" w:rsidP="002D7BDD">
      <w:pPr>
        <w:autoSpaceDE w:val="0"/>
        <w:autoSpaceDN w:val="0"/>
        <w:adjustRightInd w:val="0"/>
        <w:spacing w:after="0" w:line="240" w:lineRule="auto"/>
        <w:rPr>
          <w:rFonts w:ascii="Calibri" w:hAnsi="Calibri" w:cs="Calibri"/>
          <w:sz w:val="20"/>
          <w:szCs w:val="20"/>
          <w:lang w:val="fr-CA"/>
        </w:rPr>
      </w:pPr>
    </w:p>
    <w:p w14:paraId="7BABA2AA" w14:textId="77777777" w:rsidR="002D7BDD" w:rsidRPr="002D7BDD" w:rsidRDefault="002D7BDD" w:rsidP="002D7BDD">
      <w:pPr>
        <w:autoSpaceDE w:val="0"/>
        <w:autoSpaceDN w:val="0"/>
        <w:adjustRightInd w:val="0"/>
        <w:spacing w:after="0" w:line="240" w:lineRule="auto"/>
        <w:rPr>
          <w:rFonts w:ascii="Calibri" w:hAnsi="Calibri" w:cs="Calibri"/>
          <w:sz w:val="20"/>
          <w:szCs w:val="20"/>
          <w:lang w:val="fr-CA"/>
        </w:rPr>
      </w:pPr>
      <w:r w:rsidRPr="002D7BDD">
        <w:rPr>
          <w:rFonts w:ascii="Calibri-Bold" w:hAnsi="Calibri-Bold" w:cs="Calibri-Bold"/>
          <w:b/>
          <w:bCs/>
          <w:sz w:val="20"/>
          <w:szCs w:val="20"/>
          <w:lang w:val="fr-CA"/>
        </w:rPr>
        <w:t xml:space="preserve">TOTAL EXÉCUTION </w:t>
      </w:r>
      <w:r w:rsidRPr="002D7BDD">
        <w:rPr>
          <w:rFonts w:ascii="Calibri" w:hAnsi="Calibri" w:cs="Calibri"/>
          <w:sz w:val="20"/>
          <w:szCs w:val="20"/>
          <w:lang w:val="fr-CA"/>
        </w:rPr>
        <w:t>/4</w:t>
      </w:r>
    </w:p>
    <w:p w14:paraId="028C5CBB" w14:textId="77777777" w:rsidR="002D7BDD" w:rsidRPr="002D7BDD" w:rsidRDefault="002D7BDD" w:rsidP="002D7BDD">
      <w:pPr>
        <w:autoSpaceDE w:val="0"/>
        <w:autoSpaceDN w:val="0"/>
        <w:adjustRightInd w:val="0"/>
        <w:spacing w:after="0" w:line="240" w:lineRule="auto"/>
        <w:rPr>
          <w:rFonts w:ascii="Calibri-Bold" w:hAnsi="Calibri-Bold" w:cs="Calibri-Bold"/>
          <w:b/>
          <w:bCs/>
          <w:sz w:val="20"/>
          <w:szCs w:val="20"/>
          <w:lang w:val="fr-CA"/>
        </w:rPr>
      </w:pPr>
      <w:r w:rsidRPr="002D7BDD">
        <w:rPr>
          <w:rFonts w:ascii="Calibri-Bold" w:hAnsi="Calibri-Bold" w:cs="Calibri-Bold"/>
          <w:b/>
          <w:bCs/>
          <w:sz w:val="20"/>
          <w:szCs w:val="20"/>
          <w:lang w:val="fr-CA"/>
        </w:rPr>
        <w:t>CODE SOURCE</w:t>
      </w:r>
    </w:p>
    <w:p w14:paraId="5DCE26E8" w14:textId="77777777" w:rsidR="002D7BDD" w:rsidRPr="002D7BDD" w:rsidRDefault="002D7BDD" w:rsidP="002D7BDD">
      <w:pPr>
        <w:autoSpaceDE w:val="0"/>
        <w:autoSpaceDN w:val="0"/>
        <w:adjustRightInd w:val="0"/>
        <w:spacing w:after="0" w:line="240" w:lineRule="auto"/>
        <w:rPr>
          <w:rFonts w:ascii="Calibri" w:hAnsi="Calibri" w:cs="Calibri"/>
          <w:sz w:val="20"/>
          <w:szCs w:val="20"/>
          <w:lang w:val="fr-CA"/>
        </w:rPr>
      </w:pPr>
      <w:r>
        <w:rPr>
          <w:rFonts w:ascii="SymbolMT" w:eastAsia="SymbolMT" w:hAnsi="Cambria-Bold" w:cs="SymbolMT" w:hint="eastAsia"/>
          <w:sz w:val="20"/>
          <w:szCs w:val="20"/>
        </w:rPr>
        <w:t></w:t>
      </w:r>
      <w:r w:rsidRPr="002D7BDD">
        <w:rPr>
          <w:rFonts w:ascii="SymbolMT" w:eastAsia="SymbolMT" w:hAnsi="Cambria-Bold" w:cs="SymbolMT"/>
          <w:sz w:val="20"/>
          <w:szCs w:val="20"/>
          <w:lang w:val="fr-CA"/>
        </w:rPr>
        <w:t xml:space="preserve"> </w:t>
      </w:r>
      <w:r w:rsidRPr="002D7BDD">
        <w:rPr>
          <w:rFonts w:ascii="Calibri" w:hAnsi="Calibri" w:cs="Calibri"/>
          <w:sz w:val="20"/>
          <w:szCs w:val="20"/>
          <w:lang w:val="fr-CA"/>
        </w:rPr>
        <w:t>Contenu des tâches</w:t>
      </w:r>
      <w:r>
        <w:rPr>
          <w:rFonts w:ascii="Calibri" w:hAnsi="Calibri" w:cs="Calibri"/>
          <w:sz w:val="20"/>
          <w:szCs w:val="20"/>
          <w:lang w:val="fr-CA"/>
        </w:rPr>
        <w:t xml:space="preserve"> /3</w:t>
      </w:r>
    </w:p>
    <w:p w14:paraId="48B77C3B" w14:textId="77777777" w:rsidR="002D7BDD" w:rsidRPr="002D7BDD" w:rsidRDefault="002D7BDD" w:rsidP="002D7BDD">
      <w:pPr>
        <w:autoSpaceDE w:val="0"/>
        <w:autoSpaceDN w:val="0"/>
        <w:adjustRightInd w:val="0"/>
        <w:spacing w:after="0" w:line="240" w:lineRule="auto"/>
        <w:rPr>
          <w:rFonts w:ascii="Calibri" w:hAnsi="Calibri" w:cs="Calibri"/>
          <w:sz w:val="20"/>
          <w:szCs w:val="20"/>
          <w:lang w:val="fr-CA"/>
        </w:rPr>
      </w:pPr>
      <w:r>
        <w:rPr>
          <w:rFonts w:ascii="SymbolMT" w:eastAsia="SymbolMT" w:hAnsi="Cambria-Bold" w:cs="SymbolMT" w:hint="eastAsia"/>
          <w:sz w:val="20"/>
          <w:szCs w:val="20"/>
        </w:rPr>
        <w:t></w:t>
      </w:r>
      <w:r w:rsidRPr="002D7BDD">
        <w:rPr>
          <w:rFonts w:ascii="SymbolMT" w:eastAsia="SymbolMT" w:hAnsi="Cambria-Bold" w:cs="SymbolMT"/>
          <w:sz w:val="20"/>
          <w:szCs w:val="20"/>
          <w:lang w:val="fr-CA"/>
        </w:rPr>
        <w:t xml:space="preserve"> </w:t>
      </w:r>
      <w:r w:rsidRPr="002D7BDD">
        <w:rPr>
          <w:rFonts w:ascii="Calibri" w:hAnsi="Calibri" w:cs="Calibri"/>
          <w:sz w:val="20"/>
          <w:szCs w:val="20"/>
          <w:lang w:val="fr-CA"/>
        </w:rPr>
        <w:t xml:space="preserve">Mécanismes de communication </w:t>
      </w:r>
      <w:proofErr w:type="gramStart"/>
      <w:r w:rsidRPr="002D7BDD">
        <w:rPr>
          <w:rFonts w:ascii="Calibri" w:hAnsi="Calibri" w:cs="Calibri"/>
          <w:sz w:val="20"/>
          <w:szCs w:val="20"/>
          <w:lang w:val="fr-CA"/>
        </w:rPr>
        <w:t>et</w:t>
      </w:r>
      <w:proofErr w:type="gramEnd"/>
      <w:r w:rsidRPr="002D7BDD">
        <w:rPr>
          <w:rFonts w:ascii="Calibri" w:hAnsi="Calibri" w:cs="Calibri"/>
          <w:sz w:val="20"/>
          <w:szCs w:val="20"/>
          <w:lang w:val="fr-CA"/>
        </w:rPr>
        <w:t xml:space="preserve"> de synchronisation</w:t>
      </w:r>
      <w:r>
        <w:rPr>
          <w:rFonts w:ascii="Calibri" w:hAnsi="Calibri" w:cs="Calibri"/>
          <w:sz w:val="20"/>
          <w:szCs w:val="20"/>
          <w:lang w:val="fr-CA"/>
        </w:rPr>
        <w:t xml:space="preserve"> /1</w:t>
      </w:r>
    </w:p>
    <w:p w14:paraId="4225CE22" w14:textId="77777777" w:rsidR="002D7BDD" w:rsidRPr="002D7BDD" w:rsidRDefault="002D7BDD" w:rsidP="002D7BDD">
      <w:pPr>
        <w:autoSpaceDE w:val="0"/>
        <w:autoSpaceDN w:val="0"/>
        <w:adjustRightInd w:val="0"/>
        <w:spacing w:after="0" w:line="240" w:lineRule="auto"/>
        <w:rPr>
          <w:rFonts w:ascii="Calibri" w:hAnsi="Calibri" w:cs="Calibri"/>
          <w:sz w:val="20"/>
          <w:szCs w:val="20"/>
          <w:lang w:val="fr-CA"/>
        </w:rPr>
      </w:pPr>
      <w:r>
        <w:rPr>
          <w:rFonts w:ascii="SymbolMT" w:eastAsia="SymbolMT" w:hAnsi="Cambria-Bold" w:cs="SymbolMT" w:hint="eastAsia"/>
          <w:sz w:val="20"/>
          <w:szCs w:val="20"/>
        </w:rPr>
        <w:t></w:t>
      </w:r>
      <w:r w:rsidRPr="002D7BDD">
        <w:rPr>
          <w:rFonts w:ascii="SymbolMT" w:eastAsia="SymbolMT" w:hAnsi="Cambria-Bold" w:cs="SymbolMT"/>
          <w:sz w:val="20"/>
          <w:szCs w:val="20"/>
          <w:lang w:val="fr-CA"/>
        </w:rPr>
        <w:t xml:space="preserve"> </w:t>
      </w:r>
      <w:r w:rsidRPr="002D7BDD">
        <w:rPr>
          <w:rFonts w:ascii="Calibri" w:hAnsi="Calibri" w:cs="Calibri"/>
          <w:sz w:val="20"/>
          <w:szCs w:val="20"/>
          <w:lang w:val="fr-CA"/>
        </w:rPr>
        <w:t xml:space="preserve">Respect de l’énoncé, commentaire </w:t>
      </w:r>
      <w:proofErr w:type="gramStart"/>
      <w:r w:rsidRPr="002D7BDD">
        <w:rPr>
          <w:rFonts w:ascii="Calibri" w:hAnsi="Calibri" w:cs="Calibri"/>
          <w:sz w:val="20"/>
          <w:szCs w:val="20"/>
          <w:lang w:val="fr-CA"/>
        </w:rPr>
        <w:t>et</w:t>
      </w:r>
      <w:proofErr w:type="gramEnd"/>
      <w:r w:rsidRPr="002D7BDD">
        <w:rPr>
          <w:rFonts w:ascii="Calibri" w:hAnsi="Calibri" w:cs="Calibri"/>
          <w:sz w:val="20"/>
          <w:szCs w:val="20"/>
          <w:lang w:val="fr-CA"/>
        </w:rPr>
        <w:t xml:space="preserve"> clarté du code</w:t>
      </w:r>
      <w:r>
        <w:rPr>
          <w:rFonts w:ascii="Calibri" w:hAnsi="Calibri" w:cs="Calibri"/>
          <w:sz w:val="20"/>
          <w:szCs w:val="20"/>
          <w:lang w:val="fr-CA"/>
        </w:rPr>
        <w:t xml:space="preserve"> /1</w:t>
      </w:r>
    </w:p>
    <w:p w14:paraId="3F61BB01" w14:textId="77777777" w:rsidR="002D7BDD" w:rsidRDefault="002D7BDD" w:rsidP="002D7BDD">
      <w:pPr>
        <w:autoSpaceDE w:val="0"/>
        <w:autoSpaceDN w:val="0"/>
        <w:adjustRightInd w:val="0"/>
        <w:spacing w:after="0" w:line="240" w:lineRule="auto"/>
        <w:rPr>
          <w:rFonts w:ascii="Calibri" w:hAnsi="Calibri" w:cs="Calibri"/>
          <w:sz w:val="20"/>
          <w:szCs w:val="20"/>
          <w:lang w:val="fr-CA"/>
        </w:rPr>
      </w:pPr>
      <w:r>
        <w:rPr>
          <w:rFonts w:ascii="SymbolMT" w:eastAsia="SymbolMT" w:hAnsi="Cambria-Bold" w:cs="SymbolMT" w:hint="eastAsia"/>
          <w:sz w:val="20"/>
          <w:szCs w:val="20"/>
        </w:rPr>
        <w:t></w:t>
      </w:r>
      <w:r w:rsidRPr="002D7BDD">
        <w:rPr>
          <w:rFonts w:ascii="SymbolMT" w:eastAsia="SymbolMT" w:hAnsi="Cambria-Bold" w:cs="SymbolMT"/>
          <w:sz w:val="20"/>
          <w:szCs w:val="20"/>
          <w:lang w:val="fr-CA"/>
        </w:rPr>
        <w:t xml:space="preserve"> </w:t>
      </w:r>
      <w:r w:rsidRPr="002D7BDD">
        <w:rPr>
          <w:rFonts w:ascii="Calibri" w:hAnsi="Calibri" w:cs="Calibri"/>
          <w:sz w:val="20"/>
          <w:szCs w:val="20"/>
          <w:lang w:val="fr-CA"/>
        </w:rPr>
        <w:t xml:space="preserve">Fonctionnement des </w:t>
      </w:r>
      <w:proofErr w:type="spellStart"/>
      <w:r w:rsidRPr="002D7BDD">
        <w:rPr>
          <w:rFonts w:ascii="Calibri" w:hAnsi="Calibri" w:cs="Calibri"/>
          <w:sz w:val="20"/>
          <w:szCs w:val="20"/>
          <w:lang w:val="fr-CA"/>
        </w:rPr>
        <w:t>fit_timer</w:t>
      </w:r>
      <w:proofErr w:type="spellEnd"/>
      <w:r>
        <w:rPr>
          <w:rFonts w:ascii="Calibri" w:hAnsi="Calibri" w:cs="Calibri"/>
          <w:sz w:val="20"/>
          <w:szCs w:val="20"/>
          <w:lang w:val="fr-CA"/>
        </w:rPr>
        <w:t xml:space="preserve"> /1</w:t>
      </w:r>
    </w:p>
    <w:p w14:paraId="234FE83C" w14:textId="77777777" w:rsidR="002D7BDD" w:rsidRPr="002D7BDD" w:rsidRDefault="002D7BDD" w:rsidP="002D7BDD">
      <w:pPr>
        <w:autoSpaceDE w:val="0"/>
        <w:autoSpaceDN w:val="0"/>
        <w:adjustRightInd w:val="0"/>
        <w:spacing w:after="0" w:line="240" w:lineRule="auto"/>
        <w:rPr>
          <w:rFonts w:ascii="Calibri" w:hAnsi="Calibri" w:cs="Calibri"/>
          <w:sz w:val="20"/>
          <w:szCs w:val="20"/>
          <w:lang w:val="fr-CA"/>
        </w:rPr>
      </w:pPr>
    </w:p>
    <w:p w14:paraId="4B8D1B97" w14:textId="77777777" w:rsidR="002D7BDD" w:rsidRDefault="002D7BDD" w:rsidP="002D7BDD">
      <w:pPr>
        <w:autoSpaceDE w:val="0"/>
        <w:autoSpaceDN w:val="0"/>
        <w:adjustRightInd w:val="0"/>
        <w:spacing w:after="0" w:line="240" w:lineRule="auto"/>
        <w:rPr>
          <w:rFonts w:ascii="Calibri" w:hAnsi="Calibri" w:cs="Calibri"/>
          <w:sz w:val="20"/>
          <w:szCs w:val="20"/>
          <w:lang w:val="fr-CA"/>
        </w:rPr>
      </w:pPr>
      <w:r w:rsidRPr="002D7BDD">
        <w:rPr>
          <w:rFonts w:ascii="Calibri-Bold" w:hAnsi="Calibri-Bold" w:cs="Calibri-Bold"/>
          <w:b/>
          <w:bCs/>
          <w:sz w:val="20"/>
          <w:szCs w:val="20"/>
          <w:lang w:val="fr-CA"/>
        </w:rPr>
        <w:t xml:space="preserve">TOTAL RAPPORT </w:t>
      </w:r>
      <w:r w:rsidRPr="002D7BDD">
        <w:rPr>
          <w:rFonts w:ascii="Calibri" w:hAnsi="Calibri" w:cs="Calibri"/>
          <w:sz w:val="20"/>
          <w:szCs w:val="20"/>
          <w:lang w:val="fr-CA"/>
        </w:rPr>
        <w:t>/6</w:t>
      </w:r>
    </w:p>
    <w:p w14:paraId="7F6848DE" w14:textId="77777777" w:rsidR="002D7BDD" w:rsidRPr="002D7BDD" w:rsidRDefault="002D7BDD" w:rsidP="002D7BDD">
      <w:pPr>
        <w:autoSpaceDE w:val="0"/>
        <w:autoSpaceDN w:val="0"/>
        <w:adjustRightInd w:val="0"/>
        <w:spacing w:after="0" w:line="240" w:lineRule="auto"/>
        <w:rPr>
          <w:rFonts w:ascii="Calibri" w:hAnsi="Calibri" w:cs="Calibri"/>
          <w:sz w:val="20"/>
          <w:szCs w:val="20"/>
          <w:lang w:val="fr-CA"/>
        </w:rPr>
      </w:pPr>
    </w:p>
    <w:p w14:paraId="5EC064C2" w14:textId="77777777" w:rsidR="002D7BDD" w:rsidRPr="002D7BDD" w:rsidRDefault="002D7BDD" w:rsidP="002D7BDD">
      <w:pPr>
        <w:autoSpaceDE w:val="0"/>
        <w:autoSpaceDN w:val="0"/>
        <w:adjustRightInd w:val="0"/>
        <w:spacing w:after="0" w:line="240" w:lineRule="auto"/>
        <w:rPr>
          <w:rFonts w:ascii="Calibri-Bold" w:hAnsi="Calibri-Bold" w:cs="Calibri-Bold"/>
          <w:b/>
          <w:bCs/>
          <w:sz w:val="20"/>
          <w:szCs w:val="20"/>
          <w:lang w:val="fr-CA"/>
        </w:rPr>
      </w:pPr>
      <w:r w:rsidRPr="002D7BDD">
        <w:rPr>
          <w:rFonts w:ascii="Calibri-Bold" w:hAnsi="Calibri-Bold" w:cs="Calibri-Bold"/>
          <w:b/>
          <w:bCs/>
          <w:sz w:val="20"/>
          <w:szCs w:val="20"/>
          <w:lang w:val="fr-CA"/>
        </w:rPr>
        <w:t>RAPPORT</w:t>
      </w:r>
    </w:p>
    <w:p w14:paraId="15E646EA" w14:textId="77777777" w:rsidR="002D7BDD" w:rsidRPr="002D7BDD" w:rsidRDefault="002D7BDD" w:rsidP="002D7BDD">
      <w:pPr>
        <w:autoSpaceDE w:val="0"/>
        <w:autoSpaceDN w:val="0"/>
        <w:adjustRightInd w:val="0"/>
        <w:spacing w:after="0" w:line="240" w:lineRule="auto"/>
        <w:rPr>
          <w:rFonts w:ascii="Calibri" w:hAnsi="Calibri" w:cs="Calibri"/>
          <w:sz w:val="20"/>
          <w:szCs w:val="20"/>
          <w:lang w:val="fr-CA"/>
        </w:rPr>
      </w:pPr>
      <w:r>
        <w:rPr>
          <w:rFonts w:ascii="SymbolMT" w:eastAsia="SymbolMT" w:hAnsi="Cambria-Bold" w:cs="SymbolMT" w:hint="eastAsia"/>
          <w:sz w:val="20"/>
          <w:szCs w:val="20"/>
        </w:rPr>
        <w:t></w:t>
      </w:r>
      <w:r w:rsidRPr="002D7BDD">
        <w:rPr>
          <w:rFonts w:ascii="SymbolMT" w:eastAsia="SymbolMT" w:hAnsi="Cambria-Bold" w:cs="SymbolMT"/>
          <w:sz w:val="20"/>
          <w:szCs w:val="20"/>
          <w:lang w:val="fr-CA"/>
        </w:rPr>
        <w:t xml:space="preserve"> </w:t>
      </w:r>
      <w:r w:rsidRPr="002D7BDD">
        <w:rPr>
          <w:rFonts w:ascii="Calibri" w:hAnsi="Calibri" w:cs="Calibri"/>
          <w:sz w:val="20"/>
          <w:szCs w:val="20"/>
          <w:lang w:val="fr-CA"/>
        </w:rPr>
        <w:t>Présentation générale, introduction, conclusion</w:t>
      </w:r>
      <w:r>
        <w:rPr>
          <w:rFonts w:ascii="Calibri" w:hAnsi="Calibri" w:cs="Calibri"/>
          <w:sz w:val="20"/>
          <w:szCs w:val="20"/>
          <w:lang w:val="fr-CA"/>
        </w:rPr>
        <w:t xml:space="preserve"> /1</w:t>
      </w:r>
    </w:p>
    <w:p w14:paraId="3E3B29B8" w14:textId="77777777" w:rsidR="002D7BDD" w:rsidRDefault="002D7BDD" w:rsidP="002D7BDD">
      <w:pPr>
        <w:autoSpaceDE w:val="0"/>
        <w:autoSpaceDN w:val="0"/>
        <w:adjustRightInd w:val="0"/>
        <w:spacing w:after="0" w:line="240" w:lineRule="auto"/>
        <w:rPr>
          <w:rFonts w:ascii="Calibri" w:hAnsi="Calibri" w:cs="Calibri"/>
          <w:sz w:val="20"/>
          <w:szCs w:val="20"/>
          <w:lang w:val="fr-CA"/>
        </w:rPr>
      </w:pPr>
      <w:r>
        <w:rPr>
          <w:rFonts w:ascii="SymbolMT" w:eastAsia="SymbolMT" w:hAnsi="Cambria-Bold" w:cs="SymbolMT" w:hint="eastAsia"/>
          <w:sz w:val="20"/>
          <w:szCs w:val="20"/>
        </w:rPr>
        <w:t></w:t>
      </w:r>
      <w:r w:rsidRPr="002D7BDD">
        <w:rPr>
          <w:rFonts w:ascii="SymbolMT" w:eastAsia="SymbolMT" w:hAnsi="Cambria-Bold" w:cs="SymbolMT"/>
          <w:sz w:val="20"/>
          <w:szCs w:val="20"/>
          <w:lang w:val="fr-CA"/>
        </w:rPr>
        <w:t xml:space="preserve"> </w:t>
      </w:r>
      <w:r w:rsidRPr="002D7BDD">
        <w:rPr>
          <w:rFonts w:ascii="Calibri" w:hAnsi="Calibri" w:cs="Calibri"/>
          <w:sz w:val="20"/>
          <w:szCs w:val="20"/>
          <w:lang w:val="fr-CA"/>
        </w:rPr>
        <w:t>Fonctionnement du système</w:t>
      </w:r>
      <w:r>
        <w:rPr>
          <w:rFonts w:ascii="Calibri" w:hAnsi="Calibri" w:cs="Calibri"/>
          <w:sz w:val="20"/>
          <w:szCs w:val="20"/>
          <w:lang w:val="fr-CA"/>
        </w:rPr>
        <w:t xml:space="preserve"> /2</w:t>
      </w:r>
    </w:p>
    <w:p w14:paraId="7EBC3FD9" w14:textId="77777777" w:rsidR="002D7BDD" w:rsidRPr="002D7BDD" w:rsidRDefault="002D7BDD" w:rsidP="002D7BDD">
      <w:pPr>
        <w:autoSpaceDE w:val="0"/>
        <w:autoSpaceDN w:val="0"/>
        <w:adjustRightInd w:val="0"/>
        <w:spacing w:after="0" w:line="240" w:lineRule="auto"/>
        <w:rPr>
          <w:rFonts w:ascii="Calibri" w:hAnsi="Calibri" w:cs="Calibri"/>
          <w:sz w:val="20"/>
          <w:szCs w:val="20"/>
          <w:lang w:val="fr-CA"/>
        </w:rPr>
      </w:pPr>
    </w:p>
    <w:p w14:paraId="16EA5707" w14:textId="77777777" w:rsidR="002D7BDD" w:rsidRPr="002D7BDD" w:rsidRDefault="002D7BDD" w:rsidP="002D7BDD">
      <w:pPr>
        <w:autoSpaceDE w:val="0"/>
        <w:autoSpaceDN w:val="0"/>
        <w:adjustRightInd w:val="0"/>
        <w:spacing w:after="0" w:line="240" w:lineRule="auto"/>
        <w:rPr>
          <w:rFonts w:ascii="Calibri-Bold" w:hAnsi="Calibri-Bold" w:cs="Calibri-Bold"/>
          <w:b/>
          <w:bCs/>
          <w:sz w:val="20"/>
          <w:szCs w:val="20"/>
          <w:lang w:val="fr-CA"/>
        </w:rPr>
      </w:pPr>
      <w:r w:rsidRPr="002D7BDD">
        <w:rPr>
          <w:rFonts w:ascii="Calibri-Bold" w:hAnsi="Calibri-Bold" w:cs="Calibri-Bold"/>
          <w:b/>
          <w:bCs/>
          <w:sz w:val="20"/>
          <w:szCs w:val="20"/>
          <w:lang w:val="fr-CA"/>
        </w:rPr>
        <w:t>QUESTIONS</w:t>
      </w:r>
    </w:p>
    <w:p w14:paraId="3719704D" w14:textId="77777777" w:rsidR="002D7BDD" w:rsidRPr="002D7BDD" w:rsidRDefault="002D7BDD" w:rsidP="002D7BDD">
      <w:pPr>
        <w:autoSpaceDE w:val="0"/>
        <w:autoSpaceDN w:val="0"/>
        <w:adjustRightInd w:val="0"/>
        <w:spacing w:after="0" w:line="240" w:lineRule="auto"/>
        <w:rPr>
          <w:rFonts w:ascii="Calibri" w:hAnsi="Calibri" w:cs="Calibri"/>
          <w:sz w:val="20"/>
          <w:szCs w:val="20"/>
          <w:lang w:val="fr-CA"/>
        </w:rPr>
      </w:pPr>
      <w:r>
        <w:rPr>
          <w:rFonts w:ascii="SymbolMT" w:eastAsia="SymbolMT" w:hAnsi="Cambria-Bold" w:cs="SymbolMT" w:hint="eastAsia"/>
          <w:sz w:val="20"/>
          <w:szCs w:val="20"/>
        </w:rPr>
        <w:t></w:t>
      </w:r>
      <w:r w:rsidRPr="002D7BDD">
        <w:rPr>
          <w:rFonts w:ascii="SymbolMT" w:eastAsia="SymbolMT" w:hAnsi="Cambria-Bold" w:cs="SymbolMT"/>
          <w:sz w:val="20"/>
          <w:szCs w:val="20"/>
          <w:lang w:val="fr-CA"/>
        </w:rPr>
        <w:t xml:space="preserve"> </w:t>
      </w:r>
      <w:r w:rsidRPr="002D7BDD">
        <w:rPr>
          <w:rFonts w:ascii="Calibri" w:hAnsi="Calibri" w:cs="Calibri"/>
          <w:sz w:val="20"/>
          <w:szCs w:val="20"/>
          <w:lang w:val="fr-CA"/>
        </w:rPr>
        <w:t>Question 1</w:t>
      </w:r>
      <w:r>
        <w:rPr>
          <w:rFonts w:ascii="Calibri" w:hAnsi="Calibri" w:cs="Calibri"/>
          <w:sz w:val="20"/>
          <w:szCs w:val="20"/>
          <w:lang w:val="fr-CA"/>
        </w:rPr>
        <w:t xml:space="preserve"> /1</w:t>
      </w:r>
    </w:p>
    <w:p w14:paraId="65F5FBC2" w14:textId="77777777" w:rsidR="002D7BDD" w:rsidRPr="002D7BDD" w:rsidRDefault="002D7BDD" w:rsidP="002D7BDD">
      <w:pPr>
        <w:autoSpaceDE w:val="0"/>
        <w:autoSpaceDN w:val="0"/>
        <w:adjustRightInd w:val="0"/>
        <w:spacing w:after="0" w:line="240" w:lineRule="auto"/>
        <w:rPr>
          <w:rFonts w:ascii="Calibri" w:hAnsi="Calibri" w:cs="Calibri"/>
          <w:sz w:val="20"/>
          <w:szCs w:val="20"/>
          <w:lang w:val="fr-CA"/>
        </w:rPr>
      </w:pPr>
      <w:r>
        <w:rPr>
          <w:rFonts w:ascii="SymbolMT" w:eastAsia="SymbolMT" w:hAnsi="Cambria-Bold" w:cs="SymbolMT" w:hint="eastAsia"/>
          <w:sz w:val="20"/>
          <w:szCs w:val="20"/>
        </w:rPr>
        <w:t></w:t>
      </w:r>
      <w:r w:rsidRPr="002D7BDD">
        <w:rPr>
          <w:rFonts w:ascii="SymbolMT" w:eastAsia="SymbolMT" w:hAnsi="Cambria-Bold" w:cs="SymbolMT"/>
          <w:sz w:val="20"/>
          <w:szCs w:val="20"/>
          <w:lang w:val="fr-CA"/>
        </w:rPr>
        <w:t xml:space="preserve"> </w:t>
      </w:r>
      <w:r w:rsidRPr="002D7BDD">
        <w:rPr>
          <w:rFonts w:ascii="Calibri" w:hAnsi="Calibri" w:cs="Calibri"/>
          <w:sz w:val="20"/>
          <w:szCs w:val="20"/>
          <w:lang w:val="fr-CA"/>
        </w:rPr>
        <w:t>Question 2</w:t>
      </w:r>
      <w:r>
        <w:rPr>
          <w:rFonts w:ascii="Calibri" w:hAnsi="Calibri" w:cs="Calibri"/>
          <w:sz w:val="20"/>
          <w:szCs w:val="20"/>
          <w:lang w:val="fr-CA"/>
        </w:rPr>
        <w:t xml:space="preserve"> /1</w:t>
      </w:r>
    </w:p>
    <w:p w14:paraId="28C82DC0" w14:textId="77777777" w:rsidR="002D7BDD" w:rsidRPr="002D7BDD" w:rsidRDefault="002D7BDD" w:rsidP="002D7BDD">
      <w:pPr>
        <w:autoSpaceDE w:val="0"/>
        <w:autoSpaceDN w:val="0"/>
        <w:adjustRightInd w:val="0"/>
        <w:spacing w:after="0" w:line="240" w:lineRule="auto"/>
        <w:rPr>
          <w:rFonts w:ascii="Calibri" w:hAnsi="Calibri" w:cs="Calibri"/>
          <w:sz w:val="20"/>
          <w:szCs w:val="20"/>
          <w:lang w:val="fr-CA"/>
        </w:rPr>
      </w:pPr>
      <w:r>
        <w:rPr>
          <w:rFonts w:ascii="SymbolMT" w:eastAsia="SymbolMT" w:hAnsi="Cambria-Bold" w:cs="SymbolMT" w:hint="eastAsia"/>
          <w:sz w:val="20"/>
          <w:szCs w:val="20"/>
        </w:rPr>
        <w:t></w:t>
      </w:r>
      <w:r w:rsidRPr="002D7BDD">
        <w:rPr>
          <w:rFonts w:ascii="SymbolMT" w:eastAsia="SymbolMT" w:hAnsi="Cambria-Bold" w:cs="SymbolMT"/>
          <w:sz w:val="20"/>
          <w:szCs w:val="20"/>
          <w:lang w:val="fr-CA"/>
        </w:rPr>
        <w:t xml:space="preserve"> </w:t>
      </w:r>
      <w:r w:rsidRPr="002D7BDD">
        <w:rPr>
          <w:rFonts w:ascii="Calibri" w:hAnsi="Calibri" w:cs="Calibri"/>
          <w:sz w:val="20"/>
          <w:szCs w:val="20"/>
          <w:lang w:val="fr-CA"/>
        </w:rPr>
        <w:t>Question 3</w:t>
      </w:r>
      <w:r>
        <w:rPr>
          <w:rFonts w:ascii="Calibri" w:hAnsi="Calibri" w:cs="Calibri"/>
          <w:sz w:val="20"/>
          <w:szCs w:val="20"/>
          <w:lang w:val="fr-CA"/>
        </w:rPr>
        <w:t xml:space="preserve"> /1</w:t>
      </w:r>
    </w:p>
    <w:p w14:paraId="228FE449" w14:textId="77777777" w:rsidR="002D7BDD" w:rsidRPr="002D7BDD" w:rsidRDefault="002D7BDD" w:rsidP="002D7BDD">
      <w:pPr>
        <w:autoSpaceDE w:val="0"/>
        <w:autoSpaceDN w:val="0"/>
        <w:adjustRightInd w:val="0"/>
        <w:spacing w:after="0" w:line="240" w:lineRule="auto"/>
        <w:rPr>
          <w:rFonts w:ascii="Calibri" w:hAnsi="Calibri" w:cs="Calibri"/>
          <w:sz w:val="20"/>
          <w:szCs w:val="20"/>
          <w:lang w:val="fr-CA"/>
        </w:rPr>
      </w:pPr>
      <w:r>
        <w:rPr>
          <w:rFonts w:ascii="SymbolMT" w:eastAsia="SymbolMT" w:hAnsi="Cambria-Bold" w:cs="SymbolMT" w:hint="eastAsia"/>
          <w:sz w:val="20"/>
          <w:szCs w:val="20"/>
        </w:rPr>
        <w:t></w:t>
      </w:r>
      <w:r w:rsidRPr="002D7BDD">
        <w:rPr>
          <w:rFonts w:ascii="SymbolMT" w:eastAsia="SymbolMT" w:hAnsi="Cambria-Bold" w:cs="SymbolMT"/>
          <w:sz w:val="20"/>
          <w:szCs w:val="20"/>
          <w:lang w:val="fr-CA"/>
        </w:rPr>
        <w:t xml:space="preserve"> </w:t>
      </w:r>
      <w:r w:rsidRPr="002D7BDD">
        <w:rPr>
          <w:rFonts w:ascii="Calibri" w:hAnsi="Calibri" w:cs="Calibri"/>
          <w:sz w:val="20"/>
          <w:szCs w:val="20"/>
          <w:lang w:val="fr-CA"/>
        </w:rPr>
        <w:t>Question 4</w:t>
      </w:r>
      <w:r>
        <w:rPr>
          <w:rFonts w:ascii="Calibri" w:hAnsi="Calibri" w:cs="Calibri"/>
          <w:sz w:val="20"/>
          <w:szCs w:val="20"/>
          <w:lang w:val="fr-CA"/>
        </w:rPr>
        <w:t xml:space="preserve"> /1</w:t>
      </w:r>
    </w:p>
    <w:p w14:paraId="05358D94" w14:textId="77777777" w:rsidR="002D7BDD" w:rsidRPr="002D7BDD" w:rsidRDefault="002D7BDD" w:rsidP="002D7BDD">
      <w:pPr>
        <w:autoSpaceDE w:val="0"/>
        <w:autoSpaceDN w:val="0"/>
        <w:adjustRightInd w:val="0"/>
        <w:spacing w:after="0" w:line="240" w:lineRule="auto"/>
        <w:rPr>
          <w:rFonts w:ascii="Calibri" w:hAnsi="Calibri" w:cs="Calibri"/>
          <w:sz w:val="20"/>
          <w:szCs w:val="20"/>
          <w:lang w:val="fr-CA"/>
        </w:rPr>
      </w:pPr>
      <w:r>
        <w:rPr>
          <w:rFonts w:ascii="SymbolMT" w:eastAsia="SymbolMT" w:hAnsi="Cambria-Bold" w:cs="SymbolMT" w:hint="eastAsia"/>
          <w:sz w:val="20"/>
          <w:szCs w:val="20"/>
        </w:rPr>
        <w:t></w:t>
      </w:r>
      <w:r w:rsidRPr="002D7BDD">
        <w:rPr>
          <w:rFonts w:ascii="SymbolMT" w:eastAsia="SymbolMT" w:hAnsi="Cambria-Bold" w:cs="SymbolMT"/>
          <w:sz w:val="20"/>
          <w:szCs w:val="20"/>
          <w:lang w:val="fr-CA"/>
        </w:rPr>
        <w:t xml:space="preserve"> </w:t>
      </w:r>
      <w:r w:rsidRPr="002D7BDD">
        <w:rPr>
          <w:rFonts w:ascii="Calibri" w:hAnsi="Calibri" w:cs="Calibri"/>
          <w:sz w:val="20"/>
          <w:szCs w:val="20"/>
          <w:lang w:val="fr-CA"/>
        </w:rPr>
        <w:t>Question 5</w:t>
      </w:r>
      <w:r>
        <w:rPr>
          <w:rFonts w:ascii="Calibri" w:hAnsi="Calibri" w:cs="Calibri"/>
          <w:sz w:val="20"/>
          <w:szCs w:val="20"/>
          <w:lang w:val="fr-CA"/>
        </w:rPr>
        <w:t xml:space="preserve"> /1</w:t>
      </w:r>
    </w:p>
    <w:p w14:paraId="72851E0F" w14:textId="77777777" w:rsidR="002D7BDD" w:rsidRDefault="002D7BDD" w:rsidP="002D7BDD">
      <w:pPr>
        <w:autoSpaceDE w:val="0"/>
        <w:autoSpaceDN w:val="0"/>
        <w:adjustRightInd w:val="0"/>
        <w:spacing w:after="0" w:line="240" w:lineRule="auto"/>
        <w:rPr>
          <w:rFonts w:ascii="Calibri" w:hAnsi="Calibri" w:cs="Calibri"/>
          <w:sz w:val="20"/>
          <w:szCs w:val="20"/>
          <w:lang w:val="fr-CA"/>
        </w:rPr>
      </w:pPr>
      <w:r>
        <w:rPr>
          <w:rFonts w:ascii="SymbolMT" w:eastAsia="SymbolMT" w:hAnsi="Cambria-Bold" w:cs="SymbolMT" w:hint="eastAsia"/>
          <w:sz w:val="20"/>
          <w:szCs w:val="20"/>
        </w:rPr>
        <w:t></w:t>
      </w:r>
      <w:r w:rsidRPr="002D7BDD">
        <w:rPr>
          <w:rFonts w:ascii="SymbolMT" w:eastAsia="SymbolMT" w:hAnsi="Cambria-Bold" w:cs="SymbolMT"/>
          <w:sz w:val="20"/>
          <w:szCs w:val="20"/>
          <w:lang w:val="fr-CA"/>
        </w:rPr>
        <w:t xml:space="preserve"> </w:t>
      </w:r>
      <w:r w:rsidRPr="002D7BDD">
        <w:rPr>
          <w:rFonts w:ascii="Calibri" w:hAnsi="Calibri" w:cs="Calibri"/>
          <w:sz w:val="20"/>
          <w:szCs w:val="20"/>
          <w:lang w:val="fr-CA"/>
        </w:rPr>
        <w:t>Question 6</w:t>
      </w:r>
      <w:r>
        <w:rPr>
          <w:rFonts w:ascii="Calibri" w:hAnsi="Calibri" w:cs="Calibri"/>
          <w:sz w:val="20"/>
          <w:szCs w:val="20"/>
          <w:lang w:val="fr-CA"/>
        </w:rPr>
        <w:t xml:space="preserve"> </w:t>
      </w:r>
      <w:r w:rsidRPr="002D7BDD">
        <w:rPr>
          <w:rFonts w:ascii="Calibri" w:hAnsi="Calibri" w:cs="Calibri"/>
          <w:sz w:val="20"/>
          <w:szCs w:val="20"/>
          <w:lang w:val="fr-CA"/>
        </w:rPr>
        <w:t>/1</w:t>
      </w:r>
    </w:p>
    <w:p w14:paraId="77DF2799" w14:textId="77777777" w:rsidR="002D7BDD" w:rsidRPr="002D7BDD" w:rsidRDefault="002D7BDD" w:rsidP="002D7BDD">
      <w:pPr>
        <w:autoSpaceDE w:val="0"/>
        <w:autoSpaceDN w:val="0"/>
        <w:adjustRightInd w:val="0"/>
        <w:spacing w:after="0" w:line="240" w:lineRule="auto"/>
        <w:rPr>
          <w:rFonts w:ascii="Calibri" w:hAnsi="Calibri" w:cs="Calibri"/>
          <w:sz w:val="20"/>
          <w:szCs w:val="20"/>
          <w:lang w:val="fr-CA"/>
        </w:rPr>
      </w:pPr>
    </w:p>
    <w:p w14:paraId="46FF060D" w14:textId="77777777" w:rsidR="002D7BDD" w:rsidRDefault="002D7BDD" w:rsidP="002D7BDD">
      <w:pPr>
        <w:autoSpaceDE w:val="0"/>
        <w:autoSpaceDN w:val="0"/>
        <w:adjustRightInd w:val="0"/>
        <w:spacing w:after="0" w:line="240" w:lineRule="auto"/>
        <w:rPr>
          <w:rFonts w:ascii="Calibri" w:hAnsi="Calibri" w:cs="Calibri"/>
          <w:sz w:val="20"/>
          <w:szCs w:val="20"/>
          <w:lang w:val="fr-CA"/>
        </w:rPr>
      </w:pPr>
      <w:r w:rsidRPr="002D7BDD">
        <w:rPr>
          <w:rFonts w:ascii="Calibri-Bold" w:hAnsi="Calibri-Bold" w:cs="Calibri-Bold"/>
          <w:b/>
          <w:bCs/>
          <w:sz w:val="20"/>
          <w:szCs w:val="20"/>
          <w:lang w:val="fr-CA"/>
        </w:rPr>
        <w:t xml:space="preserve">TOTAL RAPPORT </w:t>
      </w:r>
      <w:r w:rsidRPr="002D7BDD">
        <w:rPr>
          <w:rFonts w:ascii="Calibri" w:hAnsi="Calibri" w:cs="Calibri"/>
          <w:sz w:val="20"/>
          <w:szCs w:val="20"/>
          <w:lang w:val="fr-CA"/>
        </w:rPr>
        <w:t>/10</w:t>
      </w:r>
    </w:p>
    <w:p w14:paraId="40980919" w14:textId="77777777" w:rsidR="002D7BDD" w:rsidRPr="002D7BDD" w:rsidRDefault="002D7BDD" w:rsidP="002D7BDD">
      <w:pPr>
        <w:autoSpaceDE w:val="0"/>
        <w:autoSpaceDN w:val="0"/>
        <w:adjustRightInd w:val="0"/>
        <w:spacing w:after="0" w:line="240" w:lineRule="auto"/>
        <w:rPr>
          <w:rFonts w:ascii="Calibri" w:hAnsi="Calibri" w:cs="Calibri"/>
          <w:sz w:val="20"/>
          <w:szCs w:val="20"/>
          <w:lang w:val="fr-CA"/>
        </w:rPr>
      </w:pPr>
    </w:p>
    <w:p w14:paraId="23A1DEE6" w14:textId="77777777" w:rsidR="002D7BDD" w:rsidRDefault="002D7BDD" w:rsidP="002D7BDD">
      <w:pPr>
        <w:rPr>
          <w:lang w:val="fr-CA"/>
        </w:rPr>
      </w:pPr>
      <w:r w:rsidRPr="002D7BDD">
        <w:rPr>
          <w:rFonts w:ascii="Calibri-Bold" w:hAnsi="Calibri-Bold" w:cs="Calibri-Bold"/>
          <w:b/>
          <w:bCs/>
          <w:sz w:val="20"/>
          <w:szCs w:val="20"/>
          <w:lang w:val="fr-CA"/>
        </w:rPr>
        <w:t>NOTE GLOBALE /20</w:t>
      </w:r>
    </w:p>
    <w:p w14:paraId="13F0D6BA" w14:textId="77777777" w:rsidR="002D7BDD" w:rsidRDefault="002D7BDD">
      <w:pPr>
        <w:rPr>
          <w:lang w:val="fr-CA"/>
        </w:rPr>
      </w:pPr>
      <w:r>
        <w:rPr>
          <w:lang w:val="fr-CA"/>
        </w:rPr>
        <w:br w:type="page"/>
      </w:r>
    </w:p>
    <w:p w14:paraId="196A67C1" w14:textId="77777777" w:rsidR="002D7BDD" w:rsidRDefault="002D7BDD" w:rsidP="002D7BDD">
      <w:pPr>
        <w:rPr>
          <w:lang w:val="fr-CA"/>
        </w:rPr>
      </w:pPr>
      <w:r>
        <w:rPr>
          <w:lang w:val="fr-CA"/>
        </w:rPr>
        <w:lastRenderedPageBreak/>
        <w:t>INTRODUCTION</w:t>
      </w:r>
    </w:p>
    <w:p w14:paraId="221B03D9" w14:textId="77777777" w:rsidR="00B85CD6" w:rsidRPr="00B85CD6" w:rsidRDefault="00B85CD6" w:rsidP="00B85CD6">
      <w:pPr>
        <w:widowControl w:val="0"/>
        <w:autoSpaceDE w:val="0"/>
        <w:autoSpaceDN w:val="0"/>
        <w:adjustRightInd w:val="0"/>
        <w:spacing w:after="240" w:line="240" w:lineRule="auto"/>
        <w:rPr>
          <w:lang w:val="fr-CA"/>
        </w:rPr>
      </w:pPr>
      <w:r>
        <w:rPr>
          <w:lang w:val="fr-CA"/>
        </w:rPr>
        <w:t xml:space="preserve">Afin de nous familiariser avec les </w:t>
      </w:r>
      <w:proofErr w:type="spellStart"/>
      <w:r>
        <w:rPr>
          <w:lang w:val="fr-CA"/>
        </w:rPr>
        <w:t>syst</w:t>
      </w:r>
      <w:proofErr w:type="spellEnd"/>
      <w:r>
        <w:rPr>
          <w:lang w:val="fr-FR"/>
        </w:rPr>
        <w:t xml:space="preserve">èmes a temps réel, ce second laboratoire vise à nous faire développer un système embarqué sur un processeur </w:t>
      </w:r>
      <w:proofErr w:type="spellStart"/>
      <w:r w:rsidRPr="00B85CD6">
        <w:rPr>
          <w:lang w:val="fr-FR"/>
        </w:rPr>
        <w:t>μ</w:t>
      </w:r>
      <w:r>
        <w:rPr>
          <w:lang w:val="fr-FR"/>
        </w:rPr>
        <w:t>Blaze</w:t>
      </w:r>
      <w:proofErr w:type="spellEnd"/>
      <w:r>
        <w:rPr>
          <w:lang w:val="fr-FR"/>
        </w:rPr>
        <w:t xml:space="preserve"> sur les cartes FPGA du laboratoire. Nous </w:t>
      </w:r>
      <w:r w:rsidRPr="00B85CD6">
        <w:rPr>
          <w:lang w:val="fr-CA"/>
        </w:rPr>
        <w:t xml:space="preserve">allons devoir utiliser le RTOS </w:t>
      </w:r>
      <w:proofErr w:type="spellStart"/>
      <w:r w:rsidRPr="00B85CD6">
        <w:rPr>
          <w:lang w:val="fr-CA"/>
        </w:rPr>
        <w:t>μC</w:t>
      </w:r>
      <w:proofErr w:type="spellEnd"/>
      <w:r w:rsidRPr="00B85CD6">
        <w:rPr>
          <w:lang w:val="fr-CA"/>
        </w:rPr>
        <w:t>.</w:t>
      </w:r>
    </w:p>
    <w:p w14:paraId="016F602C" w14:textId="3323B103" w:rsidR="00B85CD6" w:rsidRPr="00B85CD6" w:rsidRDefault="00B85CD6" w:rsidP="00B85CD6">
      <w:pPr>
        <w:widowControl w:val="0"/>
        <w:autoSpaceDE w:val="0"/>
        <w:autoSpaceDN w:val="0"/>
        <w:adjustRightInd w:val="0"/>
        <w:spacing w:after="240" w:line="240" w:lineRule="auto"/>
        <w:rPr>
          <w:lang w:val="fr-CA"/>
        </w:rPr>
      </w:pPr>
      <w:r w:rsidRPr="00B85CD6">
        <w:rPr>
          <w:lang w:val="fr-CA"/>
        </w:rPr>
        <w:t>Nous allons</w:t>
      </w:r>
      <w:r>
        <w:rPr>
          <w:lang w:val="fr-CA"/>
        </w:rPr>
        <w:t xml:space="preserve"> concevoir un système qui simule l’échange de paquets informatiques </w:t>
      </w:r>
      <w:r w:rsidR="007414BB">
        <w:rPr>
          <w:lang w:val="fr-CA"/>
        </w:rPr>
        <w:t xml:space="preserve">à travers plusieurs routeurs. Ces paquets vont devoir se rendre à la bonne destination indiquée dans leur structure en passant par les bons routeurs sur le chemin. Chaque routeur doit regarder la destination finale du paquet et déterminer le prochain routeur où envoyer le paquet. </w:t>
      </w:r>
      <w:r w:rsidR="008C29AE">
        <w:rPr>
          <w:lang w:val="fr-CA"/>
        </w:rPr>
        <w:t xml:space="preserve">Si un routeur reçoit un </w:t>
      </w:r>
      <w:r w:rsidR="00724D71">
        <w:rPr>
          <w:lang w:val="fr-CA"/>
        </w:rPr>
        <w:t xml:space="preserve">paquet qui n’est pas dans sa plage d’adresse à traiter, le paquet est alors rejeté. Le routeur doit aussi vérifier la validité du paquet grâce à un calcul CRC. La troisième et dernière fonction de nos routeurs sera de trier les paquets selon leur type, c’est-à-dire des paquets audio, vidéo ou autre. </w:t>
      </w:r>
    </w:p>
    <w:p w14:paraId="28C91E46" w14:textId="77777777" w:rsidR="00B85CD6" w:rsidRPr="00B85CD6" w:rsidRDefault="00B85CD6" w:rsidP="002D7BDD">
      <w:pPr>
        <w:rPr>
          <w:lang w:val="fr-FR"/>
        </w:rPr>
      </w:pPr>
    </w:p>
    <w:p w14:paraId="469B364D" w14:textId="77777777" w:rsidR="002D7BDD" w:rsidRDefault="002D7BDD" w:rsidP="002D7BDD">
      <w:pPr>
        <w:rPr>
          <w:lang w:val="fr-CA"/>
        </w:rPr>
      </w:pPr>
      <w:r>
        <w:rPr>
          <w:lang w:val="fr-CA"/>
        </w:rPr>
        <w:t>FONCTIONNEMENT DU SYSTÈME</w:t>
      </w:r>
    </w:p>
    <w:p w14:paraId="5A7879FB" w14:textId="2B43C165" w:rsidR="00E91D4D" w:rsidRDefault="007C2D92" w:rsidP="002D7BDD">
      <w:pPr>
        <w:rPr>
          <w:lang w:val="fr-CA"/>
        </w:rPr>
      </w:pPr>
      <w:r>
        <w:rPr>
          <w:lang w:val="fr-CA"/>
        </w:rPr>
        <w:t xml:space="preserve">Toutes les tâches sont initialiser et créer </w:t>
      </w:r>
      <w:r w:rsidR="0055276A">
        <w:rPr>
          <w:lang w:val="fr-CA"/>
        </w:rPr>
        <w:t>dans le main qui appelle une fonction _</w:t>
      </w:r>
      <w:proofErr w:type="spellStart"/>
      <w:proofErr w:type="gramStart"/>
      <w:r w:rsidR="0055276A">
        <w:rPr>
          <w:lang w:val="fr-CA"/>
        </w:rPr>
        <w:t>CreateTask</w:t>
      </w:r>
      <w:proofErr w:type="spellEnd"/>
      <w:r w:rsidR="0055276A">
        <w:rPr>
          <w:lang w:val="fr-CA"/>
        </w:rPr>
        <w:t>(</w:t>
      </w:r>
      <w:proofErr w:type="gramEnd"/>
      <w:r w:rsidR="0055276A">
        <w:rPr>
          <w:lang w:val="fr-CA"/>
        </w:rPr>
        <w:t xml:space="preserve">). Nous avons aussi la création de trois </w:t>
      </w:r>
      <w:proofErr w:type="spellStart"/>
      <w:r w:rsidR="0055276A">
        <w:rPr>
          <w:lang w:val="fr-CA"/>
        </w:rPr>
        <w:t>Semaphore</w:t>
      </w:r>
      <w:proofErr w:type="spellEnd"/>
      <w:r w:rsidR="0055276A">
        <w:rPr>
          <w:lang w:val="fr-CA"/>
        </w:rPr>
        <w:t xml:space="preserve"> : </w:t>
      </w:r>
      <w:proofErr w:type="spellStart"/>
      <w:r w:rsidR="0055276A" w:rsidRPr="0055276A">
        <w:rPr>
          <w:lang w:val="fr-CA"/>
        </w:rPr>
        <w:t>SemPrint</w:t>
      </w:r>
      <w:proofErr w:type="spellEnd"/>
      <w:r w:rsidR="0055276A" w:rsidRPr="0055276A">
        <w:rPr>
          <w:lang w:val="fr-CA"/>
        </w:rPr>
        <w:t xml:space="preserve">, </w:t>
      </w:r>
      <w:proofErr w:type="spellStart"/>
      <w:r w:rsidR="0055276A" w:rsidRPr="0055276A">
        <w:rPr>
          <w:lang w:val="fr-CA"/>
        </w:rPr>
        <w:t>SemStop</w:t>
      </w:r>
      <w:proofErr w:type="spellEnd"/>
      <w:r w:rsidR="0055276A" w:rsidRPr="0055276A">
        <w:rPr>
          <w:lang w:val="fr-CA"/>
        </w:rPr>
        <w:t xml:space="preserve"> et </w:t>
      </w:r>
      <w:proofErr w:type="spellStart"/>
      <w:r w:rsidR="0055276A" w:rsidRPr="0055276A">
        <w:rPr>
          <w:lang w:val="fr-CA"/>
        </w:rPr>
        <w:t>SemVerification</w:t>
      </w:r>
      <w:proofErr w:type="spellEnd"/>
      <w:r w:rsidR="0055276A" w:rsidRPr="0055276A">
        <w:rPr>
          <w:lang w:val="fr-CA"/>
        </w:rPr>
        <w:t xml:space="preserve">; </w:t>
      </w:r>
      <w:proofErr w:type="spellStart"/>
      <w:r w:rsidR="0055276A" w:rsidRPr="0055276A">
        <w:rPr>
          <w:lang w:val="fr-CA"/>
        </w:rPr>
        <w:t>cinq</w:t>
      </w:r>
      <w:proofErr w:type="spellEnd"/>
      <w:r w:rsidR="0055276A" w:rsidRPr="0055276A">
        <w:rPr>
          <w:lang w:val="fr-CA"/>
        </w:rPr>
        <w:t xml:space="preserve"> queues: </w:t>
      </w:r>
      <w:proofErr w:type="spellStart"/>
      <w:r w:rsidR="0055276A" w:rsidRPr="0055276A">
        <w:rPr>
          <w:lang w:val="fr-CA"/>
        </w:rPr>
        <w:t>ptrFifoIn</w:t>
      </w:r>
      <w:proofErr w:type="spellEnd"/>
      <w:r w:rsidR="0055276A" w:rsidRPr="0055276A">
        <w:rPr>
          <w:lang w:val="fr-CA"/>
        </w:rPr>
        <w:t xml:space="preserve">, </w:t>
      </w:r>
      <w:proofErr w:type="spellStart"/>
      <w:r w:rsidR="0055276A" w:rsidRPr="0055276A">
        <w:rPr>
          <w:lang w:val="fr-CA"/>
        </w:rPr>
        <w:t>ptrFifoVideo</w:t>
      </w:r>
      <w:proofErr w:type="spellEnd"/>
      <w:r w:rsidR="0055276A" w:rsidRPr="0055276A">
        <w:rPr>
          <w:lang w:val="fr-CA"/>
        </w:rPr>
        <w:t xml:space="preserve">, </w:t>
      </w:r>
      <w:proofErr w:type="spellStart"/>
      <w:r w:rsidR="0055276A" w:rsidRPr="0055276A">
        <w:rPr>
          <w:lang w:val="fr-CA"/>
        </w:rPr>
        <w:t>ptrFifoAudio</w:t>
      </w:r>
      <w:proofErr w:type="spellEnd"/>
      <w:r w:rsidR="0055276A" w:rsidRPr="0055276A">
        <w:rPr>
          <w:lang w:val="fr-CA"/>
        </w:rPr>
        <w:t xml:space="preserve">, </w:t>
      </w:r>
      <w:proofErr w:type="spellStart"/>
      <w:r w:rsidR="0055276A" w:rsidRPr="0055276A">
        <w:rPr>
          <w:lang w:val="fr-CA"/>
        </w:rPr>
        <w:t>ptrFifoOtherwise</w:t>
      </w:r>
      <w:proofErr w:type="spellEnd"/>
      <w:r w:rsidR="0055276A" w:rsidRPr="0055276A">
        <w:rPr>
          <w:lang w:val="fr-CA"/>
        </w:rPr>
        <w:t xml:space="preserve"> et </w:t>
      </w:r>
      <w:proofErr w:type="spellStart"/>
      <w:r w:rsidR="0055276A" w:rsidRPr="0055276A">
        <w:rPr>
          <w:lang w:val="fr-CA"/>
        </w:rPr>
        <w:t>ptrFifoAuxilary</w:t>
      </w:r>
      <w:proofErr w:type="spellEnd"/>
      <w:r w:rsidR="0055276A" w:rsidRPr="0055276A">
        <w:rPr>
          <w:lang w:val="fr-CA"/>
        </w:rPr>
        <w:t xml:space="preserve">; et </w:t>
      </w:r>
      <w:proofErr w:type="spellStart"/>
      <w:r w:rsidR="0055276A" w:rsidRPr="0055276A">
        <w:rPr>
          <w:lang w:val="fr-CA"/>
        </w:rPr>
        <w:t>finalement</w:t>
      </w:r>
      <w:proofErr w:type="spellEnd"/>
      <w:r w:rsidR="0055276A" w:rsidRPr="0055276A">
        <w:rPr>
          <w:lang w:val="fr-CA"/>
        </w:rPr>
        <w:t xml:space="preserve"> 4 mailbox: Int1Mbox, Int2Mbox, Int3Mbox, Int4Mbox.</w:t>
      </w:r>
      <w:r w:rsidR="00EB3ABC">
        <w:rPr>
          <w:lang w:val="fr-CA"/>
        </w:rPr>
        <w:t xml:space="preserve"> La tâche main initie le BSP et commence le </w:t>
      </w:r>
      <w:proofErr w:type="spellStart"/>
      <w:r w:rsidR="00EB3ABC">
        <w:rPr>
          <w:lang w:val="fr-CA"/>
        </w:rPr>
        <w:t>multitasking</w:t>
      </w:r>
      <w:proofErr w:type="spellEnd"/>
      <w:r w:rsidR="00EB3ABC">
        <w:rPr>
          <w:lang w:val="fr-CA"/>
        </w:rPr>
        <w:t>.</w:t>
      </w:r>
    </w:p>
    <w:p w14:paraId="0D84A800" w14:textId="38FADF99" w:rsidR="001B4057" w:rsidRDefault="001B4057" w:rsidP="002D7BDD">
      <w:pPr>
        <w:rPr>
          <w:lang w:val="fr-CA"/>
        </w:rPr>
      </w:pPr>
      <w:r>
        <w:rPr>
          <w:lang w:val="fr-CA"/>
        </w:rPr>
        <w:t xml:space="preserve">Chaque paquet est généré à l’intérieur d’une tâche nommée </w:t>
      </w:r>
      <w:proofErr w:type="spellStart"/>
      <w:r w:rsidRPr="001B4057">
        <w:rPr>
          <w:lang w:val="fr-CA"/>
        </w:rPr>
        <w:t>TaskInjectPacket</w:t>
      </w:r>
      <w:proofErr w:type="spellEnd"/>
      <w:r>
        <w:rPr>
          <w:lang w:val="fr-CA"/>
        </w:rPr>
        <w:t>. Cette tâche crée des structures de type Paquets définis ainsi :</w:t>
      </w:r>
    </w:p>
    <w:p w14:paraId="5CCFD442" w14:textId="77777777" w:rsidR="001B4057" w:rsidRDefault="001B4057" w:rsidP="001B4057">
      <w:pPr>
        <w:widowControl w:val="0"/>
        <w:tabs>
          <w:tab w:val="left" w:pos="529"/>
        </w:tabs>
        <w:autoSpaceDE w:val="0"/>
        <w:autoSpaceDN w:val="0"/>
        <w:adjustRightInd w:val="0"/>
        <w:spacing w:after="0" w:line="240" w:lineRule="auto"/>
        <w:rPr>
          <w:rFonts w:ascii="Menlo Regular" w:hAnsi="Menlo Regular" w:cs="Menlo Regular"/>
          <w:color w:val="000000"/>
          <w:lang w:val="en-US"/>
        </w:rPr>
      </w:pPr>
      <w:proofErr w:type="spellStart"/>
      <w:proofErr w:type="gramStart"/>
      <w:r>
        <w:rPr>
          <w:rFonts w:ascii="Menlo Regular" w:hAnsi="Menlo Regular" w:cs="Menlo Regular"/>
          <w:color w:val="AA0D91"/>
          <w:lang w:val="en-US"/>
        </w:rPr>
        <w:t>typedef</w:t>
      </w:r>
      <w:proofErr w:type="spellEnd"/>
      <w:proofErr w:type="gramEnd"/>
      <w:r>
        <w:rPr>
          <w:rFonts w:ascii="Menlo Regular" w:hAnsi="Menlo Regular" w:cs="Menlo Regular"/>
          <w:color w:val="000000"/>
          <w:lang w:val="en-US"/>
        </w:rPr>
        <w:t xml:space="preserve"> </w:t>
      </w:r>
      <w:proofErr w:type="spellStart"/>
      <w:r>
        <w:rPr>
          <w:rFonts w:ascii="Menlo Regular" w:hAnsi="Menlo Regular" w:cs="Menlo Regular"/>
          <w:color w:val="AA0D91"/>
          <w:lang w:val="en-US"/>
        </w:rPr>
        <w:t>struct</w:t>
      </w:r>
      <w:proofErr w:type="spellEnd"/>
      <w:r>
        <w:rPr>
          <w:rFonts w:ascii="Menlo Regular" w:hAnsi="Menlo Regular" w:cs="Menlo Regular"/>
          <w:color w:val="000000"/>
          <w:lang w:val="en-US"/>
        </w:rPr>
        <w:t xml:space="preserve"> {</w:t>
      </w:r>
    </w:p>
    <w:p w14:paraId="2C0ED107" w14:textId="77777777" w:rsidR="001B4057" w:rsidRDefault="001B4057" w:rsidP="001B4057">
      <w:pPr>
        <w:widowControl w:val="0"/>
        <w:tabs>
          <w:tab w:val="left" w:pos="529"/>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ab/>
      </w:r>
      <w:proofErr w:type="gramStart"/>
      <w:r>
        <w:rPr>
          <w:rFonts w:ascii="Menlo Regular" w:hAnsi="Menlo Regular" w:cs="Menlo Regular"/>
          <w:color w:val="AA0D91"/>
          <w:lang w:val="en-US"/>
        </w:rPr>
        <w:t>unsigned</w:t>
      </w:r>
      <w:proofErr w:type="gramEnd"/>
      <w:r>
        <w:rPr>
          <w:rFonts w:ascii="Menlo Regular" w:hAnsi="Menlo Regular" w:cs="Menlo Regular"/>
          <w:color w:val="000000"/>
          <w:lang w:val="en-US"/>
        </w:rPr>
        <w:t xml:space="preserve"> </w:t>
      </w:r>
      <w:proofErr w:type="spellStart"/>
      <w:r>
        <w:rPr>
          <w:rFonts w:ascii="Menlo Regular" w:hAnsi="Menlo Regular" w:cs="Menlo Regular"/>
          <w:color w:val="AA0D91"/>
          <w:lang w:val="en-US"/>
        </w:rPr>
        <w:t>int</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src</w:t>
      </w:r>
      <w:proofErr w:type="spellEnd"/>
      <w:r>
        <w:rPr>
          <w:rFonts w:ascii="Menlo Regular" w:hAnsi="Menlo Regular" w:cs="Menlo Regular"/>
          <w:color w:val="000000"/>
          <w:lang w:val="en-US"/>
        </w:rPr>
        <w:t>;</w:t>
      </w:r>
    </w:p>
    <w:p w14:paraId="4F75C658" w14:textId="77777777" w:rsidR="001B4057" w:rsidRDefault="001B4057" w:rsidP="001B4057">
      <w:pPr>
        <w:widowControl w:val="0"/>
        <w:tabs>
          <w:tab w:val="left" w:pos="529"/>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ab/>
      </w:r>
      <w:proofErr w:type="gramStart"/>
      <w:r>
        <w:rPr>
          <w:rFonts w:ascii="Menlo Regular" w:hAnsi="Menlo Regular" w:cs="Menlo Regular"/>
          <w:color w:val="AA0D91"/>
          <w:lang w:val="en-US"/>
        </w:rPr>
        <w:t>unsigned</w:t>
      </w:r>
      <w:proofErr w:type="gramEnd"/>
      <w:r>
        <w:rPr>
          <w:rFonts w:ascii="Menlo Regular" w:hAnsi="Menlo Regular" w:cs="Menlo Regular"/>
          <w:color w:val="000000"/>
          <w:lang w:val="en-US"/>
        </w:rPr>
        <w:t xml:space="preserve"> </w:t>
      </w:r>
      <w:proofErr w:type="spellStart"/>
      <w:r>
        <w:rPr>
          <w:rFonts w:ascii="Menlo Regular" w:hAnsi="Menlo Regular" w:cs="Menlo Regular"/>
          <w:color w:val="AA0D91"/>
          <w:lang w:val="en-US"/>
        </w:rPr>
        <w:t>int</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dst</w:t>
      </w:r>
      <w:proofErr w:type="spellEnd"/>
      <w:r>
        <w:rPr>
          <w:rFonts w:ascii="Menlo Regular" w:hAnsi="Menlo Regular" w:cs="Menlo Regular"/>
          <w:color w:val="000000"/>
          <w:lang w:val="en-US"/>
        </w:rPr>
        <w:t>;</w:t>
      </w:r>
    </w:p>
    <w:p w14:paraId="7446FEC6" w14:textId="77777777" w:rsidR="001B4057" w:rsidRDefault="001B4057" w:rsidP="001B4057">
      <w:pPr>
        <w:widowControl w:val="0"/>
        <w:tabs>
          <w:tab w:val="left" w:pos="529"/>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ab/>
      </w:r>
      <w:proofErr w:type="gramStart"/>
      <w:r>
        <w:rPr>
          <w:rFonts w:ascii="Menlo Regular" w:hAnsi="Menlo Regular" w:cs="Menlo Regular"/>
          <w:color w:val="AA0D91"/>
          <w:lang w:val="en-US"/>
        </w:rPr>
        <w:t>unsigned</w:t>
      </w:r>
      <w:proofErr w:type="gramEnd"/>
      <w:r>
        <w:rPr>
          <w:rFonts w:ascii="Menlo Regular" w:hAnsi="Menlo Regular" w:cs="Menlo Regular"/>
          <w:color w:val="000000"/>
          <w:lang w:val="en-US"/>
        </w:rPr>
        <w:t xml:space="preserve"> </w:t>
      </w:r>
      <w:proofErr w:type="spellStart"/>
      <w:r>
        <w:rPr>
          <w:rFonts w:ascii="Menlo Regular" w:hAnsi="Menlo Regular" w:cs="Menlo Regular"/>
          <w:color w:val="AA0D91"/>
          <w:lang w:val="en-US"/>
        </w:rPr>
        <w:t>int</w:t>
      </w:r>
      <w:proofErr w:type="spellEnd"/>
      <w:r>
        <w:rPr>
          <w:rFonts w:ascii="Menlo Regular" w:hAnsi="Menlo Regular" w:cs="Menlo Regular"/>
          <w:color w:val="000000"/>
          <w:lang w:val="en-US"/>
        </w:rPr>
        <w:t xml:space="preserve"> type;</w:t>
      </w:r>
    </w:p>
    <w:p w14:paraId="62A8E5D8" w14:textId="77777777" w:rsidR="001B4057" w:rsidRDefault="001B4057" w:rsidP="001B4057">
      <w:pPr>
        <w:widowControl w:val="0"/>
        <w:tabs>
          <w:tab w:val="left" w:pos="529"/>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 xml:space="preserve">    </w:t>
      </w:r>
      <w:proofErr w:type="gramStart"/>
      <w:r>
        <w:rPr>
          <w:rFonts w:ascii="Menlo Regular" w:hAnsi="Menlo Regular" w:cs="Menlo Regular"/>
          <w:color w:val="AA0D91"/>
          <w:lang w:val="en-US"/>
        </w:rPr>
        <w:t>unsigned</w:t>
      </w:r>
      <w:proofErr w:type="gramEnd"/>
      <w:r>
        <w:rPr>
          <w:rFonts w:ascii="Menlo Regular" w:hAnsi="Menlo Regular" w:cs="Menlo Regular"/>
          <w:color w:val="000000"/>
          <w:lang w:val="en-US"/>
        </w:rPr>
        <w:t xml:space="preserve"> </w:t>
      </w:r>
      <w:proofErr w:type="spellStart"/>
      <w:r>
        <w:rPr>
          <w:rFonts w:ascii="Menlo Regular" w:hAnsi="Menlo Regular" w:cs="Menlo Regular"/>
          <w:color w:val="AA0D91"/>
          <w:lang w:val="en-US"/>
        </w:rPr>
        <w:t>int</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crc</w:t>
      </w:r>
      <w:proofErr w:type="spellEnd"/>
      <w:r>
        <w:rPr>
          <w:rFonts w:ascii="Menlo Regular" w:hAnsi="Menlo Regular" w:cs="Menlo Regular"/>
          <w:color w:val="000000"/>
          <w:lang w:val="en-US"/>
        </w:rPr>
        <w:t>;</w:t>
      </w:r>
    </w:p>
    <w:p w14:paraId="04866950" w14:textId="77777777" w:rsidR="001B4057" w:rsidRDefault="001B4057" w:rsidP="001B4057">
      <w:pPr>
        <w:widowControl w:val="0"/>
        <w:tabs>
          <w:tab w:val="left" w:pos="529"/>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 xml:space="preserve"> </w:t>
      </w:r>
      <w:r>
        <w:rPr>
          <w:rFonts w:ascii="Menlo Regular" w:hAnsi="Menlo Regular" w:cs="Menlo Regular"/>
          <w:color w:val="000000"/>
          <w:lang w:val="en-US"/>
        </w:rPr>
        <w:tab/>
      </w:r>
      <w:proofErr w:type="gramStart"/>
      <w:r>
        <w:rPr>
          <w:rFonts w:ascii="Menlo Regular" w:hAnsi="Menlo Regular" w:cs="Menlo Regular"/>
          <w:color w:val="AA0D91"/>
          <w:lang w:val="en-US"/>
        </w:rPr>
        <w:t>unsigned</w:t>
      </w:r>
      <w:proofErr w:type="gramEnd"/>
      <w:r>
        <w:rPr>
          <w:rFonts w:ascii="Menlo Regular" w:hAnsi="Menlo Regular" w:cs="Menlo Regular"/>
          <w:color w:val="000000"/>
          <w:lang w:val="en-US"/>
        </w:rPr>
        <w:t xml:space="preserve"> </w:t>
      </w:r>
      <w:proofErr w:type="spellStart"/>
      <w:r>
        <w:rPr>
          <w:rFonts w:ascii="Menlo Regular" w:hAnsi="Menlo Regular" w:cs="Menlo Regular"/>
          <w:color w:val="AA0D91"/>
          <w:lang w:val="en-US"/>
        </w:rPr>
        <w:t>int</w:t>
      </w:r>
      <w:proofErr w:type="spellEnd"/>
      <w:r>
        <w:rPr>
          <w:rFonts w:ascii="Menlo Regular" w:hAnsi="Menlo Regular" w:cs="Menlo Regular"/>
          <w:color w:val="000000"/>
          <w:lang w:val="en-US"/>
        </w:rPr>
        <w:t xml:space="preserve"> data[</w:t>
      </w:r>
      <w:r>
        <w:rPr>
          <w:rFonts w:ascii="Menlo Regular" w:hAnsi="Menlo Regular" w:cs="Menlo Regular"/>
          <w:color w:val="1C00CF"/>
          <w:lang w:val="en-US"/>
        </w:rPr>
        <w:t>12</w:t>
      </w:r>
      <w:r>
        <w:rPr>
          <w:rFonts w:ascii="Menlo Regular" w:hAnsi="Menlo Regular" w:cs="Menlo Regular"/>
          <w:color w:val="000000"/>
          <w:lang w:val="en-US"/>
        </w:rPr>
        <w:t>];</w:t>
      </w:r>
    </w:p>
    <w:p w14:paraId="0B60B9DE" w14:textId="3382CD5F" w:rsidR="001B4057" w:rsidRDefault="001B4057" w:rsidP="001B4057">
      <w:pPr>
        <w:rPr>
          <w:rFonts w:ascii="Menlo Regular" w:hAnsi="Menlo Regular" w:cs="Menlo Regular"/>
          <w:color w:val="000000"/>
          <w:lang w:val="en-US"/>
        </w:rPr>
      </w:pPr>
      <w:proofErr w:type="gramStart"/>
      <w:r>
        <w:rPr>
          <w:rFonts w:ascii="Menlo Regular" w:hAnsi="Menlo Regular" w:cs="Menlo Regular"/>
          <w:color w:val="000000"/>
          <w:lang w:val="en-US"/>
        </w:rPr>
        <w:t>}Packet</w:t>
      </w:r>
      <w:proofErr w:type="gramEnd"/>
      <w:r>
        <w:rPr>
          <w:rFonts w:ascii="Menlo Regular" w:hAnsi="Menlo Regular" w:cs="Menlo Regular"/>
          <w:color w:val="000000"/>
          <w:lang w:val="en-US"/>
        </w:rPr>
        <w:t>;</w:t>
      </w:r>
    </w:p>
    <w:p w14:paraId="7C956468" w14:textId="038CADF3" w:rsidR="001B4057" w:rsidRDefault="001B4057" w:rsidP="002D7BDD">
      <w:pPr>
        <w:rPr>
          <w:lang w:val="fr-CA"/>
        </w:rPr>
      </w:pPr>
      <w:r>
        <w:rPr>
          <w:lang w:val="fr-CA"/>
        </w:rPr>
        <w:t xml:space="preserve">Chacun des </w:t>
      </w:r>
      <w:proofErr w:type="spellStart"/>
      <w:r>
        <w:rPr>
          <w:lang w:val="fr-CA"/>
        </w:rPr>
        <w:t>unsigned</w:t>
      </w:r>
      <w:proofErr w:type="spellEnd"/>
      <w:r>
        <w:rPr>
          <w:lang w:val="fr-CA"/>
        </w:rPr>
        <w:t xml:space="preserve"> </w:t>
      </w:r>
      <w:proofErr w:type="spellStart"/>
      <w:r>
        <w:rPr>
          <w:lang w:val="fr-CA"/>
        </w:rPr>
        <w:t>int</w:t>
      </w:r>
      <w:proofErr w:type="spellEnd"/>
      <w:r>
        <w:rPr>
          <w:lang w:val="fr-CA"/>
        </w:rPr>
        <w:t xml:space="preserve"> de la structure représente les 4 octets </w:t>
      </w:r>
      <w:r w:rsidR="005159B8">
        <w:rPr>
          <w:lang w:val="fr-CA"/>
        </w:rPr>
        <w:t>définis</w:t>
      </w:r>
      <w:r>
        <w:rPr>
          <w:lang w:val="fr-CA"/>
        </w:rPr>
        <w:t xml:space="preserve"> dans la stru</w:t>
      </w:r>
      <w:r w:rsidR="005159B8">
        <w:rPr>
          <w:lang w:val="fr-CA"/>
        </w:rPr>
        <w:t xml:space="preserve">cture d’un vrai paquet. Seul le </w:t>
      </w:r>
      <w:proofErr w:type="spellStart"/>
      <w:r w:rsidR="005159B8">
        <w:rPr>
          <w:lang w:val="fr-CA"/>
        </w:rPr>
        <w:t>unsigned</w:t>
      </w:r>
      <w:proofErr w:type="spellEnd"/>
      <w:r w:rsidR="005159B8">
        <w:rPr>
          <w:lang w:val="fr-CA"/>
        </w:rPr>
        <w:t xml:space="preserve"> data représente 48 octets de données aléatoirement généré par la tâche. Le CRC est calculé en dernier par la tâche.</w:t>
      </w:r>
    </w:p>
    <w:p w14:paraId="6F300224" w14:textId="3A1BE9B3" w:rsidR="001B4057" w:rsidRDefault="00EB3ABC" w:rsidP="002D7BDD">
      <w:pPr>
        <w:rPr>
          <w:lang w:val="fr-CA"/>
        </w:rPr>
      </w:pPr>
      <w:r>
        <w:rPr>
          <w:lang w:val="fr-CA"/>
        </w:rPr>
        <w:t xml:space="preserve">Ils sont ensuite introduits dans la </w:t>
      </w:r>
      <w:proofErr w:type="spellStart"/>
      <w:r>
        <w:rPr>
          <w:lang w:val="fr-CA"/>
        </w:rPr>
        <w:t>FifoIn</w:t>
      </w:r>
      <w:proofErr w:type="spellEnd"/>
      <w:r>
        <w:rPr>
          <w:lang w:val="fr-CA"/>
        </w:rPr>
        <w:t xml:space="preserve">. Si la </w:t>
      </w:r>
      <w:proofErr w:type="spellStart"/>
      <w:r>
        <w:rPr>
          <w:lang w:val="fr-CA"/>
        </w:rPr>
        <w:t>fifo</w:t>
      </w:r>
      <w:proofErr w:type="spellEnd"/>
      <w:r>
        <w:rPr>
          <w:lang w:val="fr-CA"/>
        </w:rPr>
        <w:t xml:space="preserve"> est pleine, le paquet est rejeté. Un </w:t>
      </w:r>
      <w:proofErr w:type="spellStart"/>
      <w:proofErr w:type="gramStart"/>
      <w:r>
        <w:rPr>
          <w:lang w:val="fr-CA"/>
        </w:rPr>
        <w:t>OSTimeDly</w:t>
      </w:r>
      <w:proofErr w:type="spellEnd"/>
      <w:r>
        <w:rPr>
          <w:lang w:val="fr-CA"/>
        </w:rPr>
        <w:t>(</w:t>
      </w:r>
      <w:proofErr w:type="gramEnd"/>
      <w:r>
        <w:rPr>
          <w:lang w:val="fr-CA"/>
        </w:rPr>
        <w:t>50) est ensuite effectué afin de ne produire que 2 paquets par seconde.</w:t>
      </w:r>
    </w:p>
    <w:p w14:paraId="46D2D634" w14:textId="48402D11" w:rsidR="000E4179" w:rsidRDefault="00D8480D" w:rsidP="002D7BDD">
      <w:pPr>
        <w:rPr>
          <w:lang w:val="fr-CA"/>
        </w:rPr>
      </w:pPr>
      <w:r>
        <w:rPr>
          <w:lang w:val="fr-CA"/>
        </w:rPr>
        <w:t xml:space="preserve">Le paquet est alors recueillis par de la </w:t>
      </w:r>
      <w:proofErr w:type="spellStart"/>
      <w:r>
        <w:rPr>
          <w:lang w:val="fr-CA"/>
        </w:rPr>
        <w:t>FifoIn</w:t>
      </w:r>
      <w:proofErr w:type="spellEnd"/>
      <w:r>
        <w:rPr>
          <w:lang w:val="fr-CA"/>
        </w:rPr>
        <w:t xml:space="preserve"> par la tâche </w:t>
      </w:r>
      <w:proofErr w:type="spellStart"/>
      <w:r>
        <w:rPr>
          <w:lang w:val="fr-CA"/>
        </w:rPr>
        <w:t>TaskComputing</w:t>
      </w:r>
      <w:proofErr w:type="spellEnd"/>
      <w:r>
        <w:rPr>
          <w:lang w:val="fr-CA"/>
        </w:rPr>
        <w:t xml:space="preserve">. Sa première fonction est de rejeter les paquets qui ne sont pas dans son espace d’adresse en vérifiant les bordure REJECT_LOW et REJECT_HIGH de 1 à 4. </w:t>
      </w:r>
    </w:p>
    <w:p w14:paraId="64EDA416" w14:textId="119BCCA9" w:rsidR="00D8480D" w:rsidRDefault="00D8480D" w:rsidP="002D7BDD">
      <w:pPr>
        <w:rPr>
          <w:lang w:val="fr-CA"/>
        </w:rPr>
      </w:pPr>
      <w:r>
        <w:rPr>
          <w:lang w:val="fr-CA"/>
        </w:rPr>
        <w:t xml:space="preserve">Si la source se retrouve bel et bien dans l’espace d’adressage, on vérifie la validité </w:t>
      </w:r>
      <w:r w:rsidR="000E4179">
        <w:rPr>
          <w:lang w:val="fr-CA"/>
        </w:rPr>
        <w:t xml:space="preserve">CRC. Pour ce faire, nous sauvegardons la valeur du CRC du paquet dans une variable temporaire puis nous réinitialisons la variable CRC du paquet a 0. Nous passons ensuite le paquet complet à la </w:t>
      </w:r>
      <w:r w:rsidR="000E4179">
        <w:rPr>
          <w:lang w:val="fr-CA"/>
        </w:rPr>
        <w:lastRenderedPageBreak/>
        <w:t xml:space="preserve">fonction </w:t>
      </w:r>
      <w:proofErr w:type="spellStart"/>
      <w:r w:rsidR="000E4179">
        <w:rPr>
          <w:lang w:val="fr-CA"/>
        </w:rPr>
        <w:t>computeCRC</w:t>
      </w:r>
      <w:proofErr w:type="spellEnd"/>
      <w:r w:rsidR="000E4179">
        <w:rPr>
          <w:lang w:val="fr-CA"/>
        </w:rPr>
        <w:t xml:space="preserve"> qui nous retourne le bon CRC. Nous comparons cette valeur de retour avec celle transmise avec le paquet. Si les valeurs sont égales, nous continuions le traitement, autrement nous rejetons le paquet. Il ne faut pas oublier de remettre la valeur du CRC dans le paquet.</w:t>
      </w:r>
    </w:p>
    <w:p w14:paraId="210732FB" w14:textId="1C5AFF19" w:rsidR="000E4179" w:rsidRDefault="000E4179" w:rsidP="002D7BDD">
      <w:pPr>
        <w:rPr>
          <w:lang w:val="fr-CA"/>
        </w:rPr>
      </w:pPr>
      <w:proofErr w:type="spellStart"/>
      <w:r>
        <w:rPr>
          <w:lang w:val="fr-CA"/>
        </w:rPr>
        <w:t>TaskComputing</w:t>
      </w:r>
      <w:proofErr w:type="spellEnd"/>
      <w:r>
        <w:rPr>
          <w:lang w:val="fr-CA"/>
        </w:rPr>
        <w:t xml:space="preserve"> met alors le paquet dans l’une des </w:t>
      </w:r>
      <w:proofErr w:type="spellStart"/>
      <w:r>
        <w:rPr>
          <w:lang w:val="fr-CA"/>
        </w:rPr>
        <w:t>fifos</w:t>
      </w:r>
      <w:proofErr w:type="spellEnd"/>
      <w:r>
        <w:rPr>
          <w:lang w:val="fr-CA"/>
        </w:rPr>
        <w:t xml:space="preserve"> selon le type du paquet, c’est-à-dire High, Medium ou </w:t>
      </w:r>
      <w:proofErr w:type="spellStart"/>
      <w:r>
        <w:rPr>
          <w:lang w:val="fr-CA"/>
        </w:rPr>
        <w:t>Low</w:t>
      </w:r>
      <w:proofErr w:type="spellEnd"/>
      <w:r>
        <w:rPr>
          <w:lang w:val="fr-CA"/>
        </w:rPr>
        <w:t xml:space="preserve">. Les trois </w:t>
      </w:r>
      <w:proofErr w:type="spellStart"/>
      <w:r>
        <w:rPr>
          <w:lang w:val="fr-CA"/>
        </w:rPr>
        <w:t>fifos</w:t>
      </w:r>
      <w:proofErr w:type="spellEnd"/>
      <w:r>
        <w:rPr>
          <w:lang w:val="fr-CA"/>
        </w:rPr>
        <w:t xml:space="preserve"> respectives sont </w:t>
      </w:r>
      <w:proofErr w:type="spellStart"/>
      <w:r>
        <w:rPr>
          <w:lang w:val="fr-CA"/>
        </w:rPr>
        <w:t>FifoVideo</w:t>
      </w:r>
      <w:proofErr w:type="spellEnd"/>
      <w:r>
        <w:rPr>
          <w:lang w:val="fr-CA"/>
        </w:rPr>
        <w:t xml:space="preserve">, </w:t>
      </w:r>
      <w:proofErr w:type="spellStart"/>
      <w:r>
        <w:rPr>
          <w:lang w:val="fr-CA"/>
        </w:rPr>
        <w:t>FifoAudio</w:t>
      </w:r>
      <w:proofErr w:type="spellEnd"/>
      <w:r>
        <w:rPr>
          <w:lang w:val="fr-CA"/>
        </w:rPr>
        <w:t xml:space="preserve"> et </w:t>
      </w:r>
      <w:proofErr w:type="spellStart"/>
      <w:r>
        <w:rPr>
          <w:lang w:val="fr-CA"/>
        </w:rPr>
        <w:t>FifoOtherwise</w:t>
      </w:r>
      <w:proofErr w:type="spellEnd"/>
      <w:r>
        <w:rPr>
          <w:lang w:val="fr-CA"/>
        </w:rPr>
        <w:t>.</w:t>
      </w:r>
    </w:p>
    <w:p w14:paraId="05B5CF3A" w14:textId="14C43D07" w:rsidR="000E4179" w:rsidRDefault="000E4179" w:rsidP="002D7BDD">
      <w:pPr>
        <w:rPr>
          <w:lang w:val="fr-CA"/>
        </w:rPr>
      </w:pPr>
      <w:r>
        <w:rPr>
          <w:lang w:val="fr-CA"/>
        </w:rPr>
        <w:t xml:space="preserve">Le paquet </w:t>
      </w:r>
      <w:proofErr w:type="spellStart"/>
      <w:r>
        <w:rPr>
          <w:lang w:val="fr-CA"/>
        </w:rPr>
        <w:t>TaskForwarding</w:t>
      </w:r>
      <w:proofErr w:type="spellEnd"/>
      <w:r>
        <w:rPr>
          <w:lang w:val="fr-CA"/>
        </w:rPr>
        <w:t xml:space="preserve"> se </w:t>
      </w:r>
      <w:proofErr w:type="spellStart"/>
      <w:r>
        <w:rPr>
          <w:lang w:val="fr-CA"/>
        </w:rPr>
        <w:t>reveille</w:t>
      </w:r>
      <w:proofErr w:type="spellEnd"/>
      <w:r>
        <w:rPr>
          <w:lang w:val="fr-CA"/>
        </w:rPr>
        <w:t xml:space="preserve"> ensuite afin de lire à l’</w:t>
      </w:r>
      <w:proofErr w:type="spellStart"/>
      <w:r>
        <w:rPr>
          <w:lang w:val="fr-CA"/>
        </w:rPr>
        <w:t>interieur</w:t>
      </w:r>
      <w:proofErr w:type="spellEnd"/>
      <w:r>
        <w:rPr>
          <w:lang w:val="fr-CA"/>
        </w:rPr>
        <w:t xml:space="preserve"> des trois </w:t>
      </w:r>
      <w:proofErr w:type="spellStart"/>
      <w:r>
        <w:rPr>
          <w:lang w:val="fr-CA"/>
        </w:rPr>
        <w:t>fifo</w:t>
      </w:r>
      <w:proofErr w:type="spellEnd"/>
      <w:r>
        <w:rPr>
          <w:lang w:val="fr-CA"/>
        </w:rPr>
        <w:t xml:space="preserve">, et ceci en ordre de priorité. </w:t>
      </w:r>
      <w:r w:rsidR="00780E9E">
        <w:rPr>
          <w:lang w:val="fr-CA"/>
        </w:rPr>
        <w:t>Si le message reçu n’est pas vide, nous procédons à la vérification de l’</w:t>
      </w:r>
      <w:proofErr w:type="spellStart"/>
      <w:r w:rsidR="00780E9E">
        <w:rPr>
          <w:lang w:val="fr-CA"/>
        </w:rPr>
        <w:t>interval</w:t>
      </w:r>
      <w:proofErr w:type="spellEnd"/>
      <w:r w:rsidR="00780E9E">
        <w:rPr>
          <w:lang w:val="fr-CA"/>
        </w:rPr>
        <w:t xml:space="preserve"> de destination, comme dans la tâche </w:t>
      </w:r>
      <w:proofErr w:type="spellStart"/>
      <w:r w:rsidR="00780E9E">
        <w:rPr>
          <w:lang w:val="fr-CA"/>
        </w:rPr>
        <w:t>TaskComputing</w:t>
      </w:r>
      <w:proofErr w:type="spellEnd"/>
      <w:r w:rsidR="00780E9E">
        <w:rPr>
          <w:lang w:val="fr-CA"/>
        </w:rPr>
        <w:t xml:space="preserve">. </w:t>
      </w:r>
      <w:r w:rsidR="001B521C">
        <w:rPr>
          <w:lang w:val="fr-CA"/>
        </w:rPr>
        <w:t xml:space="preserve">Nous </w:t>
      </w:r>
      <w:proofErr w:type="spellStart"/>
      <w:r w:rsidR="001B521C">
        <w:rPr>
          <w:lang w:val="fr-CA"/>
        </w:rPr>
        <w:t>déponsons</w:t>
      </w:r>
      <w:proofErr w:type="spellEnd"/>
      <w:r w:rsidR="001B521C">
        <w:rPr>
          <w:lang w:val="fr-CA"/>
        </w:rPr>
        <w:t xml:space="preserve"> par la suite le paquet dans la </w:t>
      </w:r>
      <w:proofErr w:type="spellStart"/>
      <w:r w:rsidR="001B521C">
        <w:rPr>
          <w:lang w:val="fr-CA"/>
        </w:rPr>
        <w:t>mailbox</w:t>
      </w:r>
      <w:proofErr w:type="spellEnd"/>
      <w:r w:rsidR="001B521C">
        <w:rPr>
          <w:lang w:val="fr-CA"/>
        </w:rPr>
        <w:t xml:space="preserve"> correspondant à sa destination.</w:t>
      </w:r>
      <w:r w:rsidR="003517F3">
        <w:rPr>
          <w:lang w:val="fr-CA"/>
        </w:rPr>
        <w:t xml:space="preserve"> Si la boite est pleine alors le paquet est rejeté. Autrement, nous incrémentons la valeur à être affiché sur les </w:t>
      </w:r>
      <w:proofErr w:type="spellStart"/>
      <w:r w:rsidR="003517F3">
        <w:rPr>
          <w:lang w:val="fr-CA"/>
        </w:rPr>
        <w:t>LEDs</w:t>
      </w:r>
      <w:proofErr w:type="spellEnd"/>
      <w:r w:rsidR="003517F3">
        <w:rPr>
          <w:lang w:val="fr-CA"/>
        </w:rPr>
        <w:t xml:space="preserve"> de la planche FPGA.</w:t>
      </w:r>
    </w:p>
    <w:p w14:paraId="6258F51A" w14:textId="1A8EEAA0" w:rsidR="008D0635" w:rsidRDefault="008D0635" w:rsidP="002D7BDD">
      <w:pPr>
        <w:rPr>
          <w:lang w:val="fr-CA"/>
        </w:rPr>
      </w:pPr>
      <w:proofErr w:type="spellStart"/>
      <w:r>
        <w:rPr>
          <w:lang w:val="fr-CA"/>
        </w:rPr>
        <w:t>TaskPrint</w:t>
      </w:r>
      <w:proofErr w:type="spellEnd"/>
      <w:r>
        <w:rPr>
          <w:lang w:val="fr-CA"/>
        </w:rPr>
        <w:t xml:space="preserve"> à ensuite la tâche d’aller lire dans les </w:t>
      </w:r>
      <w:proofErr w:type="spellStart"/>
      <w:r>
        <w:rPr>
          <w:lang w:val="fr-CA"/>
        </w:rPr>
        <w:t>mailbox</w:t>
      </w:r>
      <w:proofErr w:type="spellEnd"/>
      <w:r>
        <w:rPr>
          <w:lang w:val="fr-CA"/>
        </w:rPr>
        <w:t xml:space="preserve"> et d’imprimer à l’écran l’information sur les paquets. </w:t>
      </w:r>
    </w:p>
    <w:p w14:paraId="77CBBCB6" w14:textId="41A95769" w:rsidR="008D0635" w:rsidRDefault="008D0635" w:rsidP="002D7BDD">
      <w:pPr>
        <w:rPr>
          <w:lang w:val="fr-CA"/>
        </w:rPr>
      </w:pPr>
      <w:r>
        <w:rPr>
          <w:lang w:val="fr-CA"/>
        </w:rPr>
        <w:t xml:space="preserve">La tache </w:t>
      </w:r>
      <w:proofErr w:type="spellStart"/>
      <w:r w:rsidRPr="008D0635">
        <w:rPr>
          <w:lang w:val="fr-CA"/>
        </w:rPr>
        <w:t>TaskVerification</w:t>
      </w:r>
      <w:proofErr w:type="spellEnd"/>
      <w:r>
        <w:rPr>
          <w:lang w:val="fr-CA"/>
        </w:rPr>
        <w:t xml:space="preserve"> pour sa part, </w:t>
      </w:r>
      <w:r w:rsidR="00670606">
        <w:rPr>
          <w:lang w:val="fr-CA"/>
        </w:rPr>
        <w:t xml:space="preserve">vérifie si les </w:t>
      </w:r>
      <w:proofErr w:type="spellStart"/>
      <w:r w:rsidR="00670606">
        <w:rPr>
          <w:lang w:val="fr-CA"/>
        </w:rPr>
        <w:t>fifos</w:t>
      </w:r>
      <w:proofErr w:type="spellEnd"/>
      <w:r w:rsidR="00670606">
        <w:rPr>
          <w:lang w:val="fr-CA"/>
        </w:rPr>
        <w:t xml:space="preserve"> High, Medium et </w:t>
      </w:r>
      <w:proofErr w:type="spellStart"/>
      <w:r w:rsidR="00670606">
        <w:rPr>
          <w:lang w:val="fr-CA"/>
        </w:rPr>
        <w:t>Low</w:t>
      </w:r>
      <w:proofErr w:type="spellEnd"/>
      <w:r w:rsidR="00670606">
        <w:rPr>
          <w:lang w:val="fr-CA"/>
        </w:rPr>
        <w:t xml:space="preserve"> sont pleines et si elles le sont, augmente le nombre de paquets rejeté.</w:t>
      </w:r>
      <w:r w:rsidR="00050E63">
        <w:rPr>
          <w:lang w:val="fr-CA"/>
        </w:rPr>
        <w:t xml:space="preserve"> Elle est </w:t>
      </w:r>
      <w:proofErr w:type="gramStart"/>
      <w:r w:rsidR="00050E63">
        <w:rPr>
          <w:lang w:val="fr-CA"/>
        </w:rPr>
        <w:t>réveillé</w:t>
      </w:r>
      <w:proofErr w:type="gramEnd"/>
      <w:r w:rsidR="00050E63">
        <w:rPr>
          <w:lang w:val="fr-CA"/>
        </w:rPr>
        <w:t xml:space="preserve"> grâce à une interruption faisant appel à fitTimer2Handler qui débloque la sémaphore </w:t>
      </w:r>
      <w:proofErr w:type="spellStart"/>
      <w:r w:rsidR="00050E63">
        <w:rPr>
          <w:lang w:val="fr-CA"/>
        </w:rPr>
        <w:t>SemVerification</w:t>
      </w:r>
      <w:proofErr w:type="spellEnd"/>
      <w:r w:rsidR="00050E63">
        <w:rPr>
          <w:lang w:val="fr-CA"/>
        </w:rPr>
        <w:t xml:space="preserve"> après laquelle </w:t>
      </w:r>
      <w:proofErr w:type="spellStart"/>
      <w:r w:rsidR="00050E63">
        <w:rPr>
          <w:lang w:val="fr-CA"/>
        </w:rPr>
        <w:t>TaskVerification</w:t>
      </w:r>
      <w:proofErr w:type="spellEnd"/>
      <w:r w:rsidR="00050E63">
        <w:rPr>
          <w:lang w:val="fr-CA"/>
        </w:rPr>
        <w:t xml:space="preserve"> attend.</w:t>
      </w:r>
      <w:bookmarkStart w:id="0" w:name="_GoBack"/>
      <w:bookmarkEnd w:id="0"/>
    </w:p>
    <w:p w14:paraId="271C0635" w14:textId="62B82B30" w:rsidR="00670606" w:rsidRDefault="00670606" w:rsidP="002D7BDD">
      <w:pPr>
        <w:rPr>
          <w:lang w:val="fr-CA"/>
        </w:rPr>
      </w:pPr>
      <w:r>
        <w:rPr>
          <w:lang w:val="fr-CA"/>
        </w:rPr>
        <w:t xml:space="preserve">La fonction </w:t>
      </w:r>
      <w:proofErr w:type="spellStart"/>
      <w:r>
        <w:rPr>
          <w:lang w:val="fr-CA"/>
        </w:rPr>
        <w:t>fitTimerHandler</w:t>
      </w:r>
      <w:proofErr w:type="spellEnd"/>
      <w:r>
        <w:rPr>
          <w:lang w:val="fr-CA"/>
        </w:rPr>
        <w:t xml:space="preserve"> est pour sa part appelé par une interruption. Elle sert a vérifié si le nombre de paquets rejeté est supérieur à 15 et si elle l’est, débloque le sémaphore </w:t>
      </w:r>
      <w:proofErr w:type="spellStart"/>
      <w:r>
        <w:rPr>
          <w:lang w:val="fr-CA"/>
        </w:rPr>
        <w:t>SemStop</w:t>
      </w:r>
      <w:proofErr w:type="spellEnd"/>
      <w:r>
        <w:rPr>
          <w:lang w:val="fr-CA"/>
        </w:rPr>
        <w:t xml:space="preserve"> qui lui-même débloque la tâche </w:t>
      </w:r>
      <w:proofErr w:type="spellStart"/>
      <w:r>
        <w:rPr>
          <w:lang w:val="fr-CA"/>
        </w:rPr>
        <w:t>TaskStop</w:t>
      </w:r>
      <w:proofErr w:type="spellEnd"/>
      <w:r>
        <w:rPr>
          <w:lang w:val="fr-CA"/>
        </w:rPr>
        <w:t xml:space="preserve">. Cette dernière fait appelle à une fonction nommée </w:t>
      </w:r>
      <w:proofErr w:type="spellStart"/>
      <w:r>
        <w:rPr>
          <w:lang w:val="fr-CA"/>
        </w:rPr>
        <w:t>BSP_</w:t>
      </w:r>
      <w:proofErr w:type="gramStart"/>
      <w:r>
        <w:rPr>
          <w:lang w:val="fr-CA"/>
        </w:rPr>
        <w:t>IntDisAll</w:t>
      </w:r>
      <w:proofErr w:type="spellEnd"/>
      <w:r>
        <w:rPr>
          <w:lang w:val="fr-CA"/>
        </w:rPr>
        <w:t>(</w:t>
      </w:r>
      <w:proofErr w:type="gramEnd"/>
      <w:r>
        <w:rPr>
          <w:lang w:val="fr-CA"/>
        </w:rPr>
        <w:t xml:space="preserve">) qui éteint les interruptions </w:t>
      </w:r>
      <w:r w:rsidR="00463070">
        <w:rPr>
          <w:lang w:val="fr-CA"/>
        </w:rPr>
        <w:t>ainsi qu’une fonction _</w:t>
      </w:r>
      <w:proofErr w:type="spellStart"/>
      <w:r w:rsidR="00463070">
        <w:rPr>
          <w:lang w:val="fr-CA"/>
        </w:rPr>
        <w:t>DeleteTask</w:t>
      </w:r>
      <w:proofErr w:type="spellEnd"/>
      <w:r w:rsidR="00463070">
        <w:rPr>
          <w:lang w:val="fr-CA"/>
        </w:rPr>
        <w:t xml:space="preserve">() qui détruit toutes les tâches en cours et ferme ainsi le routeur. </w:t>
      </w:r>
    </w:p>
    <w:p w14:paraId="1FCF1132" w14:textId="77777777" w:rsidR="001B4057" w:rsidRDefault="001B4057" w:rsidP="002D7BDD">
      <w:pPr>
        <w:rPr>
          <w:lang w:val="fr-CA"/>
        </w:rPr>
      </w:pPr>
    </w:p>
    <w:p w14:paraId="4B7F0944" w14:textId="77777777" w:rsidR="002D7BDD" w:rsidRDefault="002D7BDD" w:rsidP="002D7BDD">
      <w:pPr>
        <w:rPr>
          <w:lang w:val="fr-CA"/>
        </w:rPr>
      </w:pPr>
      <w:r>
        <w:rPr>
          <w:lang w:val="fr-CA"/>
        </w:rPr>
        <w:t>RÉPONSES AUX QUESTIONS</w:t>
      </w:r>
    </w:p>
    <w:p w14:paraId="63935D67" w14:textId="77777777" w:rsidR="002D7BDD" w:rsidRDefault="002D7BDD" w:rsidP="002D7BDD">
      <w:pPr>
        <w:rPr>
          <w:lang w:val="fr-CA"/>
        </w:rPr>
      </w:pPr>
      <w:r>
        <w:rPr>
          <w:lang w:val="fr-CA"/>
        </w:rPr>
        <w:t>QUESTION 1</w:t>
      </w:r>
    </w:p>
    <w:p w14:paraId="2773213F" w14:textId="77777777" w:rsidR="009E500E" w:rsidRDefault="009E500E" w:rsidP="002D7BDD">
      <w:pPr>
        <w:rPr>
          <w:lang w:val="fr-CA"/>
        </w:rPr>
      </w:pPr>
      <w:r>
        <w:rPr>
          <w:lang w:val="fr-CA"/>
        </w:rPr>
        <w:t>Le BSP sert à initialisé les drivers pour qu’ils soient en mesure de communiquer avec le système d’exploitation.</w:t>
      </w:r>
    </w:p>
    <w:p w14:paraId="06CF25C9" w14:textId="77777777" w:rsidR="002D7BDD" w:rsidRDefault="002D7BDD" w:rsidP="002D7BDD">
      <w:pPr>
        <w:rPr>
          <w:lang w:val="fr-CA"/>
        </w:rPr>
      </w:pPr>
      <w:r>
        <w:rPr>
          <w:lang w:val="fr-CA"/>
        </w:rPr>
        <w:t>QUESTION 2</w:t>
      </w:r>
    </w:p>
    <w:p w14:paraId="53E956D3" w14:textId="77777777" w:rsidR="002D7BDD" w:rsidRDefault="002D7BDD" w:rsidP="002D7BDD">
      <w:pPr>
        <w:rPr>
          <w:lang w:val="fr-CA"/>
        </w:rPr>
      </w:pPr>
      <w:r>
        <w:rPr>
          <w:lang w:val="fr-CA"/>
        </w:rPr>
        <w:t xml:space="preserve">Aucune section critique n’est présente dans le code. Il ne peut donc pas y avoir d’inversion de priorité, car aucune tâche n’attend les ressources possédées par une autre. </w:t>
      </w:r>
      <w:r w:rsidR="00FB59CD">
        <w:rPr>
          <w:lang w:val="fr-CA"/>
        </w:rPr>
        <w:t>Les tâches sont synchronisées unilatéralement par des sémaphores binaires.</w:t>
      </w:r>
    </w:p>
    <w:p w14:paraId="39B4CF71" w14:textId="77777777" w:rsidR="002D7BDD" w:rsidRDefault="002D7BDD" w:rsidP="002D7BDD">
      <w:pPr>
        <w:rPr>
          <w:lang w:val="fr-CA"/>
        </w:rPr>
      </w:pPr>
      <w:r>
        <w:rPr>
          <w:lang w:val="fr-CA"/>
        </w:rPr>
        <w:t>QUESTION 3</w:t>
      </w:r>
    </w:p>
    <w:p w14:paraId="68870661" w14:textId="77777777" w:rsidR="00FB59CD" w:rsidRDefault="0034468D" w:rsidP="002D7BDD">
      <w:pPr>
        <w:rPr>
          <w:lang w:val="fr-CA"/>
        </w:rPr>
      </w:pPr>
      <w:proofErr w:type="spellStart"/>
      <w:proofErr w:type="gramStart"/>
      <w:r>
        <w:rPr>
          <w:lang w:val="fr-CA"/>
        </w:rPr>
        <w:t>OSTimeDly</w:t>
      </w:r>
      <w:proofErr w:type="spellEnd"/>
      <w:r>
        <w:rPr>
          <w:lang w:val="fr-CA"/>
        </w:rPr>
        <w:t>(</w:t>
      </w:r>
      <w:proofErr w:type="gramEnd"/>
      <w:r>
        <w:rPr>
          <w:lang w:val="fr-CA"/>
        </w:rPr>
        <w:t xml:space="preserve">) délai la tâche courant par le nombre de </w:t>
      </w:r>
      <w:proofErr w:type="spellStart"/>
      <w:r>
        <w:rPr>
          <w:lang w:val="fr-CA"/>
        </w:rPr>
        <w:t>ticks</w:t>
      </w:r>
      <w:proofErr w:type="spellEnd"/>
      <w:r>
        <w:rPr>
          <w:lang w:val="fr-CA"/>
        </w:rPr>
        <w:t xml:space="preserve"> passé en paramètre. Le temps de délai dépend donc du nombre de </w:t>
      </w:r>
      <w:proofErr w:type="spellStart"/>
      <w:r>
        <w:rPr>
          <w:lang w:val="fr-CA"/>
        </w:rPr>
        <w:t>ticks</w:t>
      </w:r>
      <w:proofErr w:type="spellEnd"/>
      <w:r>
        <w:rPr>
          <w:lang w:val="fr-CA"/>
        </w:rPr>
        <w:t xml:space="preserve"> par seconde du système. On peut trouver cette valeur en examinant </w:t>
      </w:r>
      <w:r w:rsidRPr="0034468D">
        <w:rPr>
          <w:lang w:val="fr-CA"/>
        </w:rPr>
        <w:t>OS_TICKS_PER_SEC</w:t>
      </w:r>
      <w:r>
        <w:rPr>
          <w:lang w:val="fr-CA"/>
        </w:rPr>
        <w:t xml:space="preserve">. Dans notre cas, </w:t>
      </w:r>
      <w:r w:rsidRPr="0034468D">
        <w:rPr>
          <w:lang w:val="fr-CA"/>
        </w:rPr>
        <w:t>OS_TICKS_PER_SEC</w:t>
      </w:r>
      <w:r>
        <w:rPr>
          <w:lang w:val="fr-CA"/>
        </w:rPr>
        <w:t xml:space="preserve"> = 100. Donc pour attendre une demi-seconde on doit effectivement attendre 50 </w:t>
      </w:r>
      <w:proofErr w:type="spellStart"/>
      <w:r>
        <w:rPr>
          <w:lang w:val="fr-CA"/>
        </w:rPr>
        <w:t>ticks</w:t>
      </w:r>
      <w:proofErr w:type="spellEnd"/>
      <w:r>
        <w:rPr>
          <w:lang w:val="fr-CA"/>
        </w:rPr>
        <w:t>.</w:t>
      </w:r>
    </w:p>
    <w:p w14:paraId="1F0C9966" w14:textId="77777777" w:rsidR="002D7BDD" w:rsidRDefault="002D7BDD" w:rsidP="002D7BDD">
      <w:pPr>
        <w:rPr>
          <w:lang w:val="fr-CA"/>
        </w:rPr>
      </w:pPr>
      <w:r>
        <w:rPr>
          <w:lang w:val="fr-CA"/>
        </w:rPr>
        <w:t>QUESTION 4</w:t>
      </w:r>
    </w:p>
    <w:p w14:paraId="41658F95" w14:textId="77777777" w:rsidR="009E500E" w:rsidRDefault="00C30A32" w:rsidP="002D7BDD">
      <w:pPr>
        <w:rPr>
          <w:lang w:val="fr-CA"/>
        </w:rPr>
      </w:pPr>
      <w:r>
        <w:rPr>
          <w:lang w:val="fr-CA"/>
        </w:rPr>
        <w:lastRenderedPageBreak/>
        <w:t xml:space="preserve">Non, le </w:t>
      </w:r>
      <w:proofErr w:type="spellStart"/>
      <w:r>
        <w:rPr>
          <w:lang w:val="fr-CA"/>
        </w:rPr>
        <w:t>tick</w:t>
      </w:r>
      <w:proofErr w:type="spellEnd"/>
      <w:r>
        <w:rPr>
          <w:lang w:val="fr-CA"/>
        </w:rPr>
        <w:t xml:space="preserve"> de l’OS est générer par une </w:t>
      </w:r>
      <w:proofErr w:type="spellStart"/>
      <w:r>
        <w:rPr>
          <w:lang w:val="fr-CA"/>
        </w:rPr>
        <w:t>timer</w:t>
      </w:r>
      <w:proofErr w:type="spellEnd"/>
      <w:r>
        <w:rPr>
          <w:lang w:val="fr-CA"/>
        </w:rPr>
        <w:t xml:space="preserve"> hardware indépendant du</w:t>
      </w:r>
      <w:r w:rsidR="009E500E">
        <w:rPr>
          <w:lang w:val="fr-CA"/>
        </w:rPr>
        <w:t xml:space="preserve"> </w:t>
      </w:r>
      <w:r>
        <w:rPr>
          <w:lang w:val="fr-CA"/>
        </w:rPr>
        <w:t xml:space="preserve">processeur avec sa propre horloge. </w:t>
      </w:r>
      <w:r w:rsidR="009E500E">
        <w:rPr>
          <w:lang w:val="fr-CA"/>
        </w:rPr>
        <w:t xml:space="preserve">C’est une ISR de l’OS qui actualise la valeur du </w:t>
      </w:r>
      <w:proofErr w:type="spellStart"/>
      <w:r w:rsidR="009E500E">
        <w:rPr>
          <w:lang w:val="fr-CA"/>
        </w:rPr>
        <w:t>tick</w:t>
      </w:r>
      <w:proofErr w:type="spellEnd"/>
      <w:r w:rsidR="009E500E">
        <w:rPr>
          <w:lang w:val="fr-CA"/>
        </w:rPr>
        <w:t xml:space="preserve"> de l’OS à chaque fois que le </w:t>
      </w:r>
      <w:proofErr w:type="spellStart"/>
      <w:r w:rsidR="009E500E">
        <w:rPr>
          <w:lang w:val="fr-CA"/>
        </w:rPr>
        <w:t>timer</w:t>
      </w:r>
      <w:proofErr w:type="spellEnd"/>
      <w:r w:rsidR="009E500E">
        <w:rPr>
          <w:lang w:val="fr-CA"/>
        </w:rPr>
        <w:t xml:space="preserve"> lance une interruption. </w:t>
      </w:r>
    </w:p>
    <w:p w14:paraId="70422370" w14:textId="77777777" w:rsidR="0034468D" w:rsidRDefault="00C30A32" w:rsidP="002D7BDD">
      <w:pPr>
        <w:rPr>
          <w:lang w:val="fr-CA"/>
        </w:rPr>
      </w:pPr>
      <w:r>
        <w:rPr>
          <w:lang w:val="fr-CA"/>
        </w:rPr>
        <w:t>Dans no</w:t>
      </w:r>
      <w:r w:rsidR="009E500E">
        <w:rPr>
          <w:lang w:val="fr-CA"/>
        </w:rPr>
        <w:t xml:space="preserve">tre cas, la valeur de l’horloge du </w:t>
      </w:r>
      <w:proofErr w:type="spellStart"/>
      <w:r w:rsidR="009E500E">
        <w:rPr>
          <w:lang w:val="fr-CA"/>
        </w:rPr>
        <w:t>timer</w:t>
      </w:r>
      <w:proofErr w:type="spellEnd"/>
      <w:r w:rsidR="009E500E">
        <w:rPr>
          <w:lang w:val="fr-CA"/>
        </w:rPr>
        <w:t xml:space="preserve"> et du </w:t>
      </w:r>
      <w:proofErr w:type="spellStart"/>
      <w:r w:rsidR="009E500E">
        <w:rPr>
          <w:lang w:val="fr-CA"/>
        </w:rPr>
        <w:t>MicroBlaze</w:t>
      </w:r>
      <w:proofErr w:type="spellEnd"/>
      <w:r w:rsidR="009E500E">
        <w:rPr>
          <w:lang w:val="fr-CA"/>
        </w:rPr>
        <w:t xml:space="preserve"> sont différentes : l’horloge du </w:t>
      </w:r>
      <w:proofErr w:type="spellStart"/>
      <w:r w:rsidR="009E500E">
        <w:rPr>
          <w:lang w:val="fr-CA"/>
        </w:rPr>
        <w:t>timer</w:t>
      </w:r>
      <w:proofErr w:type="spellEnd"/>
      <w:r w:rsidR="009E500E">
        <w:rPr>
          <w:lang w:val="fr-CA"/>
        </w:rPr>
        <w:t xml:space="preserve"> est de 100Hz (100</w:t>
      </w:r>
      <w:r>
        <w:rPr>
          <w:lang w:val="fr-CA"/>
        </w:rPr>
        <w:t xml:space="preserve">ticks/secondes) et l’horloge du </w:t>
      </w:r>
      <w:proofErr w:type="spellStart"/>
      <w:r>
        <w:rPr>
          <w:lang w:val="fr-CA"/>
        </w:rPr>
        <w:t>MicroBlaze</w:t>
      </w:r>
      <w:proofErr w:type="spellEnd"/>
      <w:r>
        <w:rPr>
          <w:lang w:val="fr-CA"/>
        </w:rPr>
        <w:t xml:space="preserve"> est </w:t>
      </w:r>
      <w:r w:rsidR="009E500E">
        <w:rPr>
          <w:lang w:val="fr-CA"/>
        </w:rPr>
        <w:t>cadencée</w:t>
      </w:r>
      <w:r>
        <w:rPr>
          <w:lang w:val="fr-CA"/>
        </w:rPr>
        <w:t xml:space="preserve"> à 100 MHz.</w:t>
      </w:r>
    </w:p>
    <w:p w14:paraId="34567780" w14:textId="77777777" w:rsidR="002D7BDD" w:rsidRDefault="002D7BDD" w:rsidP="002D7BDD">
      <w:pPr>
        <w:rPr>
          <w:lang w:val="fr-CA"/>
        </w:rPr>
      </w:pPr>
      <w:r>
        <w:rPr>
          <w:lang w:val="fr-CA"/>
        </w:rPr>
        <w:t>QUESTION 5</w:t>
      </w:r>
    </w:p>
    <w:p w14:paraId="74332E0E" w14:textId="77777777" w:rsidR="00FB59CD" w:rsidRDefault="00FB59CD" w:rsidP="002D7BDD">
      <w:pPr>
        <w:rPr>
          <w:lang w:val="fr-CA"/>
        </w:rPr>
      </w:pPr>
      <w:r>
        <w:rPr>
          <w:lang w:val="fr-CA"/>
        </w:rPr>
        <w:t xml:space="preserve">On réalise un appel bloquant à une </w:t>
      </w:r>
      <w:proofErr w:type="spellStart"/>
      <w:r>
        <w:rPr>
          <w:lang w:val="fr-CA"/>
        </w:rPr>
        <w:t>fifo</w:t>
      </w:r>
      <w:proofErr w:type="spellEnd"/>
      <w:r>
        <w:rPr>
          <w:lang w:val="fr-CA"/>
        </w:rPr>
        <w:t xml:space="preserve"> à l’intérieur de </w:t>
      </w:r>
      <w:proofErr w:type="spellStart"/>
      <w:r>
        <w:rPr>
          <w:lang w:val="fr-CA"/>
        </w:rPr>
        <w:t>TaskVerification</w:t>
      </w:r>
      <w:proofErr w:type="spellEnd"/>
      <w:r>
        <w:rPr>
          <w:lang w:val="fr-CA"/>
        </w:rPr>
        <w:t>, ce que l’on n’aurait pas pu faire à l’intérieur d’une ISR.</w:t>
      </w:r>
    </w:p>
    <w:p w14:paraId="6A7AD701" w14:textId="77777777" w:rsidR="002D7BDD" w:rsidRDefault="002D7BDD" w:rsidP="002D7BDD">
      <w:pPr>
        <w:rPr>
          <w:lang w:val="fr-CA"/>
        </w:rPr>
      </w:pPr>
      <w:r>
        <w:rPr>
          <w:lang w:val="fr-CA"/>
        </w:rPr>
        <w:t>QUESTION 6</w:t>
      </w:r>
    </w:p>
    <w:p w14:paraId="05972E63" w14:textId="77777777" w:rsidR="00A214C2" w:rsidRDefault="00FF4D79" w:rsidP="002D7BDD">
      <w:pPr>
        <w:rPr>
          <w:lang w:val="fr-CA"/>
        </w:rPr>
      </w:pPr>
      <w:r>
        <w:rPr>
          <w:lang w:val="fr-CA"/>
        </w:rPr>
        <w:t>Puisque l’on devait simuler la table de routage en ajoutant un délai d’une seconde, les paquets sont effectivement traités à un débit de 1 paquets/second. Peut-importe l’</w:t>
      </w:r>
      <w:r w:rsidR="00A214C2">
        <w:rPr>
          <w:lang w:val="fr-CA"/>
        </w:rPr>
        <w:t>état</w:t>
      </w:r>
      <w:r>
        <w:rPr>
          <w:lang w:val="fr-CA"/>
        </w:rPr>
        <w:t xml:space="preserve"> des queues des paquets, on ne pourra jamais  faire mieux puisque l’on devra toujours attendre au moins une second pour traiter les paquets.</w:t>
      </w:r>
    </w:p>
    <w:p w14:paraId="13DB4A75" w14:textId="77777777" w:rsidR="00FB59CD" w:rsidRDefault="00FB59CD" w:rsidP="002D7BDD">
      <w:pPr>
        <w:rPr>
          <w:lang w:val="fr-CA"/>
        </w:rPr>
      </w:pPr>
      <w:r>
        <w:rPr>
          <w:lang w:val="fr-CA"/>
        </w:rPr>
        <w:t xml:space="preserve">La tâche </w:t>
      </w:r>
      <w:proofErr w:type="spellStart"/>
      <w:r>
        <w:rPr>
          <w:lang w:val="fr-CA"/>
        </w:rPr>
        <w:t>TaskComputing</w:t>
      </w:r>
      <w:proofErr w:type="spellEnd"/>
      <w:r>
        <w:rPr>
          <w:lang w:val="fr-CA"/>
        </w:rPr>
        <w:t xml:space="preserve"> ordonne les paquets par leur priorité en les plaçant dans trois files différentes. Alors il devrait y avoir au moins autant de tâche </w:t>
      </w:r>
      <w:proofErr w:type="spellStart"/>
      <w:r>
        <w:rPr>
          <w:lang w:val="fr-CA"/>
        </w:rPr>
        <w:t>TaskFowarding</w:t>
      </w:r>
      <w:proofErr w:type="spellEnd"/>
      <w:r>
        <w:rPr>
          <w:lang w:val="fr-CA"/>
        </w:rPr>
        <w:t xml:space="preserve"> qu’il y a de file de paquets.</w:t>
      </w:r>
    </w:p>
    <w:p w14:paraId="5EC430B6" w14:textId="77777777" w:rsidR="00FB59CD" w:rsidRDefault="00FB59CD" w:rsidP="002D7BDD">
      <w:pPr>
        <w:rPr>
          <w:lang w:val="fr-CA"/>
        </w:rPr>
      </w:pPr>
    </w:p>
    <w:p w14:paraId="278D9787" w14:textId="77777777" w:rsidR="000E21A9" w:rsidRPr="002D7BDD" w:rsidRDefault="002D7BDD" w:rsidP="002D7BDD">
      <w:pPr>
        <w:rPr>
          <w:lang w:val="fr-CA"/>
        </w:rPr>
      </w:pPr>
      <w:r>
        <w:rPr>
          <w:lang w:val="fr-CA"/>
        </w:rPr>
        <w:t>CONCLUSION</w:t>
      </w:r>
    </w:p>
    <w:sectPr w:rsidR="000E21A9" w:rsidRPr="002D7BD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mbria-Bold">
    <w:altName w:val="Cambria Bold"/>
    <w:panose1 w:val="00000000000000000000"/>
    <w:charset w:val="00"/>
    <w:family w:val="roman"/>
    <w:notTrueType/>
    <w:pitch w:val="default"/>
    <w:sig w:usb0="00000003" w:usb1="00000000" w:usb2="00000000" w:usb3="00000000" w:csb0="00000001" w:csb1="00000000"/>
  </w:font>
  <w:font w:name="Calibri-Bold">
    <w:altName w:val="Calibri Bold"/>
    <w:panose1 w:val="00000000000000000000"/>
    <w:charset w:val="00"/>
    <w:family w:val="swiss"/>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DD0"/>
    <w:rsid w:val="00050E63"/>
    <w:rsid w:val="000E21A9"/>
    <w:rsid w:val="000E4179"/>
    <w:rsid w:val="001B4057"/>
    <w:rsid w:val="001B521C"/>
    <w:rsid w:val="002D7BDD"/>
    <w:rsid w:val="0034468D"/>
    <w:rsid w:val="003517F3"/>
    <w:rsid w:val="00463070"/>
    <w:rsid w:val="005159B8"/>
    <w:rsid w:val="0055276A"/>
    <w:rsid w:val="00670606"/>
    <w:rsid w:val="00724D71"/>
    <w:rsid w:val="007414BB"/>
    <w:rsid w:val="00780E9E"/>
    <w:rsid w:val="007C2D92"/>
    <w:rsid w:val="008C29AE"/>
    <w:rsid w:val="008D0635"/>
    <w:rsid w:val="009E500E"/>
    <w:rsid w:val="00A214C2"/>
    <w:rsid w:val="00B85CD6"/>
    <w:rsid w:val="00C30A32"/>
    <w:rsid w:val="00D45DD0"/>
    <w:rsid w:val="00D8480D"/>
    <w:rsid w:val="00E91D4D"/>
    <w:rsid w:val="00EB3ABC"/>
    <w:rsid w:val="00FB59CD"/>
    <w:rsid w:val="00FF4D7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D53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C15830AC-638F-3844-94A7-1D12CD6B1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1029</Words>
  <Characters>5866</Characters>
  <Application>Microsoft Macintosh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Moussavou Cotte</dc:creator>
  <cp:keywords/>
  <dc:description/>
  <cp:lastModifiedBy>Michael Chidiac</cp:lastModifiedBy>
  <cp:revision>12</cp:revision>
  <dcterms:created xsi:type="dcterms:W3CDTF">2013-10-29T21:06:00Z</dcterms:created>
  <dcterms:modified xsi:type="dcterms:W3CDTF">2013-10-30T20:07:00Z</dcterms:modified>
</cp:coreProperties>
</file>