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36" w:rsidRDefault="00E03D36"/>
    <w:tbl>
      <w:tblPr>
        <w:tblStyle w:val="TableGrid"/>
        <w:tblW w:w="12888" w:type="dxa"/>
        <w:tblLook w:val="04A0" w:firstRow="1" w:lastRow="0" w:firstColumn="1" w:lastColumn="0" w:noHBand="0" w:noVBand="1"/>
      </w:tblPr>
      <w:tblGrid>
        <w:gridCol w:w="2432"/>
        <w:gridCol w:w="1323"/>
        <w:gridCol w:w="5448"/>
        <w:gridCol w:w="3685"/>
      </w:tblGrid>
      <w:tr w:rsidR="004C31B1" w:rsidRPr="0083256E" w:rsidTr="004C31B1">
        <w:tc>
          <w:tcPr>
            <w:tcW w:w="2432" w:type="dxa"/>
          </w:tcPr>
          <w:p w:rsidR="004C31B1" w:rsidRPr="0083256E" w:rsidRDefault="004C31B1" w:rsidP="0083256E">
            <w:pPr>
              <w:jc w:val="center"/>
              <w:rPr>
                <w:b/>
              </w:rPr>
            </w:pPr>
            <w:r w:rsidRPr="0083256E">
              <w:rPr>
                <w:b/>
              </w:rPr>
              <w:t>Item</w:t>
            </w:r>
          </w:p>
        </w:tc>
        <w:tc>
          <w:tcPr>
            <w:tcW w:w="1323" w:type="dxa"/>
          </w:tcPr>
          <w:p w:rsidR="004C31B1" w:rsidRPr="0083256E" w:rsidRDefault="004C31B1" w:rsidP="0083256E">
            <w:pPr>
              <w:jc w:val="center"/>
              <w:rPr>
                <w:b/>
              </w:rPr>
            </w:pPr>
            <w:r w:rsidRPr="0083256E">
              <w:rPr>
                <w:b/>
              </w:rPr>
              <w:t>Priority</w:t>
            </w:r>
          </w:p>
        </w:tc>
        <w:tc>
          <w:tcPr>
            <w:tcW w:w="5448" w:type="dxa"/>
          </w:tcPr>
          <w:p w:rsidR="004C31B1" w:rsidRPr="0083256E" w:rsidRDefault="004C31B1" w:rsidP="0083256E">
            <w:pPr>
              <w:jc w:val="center"/>
              <w:rPr>
                <w:b/>
              </w:rPr>
            </w:pPr>
            <w:r w:rsidRPr="0083256E">
              <w:rPr>
                <w:b/>
              </w:rPr>
              <w:t>Description</w:t>
            </w:r>
          </w:p>
        </w:tc>
        <w:tc>
          <w:tcPr>
            <w:tcW w:w="3685" w:type="dxa"/>
          </w:tcPr>
          <w:p w:rsidR="004C31B1" w:rsidRPr="0083256E" w:rsidRDefault="004C31B1" w:rsidP="0083256E">
            <w:pPr>
              <w:jc w:val="center"/>
              <w:rPr>
                <w:b/>
              </w:rPr>
            </w:pPr>
            <w:r w:rsidRPr="0083256E">
              <w:rPr>
                <w:b/>
              </w:rPr>
              <w:t>Notes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>
            <w:r>
              <w:t>Roster/</w:t>
            </w:r>
            <w:proofErr w:type="spellStart"/>
            <w:r>
              <w:t>Gradebook</w:t>
            </w:r>
            <w:proofErr w:type="spellEnd"/>
            <w:r>
              <w:t xml:space="preserve"> Dashboard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 w:rsidP="000D242C">
            <w:r>
              <w:t>A screen where evaluators can see very easily the status for all of their evaluatees.</w:t>
            </w:r>
          </w:p>
        </w:tc>
        <w:tc>
          <w:tcPr>
            <w:tcW w:w="3685" w:type="dxa"/>
          </w:tcPr>
          <w:p w:rsidR="004C31B1" w:rsidRDefault="004C31B1">
            <w:r>
              <w:t>We have had several discussions with Dana/Scott in person and via email and have a preliminary mockup.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>
            <w:proofErr w:type="spellStart"/>
            <w:r>
              <w:t>eAlerts</w:t>
            </w:r>
            <w:proofErr w:type="spellEnd"/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>
            <w:r>
              <w:t>Log and notify users when there have been changes that they would be interested in knowing about. Key area this would be integrated into is the Roster Dashboard.</w:t>
            </w:r>
          </w:p>
        </w:tc>
        <w:tc>
          <w:tcPr>
            <w:tcW w:w="3685" w:type="dxa"/>
          </w:tcPr>
          <w:p w:rsidR="004C31B1" w:rsidRDefault="004C31B1">
            <w:r>
              <w:t>We have had discussions with Dana/Scott regarding how it would be integrated into the Roster/</w:t>
            </w:r>
            <w:proofErr w:type="spellStart"/>
            <w:r>
              <w:t>Gradebook</w:t>
            </w:r>
            <w:proofErr w:type="spellEnd"/>
            <w:r>
              <w:t xml:space="preserve"> Dashboard.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>
            <w:r>
              <w:t>Goals</w:t>
            </w:r>
          </w:p>
        </w:tc>
        <w:tc>
          <w:tcPr>
            <w:tcW w:w="1323" w:type="dxa"/>
          </w:tcPr>
          <w:p w:rsidR="004C31B1" w:rsidRDefault="004C31B1">
            <w:r>
              <w:t>2</w:t>
            </w:r>
          </w:p>
        </w:tc>
        <w:tc>
          <w:tcPr>
            <w:tcW w:w="5448" w:type="dxa"/>
          </w:tcPr>
          <w:p w:rsidR="004C31B1" w:rsidRDefault="004C31B1">
            <w:r>
              <w:t>Add a new section for creating/managing Goals</w:t>
            </w:r>
          </w:p>
        </w:tc>
        <w:tc>
          <w:tcPr>
            <w:tcW w:w="3685" w:type="dxa"/>
          </w:tcPr>
          <w:p w:rsidR="004C31B1" w:rsidRDefault="004C31B1">
            <w:r>
              <w:t>We’ve had discussions with Dana/Scott on functional requirements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 w:rsidP="004D1997">
            <w:r>
              <w:t>Evaluator/Evaluatee Role/Location Expansion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>
            <w:r>
              <w:t>Handle a wider range of scenarios for who can evaluate who.</w:t>
            </w:r>
          </w:p>
        </w:tc>
        <w:tc>
          <w:tcPr>
            <w:tcW w:w="3685" w:type="dxa"/>
          </w:tcPr>
          <w:p w:rsidR="004C31B1" w:rsidRDefault="004C31B1">
            <w:r>
              <w:t>We have a clear idea of what the additional scenarios are that we have to support and how to implement in the back-end. Need to discuss how to present through the UI.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>
            <w:r>
              <w:t>Integrate Pre-Conference/Observe section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>
            <w:r>
              <w:t xml:space="preserve">It is confusing to evaluators to have a section where the pre and post-conference sessions go and a different section for the sessions when they are in the observation state. These two section should be integrated into a single section and a single grid grouped by </w:t>
            </w:r>
            <w:proofErr w:type="spellStart"/>
            <w:r>
              <w:t>workstate</w:t>
            </w:r>
            <w:proofErr w:type="spellEnd"/>
            <w:r>
              <w:t>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>
            <w:r>
              <w:t>Observation Session Configuration – 3 Phases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>
            <w:r>
              <w:t xml:space="preserve">Improve the way observation sessions are planned, tracked and configured. Currently we only allow evaluators to schedule to observation date. We need to allow them to schedule the pre-conference, observation, and post-conference. Each of these distinct phases should be integrated into the creation and management of a session.  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>
            <w:r>
              <w:t>Observation Session Configuration – Settings Layout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>
            <w:r>
              <w:t xml:space="preserve">Move to a tabbed interface for each of the phases (possibly not for observing) and follow the section </w:t>
            </w:r>
            <w:proofErr w:type="gramStart"/>
            <w:r>
              <w:t>panels</w:t>
            </w:r>
            <w:proofErr w:type="gramEnd"/>
            <w:r>
              <w:t xml:space="preserve"> model for displaying the information.</w:t>
            </w:r>
          </w:p>
        </w:tc>
        <w:tc>
          <w:tcPr>
            <w:tcW w:w="3685" w:type="dxa"/>
          </w:tcPr>
          <w:p w:rsidR="004C31B1" w:rsidRDefault="004C31B1">
            <w:r>
              <w:t>Some prototyping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Artifact /Sticky Notes</w:t>
            </w:r>
          </w:p>
        </w:tc>
        <w:tc>
          <w:tcPr>
            <w:tcW w:w="1323" w:type="dxa"/>
          </w:tcPr>
          <w:p w:rsidR="004C31B1" w:rsidRDefault="004C31B1">
            <w:r>
              <w:t>3</w:t>
            </w:r>
          </w:p>
        </w:tc>
        <w:tc>
          <w:tcPr>
            <w:tcW w:w="5448" w:type="dxa"/>
          </w:tcPr>
          <w:p w:rsidR="004C31B1" w:rsidRDefault="004C31B1" w:rsidP="00506F70">
            <w:r>
              <w:t xml:space="preserve">Discussed the desire for the user to be able to add </w:t>
            </w:r>
            <w:r>
              <w:lastRenderedPageBreak/>
              <w:t>notes/artifacts to almost any activity they are doing in the app.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lastRenderedPageBreak/>
              <w:t xml:space="preserve">Threaded Observation Session Notes </w:t>
            </w:r>
          </w:p>
        </w:tc>
        <w:tc>
          <w:tcPr>
            <w:tcW w:w="1323" w:type="dxa"/>
          </w:tcPr>
          <w:p w:rsidR="004C31B1" w:rsidRDefault="004C31B1">
            <w:r>
              <w:t>3</w:t>
            </w:r>
          </w:p>
        </w:tc>
        <w:tc>
          <w:tcPr>
            <w:tcW w:w="5448" w:type="dxa"/>
          </w:tcPr>
          <w:p w:rsidR="004C31B1" w:rsidRDefault="004C31B1" w:rsidP="00506F70">
            <w:r>
              <w:t>Currently the notes are two separate input areas, one for the evaluator and one for the evaluatee. It would be better to have a threaded conversation. Possibly have a single conversation that goes through the entire observation or one for pre and one for post-conference.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Data Caching/Performance</w:t>
            </w:r>
          </w:p>
        </w:tc>
        <w:tc>
          <w:tcPr>
            <w:tcW w:w="1323" w:type="dxa"/>
          </w:tcPr>
          <w:p w:rsidR="004C31B1" w:rsidRDefault="004C31B1">
            <w:r>
              <w:t>3</w:t>
            </w:r>
          </w:p>
        </w:tc>
        <w:tc>
          <w:tcPr>
            <w:tcW w:w="5448" w:type="dxa"/>
          </w:tcPr>
          <w:p w:rsidR="004C31B1" w:rsidRDefault="004C31B1" w:rsidP="00506F70">
            <w:r>
              <w:t>Will do a few key areas and then address hotspots as they come up.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 xml:space="preserve">Support </w:t>
            </w:r>
            <w:proofErr w:type="spellStart"/>
            <w:r>
              <w:t>iPad</w:t>
            </w:r>
            <w:proofErr w:type="spellEnd"/>
          </w:p>
        </w:tc>
        <w:tc>
          <w:tcPr>
            <w:tcW w:w="1323" w:type="dxa"/>
          </w:tcPr>
          <w:p w:rsidR="004C31B1" w:rsidRDefault="004C31B1">
            <w:r>
              <w:t>2</w:t>
            </w:r>
          </w:p>
        </w:tc>
        <w:tc>
          <w:tcPr>
            <w:tcW w:w="5448" w:type="dxa"/>
          </w:tcPr>
          <w:p w:rsidR="004C31B1" w:rsidRDefault="004C31B1" w:rsidP="00506F70">
            <w:r>
              <w:t xml:space="preserve">Rich-text editor from </w:t>
            </w:r>
            <w:proofErr w:type="spellStart"/>
            <w:r>
              <w:t>Telerik</w:t>
            </w:r>
            <w:proofErr w:type="spellEnd"/>
            <w:r>
              <w:t xml:space="preserve"> should be available for the </w:t>
            </w:r>
            <w:proofErr w:type="spellStart"/>
            <w:r>
              <w:t>iPad</w:t>
            </w:r>
            <w:proofErr w:type="spellEnd"/>
            <w:r>
              <w:t xml:space="preserve">. Need to upgrade </w:t>
            </w:r>
            <w:proofErr w:type="spellStart"/>
            <w:r>
              <w:t>telerik</w:t>
            </w:r>
            <w:proofErr w:type="spellEnd"/>
            <w:r>
              <w:t xml:space="preserve"> controls and test.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Mobile app for observations</w:t>
            </w:r>
          </w:p>
        </w:tc>
        <w:tc>
          <w:tcPr>
            <w:tcW w:w="1323" w:type="dxa"/>
          </w:tcPr>
          <w:p w:rsidR="004C31B1" w:rsidRDefault="004C31B1">
            <w:r>
              <w:t>3</w:t>
            </w:r>
          </w:p>
        </w:tc>
        <w:tc>
          <w:tcPr>
            <w:tcW w:w="5448" w:type="dxa"/>
          </w:tcPr>
          <w:p w:rsidR="004C31B1" w:rsidRDefault="004C31B1" w:rsidP="00506F70">
            <w:r>
              <w:t>Allow evaluators to take photos, notes and send them in to the app from the classroom observation.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Page-breaks on current reports</w:t>
            </w:r>
          </w:p>
        </w:tc>
        <w:tc>
          <w:tcPr>
            <w:tcW w:w="1323" w:type="dxa"/>
          </w:tcPr>
          <w:p w:rsidR="004C31B1" w:rsidRDefault="004C31B1">
            <w:r>
              <w:t>2</w:t>
            </w:r>
          </w:p>
        </w:tc>
        <w:tc>
          <w:tcPr>
            <w:tcW w:w="5448" w:type="dxa"/>
          </w:tcPr>
          <w:p w:rsidR="004C31B1" w:rsidRDefault="004C31B1" w:rsidP="00D41130">
            <w:r>
              <w:t>Currently we are using an html-&gt;PDF utility. We need to switch to using the PDF generator tool that has its own API to manage the layout/</w:t>
            </w:r>
            <w:proofErr w:type="spellStart"/>
            <w:r>
              <w:t>pagebreaks</w:t>
            </w:r>
            <w:proofErr w:type="spellEnd"/>
            <w:r>
              <w:t>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More Reports</w:t>
            </w:r>
          </w:p>
        </w:tc>
        <w:tc>
          <w:tcPr>
            <w:tcW w:w="1323" w:type="dxa"/>
          </w:tcPr>
          <w:p w:rsidR="004C31B1" w:rsidRDefault="004C31B1">
            <w:r>
              <w:t>3</w:t>
            </w:r>
          </w:p>
        </w:tc>
        <w:tc>
          <w:tcPr>
            <w:tcW w:w="5448" w:type="dxa"/>
          </w:tcPr>
          <w:p w:rsidR="004C31B1" w:rsidRDefault="004C31B1" w:rsidP="00D41130">
            <w:r>
              <w:t>I’m making it a 3 because it doesn’t have to be done by the Fall.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Final Report Batch Printing</w:t>
            </w:r>
          </w:p>
        </w:tc>
        <w:tc>
          <w:tcPr>
            <w:tcW w:w="1323" w:type="dxa"/>
          </w:tcPr>
          <w:p w:rsidR="004C31B1" w:rsidRDefault="004C31B1">
            <w:r>
              <w:t>2</w:t>
            </w:r>
          </w:p>
        </w:tc>
        <w:tc>
          <w:tcPr>
            <w:tcW w:w="5448" w:type="dxa"/>
          </w:tcPr>
          <w:p w:rsidR="004C31B1" w:rsidRDefault="004C31B1" w:rsidP="00D41130"/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Question Bank Administrative UI</w:t>
            </w:r>
          </w:p>
        </w:tc>
        <w:tc>
          <w:tcPr>
            <w:tcW w:w="1323" w:type="dxa"/>
          </w:tcPr>
          <w:p w:rsidR="004C31B1" w:rsidRDefault="004C31B1">
            <w:r>
              <w:t>2</w:t>
            </w:r>
          </w:p>
        </w:tc>
        <w:tc>
          <w:tcPr>
            <w:tcW w:w="5448" w:type="dxa"/>
          </w:tcPr>
          <w:p w:rsidR="004C31B1" w:rsidRDefault="004C31B1" w:rsidP="00D41130">
            <w:r>
              <w:t>Questions are for pre-conference, post-conference, and final evaluation. They can be defined by the district and/or the evaluator and possibly tied to a specific evaluation. Need an interface for managing these globally.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End-of-Year archiving, rollover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 w:rsidP="00D41130">
            <w:r>
              <w:t>We haven’t discussed what data we want to have around across years and how to store/retrieve archived data.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More Robust Notes Editor</w:t>
            </w:r>
          </w:p>
        </w:tc>
        <w:tc>
          <w:tcPr>
            <w:tcW w:w="1323" w:type="dxa"/>
          </w:tcPr>
          <w:p w:rsidR="004C31B1" w:rsidRDefault="004C31B1">
            <w:r>
              <w:t>?</w:t>
            </w:r>
          </w:p>
        </w:tc>
        <w:tc>
          <w:tcPr>
            <w:tcW w:w="5448" w:type="dxa"/>
          </w:tcPr>
          <w:p w:rsidR="004C31B1" w:rsidRDefault="004C31B1" w:rsidP="00D41130">
            <w:r>
              <w:t>Completely replace html version? Show clear signs of auto-save working.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Framework Admin Editor</w:t>
            </w:r>
          </w:p>
        </w:tc>
        <w:tc>
          <w:tcPr>
            <w:tcW w:w="1323" w:type="dxa"/>
          </w:tcPr>
          <w:p w:rsidR="004C31B1" w:rsidRDefault="004C31B1">
            <w:r>
              <w:t>2</w:t>
            </w:r>
          </w:p>
        </w:tc>
        <w:tc>
          <w:tcPr>
            <w:tcW w:w="5448" w:type="dxa"/>
          </w:tcPr>
          <w:p w:rsidR="004C31B1" w:rsidRDefault="004C31B1" w:rsidP="00D41130">
            <w:r>
              <w:t>Districts must pick from four off-the-self frameworks, but they are going to be allowed to extend them.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Scheduler Improvements</w:t>
            </w:r>
          </w:p>
        </w:tc>
        <w:tc>
          <w:tcPr>
            <w:tcW w:w="1323" w:type="dxa"/>
          </w:tcPr>
          <w:p w:rsidR="004C31B1" w:rsidRDefault="004C31B1">
            <w:r>
              <w:t>3</w:t>
            </w:r>
          </w:p>
        </w:tc>
        <w:tc>
          <w:tcPr>
            <w:tcW w:w="5448" w:type="dxa"/>
          </w:tcPr>
          <w:p w:rsidR="004C31B1" w:rsidRDefault="004C31B1" w:rsidP="00D41130">
            <w:r>
              <w:t>Integration with Outlook? Email notification of scheduled events.</w:t>
            </w:r>
          </w:p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Support for Student Growth Data</w:t>
            </w:r>
          </w:p>
        </w:tc>
        <w:tc>
          <w:tcPr>
            <w:tcW w:w="1323" w:type="dxa"/>
          </w:tcPr>
          <w:p w:rsidR="004C31B1" w:rsidRDefault="004C31B1">
            <w:r>
              <w:t>?</w:t>
            </w:r>
          </w:p>
        </w:tc>
        <w:tc>
          <w:tcPr>
            <w:tcW w:w="5448" w:type="dxa"/>
          </w:tcPr>
          <w:p w:rsidR="004C31B1" w:rsidRDefault="004C31B1" w:rsidP="00D41130"/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lastRenderedPageBreak/>
              <w:t>Support for district-specific Score Calculations</w:t>
            </w:r>
          </w:p>
        </w:tc>
        <w:tc>
          <w:tcPr>
            <w:tcW w:w="1323" w:type="dxa"/>
          </w:tcPr>
          <w:p w:rsidR="004C31B1" w:rsidRDefault="004C31B1">
            <w:r>
              <w:t>?</w:t>
            </w:r>
          </w:p>
        </w:tc>
        <w:tc>
          <w:tcPr>
            <w:tcW w:w="5448" w:type="dxa"/>
          </w:tcPr>
          <w:p w:rsidR="004C31B1" w:rsidRDefault="004C31B1" w:rsidP="00D41130"/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Support expansion to other states</w:t>
            </w:r>
          </w:p>
        </w:tc>
        <w:tc>
          <w:tcPr>
            <w:tcW w:w="1323" w:type="dxa"/>
          </w:tcPr>
          <w:p w:rsidR="004C31B1" w:rsidRDefault="004C31B1"/>
        </w:tc>
        <w:tc>
          <w:tcPr>
            <w:tcW w:w="5448" w:type="dxa"/>
          </w:tcPr>
          <w:p w:rsidR="004C31B1" w:rsidRDefault="004C31B1" w:rsidP="00D41130"/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Artifact/Rubric-Row Alignment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 w:rsidP="00D41130">
            <w:r>
              <w:t>Allow users to align their artifacts to criteria and/or rubric rows</w:t>
            </w:r>
          </w:p>
        </w:tc>
        <w:tc>
          <w:tcPr>
            <w:tcW w:w="3685" w:type="dxa"/>
          </w:tcPr>
          <w:p w:rsidR="004C31B1" w:rsidRDefault="004C31B1">
            <w:r>
              <w:t>Complete in trunk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Focus Rubric-row Alignment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 w:rsidP="00D41130">
            <w:r>
              <w:t>Allow users to align their focus to criteria and/or rubric rows</w:t>
            </w:r>
          </w:p>
        </w:tc>
        <w:tc>
          <w:tcPr>
            <w:tcW w:w="3685" w:type="dxa"/>
          </w:tcPr>
          <w:p w:rsidR="004C31B1" w:rsidRDefault="004C31B1">
            <w:r>
              <w:t>Complete in trunk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Remove Manage Excerpts tab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 w:rsidP="00D41130">
            <w:r>
              <w:t>Move Manage Excerpts functionality to rubrics tab</w:t>
            </w:r>
          </w:p>
        </w:tc>
        <w:tc>
          <w:tcPr>
            <w:tcW w:w="3685" w:type="dxa"/>
          </w:tcPr>
          <w:p w:rsidR="004C31B1" w:rsidRDefault="004C31B1">
            <w:r>
              <w:t>Complete in trunk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Excerpts - &gt; Evidence/Notes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 w:rsidP="00D41130">
            <w:r>
              <w:t>Allow user to select and copy sections of criteria excerpts to a specific rubric row.</w:t>
            </w:r>
          </w:p>
        </w:tc>
        <w:tc>
          <w:tcPr>
            <w:tcW w:w="3685" w:type="dxa"/>
          </w:tcPr>
          <w:p w:rsidR="004C31B1" w:rsidRDefault="004C31B1">
            <w:r>
              <w:t>Complete in trunk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Change “Annotations” to “Evidence/Notes”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 w:rsidP="00D41130"/>
        </w:tc>
        <w:tc>
          <w:tcPr>
            <w:tcW w:w="3685" w:type="dxa"/>
          </w:tcPr>
          <w:p w:rsidR="004C31B1" w:rsidRDefault="004C31B1">
            <w:r>
              <w:t>Complete in trunk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Demographic Info</w:t>
            </w:r>
          </w:p>
        </w:tc>
        <w:tc>
          <w:tcPr>
            <w:tcW w:w="1323" w:type="dxa"/>
          </w:tcPr>
          <w:p w:rsidR="004C31B1" w:rsidRDefault="004C31B1">
            <w:r>
              <w:t>?</w:t>
            </w:r>
          </w:p>
        </w:tc>
        <w:tc>
          <w:tcPr>
            <w:tcW w:w="5448" w:type="dxa"/>
          </w:tcPr>
          <w:p w:rsidR="004C31B1" w:rsidRDefault="004C31B1" w:rsidP="00D41130"/>
        </w:tc>
        <w:tc>
          <w:tcPr>
            <w:tcW w:w="3685" w:type="dxa"/>
          </w:tcPr>
          <w:p w:rsidR="004C31B1" w:rsidRDefault="004C31B1"/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Release Notes</w:t>
            </w:r>
          </w:p>
        </w:tc>
        <w:tc>
          <w:tcPr>
            <w:tcW w:w="1323" w:type="dxa"/>
          </w:tcPr>
          <w:p w:rsidR="004C31B1" w:rsidRDefault="004C31B1">
            <w:r>
              <w:t>1</w:t>
            </w:r>
          </w:p>
        </w:tc>
        <w:tc>
          <w:tcPr>
            <w:tcW w:w="5448" w:type="dxa"/>
          </w:tcPr>
          <w:p w:rsidR="004C31B1" w:rsidRDefault="004C31B1" w:rsidP="00D41130"/>
        </w:tc>
        <w:tc>
          <w:tcPr>
            <w:tcW w:w="3685" w:type="dxa"/>
          </w:tcPr>
          <w:p w:rsidR="004C31B1" w:rsidRDefault="004C31B1">
            <w:r>
              <w:t>Complete in trunk</w:t>
            </w:r>
          </w:p>
        </w:tc>
      </w:tr>
      <w:tr w:rsidR="004C31B1" w:rsidTr="004C31B1">
        <w:tc>
          <w:tcPr>
            <w:tcW w:w="2432" w:type="dxa"/>
          </w:tcPr>
          <w:p w:rsidR="004C31B1" w:rsidRDefault="004C31B1" w:rsidP="00506F70">
            <w:r>
              <w:t>Allow users to modify existing artifacts</w:t>
            </w:r>
          </w:p>
        </w:tc>
        <w:tc>
          <w:tcPr>
            <w:tcW w:w="1323" w:type="dxa"/>
          </w:tcPr>
          <w:p w:rsidR="004C31B1" w:rsidRDefault="004C31B1">
            <w:r>
              <w:t>2</w:t>
            </w:r>
          </w:p>
        </w:tc>
        <w:tc>
          <w:tcPr>
            <w:tcW w:w="5448" w:type="dxa"/>
          </w:tcPr>
          <w:p w:rsidR="004C31B1" w:rsidRDefault="004C31B1" w:rsidP="00D41130">
            <w:r>
              <w:t>Currently they would have to delete and recreate artifact. Would like to be able to upload a new document.</w:t>
            </w:r>
          </w:p>
        </w:tc>
        <w:tc>
          <w:tcPr>
            <w:tcW w:w="3685" w:type="dxa"/>
          </w:tcPr>
          <w:p w:rsidR="004C31B1" w:rsidRDefault="004C31B1"/>
        </w:tc>
      </w:tr>
      <w:tr w:rsidR="00940A0F" w:rsidTr="004C31B1">
        <w:tc>
          <w:tcPr>
            <w:tcW w:w="2432" w:type="dxa"/>
          </w:tcPr>
          <w:p w:rsidR="00940A0F" w:rsidRDefault="00940A0F" w:rsidP="00506F70">
            <w:r>
              <w:t xml:space="preserve">Support </w:t>
            </w:r>
            <w:proofErr w:type="spellStart"/>
            <w:r>
              <w:t>Marzano</w:t>
            </w:r>
            <w:proofErr w:type="spellEnd"/>
            <w:r>
              <w:t xml:space="preserve"> Framework Levels</w:t>
            </w:r>
          </w:p>
        </w:tc>
        <w:tc>
          <w:tcPr>
            <w:tcW w:w="1323" w:type="dxa"/>
          </w:tcPr>
          <w:p w:rsidR="00940A0F" w:rsidRDefault="00940A0F">
            <w:r>
              <w:t>1</w:t>
            </w:r>
          </w:p>
        </w:tc>
        <w:tc>
          <w:tcPr>
            <w:tcW w:w="5448" w:type="dxa"/>
          </w:tcPr>
          <w:p w:rsidR="00940A0F" w:rsidRPr="00940A0F" w:rsidRDefault="00940A0F" w:rsidP="00940A0F">
            <w:pPr>
              <w:pStyle w:val="NormalWeb"/>
              <w:rPr>
                <w:rFonts w:asciiTheme="majorHAnsi" w:hAnsiTheme="majorHAnsi"/>
                <w:sz w:val="22"/>
                <w:szCs w:val="22"/>
                <w:lang w:val="en"/>
              </w:rPr>
            </w:pPr>
            <w:proofErr w:type="spellStart"/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>Marzano</w:t>
            </w:r>
            <w:proofErr w:type="spellEnd"/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 xml:space="preserve"> framework has two levels of framework nodes and the top-level framework node has a rubric associated with it.</w:t>
            </w:r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br/>
              <w:t>For e</w:t>
            </w:r>
            <w:bookmarkStart w:id="0" w:name="_GoBack"/>
            <w:bookmarkEnd w:id="0"/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>xample</w:t>
            </w:r>
          </w:p>
          <w:p w:rsidR="00940A0F" w:rsidRPr="00940A0F" w:rsidRDefault="00940A0F" w:rsidP="00940A0F">
            <w:pPr>
              <w:pStyle w:val="NormalWeb"/>
              <w:rPr>
                <w:rFonts w:asciiTheme="majorHAnsi" w:hAnsiTheme="majorHAnsi"/>
                <w:sz w:val="22"/>
                <w:szCs w:val="22"/>
                <w:lang w:val="en"/>
              </w:rPr>
            </w:pPr>
            <w:r>
              <w:rPr>
                <w:rFonts w:asciiTheme="majorHAnsi" w:hAnsiTheme="majorHAnsi"/>
                <w:sz w:val="22"/>
                <w:szCs w:val="22"/>
                <w:lang w:val="en"/>
              </w:rPr>
              <w:t>C1</w:t>
            </w:r>
            <w:r>
              <w:rPr>
                <w:rFonts w:asciiTheme="majorHAnsi" w:hAnsiTheme="majorHAnsi"/>
                <w:sz w:val="22"/>
                <w:szCs w:val="22"/>
                <w:lang w:val="en"/>
              </w:rPr>
              <w:br/>
            </w:r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>2.1 Title, Rubric</w:t>
            </w:r>
            <w:r>
              <w:rPr>
                <w:rFonts w:asciiTheme="majorHAnsi" w:hAnsiTheme="majorHAnsi"/>
                <w:sz w:val="22"/>
                <w:szCs w:val="22"/>
                <w:lang w:val="en"/>
              </w:rPr>
              <w:br/>
            </w:r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>2.1.1 Title Rubric</w:t>
            </w:r>
            <w:r>
              <w:rPr>
                <w:rFonts w:asciiTheme="majorHAnsi" w:hAnsiTheme="majorHAnsi"/>
                <w:sz w:val="22"/>
                <w:szCs w:val="22"/>
                <w:lang w:val="en"/>
              </w:rPr>
              <w:br/>
            </w:r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 xml:space="preserve">2.1.2 </w:t>
            </w:r>
            <w:proofErr w:type="spellStart"/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>TItle</w:t>
            </w:r>
            <w:proofErr w:type="spellEnd"/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>, Rubric</w:t>
            </w:r>
            <w:r>
              <w:rPr>
                <w:rFonts w:asciiTheme="majorHAnsi" w:hAnsiTheme="majorHAnsi"/>
                <w:sz w:val="22"/>
                <w:szCs w:val="22"/>
                <w:lang w:val="en"/>
              </w:rPr>
              <w:br/>
            </w:r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>2.2 Title, Rubric</w:t>
            </w:r>
            <w:r>
              <w:rPr>
                <w:rFonts w:asciiTheme="majorHAnsi" w:hAnsiTheme="majorHAnsi"/>
                <w:sz w:val="22"/>
                <w:szCs w:val="22"/>
                <w:lang w:val="en"/>
              </w:rPr>
              <w:br/>
            </w:r>
            <w:r w:rsidRPr="00940A0F">
              <w:rPr>
                <w:rFonts w:asciiTheme="majorHAnsi" w:hAnsiTheme="majorHAnsi"/>
                <w:sz w:val="22"/>
                <w:szCs w:val="22"/>
                <w:lang w:val="en"/>
              </w:rPr>
              <w:t>2.2.1 Title, Rubric</w:t>
            </w:r>
          </w:p>
          <w:p w:rsidR="00940A0F" w:rsidRDefault="00940A0F" w:rsidP="00D41130"/>
        </w:tc>
        <w:tc>
          <w:tcPr>
            <w:tcW w:w="3685" w:type="dxa"/>
          </w:tcPr>
          <w:p w:rsidR="00940A0F" w:rsidRDefault="00940A0F"/>
        </w:tc>
      </w:tr>
    </w:tbl>
    <w:p w:rsidR="00D20A2D" w:rsidRDefault="00D20A2D"/>
    <w:sectPr w:rsidR="00D20A2D" w:rsidSect="00E03D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80B"/>
    <w:multiLevelType w:val="hybridMultilevel"/>
    <w:tmpl w:val="4C584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36"/>
    <w:rsid w:val="00007634"/>
    <w:rsid w:val="000D242C"/>
    <w:rsid w:val="000E2BED"/>
    <w:rsid w:val="00101E5F"/>
    <w:rsid w:val="002A22BD"/>
    <w:rsid w:val="00325139"/>
    <w:rsid w:val="00333720"/>
    <w:rsid w:val="004C31B1"/>
    <w:rsid w:val="004D1997"/>
    <w:rsid w:val="00506F70"/>
    <w:rsid w:val="00552DDE"/>
    <w:rsid w:val="00555030"/>
    <w:rsid w:val="0057492C"/>
    <w:rsid w:val="00576C97"/>
    <w:rsid w:val="0058270D"/>
    <w:rsid w:val="00582EC2"/>
    <w:rsid w:val="0083256E"/>
    <w:rsid w:val="008779A9"/>
    <w:rsid w:val="008C581A"/>
    <w:rsid w:val="00940A0F"/>
    <w:rsid w:val="009F1065"/>
    <w:rsid w:val="00A32333"/>
    <w:rsid w:val="00A65FF7"/>
    <w:rsid w:val="00B51C8B"/>
    <w:rsid w:val="00C90FDB"/>
    <w:rsid w:val="00D20A2D"/>
    <w:rsid w:val="00D41130"/>
    <w:rsid w:val="00E03D36"/>
    <w:rsid w:val="00E15293"/>
    <w:rsid w:val="00E50CD1"/>
    <w:rsid w:val="00E7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28</cp:revision>
  <dcterms:created xsi:type="dcterms:W3CDTF">2012-03-30T16:23:00Z</dcterms:created>
  <dcterms:modified xsi:type="dcterms:W3CDTF">2012-04-02T17:25:00Z</dcterms:modified>
</cp:coreProperties>
</file>