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9E1" w:rsidRPr="00A849E1" w:rsidRDefault="00A849E1">
      <w:pPr>
        <w:rPr>
          <w:b/>
          <w:sz w:val="28"/>
          <w:szCs w:val="28"/>
        </w:rPr>
      </w:pPr>
      <w:r w:rsidRPr="00A849E1">
        <w:rPr>
          <w:b/>
          <w:sz w:val="28"/>
          <w:szCs w:val="28"/>
        </w:rPr>
        <w:t>Overview</w:t>
      </w:r>
    </w:p>
    <w:p w:rsidR="00A849E1" w:rsidRDefault="003E30E5">
      <w:pPr>
        <w:rPr>
          <w:sz w:val="28"/>
          <w:szCs w:val="28"/>
        </w:rPr>
      </w:pPr>
      <w:proofErr w:type="spellStart"/>
      <w:proofErr w:type="gramStart"/>
      <w:r>
        <w:rPr>
          <w:sz w:val="28"/>
          <w:szCs w:val="28"/>
        </w:rPr>
        <w:t>eVAL</w:t>
      </w:r>
      <w:proofErr w:type="spellEnd"/>
      <w:proofErr w:type="gramEnd"/>
      <w:r>
        <w:rPr>
          <w:sz w:val="28"/>
          <w:szCs w:val="28"/>
        </w:rPr>
        <w:t xml:space="preserve"> is an application used by Washington State educators to assist them in performing annual evaluations. Principals evaluate teachers, and district-level staff evaluates principals. To simplify this discussion I will limit the evaluator-</w:t>
      </w:r>
      <w:proofErr w:type="spellStart"/>
      <w:r>
        <w:rPr>
          <w:sz w:val="28"/>
          <w:szCs w:val="28"/>
        </w:rPr>
        <w:t>evaluatee</w:t>
      </w:r>
      <w:proofErr w:type="spellEnd"/>
      <w:r>
        <w:rPr>
          <w:sz w:val="28"/>
          <w:szCs w:val="28"/>
        </w:rPr>
        <w:t xml:space="preserve"> relationship to principal-teacher</w:t>
      </w:r>
      <w:r w:rsidR="00A849E1">
        <w:rPr>
          <w:sz w:val="28"/>
          <w:szCs w:val="28"/>
        </w:rPr>
        <w:t>, but it is important to remember that we will need to support more than this relationship</w:t>
      </w:r>
      <w:r>
        <w:rPr>
          <w:sz w:val="28"/>
          <w:szCs w:val="28"/>
        </w:rPr>
        <w:t xml:space="preserve">. </w:t>
      </w:r>
    </w:p>
    <w:p w:rsidR="00A849E1" w:rsidRDefault="003E30E5">
      <w:pPr>
        <w:rPr>
          <w:sz w:val="28"/>
          <w:szCs w:val="28"/>
        </w:rPr>
      </w:pPr>
      <w:proofErr w:type="spellStart"/>
      <w:proofErr w:type="gramStart"/>
      <w:r>
        <w:rPr>
          <w:sz w:val="28"/>
          <w:szCs w:val="28"/>
        </w:rPr>
        <w:t>eVAL</w:t>
      </w:r>
      <w:proofErr w:type="spellEnd"/>
      <w:proofErr w:type="gramEnd"/>
      <w:r>
        <w:rPr>
          <w:sz w:val="28"/>
          <w:szCs w:val="28"/>
        </w:rPr>
        <w:t xml:space="preserve"> supports a full-featured web-based application. </w:t>
      </w:r>
      <w:r w:rsidR="00A849E1">
        <w:rPr>
          <w:sz w:val="28"/>
          <w:szCs w:val="28"/>
        </w:rPr>
        <w:t xml:space="preserve">The purpose of this document is to describe the application we would like to create that would allow both teachers and principals to quickly import evidence into the </w:t>
      </w:r>
      <w:proofErr w:type="spellStart"/>
      <w:r w:rsidR="00A849E1">
        <w:rPr>
          <w:sz w:val="28"/>
          <w:szCs w:val="28"/>
        </w:rPr>
        <w:t>eVAL</w:t>
      </w:r>
      <w:proofErr w:type="spellEnd"/>
      <w:r w:rsidR="00A849E1">
        <w:rPr>
          <w:sz w:val="28"/>
          <w:szCs w:val="28"/>
        </w:rPr>
        <w:t xml:space="preserve"> web-based application from their mobile device.</w:t>
      </w:r>
    </w:p>
    <w:p w:rsidR="003E30E5" w:rsidRPr="00A849E1" w:rsidRDefault="003E30E5">
      <w:pPr>
        <w:rPr>
          <w:b/>
          <w:sz w:val="28"/>
          <w:szCs w:val="28"/>
        </w:rPr>
      </w:pPr>
      <w:r w:rsidRPr="00A849E1">
        <w:rPr>
          <w:b/>
          <w:sz w:val="28"/>
          <w:szCs w:val="28"/>
        </w:rPr>
        <w:t>Evidence</w:t>
      </w:r>
    </w:p>
    <w:p w:rsidR="00A849E1" w:rsidRDefault="00A849E1">
      <w:pPr>
        <w:rPr>
          <w:sz w:val="28"/>
          <w:szCs w:val="28"/>
        </w:rPr>
      </w:pPr>
      <w:r>
        <w:rPr>
          <w:sz w:val="28"/>
          <w:szCs w:val="28"/>
        </w:rPr>
        <w:t xml:space="preserve">As part of a teacher’s evaluation, both the teacher and the principal can contribute evidence.  Evidence currently includes any item that a user can upload to our web-based application or a URL to an existing site. Typically users upload documents, videos and images. </w:t>
      </w:r>
    </w:p>
    <w:p w:rsidR="00E30917" w:rsidRDefault="00257B0E">
      <w:pPr>
        <w:rPr>
          <w:sz w:val="28"/>
          <w:szCs w:val="28"/>
        </w:rPr>
      </w:pPr>
      <w:proofErr w:type="spellStart"/>
      <w:proofErr w:type="gramStart"/>
      <w:r>
        <w:rPr>
          <w:sz w:val="28"/>
          <w:szCs w:val="28"/>
        </w:rPr>
        <w:t>eVAL</w:t>
      </w:r>
      <w:proofErr w:type="spellEnd"/>
      <w:proofErr w:type="gramEnd"/>
      <w:r>
        <w:rPr>
          <w:sz w:val="28"/>
          <w:szCs w:val="28"/>
        </w:rPr>
        <w:t xml:space="preserve"> organizes information foremost by school year. Once a user has selected the school year in which they wish to work, they then have different activities they can perform. </w:t>
      </w:r>
    </w:p>
    <w:p w:rsidR="00257B0E" w:rsidRDefault="00257B0E">
      <w:pPr>
        <w:rPr>
          <w:sz w:val="28"/>
          <w:szCs w:val="28"/>
        </w:rPr>
      </w:pPr>
      <w:r>
        <w:rPr>
          <w:sz w:val="28"/>
          <w:szCs w:val="28"/>
        </w:rPr>
        <w:t xml:space="preserve">For a teacher, one of the activities is </w:t>
      </w:r>
      <w:r w:rsidR="00E30917">
        <w:rPr>
          <w:sz w:val="28"/>
          <w:szCs w:val="28"/>
        </w:rPr>
        <w:t xml:space="preserve">contributing evidence to </w:t>
      </w:r>
      <w:r>
        <w:rPr>
          <w:sz w:val="28"/>
          <w:szCs w:val="28"/>
        </w:rPr>
        <w:t>their evidence repository. Their evidence repository is just a bucket of items with no hierarchical structure.</w:t>
      </w:r>
    </w:p>
    <w:p w:rsidR="00F125D6" w:rsidRDefault="00E30917">
      <w:pPr>
        <w:rPr>
          <w:sz w:val="28"/>
          <w:szCs w:val="28"/>
        </w:rPr>
      </w:pPr>
      <w:r>
        <w:rPr>
          <w:sz w:val="28"/>
          <w:szCs w:val="28"/>
        </w:rPr>
        <w:t>For a principal, who is evaluating a teacher, one of the activities is performing a classroom observation.</w:t>
      </w:r>
      <w:r w:rsidR="00DC0BEB">
        <w:rPr>
          <w:sz w:val="28"/>
          <w:szCs w:val="28"/>
        </w:rPr>
        <w:t xml:space="preserve"> This includes walking into a classroom while it is in session and taking notes, and later performing other activities to summarize the observation. </w:t>
      </w:r>
      <w:r>
        <w:rPr>
          <w:sz w:val="28"/>
          <w:szCs w:val="28"/>
        </w:rPr>
        <w:t xml:space="preserve"> It is within the context of this classroom observation that a principal can contribute evidence for a particular teacher. This evidence show</w:t>
      </w:r>
      <w:r w:rsidR="00DC0BEB">
        <w:rPr>
          <w:sz w:val="28"/>
          <w:szCs w:val="28"/>
        </w:rPr>
        <w:t>s</w:t>
      </w:r>
      <w:r>
        <w:rPr>
          <w:sz w:val="28"/>
          <w:szCs w:val="28"/>
        </w:rPr>
        <w:t xml:space="preserve"> up in the teacher’s evidence repository, but it is marked as </w:t>
      </w:r>
      <w:r w:rsidR="00E81046">
        <w:rPr>
          <w:sz w:val="28"/>
          <w:szCs w:val="28"/>
        </w:rPr>
        <w:t xml:space="preserve">type </w:t>
      </w:r>
      <w:r>
        <w:rPr>
          <w:sz w:val="28"/>
          <w:szCs w:val="28"/>
        </w:rPr>
        <w:t>“linked to observation”</w:t>
      </w:r>
      <w:r w:rsidR="00E81046">
        <w:rPr>
          <w:sz w:val="28"/>
          <w:szCs w:val="28"/>
        </w:rPr>
        <w:t xml:space="preserve"> and has the principal as the owner</w:t>
      </w:r>
      <w:r>
        <w:rPr>
          <w:sz w:val="28"/>
          <w:szCs w:val="28"/>
        </w:rPr>
        <w:t xml:space="preserve"> and is read-only. It also shows up within the classroom observation activity in the “Artifacts” section.</w:t>
      </w:r>
    </w:p>
    <w:p w:rsidR="00F125D6" w:rsidRPr="00F125D6" w:rsidRDefault="00F125D6">
      <w:pPr>
        <w:rPr>
          <w:b/>
          <w:sz w:val="28"/>
          <w:szCs w:val="28"/>
        </w:rPr>
      </w:pPr>
      <w:r w:rsidRPr="00F125D6">
        <w:rPr>
          <w:b/>
          <w:sz w:val="28"/>
          <w:szCs w:val="28"/>
        </w:rPr>
        <w:lastRenderedPageBreak/>
        <w:t>Mobile Evidence Collection</w:t>
      </w:r>
    </w:p>
    <w:p w:rsidR="00F125D6" w:rsidRDefault="00F125D6">
      <w:pPr>
        <w:rPr>
          <w:sz w:val="28"/>
          <w:szCs w:val="28"/>
        </w:rPr>
      </w:pPr>
      <w:r>
        <w:rPr>
          <w:sz w:val="28"/>
          <w:szCs w:val="28"/>
        </w:rPr>
        <w:t xml:space="preserve">The first requirement for a mobile application is that the user downloads and installs </w:t>
      </w:r>
      <w:r w:rsidR="000074BB">
        <w:rPr>
          <w:sz w:val="28"/>
          <w:szCs w:val="28"/>
        </w:rPr>
        <w:t xml:space="preserve">the app and registers </w:t>
      </w:r>
      <w:r>
        <w:rPr>
          <w:sz w:val="28"/>
          <w:szCs w:val="28"/>
        </w:rPr>
        <w:t xml:space="preserve">with EDS (Educational Data System). EDS is the state’s single-sign-on system for an increasing number of educational applications supported by Washington State. All users that use the web-based application come through the EDS login page to get into the </w:t>
      </w:r>
      <w:proofErr w:type="spellStart"/>
      <w:r>
        <w:rPr>
          <w:sz w:val="28"/>
          <w:szCs w:val="28"/>
        </w:rPr>
        <w:t>eVAL</w:t>
      </w:r>
      <w:proofErr w:type="spellEnd"/>
      <w:r>
        <w:rPr>
          <w:sz w:val="28"/>
          <w:szCs w:val="28"/>
        </w:rPr>
        <w:t xml:space="preserve"> application. </w:t>
      </w:r>
      <w:r w:rsidR="000074BB">
        <w:rPr>
          <w:sz w:val="28"/>
          <w:szCs w:val="28"/>
        </w:rPr>
        <w:t xml:space="preserve"> </w:t>
      </w:r>
      <w:proofErr w:type="spellStart"/>
      <w:proofErr w:type="gramStart"/>
      <w:r w:rsidR="000074BB">
        <w:rPr>
          <w:sz w:val="28"/>
          <w:szCs w:val="28"/>
        </w:rPr>
        <w:t>eVAL</w:t>
      </w:r>
      <w:proofErr w:type="spellEnd"/>
      <w:proofErr w:type="gramEnd"/>
      <w:r w:rsidR="000074BB">
        <w:rPr>
          <w:sz w:val="28"/>
          <w:szCs w:val="28"/>
        </w:rPr>
        <w:t xml:space="preserve"> user authentication is done through WIFF (Window’s Identity Framework). It is our understanding the EDS already has at least one mobile application that is integrated with it. We are in the process of gathering the requirements for this portion of the work.</w:t>
      </w:r>
      <w:r w:rsidR="00343BF0">
        <w:rPr>
          <w:sz w:val="28"/>
          <w:szCs w:val="28"/>
        </w:rPr>
        <w:t xml:space="preserve"> Users will have to be in the correct roles to be able to use this application.  Teachers and principals will be able to collect evidence for their own evaluations. Principals and others that are in roles that allow them to evaluate users will be able to collect evidence in the context of a classroom observation.</w:t>
      </w:r>
    </w:p>
    <w:p w:rsidR="000074BB" w:rsidRDefault="000074BB" w:rsidP="000074BB">
      <w:pPr>
        <w:rPr>
          <w:sz w:val="28"/>
          <w:szCs w:val="28"/>
        </w:rPr>
      </w:pPr>
      <w:r>
        <w:rPr>
          <w:sz w:val="28"/>
          <w:szCs w:val="28"/>
        </w:rPr>
        <w:t xml:space="preserve">Once a user is connected </w:t>
      </w:r>
      <w:r w:rsidR="006D4218">
        <w:rPr>
          <w:sz w:val="28"/>
          <w:szCs w:val="28"/>
        </w:rPr>
        <w:t>to the mobile</w:t>
      </w:r>
      <w:r>
        <w:rPr>
          <w:sz w:val="28"/>
          <w:szCs w:val="28"/>
        </w:rPr>
        <w:t xml:space="preserve"> </w:t>
      </w:r>
      <w:proofErr w:type="spellStart"/>
      <w:r>
        <w:rPr>
          <w:sz w:val="28"/>
          <w:szCs w:val="28"/>
        </w:rPr>
        <w:t>eVAL</w:t>
      </w:r>
      <w:proofErr w:type="spellEnd"/>
      <w:r>
        <w:rPr>
          <w:sz w:val="28"/>
          <w:szCs w:val="28"/>
        </w:rPr>
        <w:t xml:space="preserve"> </w:t>
      </w:r>
      <w:r w:rsidR="006D4218">
        <w:rPr>
          <w:sz w:val="28"/>
          <w:szCs w:val="28"/>
        </w:rPr>
        <w:t xml:space="preserve">app, </w:t>
      </w:r>
      <w:r>
        <w:rPr>
          <w:sz w:val="28"/>
          <w:szCs w:val="28"/>
        </w:rPr>
        <w:t>they should be able to perform the following actions:</w:t>
      </w:r>
    </w:p>
    <w:p w:rsidR="00F125D6" w:rsidRPr="000074BB" w:rsidRDefault="000074BB" w:rsidP="000074BB">
      <w:pPr>
        <w:pStyle w:val="ListParagraph"/>
        <w:numPr>
          <w:ilvl w:val="0"/>
          <w:numId w:val="3"/>
        </w:numPr>
        <w:rPr>
          <w:b/>
          <w:sz w:val="28"/>
          <w:szCs w:val="28"/>
        </w:rPr>
      </w:pPr>
      <w:r w:rsidRPr="000074BB">
        <w:rPr>
          <w:b/>
          <w:sz w:val="28"/>
          <w:szCs w:val="28"/>
        </w:rPr>
        <w:t>Teacher</w:t>
      </w:r>
    </w:p>
    <w:p w:rsidR="000074BB" w:rsidRDefault="000074BB" w:rsidP="000074BB">
      <w:pPr>
        <w:pStyle w:val="ListParagraph"/>
        <w:numPr>
          <w:ilvl w:val="1"/>
          <w:numId w:val="3"/>
        </w:numPr>
        <w:rPr>
          <w:sz w:val="28"/>
          <w:szCs w:val="28"/>
        </w:rPr>
      </w:pPr>
      <w:r>
        <w:rPr>
          <w:sz w:val="28"/>
          <w:szCs w:val="28"/>
        </w:rPr>
        <w:t>View/Change active school year</w:t>
      </w:r>
    </w:p>
    <w:p w:rsidR="000074BB" w:rsidRDefault="000074BB" w:rsidP="000074BB">
      <w:pPr>
        <w:pStyle w:val="ListParagraph"/>
        <w:numPr>
          <w:ilvl w:val="1"/>
          <w:numId w:val="3"/>
        </w:numPr>
        <w:rPr>
          <w:sz w:val="28"/>
          <w:szCs w:val="28"/>
        </w:rPr>
      </w:pPr>
      <w:r>
        <w:rPr>
          <w:sz w:val="28"/>
          <w:szCs w:val="28"/>
        </w:rPr>
        <w:t>Manage their eviden</w:t>
      </w:r>
      <w:r w:rsidR="00316900">
        <w:rPr>
          <w:sz w:val="28"/>
          <w:szCs w:val="28"/>
        </w:rPr>
        <w:t xml:space="preserve">ce for the selected school year (see </w:t>
      </w:r>
      <w:r w:rsidR="00316900" w:rsidRPr="00316900">
        <w:rPr>
          <w:b/>
          <w:sz w:val="28"/>
          <w:szCs w:val="28"/>
        </w:rPr>
        <w:t>Manage Evidence</w:t>
      </w:r>
      <w:r w:rsidR="00316900">
        <w:rPr>
          <w:sz w:val="28"/>
          <w:szCs w:val="28"/>
        </w:rPr>
        <w:t xml:space="preserve"> description below)</w:t>
      </w:r>
    </w:p>
    <w:p w:rsidR="000074BB" w:rsidRPr="000074BB" w:rsidRDefault="000074BB" w:rsidP="000074BB">
      <w:pPr>
        <w:pStyle w:val="ListParagraph"/>
        <w:numPr>
          <w:ilvl w:val="0"/>
          <w:numId w:val="3"/>
        </w:numPr>
        <w:rPr>
          <w:b/>
          <w:sz w:val="28"/>
          <w:szCs w:val="28"/>
        </w:rPr>
      </w:pPr>
      <w:r w:rsidRPr="000074BB">
        <w:rPr>
          <w:b/>
          <w:sz w:val="28"/>
          <w:szCs w:val="28"/>
        </w:rPr>
        <w:t>Principal</w:t>
      </w:r>
    </w:p>
    <w:p w:rsidR="000074BB" w:rsidRDefault="000074BB" w:rsidP="000074BB">
      <w:pPr>
        <w:pStyle w:val="ListParagraph"/>
        <w:numPr>
          <w:ilvl w:val="1"/>
          <w:numId w:val="3"/>
        </w:numPr>
        <w:rPr>
          <w:sz w:val="28"/>
          <w:szCs w:val="28"/>
        </w:rPr>
      </w:pPr>
      <w:r>
        <w:rPr>
          <w:sz w:val="28"/>
          <w:szCs w:val="28"/>
        </w:rPr>
        <w:t>View/Change active school year</w:t>
      </w:r>
    </w:p>
    <w:p w:rsidR="000074BB" w:rsidRDefault="000074BB" w:rsidP="000074BB">
      <w:pPr>
        <w:pStyle w:val="ListParagraph"/>
        <w:numPr>
          <w:ilvl w:val="1"/>
          <w:numId w:val="3"/>
        </w:numPr>
        <w:rPr>
          <w:sz w:val="28"/>
          <w:szCs w:val="28"/>
        </w:rPr>
      </w:pPr>
      <w:r>
        <w:rPr>
          <w:sz w:val="28"/>
          <w:szCs w:val="28"/>
        </w:rPr>
        <w:t>View a summary list of their assigned teachers (or all teachers</w:t>
      </w:r>
      <w:r w:rsidR="003471AD">
        <w:rPr>
          <w:sz w:val="28"/>
          <w:szCs w:val="28"/>
        </w:rPr>
        <w:t xml:space="preserve"> in their school</w:t>
      </w:r>
      <w:r>
        <w:rPr>
          <w:sz w:val="28"/>
          <w:szCs w:val="28"/>
        </w:rPr>
        <w:t>)</w:t>
      </w:r>
      <w:r w:rsidR="004B6060">
        <w:rPr>
          <w:sz w:val="28"/>
          <w:szCs w:val="28"/>
        </w:rPr>
        <w:t xml:space="preserve"> for the selected school year.</w:t>
      </w:r>
    </w:p>
    <w:p w:rsidR="000074BB" w:rsidRDefault="000074BB" w:rsidP="004B6060">
      <w:pPr>
        <w:pStyle w:val="ListParagraph"/>
        <w:numPr>
          <w:ilvl w:val="2"/>
          <w:numId w:val="3"/>
        </w:numPr>
        <w:rPr>
          <w:sz w:val="28"/>
          <w:szCs w:val="28"/>
        </w:rPr>
      </w:pPr>
      <w:r>
        <w:rPr>
          <w:sz w:val="28"/>
          <w:szCs w:val="28"/>
        </w:rPr>
        <w:t xml:space="preserve">View a summary list of </w:t>
      </w:r>
      <w:r w:rsidR="00260A04">
        <w:rPr>
          <w:sz w:val="28"/>
          <w:szCs w:val="28"/>
        </w:rPr>
        <w:t xml:space="preserve">existing </w:t>
      </w:r>
      <w:r>
        <w:rPr>
          <w:sz w:val="28"/>
          <w:szCs w:val="28"/>
        </w:rPr>
        <w:t>observations for a selected teacher</w:t>
      </w:r>
    </w:p>
    <w:p w:rsidR="00316900" w:rsidRPr="00316900" w:rsidRDefault="00316900" w:rsidP="00316900">
      <w:pPr>
        <w:pStyle w:val="ListParagraph"/>
        <w:numPr>
          <w:ilvl w:val="3"/>
          <w:numId w:val="3"/>
        </w:numPr>
        <w:rPr>
          <w:sz w:val="28"/>
          <w:szCs w:val="28"/>
        </w:rPr>
      </w:pPr>
      <w:r>
        <w:rPr>
          <w:sz w:val="28"/>
          <w:szCs w:val="28"/>
        </w:rPr>
        <w:t>Title</w:t>
      </w:r>
    </w:p>
    <w:p w:rsidR="000074BB" w:rsidRDefault="000074BB" w:rsidP="004B6060">
      <w:pPr>
        <w:pStyle w:val="ListParagraph"/>
        <w:numPr>
          <w:ilvl w:val="2"/>
          <w:numId w:val="3"/>
        </w:numPr>
        <w:rPr>
          <w:sz w:val="28"/>
          <w:szCs w:val="28"/>
        </w:rPr>
      </w:pPr>
      <w:r>
        <w:rPr>
          <w:sz w:val="28"/>
          <w:szCs w:val="28"/>
        </w:rPr>
        <w:t>Create a new observation for a selected teacher</w:t>
      </w:r>
      <w:r w:rsidR="00316900">
        <w:rPr>
          <w:sz w:val="28"/>
          <w:szCs w:val="28"/>
        </w:rPr>
        <w:t xml:space="preserve"> (prompt for title)</w:t>
      </w:r>
    </w:p>
    <w:p w:rsidR="000074BB" w:rsidRDefault="000074BB" w:rsidP="004B6060">
      <w:pPr>
        <w:pStyle w:val="ListParagraph"/>
        <w:numPr>
          <w:ilvl w:val="2"/>
          <w:numId w:val="3"/>
        </w:numPr>
        <w:rPr>
          <w:sz w:val="28"/>
          <w:szCs w:val="28"/>
        </w:rPr>
      </w:pPr>
      <w:r>
        <w:rPr>
          <w:sz w:val="28"/>
          <w:szCs w:val="28"/>
        </w:rPr>
        <w:t>Select an existing observation for a selected teacher</w:t>
      </w:r>
    </w:p>
    <w:p w:rsidR="00316900" w:rsidRPr="00316900" w:rsidRDefault="000074BB" w:rsidP="00316900">
      <w:pPr>
        <w:pStyle w:val="ListParagraph"/>
        <w:numPr>
          <w:ilvl w:val="2"/>
          <w:numId w:val="3"/>
        </w:numPr>
        <w:rPr>
          <w:sz w:val="28"/>
          <w:szCs w:val="28"/>
        </w:rPr>
      </w:pPr>
      <w:r>
        <w:rPr>
          <w:sz w:val="28"/>
          <w:szCs w:val="28"/>
        </w:rPr>
        <w:lastRenderedPageBreak/>
        <w:t>Manage evidence within the context of a selected observation</w:t>
      </w:r>
      <w:r w:rsidR="00316900">
        <w:rPr>
          <w:sz w:val="28"/>
          <w:szCs w:val="28"/>
        </w:rPr>
        <w:t xml:space="preserve"> (see </w:t>
      </w:r>
      <w:r w:rsidR="00316900" w:rsidRPr="00316900">
        <w:rPr>
          <w:b/>
          <w:sz w:val="28"/>
          <w:szCs w:val="28"/>
        </w:rPr>
        <w:t>Manage Evidence</w:t>
      </w:r>
      <w:r w:rsidR="00316900">
        <w:rPr>
          <w:sz w:val="28"/>
          <w:szCs w:val="28"/>
        </w:rPr>
        <w:t xml:space="preserve"> description below)</w:t>
      </w:r>
    </w:p>
    <w:p w:rsidR="00316900" w:rsidRPr="00316900" w:rsidRDefault="00316900" w:rsidP="00316900">
      <w:pPr>
        <w:rPr>
          <w:b/>
          <w:sz w:val="28"/>
          <w:szCs w:val="28"/>
        </w:rPr>
      </w:pPr>
      <w:r w:rsidRPr="00316900">
        <w:rPr>
          <w:b/>
          <w:sz w:val="28"/>
          <w:szCs w:val="28"/>
        </w:rPr>
        <w:t>Manage Evidence</w:t>
      </w:r>
    </w:p>
    <w:p w:rsidR="00316900" w:rsidRDefault="00316900" w:rsidP="00316900">
      <w:pPr>
        <w:pStyle w:val="ListParagraph"/>
        <w:numPr>
          <w:ilvl w:val="0"/>
          <w:numId w:val="4"/>
        </w:numPr>
        <w:rPr>
          <w:sz w:val="28"/>
          <w:szCs w:val="28"/>
        </w:rPr>
      </w:pPr>
      <w:r w:rsidRPr="00316900">
        <w:rPr>
          <w:sz w:val="28"/>
          <w:szCs w:val="28"/>
        </w:rPr>
        <w:t>List summary info about all evidence</w:t>
      </w:r>
    </w:p>
    <w:p w:rsidR="00316900" w:rsidRDefault="00316900" w:rsidP="00316900">
      <w:pPr>
        <w:pStyle w:val="ListParagraph"/>
        <w:numPr>
          <w:ilvl w:val="1"/>
          <w:numId w:val="4"/>
        </w:numPr>
        <w:rPr>
          <w:sz w:val="28"/>
          <w:szCs w:val="28"/>
        </w:rPr>
      </w:pPr>
      <w:r>
        <w:rPr>
          <w:sz w:val="28"/>
          <w:szCs w:val="28"/>
        </w:rPr>
        <w:t>Title</w:t>
      </w:r>
    </w:p>
    <w:p w:rsidR="00316900" w:rsidRDefault="00316900" w:rsidP="00316900">
      <w:pPr>
        <w:pStyle w:val="ListParagraph"/>
        <w:numPr>
          <w:ilvl w:val="1"/>
          <w:numId w:val="4"/>
        </w:numPr>
        <w:rPr>
          <w:sz w:val="28"/>
          <w:szCs w:val="28"/>
        </w:rPr>
      </w:pPr>
      <w:r>
        <w:rPr>
          <w:sz w:val="28"/>
          <w:szCs w:val="28"/>
        </w:rPr>
        <w:t xml:space="preserve">File Type: document, video, image, </w:t>
      </w:r>
      <w:proofErr w:type="spellStart"/>
      <w:r>
        <w:rPr>
          <w:sz w:val="28"/>
          <w:szCs w:val="28"/>
        </w:rPr>
        <w:t>url</w:t>
      </w:r>
      <w:proofErr w:type="spellEnd"/>
    </w:p>
    <w:p w:rsidR="00316900" w:rsidRDefault="00316900" w:rsidP="00316900">
      <w:pPr>
        <w:pStyle w:val="ListParagraph"/>
        <w:numPr>
          <w:ilvl w:val="1"/>
          <w:numId w:val="4"/>
        </w:numPr>
        <w:rPr>
          <w:sz w:val="28"/>
          <w:szCs w:val="28"/>
        </w:rPr>
      </w:pPr>
      <w:r>
        <w:rPr>
          <w:sz w:val="28"/>
          <w:szCs w:val="28"/>
        </w:rPr>
        <w:t xml:space="preserve">Evidence Type (there is an </w:t>
      </w:r>
      <w:proofErr w:type="spellStart"/>
      <w:r>
        <w:rPr>
          <w:sz w:val="28"/>
          <w:szCs w:val="28"/>
        </w:rPr>
        <w:t>enum</w:t>
      </w:r>
      <w:proofErr w:type="spellEnd"/>
      <w:r>
        <w:rPr>
          <w:sz w:val="28"/>
          <w:szCs w:val="28"/>
        </w:rPr>
        <w:t xml:space="preserve"> for these, such as </w:t>
      </w:r>
      <w:proofErr w:type="spellStart"/>
      <w:r>
        <w:rPr>
          <w:sz w:val="28"/>
          <w:szCs w:val="28"/>
        </w:rPr>
        <w:t>Newletter</w:t>
      </w:r>
      <w:proofErr w:type="spellEnd"/>
      <w:r>
        <w:rPr>
          <w:sz w:val="28"/>
          <w:szCs w:val="28"/>
        </w:rPr>
        <w:t>, Goal setting, etc)</w:t>
      </w:r>
    </w:p>
    <w:p w:rsidR="00316900" w:rsidRDefault="00316900" w:rsidP="00316900">
      <w:pPr>
        <w:pStyle w:val="ListParagraph"/>
        <w:numPr>
          <w:ilvl w:val="1"/>
          <w:numId w:val="4"/>
        </w:numPr>
        <w:rPr>
          <w:sz w:val="28"/>
          <w:szCs w:val="28"/>
        </w:rPr>
      </w:pPr>
      <w:r>
        <w:rPr>
          <w:sz w:val="28"/>
          <w:szCs w:val="28"/>
        </w:rPr>
        <w:t>Last Upload date (should be able to re-upload/replace existing items)</w:t>
      </w:r>
    </w:p>
    <w:p w:rsidR="00316900" w:rsidRDefault="00316900" w:rsidP="00316900">
      <w:pPr>
        <w:pStyle w:val="ListParagraph"/>
        <w:numPr>
          <w:ilvl w:val="1"/>
          <w:numId w:val="4"/>
        </w:numPr>
        <w:rPr>
          <w:sz w:val="28"/>
          <w:szCs w:val="28"/>
        </w:rPr>
      </w:pPr>
      <w:r>
        <w:rPr>
          <w:sz w:val="28"/>
          <w:szCs w:val="28"/>
        </w:rPr>
        <w:t>Description</w:t>
      </w:r>
    </w:p>
    <w:p w:rsidR="00316900" w:rsidRPr="00316900" w:rsidRDefault="00316900" w:rsidP="00316900">
      <w:pPr>
        <w:pStyle w:val="ListParagraph"/>
        <w:numPr>
          <w:ilvl w:val="0"/>
          <w:numId w:val="4"/>
        </w:numPr>
        <w:rPr>
          <w:sz w:val="28"/>
          <w:szCs w:val="28"/>
        </w:rPr>
      </w:pPr>
      <w:r w:rsidRPr="00316900">
        <w:rPr>
          <w:sz w:val="28"/>
          <w:szCs w:val="28"/>
        </w:rPr>
        <w:t>View any single piece of evidence, i.e. view a document, video, image.</w:t>
      </w:r>
    </w:p>
    <w:p w:rsidR="00316900" w:rsidRDefault="00316900" w:rsidP="00316900">
      <w:pPr>
        <w:pStyle w:val="ListParagraph"/>
        <w:numPr>
          <w:ilvl w:val="0"/>
          <w:numId w:val="3"/>
        </w:numPr>
        <w:rPr>
          <w:sz w:val="28"/>
          <w:szCs w:val="28"/>
        </w:rPr>
      </w:pPr>
      <w:r>
        <w:rPr>
          <w:sz w:val="28"/>
          <w:szCs w:val="28"/>
        </w:rPr>
        <w:t>Delete a piece of evidence.</w:t>
      </w:r>
    </w:p>
    <w:p w:rsidR="00316900" w:rsidRDefault="00316900" w:rsidP="00316900">
      <w:pPr>
        <w:pStyle w:val="ListParagraph"/>
        <w:numPr>
          <w:ilvl w:val="0"/>
          <w:numId w:val="3"/>
        </w:numPr>
        <w:rPr>
          <w:sz w:val="28"/>
          <w:szCs w:val="28"/>
        </w:rPr>
      </w:pPr>
      <w:r>
        <w:rPr>
          <w:sz w:val="28"/>
          <w:szCs w:val="28"/>
        </w:rPr>
        <w:t xml:space="preserve">Create a new piece of evidence (upload or specify </w:t>
      </w:r>
      <w:proofErr w:type="gramStart"/>
      <w:r>
        <w:rPr>
          <w:sz w:val="28"/>
          <w:szCs w:val="28"/>
        </w:rPr>
        <w:t>an</w:t>
      </w:r>
      <w:proofErr w:type="gramEnd"/>
      <w:r>
        <w:rPr>
          <w:sz w:val="28"/>
          <w:szCs w:val="28"/>
        </w:rPr>
        <w:t xml:space="preserve"> </w:t>
      </w:r>
      <w:proofErr w:type="spellStart"/>
      <w:r>
        <w:rPr>
          <w:sz w:val="28"/>
          <w:szCs w:val="28"/>
        </w:rPr>
        <w:t>url</w:t>
      </w:r>
      <w:proofErr w:type="spellEnd"/>
      <w:r>
        <w:rPr>
          <w:sz w:val="28"/>
          <w:szCs w:val="28"/>
        </w:rPr>
        <w:t>).</w:t>
      </w:r>
    </w:p>
    <w:p w:rsidR="00316900" w:rsidRDefault="00316900" w:rsidP="00316900">
      <w:pPr>
        <w:rPr>
          <w:sz w:val="28"/>
          <w:szCs w:val="28"/>
        </w:rPr>
      </w:pPr>
    </w:p>
    <w:p w:rsidR="00316900" w:rsidRPr="00316900" w:rsidRDefault="00316900" w:rsidP="00316900">
      <w:pPr>
        <w:rPr>
          <w:sz w:val="28"/>
          <w:szCs w:val="28"/>
        </w:rPr>
      </w:pPr>
      <w:r>
        <w:rPr>
          <w:sz w:val="28"/>
          <w:szCs w:val="28"/>
        </w:rPr>
        <w:t xml:space="preserve">Each operation within the mobile app should communicate with the web-based app through a web-service. </w:t>
      </w:r>
    </w:p>
    <w:sectPr w:rsidR="00316900" w:rsidRPr="00316900" w:rsidSect="008B5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71248"/>
    <w:multiLevelType w:val="hybridMultilevel"/>
    <w:tmpl w:val="ECA054A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4559231D"/>
    <w:multiLevelType w:val="hybridMultilevel"/>
    <w:tmpl w:val="0E3452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26193"/>
    <w:multiLevelType w:val="hybridMultilevel"/>
    <w:tmpl w:val="1C64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9179B3"/>
    <w:multiLevelType w:val="hybridMultilevel"/>
    <w:tmpl w:val="2CC62E38"/>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3E30E5"/>
    <w:rsid w:val="000074BB"/>
    <w:rsid w:val="00257B0E"/>
    <w:rsid w:val="00260A04"/>
    <w:rsid w:val="00316900"/>
    <w:rsid w:val="00343BF0"/>
    <w:rsid w:val="003471AD"/>
    <w:rsid w:val="003E30E5"/>
    <w:rsid w:val="004B6060"/>
    <w:rsid w:val="006D4218"/>
    <w:rsid w:val="008B5BA0"/>
    <w:rsid w:val="00A849E1"/>
    <w:rsid w:val="00D13AD5"/>
    <w:rsid w:val="00DC0BEB"/>
    <w:rsid w:val="00E30917"/>
    <w:rsid w:val="00E81046"/>
    <w:rsid w:val="00F12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B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12</cp:revision>
  <dcterms:created xsi:type="dcterms:W3CDTF">2014-10-06T20:38:00Z</dcterms:created>
  <dcterms:modified xsi:type="dcterms:W3CDTF">2014-10-06T22:07:00Z</dcterms:modified>
</cp:coreProperties>
</file>