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E7" w:rsidRDefault="00664BE7" w:rsidP="00664BE7"/>
    <w:p w:rsidR="007F0A5B" w:rsidRPr="00880A7E" w:rsidRDefault="007F0A5B" w:rsidP="007F0A5B">
      <w:pPr>
        <w:jc w:val="center"/>
        <w:rPr>
          <w:b/>
          <w:sz w:val="28"/>
        </w:rPr>
      </w:pPr>
      <w:r w:rsidRPr="00880A7E">
        <w:rPr>
          <w:b/>
          <w:sz w:val="28"/>
        </w:rPr>
        <w:t xml:space="preserve">Score </w:t>
      </w:r>
      <w:r>
        <w:rPr>
          <w:b/>
          <w:sz w:val="28"/>
        </w:rPr>
        <w:t xml:space="preserve">Entire </w:t>
      </w:r>
      <w:proofErr w:type="gramStart"/>
      <w:r w:rsidRPr="00880A7E">
        <w:rPr>
          <w:b/>
          <w:sz w:val="28"/>
        </w:rPr>
        <w:t>Framework  (</w:t>
      </w:r>
      <w:proofErr w:type="gramEnd"/>
      <w:r w:rsidRPr="00880A7E">
        <w:rPr>
          <w:b/>
          <w:sz w:val="28"/>
        </w:rPr>
        <w:t>Yellow is Aligned to State Criteria)</w:t>
      </w:r>
    </w:p>
    <w:p w:rsidR="007F0A5B" w:rsidRDefault="007F0A5B" w:rsidP="007F0A5B"/>
    <w:p w:rsidR="007F0A5B" w:rsidRDefault="007F0A5B" w:rsidP="007F0A5B">
      <w:pPr>
        <w:ind w:left="720" w:firstLine="720"/>
      </w:pPr>
      <w:r>
        <w:rPr>
          <w:noProof/>
        </w:rPr>
        <mc:AlternateContent>
          <mc:Choice Requires="wps">
            <w:drawing>
              <wp:anchor distT="0" distB="0" distL="114300" distR="114300" simplePos="0" relativeHeight="251729920" behindDoc="0" locked="0" layoutInCell="1" allowOverlap="1" wp14:anchorId="7EEF7D4C" wp14:editId="44A6BF40">
                <wp:simplePos x="0" y="0"/>
                <wp:positionH relativeFrom="column">
                  <wp:posOffset>5246370</wp:posOffset>
                </wp:positionH>
                <wp:positionV relativeFrom="paragraph">
                  <wp:posOffset>17780</wp:posOffset>
                </wp:positionV>
                <wp:extent cx="148590" cy="123825"/>
                <wp:effectExtent l="133350" t="114300" r="80010" b="180975"/>
                <wp:wrapNone/>
                <wp:docPr id="1" name="Rectangle 18">
                  <a:hlinkClick xmlns:a="http://schemas.openxmlformats.org/drawingml/2006/main" r:id="rId5"/>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Danielson Rubric Aligned with State Criteria 2.docx" style="position:absolute;margin-left:413.1pt;margin-top:1.4pt;width:11.7pt;height: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" o:button="t" fillcolor="#bfbfbf [2412]" stroked="f" strokeweight="2pt">
                <v:fill o:detectmouseclick="t"/>
                <v:shadow on="t" color="black" offset="0,1pt"/>
              </v:rect>
            </w:pict>
          </mc:Fallback>
        </mc:AlternateContent>
      </w:r>
      <w:r>
        <w:rPr>
          <w:noProof/>
        </w:rPr>
        <mc:AlternateContent>
          <mc:Choice Requires="wps">
            <w:drawing>
              <wp:anchor distT="0" distB="0" distL="114300" distR="114300" simplePos="0" relativeHeight="251728896" behindDoc="0" locked="0" layoutInCell="1" allowOverlap="1" wp14:anchorId="4C03D0CB" wp14:editId="496DCDB8">
                <wp:simplePos x="0" y="0"/>
                <wp:positionH relativeFrom="column">
                  <wp:posOffset>565785</wp:posOffset>
                </wp:positionH>
                <wp:positionV relativeFrom="paragraph">
                  <wp:posOffset>17780</wp:posOffset>
                </wp:positionV>
                <wp:extent cx="148590" cy="123825"/>
                <wp:effectExtent l="133350" t="114300" r="80010" b="180975"/>
                <wp:wrapNone/>
                <wp:docPr id="24" name="Rectangle 18">
                  <a:hlinkClick xmlns:a="http://schemas.openxmlformats.org/drawingml/2006/main" r:id="rId6"/>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Danielson Rubric Aligned with State Criteria.docx" style="position:absolute;margin-left:44.55pt;margin-top:1.4pt;width:11.7pt;height: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" o:button="t" fillcolor="#bfbfbf [2412]" stroked="f" strokeweight="2pt">
                <v:fill o:detectmouseclick="t"/>
                <v:shadow on="t" color="black" offset="0,1pt"/>
              </v:rect>
            </w:pict>
          </mc:Fallback>
        </mc:AlternateContent>
      </w:r>
      <w:r>
        <w:t xml:space="preserve">View Framework  </w:t>
      </w:r>
      <w:r>
        <w:tab/>
      </w:r>
      <w:r>
        <w:tab/>
      </w:r>
      <w:r>
        <w:tab/>
      </w:r>
      <w:r>
        <w:tab/>
      </w:r>
      <w:r>
        <w:tab/>
      </w:r>
      <w:r>
        <w:tab/>
      </w:r>
      <w:r>
        <w:tab/>
      </w:r>
      <w:r>
        <w:tab/>
        <w:t xml:space="preserve">View/Score Entire Framework   </w:t>
      </w:r>
      <w:bookmarkStart w:id="0" w:name="_GoBack"/>
      <w:bookmarkEnd w:id="0"/>
    </w:p>
    <w:p w:rsidR="007F0A5B" w:rsidRDefault="007F0A5B" w:rsidP="007F0A5B">
      <w:pPr>
        <w:ind w:left="720" w:firstLine="720"/>
      </w:pPr>
      <w:r>
        <w:rPr>
          <w:noProof/>
        </w:rPr>
        <mc:AlternateContent>
          <mc:Choice Requires="wps">
            <w:drawing>
              <wp:anchor distT="0" distB="0" distL="114300" distR="114300" simplePos="0" relativeHeight="251731968" behindDoc="0" locked="0" layoutInCell="1" allowOverlap="1" wp14:anchorId="1479DABF" wp14:editId="21C98F21">
                <wp:simplePos x="0" y="0"/>
                <wp:positionH relativeFrom="column">
                  <wp:posOffset>5252085</wp:posOffset>
                </wp:positionH>
                <wp:positionV relativeFrom="paragraph">
                  <wp:posOffset>46355</wp:posOffset>
                </wp:positionV>
                <wp:extent cx="148590" cy="123825"/>
                <wp:effectExtent l="133350" t="114300" r="80010" b="180975"/>
                <wp:wrapNone/>
                <wp:docPr id="28" name="Rectangle 1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chemeClr val="bg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MERIT Competency_RevisedModel_CharlotteDanielson Integration.docx" style="position:absolute;margin-left:413.55pt;margin-top:3.65pt;width:11.7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" o:button="t" fillcolor="#bfbfbf [2412]" stroked="f" strokeweight="2pt">
                <v:fill o:detectmouseclick="t"/>
                <v:shadow on="t" color="black" offset="0,1pt"/>
              </v:rect>
            </w:pict>
          </mc:Fallback>
        </mc:AlternateContent>
      </w:r>
      <w:r>
        <w:t>View/Score only State Criteria</w:t>
      </w:r>
      <w:r>
        <w:rPr>
          <w:noProof/>
        </w:rPr>
        <w:t xml:space="preserve"> </w:t>
      </w:r>
      <w:r>
        <w:rPr>
          <w:noProof/>
        </w:rPr>
        <mc:AlternateContent>
          <mc:Choice Requires="wps">
            <w:drawing>
              <wp:anchor distT="0" distB="0" distL="114300" distR="114300" simplePos="0" relativeHeight="251730944" behindDoc="0" locked="0" layoutInCell="1" allowOverlap="1" wp14:anchorId="4C84B23D" wp14:editId="19B6B26B">
                <wp:simplePos x="0" y="0"/>
                <wp:positionH relativeFrom="column">
                  <wp:posOffset>560070</wp:posOffset>
                </wp:positionH>
                <wp:positionV relativeFrom="paragraph">
                  <wp:posOffset>36830</wp:posOffset>
                </wp:positionV>
                <wp:extent cx="148590" cy="123825"/>
                <wp:effectExtent l="133350" t="114300" r="80010" b="180975"/>
                <wp:wrapNone/>
                <wp:docPr id="27" name="Rectangle 18">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48590" cy="123825"/>
                        </a:xfrm>
                        <a:prstGeom prst="rect">
                          <a:avLst/>
                        </a:prstGeom>
                        <a:solidFill>
                          <a:sysClr val="window" lastClr="FFFFFF">
                            <a:lumMod val="75000"/>
                          </a:sysClr>
                        </a:solidFill>
                        <a:ln w="25400" cap="flat" cmpd="sng" algn="ctr">
                          <a:noFill/>
                          <a:prstDash val="soli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bodyPr rtlCol="0" anchor="ctr"/>
                    </wps:wsp>
                  </a:graphicData>
                </a:graphic>
                <wp14:sizeRelH relativeFrom="margin">
                  <wp14:pctWidth>0</wp14:pctWidth>
                </wp14:sizeRelH>
                <wp14:sizeRelV relativeFrom="margin">
                  <wp14:pctHeight>0</wp14:pctHeight>
                </wp14:sizeRelV>
              </wp:anchor>
            </w:drawing>
          </mc:Choice>
          <mc:Fallback>
            <w:pict>
              <v:rect id="Rectangle 18" o:spid="_x0000_s1026" href="Teacher Eval State Criteria.docx" style="position:absolute;margin-left:44.1pt;margin-top:2.9pt;width:11.7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" o:button="t" fillcolor="#bfbfbf" stroked="f" strokeweight="2pt">
                <v:fill o:detectmouseclick="t"/>
                <v:shadow on="t" color="black" offset="0,1pt"/>
              </v:rect>
            </w:pict>
          </mc:Fallback>
        </mc:AlternateContent>
      </w:r>
      <w:r>
        <w:tab/>
      </w:r>
      <w:r>
        <w:tab/>
      </w:r>
      <w:r>
        <w:tab/>
      </w:r>
      <w:r>
        <w:tab/>
      </w:r>
      <w:r>
        <w:tab/>
      </w:r>
      <w:r>
        <w:tab/>
        <w:t xml:space="preserve">View Framework with Scoring Results  </w:t>
      </w:r>
    </w:p>
    <w:p w:rsidR="007F0A5B" w:rsidRDefault="007F0A5B" w:rsidP="00664BE7"/>
    <w:p w:rsidR="007F0A5B" w:rsidRPr="001D72E3" w:rsidRDefault="007F0A5B" w:rsidP="00664BE7"/>
    <w:tbl>
      <w:tblPr>
        <w:tblW w:w="14130" w:type="dxa"/>
        <w:tblInd w:w="120" w:type="dxa"/>
        <w:tblLayout w:type="fixed"/>
        <w:tblCellMar>
          <w:left w:w="0" w:type="dxa"/>
          <w:right w:w="0" w:type="dxa"/>
        </w:tblCellMar>
        <w:tblLook w:val="0000" w:firstRow="0" w:lastRow="0" w:firstColumn="0" w:lastColumn="0" w:noHBand="0" w:noVBand="0"/>
      </w:tblPr>
      <w:tblGrid>
        <w:gridCol w:w="2160"/>
        <w:gridCol w:w="1800"/>
        <w:gridCol w:w="2070"/>
        <w:gridCol w:w="1890"/>
        <w:gridCol w:w="2430"/>
        <w:gridCol w:w="1890"/>
        <w:gridCol w:w="1890"/>
      </w:tblGrid>
      <w:tr w:rsidR="00A21D99" w:rsidTr="007F0A5B">
        <w:trPr>
          <w:trHeight w:val="890"/>
        </w:trPr>
        <w:tc>
          <w:tcPr>
            <w:tcW w:w="14130" w:type="dxa"/>
            <w:gridSpan w:val="7"/>
            <w:tcBorders>
              <w:top w:val="single" w:sz="4" w:space="0" w:color="000000"/>
              <w:left w:val="single" w:sz="4" w:space="0" w:color="000000"/>
              <w:bottom w:val="single" w:sz="4" w:space="0" w:color="000000"/>
              <w:right w:val="single" w:sz="4" w:space="0" w:color="000000"/>
            </w:tcBorders>
            <w:shd w:val="solid" w:color="FFFFFF" w:fill="auto"/>
            <w:tcMar>
              <w:top w:w="360" w:type="dxa"/>
              <w:left w:w="120" w:type="dxa"/>
              <w:bottom w:w="120" w:type="dxa"/>
              <w:right w:w="120" w:type="dxa"/>
            </w:tcMar>
            <w:vAlign w:val="center"/>
          </w:tcPr>
          <w:p w:rsidR="00A21D99" w:rsidRPr="00442530" w:rsidRDefault="00A21D99" w:rsidP="00664BE7">
            <w:pPr>
              <w:pStyle w:val="StyleC4FT1Arial8pt"/>
              <w:rPr>
                <w:rFonts w:cs="Gill Sans Std Light"/>
              </w:rPr>
            </w:pPr>
            <w:r w:rsidRPr="00442530">
              <w:t>Domain 1: Planning and Preparation</w:t>
            </w:r>
          </w:p>
          <w:p w:rsidR="00A21D99" w:rsidRPr="00176FDC" w:rsidRDefault="00A21D99" w:rsidP="007F0A5B">
            <w:pPr>
              <w:pStyle w:val="C4FT1"/>
              <w:rPr>
                <w:rFonts w:ascii="Arial" w:hAnsi="Arial" w:cs="Gill Sans Std Light"/>
                <w:b w:val="0"/>
                <w:bCs w:val="0"/>
                <w:caps w:val="0"/>
                <w:sz w:val="16"/>
              </w:rPr>
            </w:pPr>
            <w:r w:rsidRPr="00176FDC">
              <w:rPr>
                <w:rFonts w:ascii="Arial" w:hAnsi="Arial"/>
                <w:b w:val="0"/>
                <w:bCs w:val="0"/>
                <w:caps w:val="0"/>
                <w:sz w:val="16"/>
              </w:rPr>
              <w:t>Component 1a: Demonstrating Knowledge of Content and Pedagogy</w:t>
            </w:r>
          </w:p>
          <w:p w:rsidR="00A21D99" w:rsidRPr="00442530" w:rsidRDefault="00A21D99" w:rsidP="00664BE7">
            <w:pPr>
              <w:pStyle w:val="StyleC4FT1Arial8pt"/>
            </w:pPr>
            <w:r w:rsidRPr="00176FDC">
              <w:t>Elements:</w:t>
            </w:r>
            <w:r w:rsidRPr="00737A5E">
              <w:t xml:space="preserve"> </w:t>
            </w:r>
            <w:r w:rsidRPr="00737A5E">
              <w:rPr>
                <w:rFonts w:cs="Gill Sans Std Light"/>
              </w:rPr>
              <w:t>Knowledge of content and the structure of the discipline</w:t>
            </w:r>
            <w:r w:rsidRPr="00737A5E">
              <w:rPr>
                <w:rFonts w:ascii="Gill Sans Std Light" w:hAnsi="Gill Sans Std Light" w:cs="Gill Sans Std Light"/>
              </w:rPr>
              <w:t> </w:t>
            </w:r>
            <w:r w:rsidRPr="00737A5E">
              <w:rPr>
                <w:rFonts w:cs="Gill Sans Std Light"/>
              </w:rPr>
              <w:t>•</w:t>
            </w:r>
            <w:r w:rsidRPr="00737A5E">
              <w:rPr>
                <w:rFonts w:ascii="Gill Sans Std Light" w:hAnsi="Gill Sans Std Light" w:cs="Gill Sans Std Light"/>
              </w:rPr>
              <w:t> </w:t>
            </w:r>
            <w:r w:rsidRPr="00737A5E">
              <w:rPr>
                <w:rFonts w:cs="Gill Sans Std Light"/>
              </w:rPr>
              <w:t>Knowledge of prerequisite relationships</w:t>
            </w:r>
            <w:r w:rsidRPr="00737A5E">
              <w:rPr>
                <w:rFonts w:ascii="Gill Sans Std Light" w:hAnsi="Gill Sans Std Light" w:cs="Gill Sans Std Light"/>
              </w:rPr>
              <w:t> </w:t>
            </w:r>
            <w:r w:rsidRPr="00737A5E">
              <w:rPr>
                <w:rFonts w:cs="Gill Sans Std Light"/>
              </w:rPr>
              <w:t>•</w:t>
            </w:r>
            <w:r w:rsidRPr="00737A5E">
              <w:rPr>
                <w:rFonts w:ascii="Gill Sans Std Light" w:hAnsi="Gill Sans Std Light" w:cs="Gill Sans Std Light"/>
              </w:rPr>
              <w:t> </w:t>
            </w:r>
            <w:r w:rsidRPr="00737A5E">
              <w:rPr>
                <w:rFonts w:cs="Gill Sans Std Light"/>
              </w:rPr>
              <w:t>Knowledge of content-related pedagogy</w:t>
            </w:r>
          </w:p>
        </w:tc>
      </w:tr>
      <w:tr w:rsidR="00A21D99" w:rsidTr="005D248E">
        <w:trPr>
          <w:trHeight w:val="275"/>
        </w:trPr>
        <w:tc>
          <w:tcPr>
            <w:tcW w:w="2160" w:type="dxa"/>
            <w:vMerge w:val="restart"/>
            <w:tcBorders>
              <w:top w:val="single" w:sz="4" w:space="0" w:color="000000"/>
              <w:left w:val="single" w:sz="4" w:space="0" w:color="000000"/>
              <w:bottom w:val="single" w:sz="4" w:space="0" w:color="000000"/>
              <w:right w:val="single" w:sz="4" w:space="0" w:color="000000"/>
            </w:tcBorders>
            <w:shd w:val="solid" w:color="FFFFFF" w:fill="auto"/>
            <w:tcMar>
              <w:top w:w="115" w:type="dxa"/>
              <w:left w:w="120" w:type="dxa"/>
              <w:bottom w:w="58" w:type="dxa"/>
              <w:right w:w="120" w:type="dxa"/>
            </w:tcMar>
            <w:vAlign w:val="bottom"/>
          </w:tcPr>
          <w:p w:rsidR="00A21D99" w:rsidRPr="00BC0353" w:rsidRDefault="00A21D99" w:rsidP="007F0A5B">
            <w:pPr>
              <w:pStyle w:val="F"/>
              <w:rPr>
                <w:rFonts w:ascii="Arial" w:hAnsi="Arial"/>
                <w:b/>
                <w:caps/>
                <w:sz w:val="16"/>
              </w:rPr>
            </w:pPr>
            <w:r w:rsidRPr="00D6383A">
              <w:rPr>
                <w:rFonts w:ascii="Arial" w:hAnsi="Arial"/>
                <w:b/>
                <w:caps/>
                <w:sz w:val="16"/>
              </w:rPr>
              <w:t>Element</w:t>
            </w:r>
          </w:p>
        </w:tc>
        <w:tc>
          <w:tcPr>
            <w:tcW w:w="8190" w:type="dxa"/>
            <w:gridSpan w:val="4"/>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center"/>
          </w:tcPr>
          <w:p w:rsidR="00A21D99" w:rsidRPr="00AC5E18" w:rsidRDefault="00A21D99" w:rsidP="007F0A5B">
            <w:pPr>
              <w:pStyle w:val="F"/>
              <w:jc w:val="center"/>
              <w:rPr>
                <w:rFonts w:ascii="Arial" w:hAnsi="Arial"/>
                <w:b/>
                <w:bCs/>
                <w:smallCaps/>
                <w:spacing w:val="110"/>
                <w:sz w:val="16"/>
              </w:rPr>
            </w:pPr>
            <w:r w:rsidRPr="00AC5E18">
              <w:rPr>
                <w:rFonts w:ascii="Arial" w:hAnsi="Arial"/>
                <w:b/>
                <w:bCs/>
                <w:smallCaps/>
                <w:spacing w:val="110"/>
                <w:sz w:val="16"/>
              </w:rPr>
              <w:t>Level of Performance</w:t>
            </w:r>
          </w:p>
        </w:tc>
        <w:tc>
          <w:tcPr>
            <w:tcW w:w="1890" w:type="dxa"/>
            <w:tcBorders>
              <w:top w:val="single" w:sz="4" w:space="0" w:color="000000"/>
              <w:left w:val="single" w:sz="4" w:space="0" w:color="000000"/>
              <w:bottom w:val="single" w:sz="4" w:space="0" w:color="000000"/>
              <w:right w:val="single" w:sz="4" w:space="0" w:color="000000"/>
            </w:tcBorders>
            <w:shd w:val="solid" w:color="FFFFFF" w:fill="auto"/>
          </w:tcPr>
          <w:p w:rsidR="00A21D99" w:rsidRPr="00AC5E18" w:rsidRDefault="00A21D99" w:rsidP="007F0A5B">
            <w:pPr>
              <w:pStyle w:val="F"/>
              <w:jc w:val="center"/>
              <w:rPr>
                <w:rFonts w:ascii="Arial" w:hAnsi="Arial"/>
                <w:b/>
                <w:bCs/>
                <w:smallCaps/>
                <w:spacing w:val="110"/>
                <w:sz w:val="16"/>
              </w:rPr>
            </w:pPr>
          </w:p>
        </w:tc>
        <w:tc>
          <w:tcPr>
            <w:tcW w:w="1890" w:type="dxa"/>
            <w:tcBorders>
              <w:top w:val="single" w:sz="4" w:space="0" w:color="000000"/>
              <w:left w:val="single" w:sz="4" w:space="0" w:color="000000"/>
              <w:bottom w:val="single" w:sz="4" w:space="0" w:color="000000"/>
              <w:right w:val="single" w:sz="4" w:space="0" w:color="000000"/>
            </w:tcBorders>
            <w:shd w:val="solid" w:color="FFFFFF" w:fill="auto"/>
          </w:tcPr>
          <w:p w:rsidR="00A21D99" w:rsidRPr="00AC5E18" w:rsidRDefault="00A21D99" w:rsidP="007F0A5B">
            <w:pPr>
              <w:pStyle w:val="F"/>
              <w:jc w:val="center"/>
              <w:rPr>
                <w:rFonts w:ascii="Arial" w:hAnsi="Arial"/>
                <w:b/>
                <w:bCs/>
                <w:smallCaps/>
                <w:spacing w:val="110"/>
                <w:sz w:val="16"/>
              </w:rPr>
            </w:pPr>
          </w:p>
        </w:tc>
      </w:tr>
      <w:tr w:rsidR="00A21D99" w:rsidTr="005D248E">
        <w:trPr>
          <w:trHeight w:val="203"/>
        </w:trPr>
        <w:tc>
          <w:tcPr>
            <w:tcW w:w="2160" w:type="dxa"/>
            <w:vMerge/>
            <w:tcBorders>
              <w:top w:val="single" w:sz="4" w:space="0" w:color="000000"/>
              <w:left w:val="single" w:sz="4" w:space="0" w:color="000000"/>
              <w:bottom w:val="single" w:sz="12" w:space="0" w:color="000000"/>
              <w:right w:val="single" w:sz="4" w:space="0" w:color="000000"/>
            </w:tcBorders>
          </w:tcPr>
          <w:p w:rsidR="00A21D99" w:rsidRPr="00D27519" w:rsidRDefault="00A21D99" w:rsidP="007F0A5B">
            <w:pPr>
              <w:pStyle w:val="NoParagraphStyle"/>
              <w:spacing w:line="240" w:lineRule="auto"/>
              <w:textAlignment w:val="auto"/>
              <w:rPr>
                <w:rFonts w:ascii="Arial" w:hAnsi="Arial" w:cs="Times New Roman"/>
                <w:b/>
                <w:color w:val="auto"/>
                <w:sz w:val="16"/>
              </w:rPr>
            </w:pPr>
          </w:p>
        </w:tc>
        <w:tc>
          <w:tcPr>
            <w:tcW w:w="180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Mar>
              <w:top w:w="120" w:type="dxa"/>
              <w:left w:w="120" w:type="dxa"/>
              <w:bottom w:w="120" w:type="dxa"/>
              <w:right w:w="120" w:type="dxa"/>
            </w:tcMar>
            <w:vAlign w:val="bottom"/>
          </w:tcPr>
          <w:p w:rsidR="00A21D99" w:rsidRPr="00664BE7" w:rsidRDefault="00A21D99" w:rsidP="007F0A5B">
            <w:pPr>
              <w:pStyle w:val="F"/>
              <w:rPr>
                <w:rFonts w:ascii="Arial" w:hAnsi="Arial"/>
                <w:b/>
                <w:caps/>
                <w:sz w:val="16"/>
              </w:rPr>
            </w:pPr>
            <w:r w:rsidRPr="00D27519">
              <w:rPr>
                <w:rFonts w:ascii="Arial" w:hAnsi="Arial"/>
                <w:b/>
                <w:caps/>
                <w:sz w:val="16"/>
              </w:rPr>
              <w:t>Unsatisfactory</w:t>
            </w:r>
          </w:p>
        </w:tc>
        <w:tc>
          <w:tcPr>
            <w:tcW w:w="207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Mar>
              <w:top w:w="120" w:type="dxa"/>
              <w:left w:w="120" w:type="dxa"/>
              <w:bottom w:w="120" w:type="dxa"/>
              <w:right w:w="120" w:type="dxa"/>
            </w:tcMar>
            <w:vAlign w:val="bottom"/>
          </w:tcPr>
          <w:p w:rsidR="00A21D99" w:rsidRPr="00664BE7" w:rsidRDefault="00A21D99" w:rsidP="007F0A5B">
            <w:pPr>
              <w:pStyle w:val="F"/>
              <w:rPr>
                <w:rFonts w:ascii="Arial" w:hAnsi="Arial"/>
                <w:b/>
                <w:caps/>
                <w:sz w:val="16"/>
              </w:rPr>
            </w:pPr>
            <w:r w:rsidRPr="00D27519">
              <w:rPr>
                <w:rFonts w:ascii="Arial" w:hAnsi="Arial"/>
                <w:b/>
                <w:caps/>
                <w:sz w:val="16"/>
              </w:rPr>
              <w:t>Basic</w:t>
            </w:r>
          </w:p>
        </w:tc>
        <w:tc>
          <w:tcPr>
            <w:tcW w:w="189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Mar>
              <w:top w:w="120" w:type="dxa"/>
              <w:left w:w="120" w:type="dxa"/>
              <w:bottom w:w="120" w:type="dxa"/>
              <w:right w:w="120" w:type="dxa"/>
            </w:tcMar>
            <w:vAlign w:val="bottom"/>
          </w:tcPr>
          <w:p w:rsidR="00A21D99" w:rsidRPr="00664BE7" w:rsidRDefault="00A21D99" w:rsidP="007F0A5B">
            <w:pPr>
              <w:pStyle w:val="F"/>
              <w:rPr>
                <w:rFonts w:ascii="Arial" w:hAnsi="Arial"/>
                <w:b/>
                <w:caps/>
                <w:sz w:val="16"/>
              </w:rPr>
            </w:pPr>
            <w:r w:rsidRPr="00D27519">
              <w:rPr>
                <w:rFonts w:ascii="Arial" w:hAnsi="Arial"/>
                <w:b/>
                <w:caps/>
                <w:sz w:val="16"/>
              </w:rPr>
              <w:t>Proficient</w:t>
            </w:r>
          </w:p>
        </w:tc>
        <w:tc>
          <w:tcPr>
            <w:tcW w:w="243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Mar>
              <w:top w:w="120" w:type="dxa"/>
              <w:left w:w="120" w:type="dxa"/>
              <w:bottom w:w="120" w:type="dxa"/>
              <w:right w:w="120" w:type="dxa"/>
            </w:tcMar>
            <w:vAlign w:val="bottom"/>
          </w:tcPr>
          <w:p w:rsidR="00A21D99" w:rsidRPr="00664BE7" w:rsidRDefault="00A21D99" w:rsidP="007F0A5B">
            <w:pPr>
              <w:pStyle w:val="F"/>
              <w:rPr>
                <w:rFonts w:ascii="Arial" w:hAnsi="Arial"/>
                <w:b/>
                <w:caps/>
                <w:sz w:val="16"/>
              </w:rPr>
            </w:pPr>
            <w:r w:rsidRPr="00D27519">
              <w:rPr>
                <w:rFonts w:ascii="Arial" w:hAnsi="Arial"/>
                <w:b/>
                <w:caps/>
                <w:sz w:val="16"/>
              </w:rPr>
              <w:t>Distinguished</w:t>
            </w:r>
          </w:p>
        </w:tc>
        <w:tc>
          <w:tcPr>
            <w:tcW w:w="189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Pr>
          <w:p w:rsidR="00A21D99" w:rsidRPr="00D27519" w:rsidRDefault="00A21D99" w:rsidP="00A21D99">
            <w:pPr>
              <w:pStyle w:val="F"/>
              <w:jc w:val="center"/>
              <w:rPr>
                <w:rFonts w:ascii="Arial" w:hAnsi="Arial"/>
                <w:b/>
                <w:caps/>
                <w:sz w:val="16"/>
              </w:rPr>
            </w:pPr>
            <w:r>
              <w:rPr>
                <w:rFonts w:ascii="Arial" w:hAnsi="Arial"/>
                <w:b/>
                <w:caps/>
                <w:sz w:val="16"/>
              </w:rPr>
              <w:t>Artifacts</w:t>
            </w:r>
          </w:p>
        </w:tc>
        <w:tc>
          <w:tcPr>
            <w:tcW w:w="1890" w:type="dxa"/>
            <w:tcBorders>
              <w:top w:val="single" w:sz="4" w:space="0" w:color="000000"/>
              <w:left w:val="single" w:sz="4" w:space="0" w:color="000000"/>
              <w:bottom w:val="single" w:sz="12" w:space="0" w:color="000000"/>
              <w:right w:val="single" w:sz="4" w:space="0" w:color="000000"/>
            </w:tcBorders>
            <w:shd w:val="solid" w:color="FFFFFF" w:fill="D9D9D9" w:themeFill="background1" w:themeFillShade="D9"/>
          </w:tcPr>
          <w:p w:rsidR="00A21D99" w:rsidRDefault="00A21D99" w:rsidP="00A21D99">
            <w:pPr>
              <w:pStyle w:val="F"/>
              <w:jc w:val="center"/>
              <w:rPr>
                <w:rFonts w:ascii="Arial" w:hAnsi="Arial"/>
                <w:b/>
                <w:caps/>
                <w:sz w:val="16"/>
              </w:rPr>
            </w:pPr>
            <w:r>
              <w:rPr>
                <w:rFonts w:ascii="Arial" w:hAnsi="Arial"/>
                <w:b/>
                <w:caps/>
                <w:sz w:val="16"/>
              </w:rPr>
              <w:t>Narrative</w:t>
            </w:r>
          </w:p>
        </w:tc>
      </w:tr>
      <w:tr w:rsidR="00A21D99" w:rsidTr="00A21D99">
        <w:trPr>
          <w:trHeight w:val="1155"/>
        </w:trPr>
        <w:tc>
          <w:tcPr>
            <w:tcW w:w="216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A21D99" w:rsidRPr="00D27519" w:rsidRDefault="00A21D99" w:rsidP="007F0A5B">
            <w:pPr>
              <w:pStyle w:val="F"/>
              <w:rPr>
                <w:rFonts w:ascii="Arial" w:hAnsi="Arial"/>
                <w:b/>
                <w:bCs/>
                <w:sz w:val="16"/>
              </w:rPr>
            </w:pPr>
            <w:r w:rsidRPr="00D27519">
              <w:rPr>
                <w:rFonts w:ascii="Arial" w:hAnsi="Arial"/>
                <w:b/>
                <w:bCs/>
                <w:sz w:val="16"/>
              </w:rPr>
              <w:t>Knowledge o</w:t>
            </w:r>
            <w:r>
              <w:rPr>
                <w:rFonts w:ascii="Arial" w:hAnsi="Arial"/>
                <w:b/>
                <w:bCs/>
                <w:sz w:val="16"/>
              </w:rPr>
              <w:t xml:space="preserve">f content and the structure of </w:t>
            </w:r>
            <w:r w:rsidRPr="00D27519">
              <w:rPr>
                <w:rFonts w:ascii="Arial" w:hAnsi="Arial"/>
                <w:b/>
                <w:bCs/>
                <w:sz w:val="16"/>
              </w:rPr>
              <w:t>the discipline</w:t>
            </w:r>
          </w:p>
          <w:p w:rsidR="00A21D99" w:rsidRPr="00D27519" w:rsidRDefault="00A21D99" w:rsidP="007F0A5B">
            <w:pPr>
              <w:pStyle w:val="F"/>
              <w:rPr>
                <w:rFonts w:ascii="Arial" w:hAnsi="Arial"/>
                <w:b/>
                <w:sz w:val="16"/>
              </w:rPr>
            </w:pPr>
          </w:p>
        </w:tc>
        <w:tc>
          <w:tcPr>
            <w:tcW w:w="180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737A5E">
              <w:rPr>
                <w:rFonts w:ascii="Arial" w:hAnsi="Arial"/>
                <w:sz w:val="16"/>
              </w:rPr>
              <w:t>In planning and practice, teacher makes content errors or does not correct errors made by students.</w:t>
            </w:r>
          </w:p>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3056" behindDoc="0" locked="0" layoutInCell="1" allowOverlap="1" wp14:anchorId="1285A72F" wp14:editId="2C6B7A7C">
                      <wp:simplePos x="0" y="0"/>
                      <wp:positionH relativeFrom="column">
                        <wp:posOffset>371475</wp:posOffset>
                      </wp:positionH>
                      <wp:positionV relativeFrom="paragraph">
                        <wp:posOffset>72390</wp:posOffset>
                      </wp:positionV>
                      <wp:extent cx="139065" cy="152400"/>
                      <wp:effectExtent l="57150" t="57150" r="70485" b="57150"/>
                      <wp:wrapNone/>
                      <wp:docPr id="26"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9.25pt;margin-top:5.7pt;width:10.9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0N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" fillcolor="white [3212]" strokecolor="#243f60 [1604]" strokeweight="2.25pt"/>
                  </w:pict>
                </mc:Fallback>
              </mc:AlternateContent>
            </w:r>
          </w:p>
        </w:tc>
        <w:tc>
          <w:tcPr>
            <w:tcW w:w="207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5104" behindDoc="0" locked="0" layoutInCell="1" allowOverlap="1" wp14:anchorId="3246BAAB" wp14:editId="5E7400DF">
                      <wp:simplePos x="0" y="0"/>
                      <wp:positionH relativeFrom="column">
                        <wp:posOffset>485775</wp:posOffset>
                      </wp:positionH>
                      <wp:positionV relativeFrom="paragraph">
                        <wp:posOffset>910590</wp:posOffset>
                      </wp:positionV>
                      <wp:extent cx="139065" cy="152400"/>
                      <wp:effectExtent l="57150" t="57150" r="70485" b="57150"/>
                      <wp:wrapNone/>
                      <wp:docPr id="4"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8.25pt;margin-top:71.7pt;width:10.95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Ra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" fillcolor="white [3212]" strokecolor="#243f60 [1604]" strokeweight="2.25pt"/>
                  </w:pict>
                </mc:Fallback>
              </mc:AlternateContent>
            </w:r>
            <w:r w:rsidRPr="00737A5E">
              <w:rPr>
                <w:rFonts w:ascii="Arial" w:hAnsi="Arial"/>
                <w:sz w:val="16"/>
              </w:rPr>
              <w:t>Teacher is familiar with the important concepts in the discipline but may display lack of awareness of how these concepts relate to one another.</w:t>
            </w:r>
          </w:p>
        </w:tc>
        <w:tc>
          <w:tcPr>
            <w:tcW w:w="189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737A5E">
              <w:rPr>
                <w:rFonts w:ascii="Arial" w:hAnsi="Arial"/>
                <w:sz w:val="16"/>
              </w:rPr>
              <w:t xml:space="preserve">Teacher displays solid knowledge of the important concepts in the discipline and how these relate to one another. </w:t>
            </w:r>
          </w:p>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00224" behindDoc="0" locked="0" layoutInCell="1" allowOverlap="1" wp14:anchorId="2352412E" wp14:editId="259B5735">
                      <wp:simplePos x="0" y="0"/>
                      <wp:positionH relativeFrom="column">
                        <wp:posOffset>457200</wp:posOffset>
                      </wp:positionH>
                      <wp:positionV relativeFrom="paragraph">
                        <wp:posOffset>66040</wp:posOffset>
                      </wp:positionV>
                      <wp:extent cx="139065" cy="152400"/>
                      <wp:effectExtent l="57150" t="57150" r="70485" b="57150"/>
                      <wp:wrapNone/>
                      <wp:docPr id="10"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6pt;margin-top:5.2pt;width:10.9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Fk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" fillcolor="white [3212]" strokecolor="#243f60 [1604]" strokeweight="2.25pt"/>
                  </w:pict>
                </mc:Fallback>
              </mc:AlternateContent>
            </w:r>
          </w:p>
        </w:tc>
        <w:tc>
          <w:tcPr>
            <w:tcW w:w="2430"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4080" behindDoc="0" locked="0" layoutInCell="1" allowOverlap="1" wp14:anchorId="536D4965" wp14:editId="22A589ED">
                      <wp:simplePos x="0" y="0"/>
                      <wp:positionH relativeFrom="column">
                        <wp:posOffset>603885</wp:posOffset>
                      </wp:positionH>
                      <wp:positionV relativeFrom="paragraph">
                        <wp:posOffset>910590</wp:posOffset>
                      </wp:positionV>
                      <wp:extent cx="139065" cy="152400"/>
                      <wp:effectExtent l="57150" t="57150" r="70485" b="57150"/>
                      <wp:wrapNone/>
                      <wp:docPr id="3"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7.55pt;margin-top:71.7pt;width:10.95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0q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" fillcolor="white [3212]" strokecolor="#243f60 [1604]" strokeweight="2.25pt"/>
                  </w:pict>
                </mc:Fallback>
              </mc:AlternateContent>
            </w:r>
            <w:r w:rsidRPr="00737A5E">
              <w:rPr>
                <w:rFonts w:ascii="Arial" w:hAnsi="Arial"/>
                <w:sz w:val="16"/>
              </w:rPr>
              <w:t>Teacher displays extensive knowledge of the important concepts in the discipline and how these relate both to one another and to other disciplines.</w:t>
            </w:r>
          </w:p>
        </w:tc>
        <w:tc>
          <w:tcPr>
            <w:tcW w:w="1890" w:type="dxa"/>
            <w:tcBorders>
              <w:top w:val="single" w:sz="12" w:space="0" w:color="000000"/>
              <w:left w:val="single" w:sz="4" w:space="0" w:color="000000"/>
              <w:bottom w:val="single" w:sz="4" w:space="0" w:color="000000"/>
              <w:right w:val="single" w:sz="4" w:space="0" w:color="000000"/>
            </w:tcBorders>
            <w:shd w:val="clear" w:color="auto" w:fill="FFFF99"/>
          </w:tcPr>
          <w:p w:rsidR="00A21D99" w:rsidRPr="00664BE7" w:rsidRDefault="00A21D99" w:rsidP="007F0A5B">
            <w:pPr>
              <w:pStyle w:val="F"/>
              <w:rPr>
                <w:rFonts w:ascii="Arial" w:hAnsi="Arial"/>
                <w:sz w:val="16"/>
              </w:rPr>
            </w:pPr>
          </w:p>
        </w:tc>
        <w:tc>
          <w:tcPr>
            <w:tcW w:w="1890" w:type="dxa"/>
            <w:tcBorders>
              <w:top w:val="single" w:sz="12" w:space="0" w:color="000000"/>
              <w:left w:val="single" w:sz="4" w:space="0" w:color="000000"/>
              <w:bottom w:val="single" w:sz="4" w:space="0" w:color="000000"/>
              <w:right w:val="single" w:sz="4" w:space="0" w:color="000000"/>
            </w:tcBorders>
            <w:shd w:val="clear" w:color="auto" w:fill="FFFF99"/>
          </w:tcPr>
          <w:p w:rsidR="00A21D99" w:rsidRPr="00664BE7" w:rsidRDefault="00A21D99" w:rsidP="007F0A5B">
            <w:pPr>
              <w:pStyle w:val="F"/>
              <w:rPr>
                <w:rFonts w:ascii="Arial" w:hAnsi="Arial"/>
                <w:sz w:val="16"/>
              </w:rPr>
            </w:pPr>
          </w:p>
        </w:tc>
      </w:tr>
      <w:tr w:rsidR="00A21D99" w:rsidTr="00A21D99">
        <w:trPr>
          <w:trHeight w:val="1103"/>
        </w:trPr>
        <w:tc>
          <w:tcPr>
            <w:tcW w:w="216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Pr="00D27519" w:rsidRDefault="00A21D99" w:rsidP="007F0A5B">
            <w:pPr>
              <w:pStyle w:val="F"/>
              <w:rPr>
                <w:rFonts w:ascii="Arial" w:hAnsi="Arial"/>
                <w:b/>
                <w:bCs/>
                <w:sz w:val="16"/>
              </w:rPr>
            </w:pPr>
            <w:r w:rsidRPr="00D27519">
              <w:rPr>
                <w:rFonts w:ascii="Arial" w:hAnsi="Arial"/>
                <w:b/>
                <w:bCs/>
                <w:sz w:val="16"/>
              </w:rPr>
              <w:t>Knowledge of content-related pedagogy</w:t>
            </w:r>
          </w:p>
          <w:p w:rsidR="00A21D99" w:rsidRPr="00D27519" w:rsidRDefault="00A21D99" w:rsidP="007F0A5B">
            <w:pPr>
              <w:pStyle w:val="F"/>
              <w:rPr>
                <w:rFonts w:ascii="Arial" w:hAnsi="Arial"/>
                <w:b/>
                <w:sz w:val="16"/>
              </w:rPr>
            </w:pPr>
          </w:p>
        </w:tc>
        <w:tc>
          <w:tcPr>
            <w:tcW w:w="180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737A5E">
              <w:rPr>
                <w:rFonts w:ascii="Arial" w:hAnsi="Arial"/>
                <w:sz w:val="16"/>
              </w:rPr>
              <w:t>Teacher displays little or no understanding of the range of pedagogical approaches suitable to student learning of the content.</w:t>
            </w:r>
          </w:p>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6128" behindDoc="0" locked="0" layoutInCell="1" allowOverlap="1" wp14:anchorId="43A90198" wp14:editId="45AEFC69">
                      <wp:simplePos x="0" y="0"/>
                      <wp:positionH relativeFrom="column">
                        <wp:posOffset>371475</wp:posOffset>
                      </wp:positionH>
                      <wp:positionV relativeFrom="paragraph">
                        <wp:posOffset>59690</wp:posOffset>
                      </wp:positionV>
                      <wp:extent cx="139065" cy="152400"/>
                      <wp:effectExtent l="57150" t="57150" r="70485" b="57150"/>
                      <wp:wrapNone/>
                      <wp:docPr id="6"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9.25pt;margin-top:4.7pt;width:10.95pt;height: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I/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" fillcolor="white [3212]" strokecolor="#243f60 [1604]" strokeweight="2.25pt"/>
                  </w:pict>
                </mc:Fallback>
              </mc:AlternateContent>
            </w:r>
          </w:p>
        </w:tc>
        <w:tc>
          <w:tcPr>
            <w:tcW w:w="207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7152" behindDoc="0" locked="0" layoutInCell="1" allowOverlap="1" wp14:anchorId="651619F7" wp14:editId="1BEF000F">
                      <wp:simplePos x="0" y="0"/>
                      <wp:positionH relativeFrom="column">
                        <wp:posOffset>481965</wp:posOffset>
                      </wp:positionH>
                      <wp:positionV relativeFrom="paragraph">
                        <wp:posOffset>1037590</wp:posOffset>
                      </wp:positionV>
                      <wp:extent cx="139065" cy="152400"/>
                      <wp:effectExtent l="57150" t="57150" r="70485" b="57150"/>
                      <wp:wrapNone/>
                      <wp:docPr id="7"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7.95pt;margin-top:81.7pt;width:10.95pt;height: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Hg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" fillcolor="white [3212]" strokecolor="#243f60 [1604]" strokeweight="2.25pt"/>
                  </w:pict>
                </mc:Fallback>
              </mc:AlternateContent>
            </w:r>
            <w:r w:rsidRPr="00737A5E">
              <w:rPr>
                <w:rFonts w:ascii="Arial" w:hAnsi="Arial"/>
                <w:sz w:val="16"/>
              </w:rPr>
              <w:t>Teacher’s plans and practice reflect a limited range of pedagogical approaches or some approaches that are not suitable to the discipline or to the students.</w:t>
            </w:r>
          </w:p>
        </w:tc>
        <w:tc>
          <w:tcPr>
            <w:tcW w:w="189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Pr="00737A5E" w:rsidRDefault="00A21D99" w:rsidP="007F0A5B">
            <w:pPr>
              <w:pStyle w:val="F"/>
              <w:rPr>
                <w:rFonts w:ascii="Arial" w:hAnsi="Arial"/>
                <w:sz w:val="16"/>
              </w:rPr>
            </w:pPr>
            <w:r w:rsidRPr="00737A5E">
              <w:rPr>
                <w:rFonts w:ascii="Arial" w:hAnsi="Arial"/>
                <w:sz w:val="16"/>
              </w:rPr>
              <w:t>Teacher’s plans and practice reflect familiarity with a wide range of effective pedagogical approaches in the discipline.</w:t>
            </w:r>
          </w:p>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8176" behindDoc="0" locked="0" layoutInCell="1" allowOverlap="1" wp14:anchorId="3AE2056F" wp14:editId="0BF73FD4">
                      <wp:simplePos x="0" y="0"/>
                      <wp:positionH relativeFrom="column">
                        <wp:posOffset>457200</wp:posOffset>
                      </wp:positionH>
                      <wp:positionV relativeFrom="paragraph">
                        <wp:posOffset>59690</wp:posOffset>
                      </wp:positionV>
                      <wp:extent cx="139065" cy="152400"/>
                      <wp:effectExtent l="57150" t="57150" r="70485" b="57150"/>
                      <wp:wrapNone/>
                      <wp:docPr id="8"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6pt;margin-top:4.7pt;width:10.9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He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" fillcolor="white [3212]" strokecolor="#243f60 [1604]" strokeweight="2.25pt"/>
                  </w:pict>
                </mc:Fallback>
              </mc:AlternateContent>
            </w:r>
          </w:p>
        </w:tc>
        <w:tc>
          <w:tcPr>
            <w:tcW w:w="2430" w:type="dxa"/>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Default="00A21D99" w:rsidP="007F0A5B">
            <w:pPr>
              <w:pStyle w:val="F"/>
              <w:rPr>
                <w:rFonts w:ascii="Arial" w:hAnsi="Arial"/>
                <w:sz w:val="16"/>
              </w:rPr>
            </w:pPr>
            <w:r w:rsidRPr="00737A5E">
              <w:rPr>
                <w:rFonts w:ascii="Arial" w:hAnsi="Arial"/>
                <w:sz w:val="16"/>
              </w:rPr>
              <w:t>Teacher’s plans and practice reflect familiarity with a wide range of effective pedagogical approaches in the discipline, anticipating student</w:t>
            </w:r>
            <w:r>
              <w:rPr>
                <w:rFonts w:ascii="Arial" w:hAnsi="Arial"/>
                <w:sz w:val="16"/>
              </w:rPr>
              <w:t xml:space="preserve"> </w:t>
            </w:r>
            <w:r w:rsidRPr="00737A5E">
              <w:rPr>
                <w:rFonts w:ascii="Arial" w:hAnsi="Arial"/>
                <w:sz w:val="16"/>
              </w:rPr>
              <w:t>misconceptions.</w:t>
            </w:r>
          </w:p>
          <w:p w:rsidR="00A21D99" w:rsidRPr="00737A5E" w:rsidRDefault="00A21D99"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699200" behindDoc="0" locked="0" layoutInCell="1" allowOverlap="1" wp14:anchorId="27586CF4" wp14:editId="06588451">
                      <wp:simplePos x="0" y="0"/>
                      <wp:positionH relativeFrom="column">
                        <wp:posOffset>600075</wp:posOffset>
                      </wp:positionH>
                      <wp:positionV relativeFrom="paragraph">
                        <wp:posOffset>196215</wp:posOffset>
                      </wp:positionV>
                      <wp:extent cx="139065" cy="152400"/>
                      <wp:effectExtent l="57150" t="57150" r="70485" b="57150"/>
                      <wp:wrapNone/>
                      <wp:docPr id="9"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7.25pt;margin-top:15.45pt;width:10.95pt;height:1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IB2QIAAAs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" fillcolor="white [3212]" strokecolor="#243f60 [1604]" strokeweight="2.25pt"/>
                  </w:pict>
                </mc:Fallback>
              </mc:AlternateContent>
            </w:r>
          </w:p>
        </w:tc>
        <w:tc>
          <w:tcPr>
            <w:tcW w:w="1890" w:type="dxa"/>
            <w:tcBorders>
              <w:top w:val="single" w:sz="4" w:space="0" w:color="000000"/>
              <w:left w:val="single" w:sz="4" w:space="0" w:color="000000"/>
              <w:bottom w:val="single" w:sz="4" w:space="0" w:color="000000"/>
              <w:right w:val="single" w:sz="4" w:space="0" w:color="000000"/>
            </w:tcBorders>
            <w:shd w:val="solid" w:color="FFFF99" w:fill="FFFF99"/>
          </w:tcPr>
          <w:p w:rsidR="00A21D99" w:rsidRPr="00737A5E" w:rsidRDefault="00A21D99" w:rsidP="007F0A5B">
            <w:pPr>
              <w:pStyle w:val="F"/>
              <w:rPr>
                <w:rFonts w:ascii="Arial" w:hAnsi="Arial"/>
                <w:sz w:val="16"/>
              </w:rPr>
            </w:pPr>
          </w:p>
        </w:tc>
        <w:tc>
          <w:tcPr>
            <w:tcW w:w="1890" w:type="dxa"/>
            <w:tcBorders>
              <w:top w:val="single" w:sz="4" w:space="0" w:color="000000"/>
              <w:left w:val="single" w:sz="4" w:space="0" w:color="000000"/>
              <w:bottom w:val="single" w:sz="4" w:space="0" w:color="000000"/>
              <w:right w:val="single" w:sz="4" w:space="0" w:color="000000"/>
            </w:tcBorders>
            <w:shd w:val="solid" w:color="FFFF99" w:fill="FFFF99"/>
          </w:tcPr>
          <w:p w:rsidR="00A21D99" w:rsidRPr="00737A5E" w:rsidRDefault="00A21D99" w:rsidP="007F0A5B">
            <w:pPr>
              <w:pStyle w:val="F"/>
              <w:rPr>
                <w:rFonts w:ascii="Arial" w:hAnsi="Arial"/>
                <w:sz w:val="16"/>
              </w:rPr>
            </w:pPr>
          </w:p>
        </w:tc>
      </w:tr>
      <w:tr w:rsidR="00A21D99" w:rsidTr="007F0A5B">
        <w:trPr>
          <w:trHeight w:val="1103"/>
        </w:trPr>
        <w:tc>
          <w:tcPr>
            <w:tcW w:w="14130" w:type="dxa"/>
            <w:gridSpan w:val="7"/>
            <w:tcBorders>
              <w:top w:val="single" w:sz="4" w:space="0" w:color="000000"/>
              <w:left w:val="single" w:sz="4" w:space="0" w:color="000000"/>
              <w:bottom w:val="single" w:sz="4" w:space="0" w:color="000000"/>
              <w:right w:val="single" w:sz="4" w:space="0" w:color="000000"/>
            </w:tcBorders>
            <w:shd w:val="solid" w:color="FFFF99" w:fill="FFFF99"/>
            <w:tcMar>
              <w:top w:w="120" w:type="dxa"/>
              <w:left w:w="120" w:type="dxa"/>
              <w:bottom w:w="120" w:type="dxa"/>
              <w:right w:w="120" w:type="dxa"/>
            </w:tcMar>
          </w:tcPr>
          <w:p w:rsidR="00A21D99" w:rsidRDefault="00A21D99" w:rsidP="007F0A5B">
            <w:pPr>
              <w:pStyle w:val="F"/>
              <w:rPr>
                <w:rFonts w:ascii="Arial" w:hAnsi="Arial"/>
                <w:b/>
                <w:sz w:val="16"/>
              </w:rPr>
            </w:pPr>
            <w:r w:rsidRPr="00A21D99">
              <w:rPr>
                <w:rFonts w:ascii="Arial" w:hAnsi="Arial"/>
                <w:b/>
                <w:sz w:val="16"/>
              </w:rPr>
              <w:t xml:space="preserve">Summary: </w:t>
            </w:r>
          </w:p>
          <w:p w:rsidR="005D248E" w:rsidRDefault="005D248E" w:rsidP="007F0A5B">
            <w:pPr>
              <w:pStyle w:val="F"/>
              <w:rPr>
                <w:rFonts w:ascii="Arial" w:hAnsi="Arial"/>
                <w:b/>
                <w:sz w:val="16"/>
              </w:rPr>
            </w:pPr>
          </w:p>
          <w:p w:rsidR="005D248E" w:rsidRDefault="005D248E" w:rsidP="007F0A5B">
            <w:pPr>
              <w:pStyle w:val="F"/>
              <w:rPr>
                <w:rFonts w:ascii="Arial" w:hAnsi="Arial"/>
                <w:b/>
                <w:sz w:val="16"/>
              </w:rPr>
            </w:pPr>
          </w:p>
          <w:p w:rsidR="005D248E" w:rsidRDefault="005D248E" w:rsidP="007F0A5B">
            <w:pPr>
              <w:pStyle w:val="F"/>
              <w:rPr>
                <w:rFonts w:ascii="Arial" w:hAnsi="Arial"/>
                <w:b/>
                <w:sz w:val="16"/>
              </w:rPr>
            </w:pPr>
          </w:p>
          <w:p w:rsidR="005D248E" w:rsidRDefault="005D248E" w:rsidP="007F0A5B">
            <w:pPr>
              <w:pStyle w:val="F"/>
              <w:rPr>
                <w:rFonts w:ascii="Arial" w:hAnsi="Arial"/>
                <w:b/>
                <w:sz w:val="16"/>
              </w:rPr>
            </w:pPr>
          </w:p>
          <w:p w:rsidR="005D248E" w:rsidRDefault="005D248E" w:rsidP="007F0A5B">
            <w:pPr>
              <w:pStyle w:val="F"/>
              <w:rPr>
                <w:rFonts w:ascii="Arial" w:hAnsi="Arial"/>
                <w:b/>
                <w:sz w:val="16"/>
              </w:rPr>
            </w:pPr>
          </w:p>
          <w:p w:rsidR="005D248E" w:rsidRDefault="005D248E" w:rsidP="007F0A5B">
            <w:pPr>
              <w:pStyle w:val="F"/>
              <w:rPr>
                <w:rFonts w:ascii="Arial" w:hAnsi="Arial"/>
                <w:b/>
                <w:sz w:val="16"/>
              </w:rPr>
            </w:pPr>
          </w:p>
          <w:p w:rsidR="005D248E" w:rsidRPr="00A21D99" w:rsidRDefault="005D248E" w:rsidP="007F0A5B">
            <w:pPr>
              <w:pStyle w:val="F"/>
              <w:rPr>
                <w:rFonts w:ascii="Arial" w:hAnsi="Arial"/>
                <w:b/>
                <w:sz w:val="16"/>
              </w:rPr>
            </w:pPr>
          </w:p>
        </w:tc>
      </w:tr>
    </w:tbl>
    <w:p w:rsidR="00664BE7" w:rsidRDefault="00664BE7" w:rsidP="00664BE7">
      <w:pPr>
        <w:rPr>
          <w:rFonts w:ascii="Times" w:hAnsi="Times" w:cs="Times"/>
          <w:color w:val="000000"/>
        </w:rPr>
      </w:pPr>
    </w:p>
    <w:p w:rsidR="00664BE7" w:rsidRDefault="00664BE7" w:rsidP="00664BE7">
      <w:pPr>
        <w:rPr>
          <w:rFonts w:ascii="Times" w:hAnsi="Times" w:cs="Times"/>
          <w:color w:val="000000"/>
        </w:rPr>
      </w:pPr>
      <w:r>
        <w:rPr>
          <w:rFonts w:ascii="Times" w:hAnsi="Times" w:cs="Times"/>
          <w:color w:val="000000"/>
        </w:rPr>
        <w:lastRenderedPageBreak/>
        <w:br w:type="page"/>
      </w:r>
    </w:p>
    <w:tbl>
      <w:tblPr>
        <w:tblW w:w="14670" w:type="dxa"/>
        <w:tblInd w:w="120" w:type="dxa"/>
        <w:tblLayout w:type="fixed"/>
        <w:tblCellMar>
          <w:left w:w="0" w:type="dxa"/>
          <w:right w:w="0" w:type="dxa"/>
        </w:tblCellMar>
        <w:tblLook w:val="0000" w:firstRow="0" w:lastRow="0" w:firstColumn="0" w:lastColumn="0" w:noHBand="0" w:noVBand="0"/>
      </w:tblPr>
      <w:tblGrid>
        <w:gridCol w:w="1800"/>
        <w:gridCol w:w="2160"/>
        <w:gridCol w:w="2430"/>
        <w:gridCol w:w="2070"/>
        <w:gridCol w:w="2070"/>
        <w:gridCol w:w="2070"/>
        <w:gridCol w:w="2070"/>
      </w:tblGrid>
      <w:tr w:rsidR="00A21D99" w:rsidTr="007F0A5B">
        <w:trPr>
          <w:trHeight w:val="1160"/>
        </w:trPr>
        <w:tc>
          <w:tcPr>
            <w:tcW w:w="14670" w:type="dxa"/>
            <w:gridSpan w:val="7"/>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A21D99" w:rsidRPr="000C5281" w:rsidRDefault="00A21D99" w:rsidP="007F0A5B">
            <w:pPr>
              <w:autoSpaceDE w:val="0"/>
              <w:autoSpaceDN w:val="0"/>
              <w:adjustRightInd w:val="0"/>
              <w:spacing w:line="260" w:lineRule="atLeast"/>
              <w:jc w:val="center"/>
              <w:textAlignment w:val="center"/>
              <w:rPr>
                <w:rFonts w:ascii="Gill Sans Std Light" w:hAnsi="Gill Sans Std Light" w:cs="Gill Sans Std Light"/>
                <w:color w:val="000000"/>
                <w:sz w:val="22"/>
                <w:szCs w:val="22"/>
              </w:rPr>
            </w:pPr>
            <w:r w:rsidRPr="000C5281">
              <w:rPr>
                <w:rStyle w:val="StyleC4FT1Arial8ptChar"/>
              </w:rPr>
              <w:lastRenderedPageBreak/>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A21D99" w:rsidRPr="00CA5282" w:rsidRDefault="00A21D99" w:rsidP="007F0A5B">
            <w:pPr>
              <w:pStyle w:val="C4FT1"/>
              <w:rPr>
                <w:rFonts w:ascii="Arial" w:hAnsi="Arial" w:cs="Gill Sans Std Light"/>
                <w:b w:val="0"/>
                <w:bCs w:val="0"/>
                <w:caps w:val="0"/>
                <w:sz w:val="16"/>
              </w:rPr>
            </w:pPr>
            <w:r w:rsidRPr="00CA5282">
              <w:rPr>
                <w:rFonts w:ascii="Arial" w:hAnsi="Arial"/>
                <w:b w:val="0"/>
                <w:bCs w:val="0"/>
                <w:caps w:val="0"/>
                <w:sz w:val="16"/>
              </w:rPr>
              <w:t>Component 1b: Demonstrating Knowledge of Students</w:t>
            </w:r>
          </w:p>
          <w:p w:rsidR="00A21D99" w:rsidRPr="000C5281" w:rsidRDefault="00A21D99" w:rsidP="007F0A5B">
            <w:pPr>
              <w:autoSpaceDE w:val="0"/>
              <w:autoSpaceDN w:val="0"/>
              <w:adjustRightInd w:val="0"/>
              <w:spacing w:line="260" w:lineRule="atLeast"/>
              <w:jc w:val="center"/>
              <w:textAlignment w:val="center"/>
              <w:rPr>
                <w:rStyle w:val="StyleC4FT1Arial8ptChar"/>
              </w:rPr>
            </w:pPr>
            <w:r w:rsidRPr="0096253B">
              <w:rPr>
                <w:rFonts w:ascii="Arial" w:hAnsi="Arial"/>
                <w:b/>
              </w:rPr>
              <w:t>Elements:</w:t>
            </w:r>
            <w:r w:rsidRPr="00AC549A">
              <w:rPr>
                <w:rFonts w:ascii="Arial" w:hAnsi="Arial"/>
              </w:rPr>
              <w:t xml:space="preserve"> Knowledge of child and adolescent development</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the learning process</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skills, knowledge, and language proficiency</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br/>
              <w:t>Knowledge of students’ interests and cultural heritage</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special needs</w:t>
            </w:r>
          </w:p>
        </w:tc>
      </w:tr>
      <w:tr w:rsidR="00A21D99" w:rsidTr="00A21D99">
        <w:trPr>
          <w:trHeight w:val="185"/>
        </w:trPr>
        <w:tc>
          <w:tcPr>
            <w:tcW w:w="1800"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A21D99" w:rsidRPr="00BC0353" w:rsidRDefault="00A21D99" w:rsidP="007F0A5B">
            <w:pPr>
              <w:pStyle w:val="F"/>
              <w:rPr>
                <w:rFonts w:ascii="Arial" w:hAnsi="Arial"/>
                <w:b/>
                <w:caps/>
                <w:sz w:val="36"/>
                <w:szCs w:val="36"/>
              </w:rPr>
            </w:pPr>
          </w:p>
          <w:p w:rsidR="00A21D99" w:rsidRPr="00BC0353" w:rsidRDefault="00A21D99" w:rsidP="007F0A5B">
            <w:pPr>
              <w:pStyle w:val="F"/>
              <w:rPr>
                <w:rFonts w:ascii="Arial" w:hAnsi="Arial"/>
                <w:b/>
                <w:bCs/>
                <w:caps/>
                <w:sz w:val="16"/>
              </w:rPr>
            </w:pPr>
            <w:r w:rsidRPr="00D6383A">
              <w:rPr>
                <w:rFonts w:ascii="Arial" w:hAnsi="Arial"/>
                <w:b/>
                <w:caps/>
                <w:sz w:val="16"/>
              </w:rPr>
              <w:t>Element</w:t>
            </w:r>
          </w:p>
        </w:tc>
        <w:tc>
          <w:tcPr>
            <w:tcW w:w="8730"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A21D99" w:rsidRPr="00AC549A" w:rsidRDefault="00A21D99" w:rsidP="007F0A5B">
            <w:pPr>
              <w:pStyle w:val="F"/>
              <w:jc w:val="center"/>
              <w:rPr>
                <w:rFonts w:ascii="Arial" w:hAnsi="Arial"/>
                <w:b/>
                <w:bCs/>
                <w:smallCaps/>
                <w:spacing w:val="110"/>
                <w:sz w:val="16"/>
                <w:szCs w:val="22"/>
              </w:rPr>
            </w:pPr>
            <w:r w:rsidRPr="00AC549A">
              <w:rPr>
                <w:rFonts w:ascii="Arial" w:hAnsi="Arial"/>
                <w:b/>
                <w:bCs/>
                <w:smallCaps/>
                <w:spacing w:val="110"/>
                <w:sz w:val="16"/>
                <w:szCs w:val="22"/>
              </w:rPr>
              <w:t>Level of Performance</w:t>
            </w:r>
          </w:p>
        </w:tc>
        <w:tc>
          <w:tcPr>
            <w:tcW w:w="2070" w:type="dxa"/>
            <w:tcBorders>
              <w:top w:val="single" w:sz="4" w:space="0" w:color="000000"/>
              <w:left w:val="single" w:sz="4" w:space="0" w:color="000000"/>
              <w:bottom w:val="single" w:sz="4" w:space="0" w:color="000000"/>
              <w:right w:val="single" w:sz="4" w:space="0" w:color="000000"/>
            </w:tcBorders>
          </w:tcPr>
          <w:p w:rsidR="00A21D99" w:rsidRPr="00AC549A" w:rsidRDefault="00A21D99" w:rsidP="007F0A5B">
            <w:pPr>
              <w:pStyle w:val="F"/>
              <w:jc w:val="center"/>
              <w:rPr>
                <w:rFonts w:ascii="Arial" w:hAnsi="Arial"/>
                <w:b/>
                <w:bCs/>
                <w:smallCaps/>
                <w:spacing w:val="110"/>
                <w:sz w:val="16"/>
                <w:szCs w:val="22"/>
              </w:rPr>
            </w:pPr>
          </w:p>
        </w:tc>
        <w:tc>
          <w:tcPr>
            <w:tcW w:w="2070" w:type="dxa"/>
            <w:tcBorders>
              <w:top w:val="single" w:sz="4" w:space="0" w:color="000000"/>
              <w:left w:val="single" w:sz="4" w:space="0" w:color="000000"/>
              <w:bottom w:val="single" w:sz="4" w:space="0" w:color="000000"/>
              <w:right w:val="single" w:sz="4" w:space="0" w:color="000000"/>
            </w:tcBorders>
          </w:tcPr>
          <w:p w:rsidR="00A21D99" w:rsidRPr="00AC549A" w:rsidRDefault="00A21D99" w:rsidP="007F0A5B">
            <w:pPr>
              <w:pStyle w:val="F"/>
              <w:jc w:val="center"/>
              <w:rPr>
                <w:rFonts w:ascii="Arial" w:hAnsi="Arial"/>
                <w:b/>
                <w:bCs/>
                <w:smallCaps/>
                <w:spacing w:val="110"/>
                <w:sz w:val="16"/>
                <w:szCs w:val="22"/>
              </w:rPr>
            </w:pPr>
          </w:p>
        </w:tc>
      </w:tr>
      <w:tr w:rsidR="00A21D99" w:rsidTr="00A21D99">
        <w:trPr>
          <w:trHeight w:val="158"/>
        </w:trPr>
        <w:tc>
          <w:tcPr>
            <w:tcW w:w="1800" w:type="dxa"/>
            <w:vMerge/>
            <w:tcBorders>
              <w:top w:val="single" w:sz="4" w:space="0" w:color="000000"/>
              <w:left w:val="single" w:sz="4" w:space="0" w:color="000000"/>
              <w:bottom w:val="single" w:sz="12" w:space="0" w:color="000000"/>
              <w:right w:val="single" w:sz="4" w:space="0" w:color="000000"/>
            </w:tcBorders>
          </w:tcPr>
          <w:p w:rsidR="00A21D99" w:rsidRPr="001044F0" w:rsidRDefault="00A21D99" w:rsidP="007F0A5B">
            <w:pPr>
              <w:autoSpaceDE w:val="0"/>
              <w:autoSpaceDN w:val="0"/>
              <w:adjustRightInd w:val="0"/>
              <w:rPr>
                <w:rFonts w:ascii="Gill Sans Std" w:hAnsi="Gill Sans Std"/>
              </w:rPr>
            </w:pPr>
          </w:p>
        </w:tc>
        <w:tc>
          <w:tcPr>
            <w:tcW w:w="21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A21D99" w:rsidRPr="00772253" w:rsidRDefault="00A21D99" w:rsidP="007F0A5B">
            <w:pPr>
              <w:pStyle w:val="F"/>
              <w:rPr>
                <w:rFonts w:ascii="Arial" w:hAnsi="Arial"/>
                <w:b/>
                <w:bCs/>
                <w:caps/>
                <w:sz w:val="16"/>
              </w:rPr>
            </w:pPr>
            <w:r w:rsidRPr="00772253">
              <w:rPr>
                <w:rFonts w:ascii="Arial" w:hAnsi="Arial"/>
                <w:b/>
                <w:bCs/>
                <w:caps/>
                <w:sz w:val="16"/>
              </w:rPr>
              <w:t>Unsatisfactory</w:t>
            </w:r>
          </w:p>
        </w:tc>
        <w:tc>
          <w:tcPr>
            <w:tcW w:w="243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A21D99" w:rsidRPr="00772253" w:rsidRDefault="00A21D99" w:rsidP="007F0A5B">
            <w:pPr>
              <w:pStyle w:val="F"/>
              <w:rPr>
                <w:rFonts w:ascii="Arial" w:hAnsi="Arial"/>
                <w:b/>
                <w:bCs/>
                <w:caps/>
                <w:sz w:val="16"/>
              </w:rPr>
            </w:pPr>
            <w:r w:rsidRPr="00772253">
              <w:rPr>
                <w:rFonts w:ascii="Arial" w:hAnsi="Arial"/>
                <w:b/>
                <w:bCs/>
                <w:caps/>
                <w:sz w:val="16"/>
              </w:rPr>
              <w:t>Basic</w:t>
            </w:r>
          </w:p>
        </w:tc>
        <w:tc>
          <w:tcPr>
            <w:tcW w:w="207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A21D99" w:rsidRPr="00772253" w:rsidRDefault="00A21D99" w:rsidP="007F0A5B">
            <w:pPr>
              <w:pStyle w:val="F"/>
              <w:rPr>
                <w:rFonts w:ascii="Arial" w:hAnsi="Arial"/>
                <w:b/>
                <w:bCs/>
                <w:caps/>
                <w:sz w:val="16"/>
              </w:rPr>
            </w:pPr>
            <w:r w:rsidRPr="00772253">
              <w:rPr>
                <w:rFonts w:ascii="Arial" w:hAnsi="Arial"/>
                <w:b/>
                <w:bCs/>
                <w:caps/>
                <w:sz w:val="16"/>
              </w:rPr>
              <w:t>Proficient</w:t>
            </w:r>
          </w:p>
        </w:tc>
        <w:tc>
          <w:tcPr>
            <w:tcW w:w="207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A21D99" w:rsidRPr="00772253" w:rsidRDefault="00A21D99" w:rsidP="007F0A5B">
            <w:pPr>
              <w:pStyle w:val="F"/>
              <w:rPr>
                <w:rFonts w:ascii="Arial" w:hAnsi="Arial"/>
                <w:b/>
                <w:bCs/>
                <w:caps/>
                <w:sz w:val="16"/>
              </w:rPr>
            </w:pPr>
            <w:r w:rsidRPr="00772253">
              <w:rPr>
                <w:rFonts w:ascii="Arial" w:hAnsi="Arial"/>
                <w:b/>
                <w:bCs/>
                <w:caps/>
                <w:sz w:val="16"/>
              </w:rPr>
              <w:t>Distinguished</w:t>
            </w:r>
          </w:p>
        </w:tc>
        <w:tc>
          <w:tcPr>
            <w:tcW w:w="2070" w:type="dxa"/>
            <w:tcBorders>
              <w:top w:val="single" w:sz="4" w:space="0" w:color="000000"/>
              <w:left w:val="single" w:sz="4" w:space="0" w:color="000000"/>
              <w:bottom w:val="single" w:sz="12" w:space="0" w:color="000000"/>
              <w:right w:val="single" w:sz="4" w:space="0" w:color="000000"/>
            </w:tcBorders>
            <w:shd w:val="solid" w:color="FFFFFF" w:fill="auto"/>
          </w:tcPr>
          <w:p w:rsidR="00A21D99" w:rsidRPr="00D27519" w:rsidRDefault="00A21D99" w:rsidP="007F0A5B">
            <w:pPr>
              <w:pStyle w:val="F"/>
              <w:jc w:val="center"/>
              <w:rPr>
                <w:rFonts w:ascii="Arial" w:hAnsi="Arial"/>
                <w:b/>
                <w:caps/>
                <w:sz w:val="16"/>
              </w:rPr>
            </w:pPr>
            <w:r>
              <w:rPr>
                <w:rFonts w:ascii="Arial" w:hAnsi="Arial"/>
                <w:b/>
                <w:caps/>
                <w:sz w:val="16"/>
              </w:rPr>
              <w:t>Artifacts</w:t>
            </w:r>
          </w:p>
        </w:tc>
        <w:tc>
          <w:tcPr>
            <w:tcW w:w="2070" w:type="dxa"/>
            <w:tcBorders>
              <w:top w:val="single" w:sz="4" w:space="0" w:color="000000"/>
              <w:left w:val="single" w:sz="4" w:space="0" w:color="000000"/>
              <w:bottom w:val="single" w:sz="12" w:space="0" w:color="000000"/>
              <w:right w:val="single" w:sz="4" w:space="0" w:color="000000"/>
            </w:tcBorders>
            <w:shd w:val="solid" w:color="FFFFFF" w:fill="auto"/>
          </w:tcPr>
          <w:p w:rsidR="00A21D99" w:rsidRDefault="00A21D99" w:rsidP="007F0A5B">
            <w:pPr>
              <w:pStyle w:val="F"/>
              <w:jc w:val="center"/>
              <w:rPr>
                <w:rFonts w:ascii="Arial" w:hAnsi="Arial"/>
                <w:b/>
                <w:caps/>
                <w:sz w:val="16"/>
              </w:rPr>
            </w:pPr>
            <w:r>
              <w:rPr>
                <w:rFonts w:ascii="Arial" w:hAnsi="Arial"/>
                <w:b/>
                <w:caps/>
                <w:sz w:val="16"/>
              </w:rPr>
              <w:t>Narrative</w:t>
            </w:r>
          </w:p>
        </w:tc>
      </w:tr>
      <w:tr w:rsidR="00A21D99" w:rsidTr="00A21D99">
        <w:trPr>
          <w:trHeight w:val="1308"/>
        </w:trPr>
        <w:tc>
          <w:tcPr>
            <w:tcW w:w="180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b/>
                <w:bCs/>
                <w:sz w:val="16"/>
              </w:rPr>
            </w:pPr>
            <w:r w:rsidRPr="000A43CF">
              <w:rPr>
                <w:rFonts w:ascii="Arial" w:hAnsi="Arial"/>
                <w:b/>
                <w:bCs/>
                <w:sz w:val="16"/>
              </w:rPr>
              <w:t>Knowledge of students’ special needs</w:t>
            </w:r>
          </w:p>
          <w:p w:rsidR="00A21D99" w:rsidRPr="00AC549A" w:rsidRDefault="00A21D99" w:rsidP="007F0A5B">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16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displays little or no understanding of students’ special learning or medical needs or why such knowledge is important.</w:t>
            </w:r>
          </w:p>
          <w:p w:rsidR="00A21D99" w:rsidRPr="000A43CF"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02272" behindDoc="0" locked="0" layoutInCell="1" allowOverlap="1" wp14:anchorId="49482ED1" wp14:editId="7138EF66">
                      <wp:simplePos x="0" y="0"/>
                      <wp:positionH relativeFrom="column">
                        <wp:posOffset>504825</wp:posOffset>
                      </wp:positionH>
                      <wp:positionV relativeFrom="paragraph">
                        <wp:posOffset>45720</wp:posOffset>
                      </wp:positionV>
                      <wp:extent cx="139065" cy="152400"/>
                      <wp:effectExtent l="57150" t="57150" r="70485" b="57150"/>
                      <wp:wrapNone/>
                      <wp:docPr id="11"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75pt;margin-top:3.6pt;width:10.95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K7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" fillcolor="white [3212]" strokecolor="#243f60 [1604]" strokeweight="2.25pt"/>
                  </w:pict>
                </mc:Fallback>
              </mc:AlternateContent>
            </w:r>
          </w:p>
        </w:tc>
        <w:tc>
          <w:tcPr>
            <w:tcW w:w="243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06368" behindDoc="0" locked="0" layoutInCell="1" allowOverlap="1" wp14:anchorId="5D2F44BC" wp14:editId="796CBABB">
                      <wp:simplePos x="0" y="0"/>
                      <wp:positionH relativeFrom="column">
                        <wp:posOffset>571500</wp:posOffset>
                      </wp:positionH>
                      <wp:positionV relativeFrom="paragraph">
                        <wp:posOffset>883920</wp:posOffset>
                      </wp:positionV>
                      <wp:extent cx="139065" cy="152400"/>
                      <wp:effectExtent l="57150" t="57150" r="70485" b="57150"/>
                      <wp:wrapNone/>
                      <wp:docPr id="13"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5pt;margin-top:69.6pt;width:10.95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Te2g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" fillcolor="white [3212]" strokecolor="#243f60 [1604]" strokeweight="2.25pt"/>
                  </w:pict>
                </mc:Fallback>
              </mc:AlternateContent>
            </w:r>
            <w:r w:rsidR="00A21D99" w:rsidRPr="000A43CF">
              <w:rPr>
                <w:rFonts w:ascii="Arial" w:hAnsi="Arial"/>
                <w:sz w:val="16"/>
              </w:rPr>
              <w:t>Teacher displays awareness of the importance of knowing students’ special learning or medical needs, but such knowledge may be incomplete or inaccurate.</w: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is aware of students’ special learning and medical needs.</w:t>
            </w:r>
          </w:p>
          <w:p w:rsidR="00A21D99" w:rsidRPr="000A43CF"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08416" behindDoc="0" locked="0" layoutInCell="1" allowOverlap="1" wp14:anchorId="6E71BEE2" wp14:editId="1CB4E834">
                      <wp:simplePos x="0" y="0"/>
                      <wp:positionH relativeFrom="column">
                        <wp:posOffset>495300</wp:posOffset>
                      </wp:positionH>
                      <wp:positionV relativeFrom="paragraph">
                        <wp:posOffset>464820</wp:posOffset>
                      </wp:positionV>
                      <wp:extent cx="139065" cy="152400"/>
                      <wp:effectExtent l="57150" t="57150" r="70485" b="57150"/>
                      <wp:wrapNone/>
                      <wp:docPr id="14"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36.6pt;width:10.95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2u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" fillcolor="white [3212]" strokecolor="#243f60 [1604]" strokeweight="2.25pt"/>
                  </w:pict>
                </mc:Fallback>
              </mc:AlternateConten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10464" behindDoc="0" locked="0" layoutInCell="1" allowOverlap="1" wp14:anchorId="031BBEB9" wp14:editId="5A707168">
                      <wp:simplePos x="0" y="0"/>
                      <wp:positionH relativeFrom="column">
                        <wp:posOffset>400050</wp:posOffset>
                      </wp:positionH>
                      <wp:positionV relativeFrom="paragraph">
                        <wp:posOffset>883920</wp:posOffset>
                      </wp:positionV>
                      <wp:extent cx="139065" cy="152400"/>
                      <wp:effectExtent l="57150" t="57150" r="70485" b="57150"/>
                      <wp:wrapNone/>
                      <wp:docPr id="15"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1.5pt;margin-top:69.6pt;width:10.95pt;height: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5x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" fillcolor="white [3212]" strokecolor="#243f60 [1604]" strokeweight="2.25pt"/>
                  </w:pict>
                </mc:Fallback>
              </mc:AlternateContent>
            </w:r>
            <w:r w:rsidR="00A21D99" w:rsidRPr="000A43CF">
              <w:rPr>
                <w:rFonts w:ascii="Arial" w:hAnsi="Arial"/>
                <w:sz w:val="16"/>
              </w:rPr>
              <w:t>Teacher possesses information about each student’s learning and medical needs, collecting such information from a variety of sources.</w: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Pr="00664BE7" w:rsidRDefault="00A21D99" w:rsidP="007F0A5B">
            <w:pPr>
              <w:pStyle w:val="F"/>
              <w:rPr>
                <w:rFonts w:ascii="Arial" w:hAnsi="Arial"/>
                <w:sz w:val="16"/>
              </w:rPr>
            </w:pP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Pr="00664BE7" w:rsidRDefault="00A21D99" w:rsidP="007F0A5B">
            <w:pPr>
              <w:pStyle w:val="F"/>
              <w:rPr>
                <w:rFonts w:ascii="Arial" w:hAnsi="Arial"/>
                <w:sz w:val="16"/>
              </w:rPr>
            </w:pPr>
          </w:p>
        </w:tc>
      </w:tr>
      <w:tr w:rsidR="00A21D99" w:rsidTr="00A21D99">
        <w:trPr>
          <w:trHeight w:val="1008"/>
        </w:trPr>
        <w:tc>
          <w:tcPr>
            <w:tcW w:w="180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b/>
                <w:bCs/>
                <w:sz w:val="16"/>
              </w:rPr>
            </w:pPr>
            <w:r w:rsidRPr="000A43CF">
              <w:rPr>
                <w:rFonts w:ascii="Arial" w:hAnsi="Arial"/>
                <w:b/>
                <w:bCs/>
                <w:sz w:val="16"/>
              </w:rPr>
              <w:t>Knowledge of the</w:t>
            </w:r>
            <w:r w:rsidRPr="000A43CF">
              <w:rPr>
                <w:rFonts w:ascii="Arial" w:hAnsi="Arial"/>
                <w:b/>
                <w:bCs/>
                <w:sz w:val="16"/>
              </w:rPr>
              <w:br/>
              <w:t>learning process</w:t>
            </w:r>
          </w:p>
          <w:p w:rsidR="00A21D99" w:rsidRPr="00772253" w:rsidRDefault="00A21D99" w:rsidP="007F0A5B">
            <w:pPr>
              <w:pStyle w:val="F"/>
              <w:rPr>
                <w:rFonts w:ascii="Arial" w:hAnsi="Arial"/>
                <w:b/>
                <w:bCs/>
                <w:sz w:val="16"/>
              </w:rPr>
            </w:pPr>
          </w:p>
        </w:tc>
        <w:tc>
          <w:tcPr>
            <w:tcW w:w="216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sees no value in understanding how students learn and does not seek such information.</w:t>
            </w:r>
          </w:p>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12512" behindDoc="0" locked="0" layoutInCell="1" allowOverlap="1" wp14:anchorId="47EB5F59" wp14:editId="2BB5C35B">
                      <wp:simplePos x="0" y="0"/>
                      <wp:positionH relativeFrom="column">
                        <wp:posOffset>504825</wp:posOffset>
                      </wp:positionH>
                      <wp:positionV relativeFrom="paragraph">
                        <wp:posOffset>452120</wp:posOffset>
                      </wp:positionV>
                      <wp:extent cx="139065" cy="152400"/>
                      <wp:effectExtent l="57150" t="57150" r="70485" b="57150"/>
                      <wp:wrapNone/>
                      <wp:docPr id="16"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75pt;margin-top:35.6pt;width:10.9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vL2g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" fillcolor="white [3212]" strokecolor="#243f60 [1604]" strokeweight="2.25pt"/>
                  </w:pict>
                </mc:Fallback>
              </mc:AlternateContent>
            </w:r>
          </w:p>
        </w:tc>
        <w:tc>
          <w:tcPr>
            <w:tcW w:w="243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recognizes the value of knowing how students learn, but this knowledge is limited or outdated.</w:t>
            </w:r>
          </w:p>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14560" behindDoc="0" locked="0" layoutInCell="1" allowOverlap="1" wp14:anchorId="0D505CA2" wp14:editId="5EFE69C6">
                      <wp:simplePos x="0" y="0"/>
                      <wp:positionH relativeFrom="column">
                        <wp:posOffset>571500</wp:posOffset>
                      </wp:positionH>
                      <wp:positionV relativeFrom="paragraph">
                        <wp:posOffset>452120</wp:posOffset>
                      </wp:positionV>
                      <wp:extent cx="139065" cy="152400"/>
                      <wp:effectExtent l="57150" t="57150" r="70485" b="57150"/>
                      <wp:wrapNone/>
                      <wp:docPr id="17"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5pt;margin-top:35.6pt;width:10.95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gU2g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" fillcolor="white [3212]" strokecolor="#243f60 [1604]" strokeweight="2.25pt"/>
                  </w:pict>
                </mc:Fallback>
              </mc:AlternateConten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Default="00A21D99" w:rsidP="007F0A5B">
            <w:pPr>
              <w:pStyle w:val="F"/>
              <w:rPr>
                <w:rFonts w:ascii="Arial" w:hAnsi="Arial"/>
                <w:sz w:val="16"/>
              </w:rPr>
            </w:pPr>
            <w:r w:rsidRPr="000A43CF">
              <w:rPr>
                <w:rFonts w:ascii="Arial" w:hAnsi="Arial"/>
                <w:sz w:val="16"/>
              </w:rPr>
              <w:t>Teacher’s knowledge of how students learn is accurate and current. Teacher applies this knowledge to the cla</w:t>
            </w:r>
            <w:r>
              <w:rPr>
                <w:rFonts w:ascii="Arial" w:hAnsi="Arial"/>
                <w:sz w:val="16"/>
              </w:rPr>
              <w:t xml:space="preserve">ss as a whole and to groups of </w:t>
            </w:r>
            <w:r w:rsidRPr="000A43CF">
              <w:rPr>
                <w:rFonts w:ascii="Arial" w:hAnsi="Arial"/>
                <w:sz w:val="16"/>
              </w:rPr>
              <w:t>students.</w:t>
            </w:r>
          </w:p>
          <w:p w:rsidR="005D248E"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16608" behindDoc="0" locked="0" layoutInCell="1" allowOverlap="1" wp14:anchorId="612CB03D" wp14:editId="0A71EFCD">
                      <wp:simplePos x="0" y="0"/>
                      <wp:positionH relativeFrom="column">
                        <wp:posOffset>495300</wp:posOffset>
                      </wp:positionH>
                      <wp:positionV relativeFrom="paragraph">
                        <wp:posOffset>33020</wp:posOffset>
                      </wp:positionV>
                      <wp:extent cx="139065" cy="152400"/>
                      <wp:effectExtent l="57150" t="57150" r="70485" b="57150"/>
                      <wp:wrapNone/>
                      <wp:docPr id="18"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2.6pt;width:10.95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gq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" fillcolor="white [3212]" strokecolor="#243f60 [1604]" strokeweight="2.25pt"/>
                  </w:pict>
                </mc:Fallback>
              </mc:AlternateConten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displays extensive and subtle understanding of how students learn and applies this knowl</w:t>
            </w:r>
            <w:r>
              <w:rPr>
                <w:rFonts w:ascii="Arial" w:hAnsi="Arial"/>
                <w:sz w:val="16"/>
              </w:rPr>
              <w:t xml:space="preserve">edge to individual </w:t>
            </w:r>
            <w:r w:rsidRPr="000A43CF">
              <w:rPr>
                <w:rFonts w:ascii="Arial" w:hAnsi="Arial"/>
                <w:sz w:val="16"/>
              </w:rPr>
              <w:t>students.</w:t>
            </w:r>
          </w:p>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18656" behindDoc="0" locked="0" layoutInCell="1" allowOverlap="1" wp14:anchorId="15E00F0F" wp14:editId="4FAE6AB8">
                      <wp:simplePos x="0" y="0"/>
                      <wp:positionH relativeFrom="column">
                        <wp:posOffset>443865</wp:posOffset>
                      </wp:positionH>
                      <wp:positionV relativeFrom="paragraph">
                        <wp:posOffset>172720</wp:posOffset>
                      </wp:positionV>
                      <wp:extent cx="139065" cy="152400"/>
                      <wp:effectExtent l="57150" t="57150" r="70485" b="57150"/>
                      <wp:wrapNone/>
                      <wp:docPr id="19"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4.95pt;margin-top:13.6pt;width:10.95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v12g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" fillcolor="white [3212]" strokecolor="#243f60 [1604]" strokeweight="2.25pt"/>
                  </w:pict>
                </mc:Fallback>
              </mc:AlternateConten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Pr="00737A5E" w:rsidRDefault="00A21D99" w:rsidP="007F0A5B">
            <w:pPr>
              <w:pStyle w:val="F"/>
              <w:rPr>
                <w:rFonts w:ascii="Arial" w:hAnsi="Arial"/>
                <w:sz w:val="16"/>
              </w:rPr>
            </w:pP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Pr="00737A5E" w:rsidRDefault="00A21D99" w:rsidP="007F0A5B">
            <w:pPr>
              <w:pStyle w:val="F"/>
              <w:rPr>
                <w:rFonts w:ascii="Arial" w:hAnsi="Arial"/>
                <w:sz w:val="16"/>
              </w:rPr>
            </w:pPr>
          </w:p>
        </w:tc>
      </w:tr>
      <w:tr w:rsidR="00A21D99" w:rsidTr="005D248E">
        <w:trPr>
          <w:trHeight w:val="1335"/>
        </w:trPr>
        <w:tc>
          <w:tcPr>
            <w:tcW w:w="180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b/>
                <w:bCs/>
                <w:sz w:val="16"/>
              </w:rPr>
            </w:pPr>
            <w:r w:rsidRPr="000A43CF">
              <w:rPr>
                <w:rFonts w:ascii="Arial" w:hAnsi="Arial"/>
                <w:b/>
                <w:bCs/>
                <w:sz w:val="16"/>
              </w:rPr>
              <w:t>Knowledge of st</w:t>
            </w:r>
            <w:r>
              <w:rPr>
                <w:rFonts w:ascii="Arial" w:hAnsi="Arial"/>
                <w:b/>
                <w:bCs/>
                <w:sz w:val="16"/>
              </w:rPr>
              <w:t xml:space="preserve">udents’ skills, knowledge, and </w:t>
            </w:r>
            <w:r w:rsidRPr="000A43CF">
              <w:rPr>
                <w:rFonts w:ascii="Arial" w:hAnsi="Arial"/>
                <w:b/>
                <w:bCs/>
                <w:sz w:val="16"/>
              </w:rPr>
              <w:t>language proficiency</w:t>
            </w:r>
          </w:p>
          <w:p w:rsidR="00A21D99" w:rsidRPr="00772253" w:rsidRDefault="00A21D99" w:rsidP="007F0A5B">
            <w:pPr>
              <w:pStyle w:val="F"/>
              <w:rPr>
                <w:rFonts w:ascii="Arial" w:hAnsi="Arial"/>
                <w:b/>
                <w:bCs/>
                <w:sz w:val="16"/>
              </w:rPr>
            </w:pPr>
          </w:p>
        </w:tc>
        <w:tc>
          <w:tcPr>
            <w:tcW w:w="216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Teacher displays little or no knowledge of students’ skills, knowledge, and language proficiency and does not i</w:t>
            </w:r>
            <w:r>
              <w:rPr>
                <w:rFonts w:ascii="Arial" w:hAnsi="Arial"/>
                <w:sz w:val="16"/>
              </w:rPr>
              <w:t xml:space="preserve">ndicate that such knowledge is </w:t>
            </w:r>
            <w:r w:rsidRPr="000A43CF">
              <w:rPr>
                <w:rFonts w:ascii="Arial" w:hAnsi="Arial"/>
                <w:sz w:val="16"/>
              </w:rPr>
              <w:t>valuable.</w:t>
            </w:r>
          </w:p>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20704" behindDoc="0" locked="0" layoutInCell="1" allowOverlap="1" wp14:anchorId="5D2DCD8D" wp14:editId="413390C2">
                      <wp:simplePos x="0" y="0"/>
                      <wp:positionH relativeFrom="column">
                        <wp:posOffset>504825</wp:posOffset>
                      </wp:positionH>
                      <wp:positionV relativeFrom="paragraph">
                        <wp:posOffset>198120</wp:posOffset>
                      </wp:positionV>
                      <wp:extent cx="139065" cy="152400"/>
                      <wp:effectExtent l="57150" t="57150" r="70485" b="57150"/>
                      <wp:wrapNone/>
                      <wp:docPr id="20"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75pt;margin-top:15.6pt;width:10.95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" fillcolor="white [3212]" strokecolor="#243f60 [1604]" strokeweight="2.25pt"/>
                  </w:pict>
                </mc:Fallback>
              </mc:AlternateContent>
            </w:r>
          </w:p>
        </w:tc>
        <w:tc>
          <w:tcPr>
            <w:tcW w:w="243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22752" behindDoc="0" locked="0" layoutInCell="1" allowOverlap="1" wp14:anchorId="3B8B1BD4" wp14:editId="62B76ADB">
                      <wp:simplePos x="0" y="0"/>
                      <wp:positionH relativeFrom="column">
                        <wp:posOffset>571500</wp:posOffset>
                      </wp:positionH>
                      <wp:positionV relativeFrom="paragraph">
                        <wp:posOffset>1036320</wp:posOffset>
                      </wp:positionV>
                      <wp:extent cx="139065" cy="152400"/>
                      <wp:effectExtent l="57150" t="57150" r="70485" b="57150"/>
                      <wp:wrapNone/>
                      <wp:docPr id="21"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5pt;margin-top:81.6pt;width:10.95pt;height:1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R9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" fillcolor="white [3212]" strokecolor="#243f60 [1604]" strokeweight="2.25pt"/>
                  </w:pict>
                </mc:Fallback>
              </mc:AlternateContent>
            </w:r>
            <w:r w:rsidR="00A21D99" w:rsidRPr="000A43CF">
              <w:rPr>
                <w:rFonts w:ascii="Arial" w:hAnsi="Arial"/>
                <w:sz w:val="16"/>
              </w:rPr>
              <w:t>Teacher recognizes the value of understanding students’ skills, knowledge, and language proficiency but displays this knowledge only for the class as a whole.</w: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0A43CF" w:rsidRDefault="00A21D99" w:rsidP="007F0A5B">
            <w:pPr>
              <w:pStyle w:val="F"/>
              <w:rPr>
                <w:rFonts w:ascii="Arial" w:hAnsi="Arial"/>
                <w:sz w:val="16"/>
              </w:rPr>
            </w:pPr>
            <w:r w:rsidRPr="000A43CF">
              <w:rPr>
                <w:rFonts w:ascii="Arial" w:hAnsi="Arial"/>
                <w:sz w:val="16"/>
              </w:rPr>
              <w:t xml:space="preserve">Teacher recognizes the value of understanding students’ skills, knowledge, and language proficiency and displays this knowledge for groups of </w:t>
            </w:r>
            <w:r w:rsidRPr="000A43CF">
              <w:rPr>
                <w:rFonts w:ascii="Arial" w:hAnsi="Arial"/>
                <w:sz w:val="16"/>
              </w:rPr>
              <w:softHyphen/>
              <w:t>students.</w:t>
            </w:r>
          </w:p>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24800" behindDoc="0" locked="0" layoutInCell="1" allowOverlap="1" wp14:anchorId="4F1EC63E" wp14:editId="6AA824CB">
                      <wp:simplePos x="0" y="0"/>
                      <wp:positionH relativeFrom="column">
                        <wp:posOffset>495300</wp:posOffset>
                      </wp:positionH>
                      <wp:positionV relativeFrom="paragraph">
                        <wp:posOffset>58420</wp:posOffset>
                      </wp:positionV>
                      <wp:extent cx="139065" cy="152400"/>
                      <wp:effectExtent l="57150" t="57150" r="70485" b="57150"/>
                      <wp:wrapNone/>
                      <wp:docPr id="22"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4.6pt;width:10.9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WHH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" fillcolor="white [3212]" strokecolor="#243f60 [1604]" strokeweight="2.25pt"/>
                  </w:pict>
                </mc:Fallback>
              </mc:AlternateConten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Mar>
              <w:top w:w="120" w:type="dxa"/>
              <w:left w:w="120" w:type="dxa"/>
              <w:bottom w:w="120" w:type="dxa"/>
              <w:right w:w="120" w:type="dxa"/>
            </w:tcMar>
          </w:tcPr>
          <w:p w:rsidR="00A21D99" w:rsidRPr="00772253" w:rsidRDefault="005D248E" w:rsidP="007F0A5B">
            <w:pPr>
              <w:pStyle w:val="F"/>
              <w:rPr>
                <w:rFonts w:ascii="Arial" w:hAnsi="Arial"/>
                <w:sz w:val="16"/>
              </w:rPr>
            </w:pPr>
            <w:r w:rsidRPr="00664BE7">
              <w:rPr>
                <w:rFonts w:ascii="Arial" w:hAnsi="Arial"/>
                <w:noProof/>
                <w:sz w:val="16"/>
              </w:rPr>
              <mc:AlternateContent>
                <mc:Choice Requires="wps">
                  <w:drawing>
                    <wp:anchor distT="0" distB="0" distL="114300" distR="114300" simplePos="0" relativeHeight="251726848" behindDoc="0" locked="0" layoutInCell="1" allowOverlap="1" wp14:anchorId="7100FB1C" wp14:editId="4DAE4F04">
                      <wp:simplePos x="0" y="0"/>
                      <wp:positionH relativeFrom="column">
                        <wp:posOffset>447675</wp:posOffset>
                      </wp:positionH>
                      <wp:positionV relativeFrom="paragraph">
                        <wp:posOffset>1036320</wp:posOffset>
                      </wp:positionV>
                      <wp:extent cx="139065" cy="152400"/>
                      <wp:effectExtent l="57150" t="57150" r="70485" b="57150"/>
                      <wp:wrapNone/>
                      <wp:docPr id="23" name="Rectangle 25"/>
                      <wp:cNvGraphicFramePr/>
                      <a:graphic xmlns:a="http://schemas.openxmlformats.org/drawingml/2006/main">
                        <a:graphicData uri="http://schemas.microsoft.com/office/word/2010/wordprocessingShape">
                          <wps:wsp>
                            <wps:cNvSpPr/>
                            <wps:spPr>
                              <a:xfrm>
                                <a:off x="0" y="0"/>
                                <a:ext cx="139065" cy="152400"/>
                              </a:xfrm>
                              <a:prstGeom prst="rect">
                                <a:avLst/>
                              </a:prstGeom>
                              <a:solidFill>
                                <a:schemeClr val="bg1"/>
                              </a:solidFill>
                              <a:ln w="28575"/>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5.25pt;margin-top:81.6pt;width:10.9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" fillcolor="white [3212]" strokecolor="#243f60 [1604]" strokeweight="2.25pt"/>
                  </w:pict>
                </mc:Fallback>
              </mc:AlternateContent>
            </w:r>
            <w:r w:rsidR="00A21D99" w:rsidRPr="000A43CF">
              <w:rPr>
                <w:rFonts w:ascii="Arial" w:hAnsi="Arial"/>
                <w:sz w:val="16"/>
              </w:rPr>
              <w:t>Teacher displays understanding of individual students’ skills, knowledge, and language proficiency and has a strategy for maintaining such information.</w: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Pr="00D27519" w:rsidRDefault="00A21D99" w:rsidP="007F0A5B">
            <w:pPr>
              <w:pStyle w:val="F"/>
              <w:jc w:val="center"/>
              <w:rPr>
                <w:rFonts w:ascii="Arial" w:hAnsi="Arial"/>
                <w:b/>
                <w:caps/>
                <w:sz w:val="16"/>
              </w:rPr>
            </w:pPr>
            <w:r>
              <w:rPr>
                <w:rFonts w:ascii="Arial" w:hAnsi="Arial"/>
                <w:b/>
                <w:caps/>
                <w:sz w:val="16"/>
              </w:rPr>
              <w:t xml:space="preserve"> </w:t>
            </w:r>
          </w:p>
        </w:tc>
        <w:tc>
          <w:tcPr>
            <w:tcW w:w="2070" w:type="dxa"/>
            <w:tcBorders>
              <w:top w:val="single" w:sz="12" w:space="0" w:color="000000"/>
              <w:left w:val="single" w:sz="4" w:space="0" w:color="000000"/>
              <w:bottom w:val="single" w:sz="12" w:space="0" w:color="000000"/>
              <w:right w:val="single" w:sz="4" w:space="0" w:color="000000"/>
            </w:tcBorders>
            <w:shd w:val="clear" w:color="auto" w:fill="FFFF99"/>
          </w:tcPr>
          <w:p w:rsidR="00A21D99" w:rsidRDefault="00A21D99" w:rsidP="007F0A5B">
            <w:pPr>
              <w:pStyle w:val="F"/>
              <w:jc w:val="center"/>
              <w:rPr>
                <w:rFonts w:ascii="Arial" w:hAnsi="Arial"/>
                <w:b/>
                <w:caps/>
                <w:sz w:val="16"/>
              </w:rPr>
            </w:pPr>
            <w:r>
              <w:rPr>
                <w:rFonts w:ascii="Arial" w:hAnsi="Arial"/>
                <w:b/>
                <w:caps/>
                <w:sz w:val="16"/>
              </w:rPr>
              <w:t xml:space="preserve"> </w:t>
            </w:r>
          </w:p>
        </w:tc>
      </w:tr>
      <w:tr w:rsidR="005D248E" w:rsidTr="007F0A5B">
        <w:trPr>
          <w:trHeight w:val="1335"/>
        </w:trPr>
        <w:tc>
          <w:tcPr>
            <w:tcW w:w="14670" w:type="dxa"/>
            <w:gridSpan w:val="7"/>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5D248E" w:rsidRDefault="005D248E" w:rsidP="005D248E">
            <w:pPr>
              <w:pStyle w:val="F"/>
              <w:rPr>
                <w:rFonts w:ascii="Arial" w:hAnsi="Arial"/>
                <w:b/>
                <w:caps/>
                <w:sz w:val="16"/>
              </w:rPr>
            </w:pPr>
            <w:r>
              <w:rPr>
                <w:rFonts w:ascii="Arial" w:hAnsi="Arial"/>
                <w:b/>
                <w:caps/>
                <w:sz w:val="16"/>
              </w:rPr>
              <w:t>Summary:</w:t>
            </w:r>
            <w:r w:rsidRPr="00664BE7">
              <w:rPr>
                <w:rFonts w:ascii="Arial" w:hAnsi="Arial"/>
                <w:sz w:val="16"/>
              </w:rPr>
              <w:t xml:space="preserve"> </w:t>
            </w:r>
          </w:p>
        </w:tc>
      </w:tr>
    </w:tbl>
    <w:p w:rsidR="00664BE7" w:rsidRDefault="00664BE7" w:rsidP="00664BE7">
      <w:pPr>
        <w:rPr>
          <w:rFonts w:ascii="Times" w:hAnsi="Times" w:cs="Times"/>
          <w:color w:val="000000"/>
        </w:rPr>
      </w:pPr>
    </w:p>
    <w:p w:rsidR="00664BE7" w:rsidRPr="00664BE7" w:rsidRDefault="00664BE7" w:rsidP="00664BE7">
      <w:pPr>
        <w:rPr>
          <w:rFonts w:ascii="Times" w:hAnsi="Times" w:cs="Times"/>
          <w:color w:val="000000"/>
        </w:rPr>
      </w:pPr>
      <w:r>
        <w:lastRenderedPageBreak/>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664BE7" w:rsidTr="00664BE7">
        <w:trPr>
          <w:trHeight w:val="1250"/>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664BE7" w:rsidRPr="000C5281" w:rsidRDefault="00664BE7" w:rsidP="007F0A5B">
            <w:pPr>
              <w:autoSpaceDE w:val="0"/>
              <w:autoSpaceDN w:val="0"/>
              <w:adjustRightInd w:val="0"/>
              <w:spacing w:line="260" w:lineRule="atLeast"/>
              <w:jc w:val="center"/>
              <w:textAlignment w:val="center"/>
              <w:rPr>
                <w:rFonts w:ascii="GillSansStd-Light Light" w:hAnsi="GillSansStd-Light Light" w:cs="GillSansStd-Light Light"/>
                <w:color w:val="000000"/>
                <w:sz w:val="22"/>
                <w:szCs w:val="22"/>
              </w:rPr>
            </w:pPr>
            <w:r w:rsidRPr="000C5281">
              <w:rPr>
                <w:rStyle w:val="StyleC4FT1Arial8ptChar"/>
              </w:rPr>
              <w:lastRenderedPageBreak/>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664BE7" w:rsidRPr="0099348D" w:rsidRDefault="00664BE7" w:rsidP="007F0A5B">
            <w:pPr>
              <w:pStyle w:val="C4FT2"/>
              <w:rPr>
                <w:rFonts w:ascii="Arial" w:hAnsi="Arial" w:cs="GillSansStd-Light Light"/>
                <w:b w:val="0"/>
                <w:bCs w:val="0"/>
                <w:sz w:val="16"/>
              </w:rPr>
            </w:pPr>
            <w:r w:rsidRPr="0099348D">
              <w:rPr>
                <w:rFonts w:ascii="Arial" w:hAnsi="Arial"/>
                <w:b w:val="0"/>
                <w:bCs w:val="0"/>
                <w:sz w:val="16"/>
              </w:rPr>
              <w:t>Component 1c: Setting Instructional Outcomes</w:t>
            </w:r>
          </w:p>
          <w:p w:rsidR="00664BE7" w:rsidRPr="004271D7" w:rsidRDefault="00664BE7" w:rsidP="007F0A5B">
            <w:pPr>
              <w:pStyle w:val="C4FT3"/>
              <w:rPr>
                <w:rFonts w:ascii="Arial" w:hAnsi="Arial"/>
              </w:rPr>
            </w:pPr>
            <w:r w:rsidRPr="000C5281">
              <w:rPr>
                <w:rFonts w:ascii="Arial" w:hAnsi="Arial"/>
                <w:b/>
              </w:rPr>
              <w:t>Elements:</w:t>
            </w:r>
            <w:r w:rsidRPr="004271D7">
              <w:rPr>
                <w:rFonts w:ascii="Arial" w:hAnsi="Arial"/>
              </w:rPr>
              <w:t xml:space="preserve"> Value, sequence, and alignment</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Clarity</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Balance</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 xml:space="preserve">Suitability for diverse learners </w:t>
            </w:r>
          </w:p>
        </w:tc>
      </w:tr>
      <w:tr w:rsidR="00664BE7" w:rsidTr="00664BE7">
        <w:trPr>
          <w:trHeight w:val="494"/>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15" w:type="dxa"/>
              <w:right w:w="120" w:type="dxa"/>
            </w:tcMar>
            <w:vAlign w:val="center"/>
          </w:tcPr>
          <w:p w:rsidR="00664BE7" w:rsidRPr="000F5203" w:rsidRDefault="00664BE7" w:rsidP="007F0A5B">
            <w:pPr>
              <w:pStyle w:val="F"/>
              <w:rPr>
                <w:rFonts w:ascii="Arial" w:hAnsi="Arial"/>
                <w:b/>
                <w:caps/>
                <w:sz w:val="28"/>
                <w:szCs w:val="28"/>
              </w:rPr>
            </w:pPr>
          </w:p>
          <w:p w:rsidR="00664BE7" w:rsidRPr="00BC0353" w:rsidRDefault="00664BE7" w:rsidP="007F0A5B">
            <w:pPr>
              <w:pStyle w:val="F"/>
              <w:rPr>
                <w:rFonts w:ascii="Arial" w:hAnsi="Arial"/>
                <w:b/>
                <w:caps/>
                <w:sz w:val="36"/>
                <w:szCs w:val="36"/>
              </w:rPr>
            </w:pPr>
          </w:p>
          <w:p w:rsidR="00664BE7" w:rsidRPr="00D6383A" w:rsidRDefault="00664BE7" w:rsidP="007F0A5B">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664BE7" w:rsidRPr="002E15AA" w:rsidRDefault="00664BE7" w:rsidP="007F0A5B">
            <w:pPr>
              <w:pStyle w:val="F"/>
              <w:jc w:val="center"/>
              <w:rPr>
                <w:rFonts w:ascii="Arial" w:hAnsi="Arial"/>
                <w:b/>
                <w:bCs/>
                <w:smallCaps/>
                <w:spacing w:val="110"/>
                <w:sz w:val="16"/>
                <w:szCs w:val="22"/>
              </w:rPr>
            </w:pPr>
            <w:r w:rsidRPr="002E15AA">
              <w:rPr>
                <w:rFonts w:ascii="Arial" w:hAnsi="Arial"/>
                <w:b/>
                <w:bCs/>
                <w:smallCaps/>
                <w:spacing w:val="110"/>
                <w:sz w:val="16"/>
              </w:rPr>
              <w:t>Level of Performance</w:t>
            </w:r>
          </w:p>
        </w:tc>
      </w:tr>
      <w:tr w:rsidR="00664BE7" w:rsidTr="00664BE7">
        <w:trPr>
          <w:trHeight w:val="503"/>
        </w:trPr>
        <w:tc>
          <w:tcPr>
            <w:tcW w:w="2728" w:type="dxa"/>
            <w:vMerge/>
            <w:tcBorders>
              <w:top w:val="single" w:sz="4" w:space="0" w:color="000000"/>
              <w:left w:val="single" w:sz="4" w:space="0" w:color="000000"/>
              <w:bottom w:val="single" w:sz="12" w:space="0" w:color="000000"/>
              <w:right w:val="single" w:sz="4" w:space="0" w:color="000000"/>
            </w:tcBorders>
          </w:tcPr>
          <w:p w:rsidR="00664BE7" w:rsidRPr="0099348D" w:rsidRDefault="00664BE7" w:rsidP="007F0A5B">
            <w:pPr>
              <w:autoSpaceDE w:val="0"/>
              <w:autoSpaceDN w:val="0"/>
              <w:adjustRightInd w:val="0"/>
              <w:rPr>
                <w:rFonts w:ascii="GillSansStd-Light Light" w:hAnsi="GillSansStd-Light Light"/>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1540B1" w:rsidRDefault="00664BE7" w:rsidP="007F0A5B">
            <w:pPr>
              <w:pStyle w:val="F"/>
              <w:rPr>
                <w:rFonts w:ascii="Arial" w:hAnsi="Arial"/>
                <w:b/>
                <w:bCs/>
                <w:caps/>
                <w:sz w:val="16"/>
              </w:rPr>
            </w:pPr>
            <w:r w:rsidRPr="001540B1">
              <w:rPr>
                <w:rFonts w:ascii="Arial" w:hAnsi="Arial"/>
                <w:b/>
                <w:bCs/>
                <w:caps/>
                <w:sz w:val="16"/>
              </w:rPr>
              <w:t>Unsatisfactory</w:t>
            </w:r>
          </w:p>
          <w:p w:rsidR="00664BE7" w:rsidRPr="001540B1" w:rsidRDefault="00664BE7" w:rsidP="007F0A5B">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1540B1" w:rsidRDefault="00664BE7" w:rsidP="007F0A5B">
            <w:pPr>
              <w:pStyle w:val="F"/>
              <w:rPr>
                <w:rFonts w:ascii="Arial" w:hAnsi="Arial"/>
                <w:b/>
                <w:bCs/>
                <w:caps/>
                <w:sz w:val="16"/>
              </w:rPr>
            </w:pPr>
            <w:r w:rsidRPr="001540B1">
              <w:rPr>
                <w:rFonts w:ascii="Arial" w:hAnsi="Arial"/>
                <w:b/>
                <w:bCs/>
                <w:caps/>
                <w:sz w:val="16"/>
              </w:rPr>
              <w:t>Basic</w:t>
            </w:r>
          </w:p>
          <w:p w:rsidR="00664BE7" w:rsidRPr="001540B1" w:rsidRDefault="00664BE7" w:rsidP="007F0A5B">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1540B1" w:rsidRDefault="00664BE7" w:rsidP="007F0A5B">
            <w:pPr>
              <w:pStyle w:val="F"/>
              <w:rPr>
                <w:rFonts w:ascii="Arial" w:hAnsi="Arial"/>
                <w:b/>
                <w:bCs/>
                <w:caps/>
                <w:sz w:val="16"/>
              </w:rPr>
            </w:pPr>
            <w:r w:rsidRPr="001540B1">
              <w:rPr>
                <w:rFonts w:ascii="Arial" w:hAnsi="Arial"/>
                <w:b/>
                <w:bCs/>
                <w:caps/>
                <w:sz w:val="16"/>
              </w:rPr>
              <w:t>Proficient</w:t>
            </w:r>
          </w:p>
          <w:p w:rsidR="00664BE7" w:rsidRPr="001540B1" w:rsidRDefault="00664BE7" w:rsidP="007F0A5B">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1540B1" w:rsidRDefault="00664BE7" w:rsidP="007F0A5B">
            <w:pPr>
              <w:pStyle w:val="F"/>
              <w:rPr>
                <w:rFonts w:ascii="Arial" w:hAnsi="Arial"/>
                <w:b/>
                <w:bCs/>
                <w:caps/>
                <w:sz w:val="16"/>
              </w:rPr>
            </w:pPr>
            <w:r w:rsidRPr="001540B1">
              <w:rPr>
                <w:rFonts w:ascii="Arial" w:hAnsi="Arial"/>
                <w:b/>
                <w:bCs/>
                <w:caps/>
                <w:sz w:val="16"/>
              </w:rPr>
              <w:t>Distinguished</w:t>
            </w:r>
          </w:p>
          <w:p w:rsidR="00664BE7" w:rsidRPr="001540B1" w:rsidRDefault="00664BE7" w:rsidP="007F0A5B">
            <w:pPr>
              <w:pStyle w:val="F"/>
              <w:rPr>
                <w:rFonts w:ascii="Arial" w:hAnsi="Arial"/>
                <w:b/>
                <w:bCs/>
                <w:caps/>
                <w:sz w:val="16"/>
              </w:rPr>
            </w:pPr>
          </w:p>
        </w:tc>
      </w:tr>
      <w:tr w:rsidR="00664BE7" w:rsidTr="00664BE7">
        <w:trPr>
          <w:trHeight w:val="1560"/>
        </w:trPr>
        <w:tc>
          <w:tcPr>
            <w:tcW w:w="2728"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b/>
                <w:bCs/>
                <w:sz w:val="16"/>
              </w:rPr>
            </w:pPr>
            <w:r w:rsidRPr="0099348D">
              <w:rPr>
                <w:rFonts w:ascii="Arial" w:hAnsi="Arial"/>
                <w:b/>
                <w:bCs/>
                <w:sz w:val="16"/>
              </w:rPr>
              <w:t xml:space="preserve">Value, sequence, </w:t>
            </w:r>
            <w:r w:rsidRPr="0099348D">
              <w:rPr>
                <w:rFonts w:ascii="Arial" w:hAnsi="Arial"/>
                <w:b/>
                <w:bCs/>
                <w:sz w:val="16"/>
              </w:rPr>
              <w:br/>
              <w:t>and alignment</w:t>
            </w:r>
          </w:p>
          <w:p w:rsidR="00664BE7" w:rsidRPr="0099348D" w:rsidRDefault="00664BE7" w:rsidP="007F0A5B">
            <w:pPr>
              <w:pStyle w:val="F"/>
              <w:rPr>
                <w:rFonts w:ascii="Arial" w:hAnsi="Arial"/>
                <w:b/>
                <w:bCs/>
                <w:sz w:val="16"/>
              </w:rPr>
            </w:pPr>
          </w:p>
        </w:tc>
        <w:tc>
          <w:tcPr>
            <w:tcW w:w="2918"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Outcomes represent low expectations for students and lack of rigor. They do not reflect important learning in the discipline or a connection to a sequence of learning.</w:t>
            </w:r>
          </w:p>
          <w:p w:rsidR="00664BE7" w:rsidRPr="0099348D" w:rsidRDefault="00664BE7" w:rsidP="007F0A5B">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Outcomes represent moderately high expectations and rigor. Some reflect important learning in the discipline and at least some connection to a sequence of learning.</w:t>
            </w:r>
          </w:p>
          <w:p w:rsidR="00664BE7" w:rsidRPr="0099348D" w:rsidRDefault="00664BE7" w:rsidP="007F0A5B">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Most outcomes represent high expectations and rigor and important learning in the discipline. They are connected to a sequence of learning.</w:t>
            </w:r>
          </w:p>
          <w:p w:rsidR="00664BE7" w:rsidRPr="0099348D" w:rsidRDefault="00664BE7" w:rsidP="007F0A5B">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All outcomes represent high expectations and rigor and important learning in the discipline. They are connected to a sequence of learning both in the discipline and in related disciplines.</w:t>
            </w:r>
          </w:p>
          <w:p w:rsidR="00664BE7" w:rsidRPr="0099348D" w:rsidRDefault="00664BE7" w:rsidP="007F0A5B">
            <w:pPr>
              <w:pStyle w:val="F"/>
              <w:rPr>
                <w:rFonts w:ascii="Arial" w:hAnsi="Arial"/>
                <w:sz w:val="16"/>
              </w:rPr>
            </w:pPr>
          </w:p>
        </w:tc>
      </w:tr>
      <w:tr w:rsidR="00664BE7" w:rsidTr="00664BE7">
        <w:trPr>
          <w:trHeight w:val="1193"/>
        </w:trPr>
        <w:tc>
          <w:tcPr>
            <w:tcW w:w="272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b/>
                <w:bCs/>
                <w:sz w:val="16"/>
              </w:rPr>
            </w:pPr>
            <w:r w:rsidRPr="0099348D">
              <w:rPr>
                <w:rFonts w:ascii="Arial" w:hAnsi="Arial"/>
                <w:b/>
                <w:bCs/>
                <w:sz w:val="16"/>
              </w:rPr>
              <w:t>Clarity</w:t>
            </w:r>
          </w:p>
          <w:p w:rsidR="00664BE7" w:rsidRPr="0099348D" w:rsidRDefault="00664BE7" w:rsidP="007F0A5B">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Outcomes are either not clear or are stated as activities, not as student learning. Outcomes do not permit viable methods of assessment.</w:t>
            </w:r>
          </w:p>
          <w:p w:rsidR="00664BE7" w:rsidRPr="0099348D" w:rsidRDefault="00664BE7" w:rsidP="007F0A5B">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Outcomes are only moderately clear or consist of a combination of outcomes and activities. Some outcomes do not permit viable methods of assessment.</w:t>
            </w: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 xml:space="preserve">All the instructional outcomes are clear, written in the </w:t>
            </w:r>
            <w:r>
              <w:rPr>
                <w:rFonts w:ascii="Arial" w:hAnsi="Arial"/>
                <w:sz w:val="16"/>
              </w:rPr>
              <w:t xml:space="preserve">form of student learning. Most </w:t>
            </w:r>
            <w:r w:rsidRPr="0099348D">
              <w:rPr>
                <w:rFonts w:ascii="Arial" w:hAnsi="Arial"/>
                <w:sz w:val="16"/>
              </w:rPr>
              <w:t>suggest viable methods of assessment.</w:t>
            </w:r>
          </w:p>
          <w:p w:rsidR="00664BE7" w:rsidRPr="0099348D" w:rsidRDefault="00664BE7" w:rsidP="007F0A5B">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9348D" w:rsidRDefault="00664BE7" w:rsidP="007F0A5B">
            <w:pPr>
              <w:pStyle w:val="F"/>
              <w:rPr>
                <w:rFonts w:ascii="Arial" w:hAnsi="Arial"/>
                <w:sz w:val="16"/>
              </w:rPr>
            </w:pPr>
            <w:r w:rsidRPr="0099348D">
              <w:rPr>
                <w:rFonts w:ascii="Arial" w:hAnsi="Arial"/>
                <w:sz w:val="16"/>
              </w:rPr>
              <w:t xml:space="preserve">All the outcomes are </w:t>
            </w:r>
            <w:proofErr w:type="gramStart"/>
            <w:r w:rsidRPr="0099348D">
              <w:rPr>
                <w:rFonts w:ascii="Arial" w:hAnsi="Arial"/>
                <w:sz w:val="16"/>
              </w:rPr>
              <w:t>clear</w:t>
            </w:r>
            <w:proofErr w:type="gramEnd"/>
            <w:r w:rsidRPr="0099348D">
              <w:rPr>
                <w:rFonts w:ascii="Arial" w:hAnsi="Arial"/>
                <w:sz w:val="16"/>
              </w:rPr>
              <w:t>, written in the form of student learning, and permit viable methods of assessment.</w:t>
            </w:r>
          </w:p>
          <w:p w:rsidR="00664BE7" w:rsidRPr="0099348D" w:rsidRDefault="00664BE7" w:rsidP="007F0A5B">
            <w:pPr>
              <w:pStyle w:val="F"/>
              <w:rPr>
                <w:rFonts w:ascii="Arial" w:hAnsi="Arial"/>
                <w:sz w:val="16"/>
              </w:rPr>
            </w:pPr>
          </w:p>
        </w:tc>
      </w:tr>
      <w:tr w:rsidR="00664BE7" w:rsidTr="00664BE7">
        <w:trPr>
          <w:trHeight w:val="1400"/>
        </w:trPr>
        <w:tc>
          <w:tcPr>
            <w:tcW w:w="272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1540B1" w:rsidRDefault="00664BE7" w:rsidP="007F0A5B">
            <w:pPr>
              <w:pStyle w:val="F"/>
              <w:rPr>
                <w:rFonts w:ascii="Arial" w:hAnsi="Arial"/>
                <w:b/>
                <w:bCs/>
                <w:sz w:val="16"/>
              </w:rPr>
            </w:pPr>
            <w:r w:rsidRPr="001540B1">
              <w:rPr>
                <w:rFonts w:ascii="Arial" w:hAnsi="Arial"/>
                <w:b/>
                <w:bCs/>
                <w:sz w:val="16"/>
              </w:rPr>
              <w:t>Suitability for diverse learners</w:t>
            </w:r>
          </w:p>
          <w:p w:rsidR="00664BE7" w:rsidRPr="0099348D" w:rsidRDefault="00664BE7" w:rsidP="007F0A5B">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1540B1" w:rsidRDefault="00664BE7" w:rsidP="007F0A5B">
            <w:pPr>
              <w:pStyle w:val="F"/>
              <w:rPr>
                <w:rFonts w:ascii="Arial" w:hAnsi="Arial"/>
                <w:sz w:val="16"/>
              </w:rPr>
            </w:pPr>
            <w:r w:rsidRPr="001540B1">
              <w:rPr>
                <w:rFonts w:ascii="Arial" w:hAnsi="Arial"/>
                <w:sz w:val="16"/>
              </w:rPr>
              <w:t>Outcomes are not suitable for the class or are not based on any assessment of student needs.</w:t>
            </w:r>
          </w:p>
          <w:p w:rsidR="00664BE7" w:rsidRPr="001540B1" w:rsidRDefault="00664BE7" w:rsidP="007F0A5B">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1540B1" w:rsidRDefault="00664BE7" w:rsidP="007F0A5B">
            <w:pPr>
              <w:pStyle w:val="F"/>
              <w:rPr>
                <w:rFonts w:ascii="Arial" w:hAnsi="Arial"/>
                <w:sz w:val="16"/>
              </w:rPr>
            </w:pPr>
            <w:r w:rsidRPr="001540B1">
              <w:rPr>
                <w:rFonts w:ascii="Arial" w:hAnsi="Arial"/>
                <w:sz w:val="16"/>
              </w:rPr>
              <w:t>Most of the outcomes are suitable for most of the students in the class based on global assessments of student learning.</w:t>
            </w:r>
          </w:p>
          <w:p w:rsidR="00664BE7" w:rsidRPr="001540B1" w:rsidRDefault="00664BE7" w:rsidP="007F0A5B">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80" w:type="dxa"/>
              <w:right w:w="120" w:type="dxa"/>
            </w:tcMar>
          </w:tcPr>
          <w:p w:rsidR="00664BE7" w:rsidRPr="001540B1" w:rsidRDefault="00664BE7" w:rsidP="007F0A5B">
            <w:pPr>
              <w:pStyle w:val="F"/>
              <w:rPr>
                <w:rFonts w:ascii="Arial" w:hAnsi="Arial"/>
                <w:sz w:val="16"/>
              </w:rPr>
            </w:pPr>
            <w:r w:rsidRPr="001540B1">
              <w:rPr>
                <w:rFonts w:ascii="Arial" w:hAnsi="Arial"/>
                <w:sz w:val="16"/>
              </w:rPr>
              <w:t>Most of the outcomes are suitable for all students in the class and are based on evidence of student proficiency. However, the needs of some individual students may not be accommodated.</w:t>
            </w:r>
          </w:p>
        </w:tc>
        <w:tc>
          <w:tcPr>
            <w:tcW w:w="2918"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1540B1" w:rsidRDefault="00664BE7" w:rsidP="007F0A5B">
            <w:pPr>
              <w:pStyle w:val="F"/>
              <w:rPr>
                <w:rFonts w:ascii="Arial" w:hAnsi="Arial"/>
                <w:sz w:val="16"/>
              </w:rPr>
            </w:pPr>
            <w:r w:rsidRPr="001540B1">
              <w:rPr>
                <w:rFonts w:ascii="Arial" w:hAnsi="Arial"/>
                <w:sz w:val="16"/>
              </w:rPr>
              <w:t>Outcomes are based on a comprehensive assessment of student learning and take into account the varying needs of individual students or groups.</w:t>
            </w:r>
          </w:p>
          <w:p w:rsidR="00664BE7" w:rsidRPr="001540B1" w:rsidRDefault="00664BE7" w:rsidP="007F0A5B">
            <w:pPr>
              <w:pStyle w:val="F"/>
              <w:rPr>
                <w:rFonts w:ascii="Arial" w:hAnsi="Arial"/>
                <w:sz w:val="16"/>
              </w:rPr>
            </w:pPr>
          </w:p>
        </w:tc>
      </w:tr>
    </w:tbl>
    <w:p w:rsidR="00664BE7" w:rsidRDefault="00664BE7" w:rsidP="00664BE7"/>
    <w:p w:rsidR="00664BE7" w:rsidRDefault="00664BE7" w:rsidP="00664BE7">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664BE7" w:rsidTr="007F0A5B">
        <w:trPr>
          <w:trHeight w:val="1349"/>
        </w:trPr>
        <w:tc>
          <w:tcPr>
            <w:tcW w:w="14228"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664BE7" w:rsidRPr="00A66CD1" w:rsidRDefault="00664BE7" w:rsidP="007F0A5B">
            <w:pPr>
              <w:pStyle w:val="C4FT1"/>
              <w:rPr>
                <w:rStyle w:val="C4FT2Cha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Style w:val="C4FT2Char"/>
                <w:rFonts w:ascii="Arial" w:hAnsi="Arial"/>
                <w:sz w:val="16"/>
              </w:rPr>
              <w:t>Planning and Preparation</w:t>
            </w:r>
          </w:p>
          <w:p w:rsidR="00664BE7" w:rsidRPr="00DD48A3" w:rsidRDefault="00664BE7" w:rsidP="007F0A5B">
            <w:pPr>
              <w:pStyle w:val="C4FT2"/>
              <w:rPr>
                <w:rFonts w:ascii="Arial" w:hAnsi="Arial" w:cs="GillSansStd-Light Light"/>
                <w:b w:val="0"/>
                <w:bCs w:val="0"/>
                <w:sz w:val="16"/>
              </w:rPr>
            </w:pPr>
            <w:r w:rsidRPr="00DD48A3">
              <w:rPr>
                <w:rFonts w:ascii="Arial" w:hAnsi="Arial"/>
                <w:b w:val="0"/>
                <w:bCs w:val="0"/>
                <w:sz w:val="16"/>
              </w:rPr>
              <w:t>Component 1d: Demonstrating Knowledge of Resources</w:t>
            </w:r>
          </w:p>
          <w:p w:rsidR="00664BE7" w:rsidRPr="00A66CD1" w:rsidRDefault="00664BE7" w:rsidP="007F0A5B">
            <w:pPr>
              <w:pStyle w:val="C4FT3"/>
              <w:rPr>
                <w:rFonts w:ascii="Arial" w:hAnsi="Arial"/>
              </w:rPr>
            </w:pPr>
            <w:r w:rsidRPr="00A66CD1">
              <w:rPr>
                <w:rFonts w:ascii="Arial" w:hAnsi="Arial"/>
                <w:b/>
              </w:rPr>
              <w:t>Elements:</w:t>
            </w:r>
            <w:r w:rsidRPr="00A66CD1">
              <w:rPr>
                <w:rFonts w:ascii="Arial" w:hAnsi="Arial"/>
              </w:rPr>
              <w:t xml:space="preserve"> Resources for classroom use</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Resources to extend content knowledge and pedagogy</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 xml:space="preserve">Resources for students </w:t>
            </w:r>
          </w:p>
          <w:p w:rsidR="00664BE7" w:rsidRPr="00015AF2" w:rsidRDefault="00664BE7" w:rsidP="007F0A5B">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664BE7" w:rsidTr="007F0A5B">
        <w:trPr>
          <w:trHeight w:val="492"/>
        </w:trPr>
        <w:tc>
          <w:tcPr>
            <w:tcW w:w="2696"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664BE7" w:rsidRPr="000F5203" w:rsidRDefault="00664BE7" w:rsidP="007F0A5B">
            <w:pPr>
              <w:pStyle w:val="F"/>
              <w:rPr>
                <w:rFonts w:ascii="Arial" w:hAnsi="Arial"/>
                <w:b/>
                <w:caps/>
                <w:sz w:val="28"/>
                <w:szCs w:val="28"/>
              </w:rPr>
            </w:pPr>
          </w:p>
          <w:p w:rsidR="00664BE7" w:rsidRPr="00BC0353" w:rsidRDefault="00664BE7" w:rsidP="007F0A5B">
            <w:pPr>
              <w:pStyle w:val="F"/>
              <w:rPr>
                <w:rFonts w:ascii="Arial" w:hAnsi="Arial"/>
                <w:b/>
                <w:caps/>
                <w:sz w:val="36"/>
                <w:szCs w:val="36"/>
              </w:rPr>
            </w:pPr>
          </w:p>
          <w:p w:rsidR="00664BE7" w:rsidRPr="00BC0353" w:rsidRDefault="00664BE7" w:rsidP="007F0A5B">
            <w:pPr>
              <w:pStyle w:val="F"/>
              <w:rPr>
                <w:rFonts w:ascii="Arial" w:hAnsi="Arial"/>
                <w:b/>
                <w:bCs/>
                <w:caps/>
                <w:sz w:val="16"/>
              </w:rPr>
            </w:pPr>
            <w:r w:rsidRPr="00D6383A">
              <w:rPr>
                <w:rFonts w:ascii="Arial" w:hAnsi="Arial"/>
                <w:b/>
                <w:caps/>
                <w:sz w:val="16"/>
              </w:rPr>
              <w:t>Element</w:t>
            </w:r>
          </w:p>
        </w:tc>
        <w:tc>
          <w:tcPr>
            <w:tcW w:w="1153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664BE7" w:rsidRPr="00A14276" w:rsidRDefault="00664BE7" w:rsidP="007F0A5B">
            <w:pPr>
              <w:pStyle w:val="F"/>
              <w:jc w:val="center"/>
              <w:rPr>
                <w:rFonts w:ascii="Arial" w:hAnsi="Arial"/>
                <w:b/>
                <w:bCs/>
                <w:smallCaps/>
                <w:spacing w:val="110"/>
                <w:sz w:val="16"/>
                <w:szCs w:val="22"/>
              </w:rPr>
            </w:pPr>
            <w:r w:rsidRPr="00A14276">
              <w:rPr>
                <w:rFonts w:ascii="Arial" w:hAnsi="Arial"/>
                <w:b/>
                <w:bCs/>
                <w:smallCaps/>
                <w:spacing w:val="110"/>
                <w:sz w:val="16"/>
                <w:szCs w:val="22"/>
              </w:rPr>
              <w:t>Level of Performance</w:t>
            </w:r>
          </w:p>
        </w:tc>
      </w:tr>
      <w:tr w:rsidR="00664BE7" w:rsidTr="007F0A5B">
        <w:trPr>
          <w:trHeight w:val="501"/>
        </w:trPr>
        <w:tc>
          <w:tcPr>
            <w:tcW w:w="2696" w:type="dxa"/>
            <w:vMerge/>
            <w:tcBorders>
              <w:top w:val="single" w:sz="4" w:space="0" w:color="000000"/>
              <w:left w:val="single" w:sz="4" w:space="0" w:color="000000"/>
              <w:bottom w:val="single" w:sz="12" w:space="0" w:color="000000"/>
              <w:right w:val="single" w:sz="4" w:space="0" w:color="000000"/>
            </w:tcBorders>
          </w:tcPr>
          <w:p w:rsidR="00664BE7" w:rsidRPr="00015AF2" w:rsidRDefault="00664BE7" w:rsidP="007F0A5B">
            <w:pPr>
              <w:autoSpaceDE w:val="0"/>
              <w:autoSpaceDN w:val="0"/>
              <w:adjustRightInd w:val="0"/>
              <w:rPr>
                <w:rFonts w:ascii="GillSansStd-Light Light" w:hAnsi="GillSansStd-Light Light"/>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A14276" w:rsidRDefault="00664BE7" w:rsidP="007F0A5B">
            <w:pPr>
              <w:pStyle w:val="F"/>
              <w:rPr>
                <w:rFonts w:ascii="Arial" w:hAnsi="Arial"/>
                <w:b/>
                <w:bCs/>
                <w:caps/>
                <w:sz w:val="16"/>
              </w:rPr>
            </w:pPr>
            <w:r w:rsidRPr="00A14276">
              <w:rPr>
                <w:rFonts w:ascii="Arial" w:hAnsi="Arial"/>
                <w:b/>
                <w:bCs/>
                <w:caps/>
                <w:sz w:val="16"/>
              </w:rPr>
              <w:t>Unsatisfactory</w:t>
            </w:r>
          </w:p>
          <w:p w:rsidR="00664BE7" w:rsidRPr="00A14276" w:rsidRDefault="00664BE7" w:rsidP="007F0A5B">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A14276" w:rsidRDefault="00664BE7" w:rsidP="007F0A5B">
            <w:pPr>
              <w:pStyle w:val="F"/>
              <w:rPr>
                <w:rFonts w:ascii="Arial" w:hAnsi="Arial"/>
                <w:b/>
                <w:bCs/>
                <w:caps/>
                <w:sz w:val="16"/>
              </w:rPr>
            </w:pPr>
            <w:r w:rsidRPr="00A14276">
              <w:rPr>
                <w:rFonts w:ascii="Arial" w:hAnsi="Arial"/>
                <w:b/>
                <w:bCs/>
                <w:caps/>
                <w:sz w:val="16"/>
              </w:rPr>
              <w:t>Basic</w:t>
            </w:r>
          </w:p>
          <w:p w:rsidR="00664BE7" w:rsidRPr="00A14276" w:rsidRDefault="00664BE7" w:rsidP="007F0A5B">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A14276" w:rsidRDefault="00664BE7" w:rsidP="007F0A5B">
            <w:pPr>
              <w:pStyle w:val="F"/>
              <w:rPr>
                <w:rFonts w:ascii="Arial" w:hAnsi="Arial"/>
                <w:b/>
                <w:bCs/>
                <w:caps/>
                <w:sz w:val="16"/>
              </w:rPr>
            </w:pPr>
            <w:r w:rsidRPr="00A14276">
              <w:rPr>
                <w:rFonts w:ascii="Arial" w:hAnsi="Arial"/>
                <w:b/>
                <w:bCs/>
                <w:caps/>
                <w:sz w:val="16"/>
              </w:rPr>
              <w:t>Proficient</w:t>
            </w:r>
          </w:p>
          <w:p w:rsidR="00664BE7" w:rsidRPr="00A14276" w:rsidRDefault="00664BE7" w:rsidP="007F0A5B">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A14276" w:rsidRDefault="00664BE7" w:rsidP="007F0A5B">
            <w:pPr>
              <w:pStyle w:val="F"/>
              <w:rPr>
                <w:rFonts w:ascii="Arial" w:hAnsi="Arial"/>
                <w:b/>
                <w:bCs/>
                <w:caps/>
                <w:sz w:val="16"/>
              </w:rPr>
            </w:pPr>
            <w:r w:rsidRPr="00A14276">
              <w:rPr>
                <w:rFonts w:ascii="Arial" w:hAnsi="Arial"/>
                <w:b/>
                <w:bCs/>
                <w:caps/>
                <w:sz w:val="16"/>
              </w:rPr>
              <w:t>Distinguished</w:t>
            </w:r>
          </w:p>
          <w:p w:rsidR="00664BE7" w:rsidRPr="00A14276" w:rsidRDefault="00664BE7" w:rsidP="007F0A5B">
            <w:pPr>
              <w:pStyle w:val="F"/>
              <w:rPr>
                <w:rFonts w:ascii="Arial" w:hAnsi="Arial"/>
                <w:b/>
                <w:bCs/>
                <w:caps/>
                <w:sz w:val="16"/>
              </w:rPr>
            </w:pPr>
          </w:p>
        </w:tc>
      </w:tr>
      <w:tr w:rsidR="00664BE7" w:rsidTr="007F0A5B">
        <w:trPr>
          <w:trHeight w:val="1542"/>
        </w:trPr>
        <w:tc>
          <w:tcPr>
            <w:tcW w:w="2696"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A14276" w:rsidRDefault="00664BE7" w:rsidP="007F0A5B">
            <w:pPr>
              <w:pStyle w:val="F"/>
              <w:rPr>
                <w:rFonts w:ascii="Arial" w:hAnsi="Arial"/>
                <w:b/>
                <w:bCs/>
                <w:sz w:val="16"/>
              </w:rPr>
            </w:pPr>
            <w:r>
              <w:rPr>
                <w:rFonts w:ascii="Arial" w:hAnsi="Arial"/>
                <w:b/>
                <w:bCs/>
                <w:sz w:val="16"/>
              </w:rPr>
              <w:t xml:space="preserve">Resources for </w:t>
            </w:r>
            <w:r w:rsidRPr="00A14276">
              <w:rPr>
                <w:rFonts w:ascii="Arial" w:hAnsi="Arial"/>
                <w:b/>
                <w:bCs/>
                <w:sz w:val="16"/>
              </w:rPr>
              <w:t>classroom use</w:t>
            </w:r>
          </w:p>
          <w:p w:rsidR="00664BE7" w:rsidRPr="00A14276" w:rsidRDefault="00664BE7" w:rsidP="007F0A5B">
            <w:pPr>
              <w:pStyle w:val="F"/>
              <w:rPr>
                <w:rFonts w:ascii="Arial" w:hAnsi="Arial"/>
                <w:b/>
                <w:bCs/>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is unaware of resources for classroom use available through the school or district.</w:t>
            </w:r>
          </w:p>
          <w:p w:rsidR="00664BE7" w:rsidRPr="008419D4" w:rsidRDefault="00664BE7" w:rsidP="007F0A5B">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displays awareness of resources available for classroom use through the school or district but no knowledge of resources available more broadly.</w:t>
            </w:r>
          </w:p>
          <w:p w:rsidR="00664BE7" w:rsidRPr="008419D4" w:rsidRDefault="00664BE7" w:rsidP="007F0A5B">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displays awareness of resources available for classroom use through the school or district and some familiarity with resources external to the school and on the Internet.</w:t>
            </w:r>
          </w:p>
        </w:tc>
        <w:tc>
          <w:tcPr>
            <w:tcW w:w="2883"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Teacher’s knowledge of resources for classroom use is extensive, including those available through the school or district, in the community, through professional organizations and universities, and on the Internet.</w:t>
            </w:r>
          </w:p>
        </w:tc>
      </w:tr>
      <w:tr w:rsidR="00664BE7" w:rsidTr="007F0A5B">
        <w:trPr>
          <w:trHeight w:val="1733"/>
        </w:trPr>
        <w:tc>
          <w:tcPr>
            <w:tcW w:w="2696"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A14276" w:rsidRDefault="00664BE7" w:rsidP="007F0A5B">
            <w:pPr>
              <w:pStyle w:val="F"/>
              <w:rPr>
                <w:rFonts w:ascii="Arial" w:hAnsi="Arial"/>
                <w:b/>
                <w:bCs/>
                <w:sz w:val="16"/>
              </w:rPr>
            </w:pPr>
            <w:r w:rsidRPr="00A14276">
              <w:rPr>
                <w:rFonts w:ascii="Arial" w:hAnsi="Arial"/>
                <w:b/>
                <w:bCs/>
                <w:sz w:val="16"/>
              </w:rPr>
              <w:t>Resourc</w:t>
            </w:r>
            <w:r>
              <w:rPr>
                <w:rFonts w:ascii="Arial" w:hAnsi="Arial"/>
                <w:b/>
                <w:bCs/>
                <w:sz w:val="16"/>
              </w:rPr>
              <w:t xml:space="preserve">es to extend content knowledge </w:t>
            </w:r>
            <w:r w:rsidRPr="00A14276">
              <w:rPr>
                <w:rFonts w:ascii="Arial" w:hAnsi="Arial"/>
                <w:b/>
                <w:bCs/>
                <w:sz w:val="16"/>
              </w:rPr>
              <w:t>and pedagogy</w:t>
            </w:r>
          </w:p>
          <w:p w:rsidR="00664BE7" w:rsidRPr="00A14276" w:rsidRDefault="00664BE7" w:rsidP="007F0A5B">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is unaware of resources to enhance content and pedagogical knowledge available through the school or district.</w:t>
            </w:r>
          </w:p>
          <w:p w:rsidR="00664BE7" w:rsidRPr="008419D4" w:rsidRDefault="00664BE7" w:rsidP="007F0A5B">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displays awareness of resources to enhance content and pedagogical knowledge available through the school or district but no knowledge of resources available more broadly.</w:t>
            </w:r>
          </w:p>
          <w:p w:rsidR="00664BE7" w:rsidRPr="008419D4" w:rsidRDefault="00664BE7" w:rsidP="007F0A5B">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 displays awareness of resources to enhance content and pedagogical knowledge available through the school or district and some familiarity with resources external to the school and on the Internet.</w:t>
            </w: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8419D4" w:rsidRDefault="00664BE7" w:rsidP="007F0A5B">
            <w:pPr>
              <w:pStyle w:val="F"/>
              <w:rPr>
                <w:rFonts w:ascii="Arial" w:hAnsi="Arial"/>
                <w:sz w:val="16"/>
              </w:rPr>
            </w:pPr>
            <w:r w:rsidRPr="008419D4">
              <w:rPr>
                <w:rFonts w:ascii="Arial" w:hAnsi="Arial"/>
                <w:sz w:val="16"/>
              </w:rPr>
              <w:t>Teacher’s knowledge of resources to enhance content and pedagogical knowledge is extensive, including those available through the school or district, in the community, through professional organizations and universities, and on the Internet.</w:t>
            </w:r>
          </w:p>
        </w:tc>
      </w:tr>
      <w:tr w:rsidR="00664BE7" w:rsidTr="007F0A5B">
        <w:trPr>
          <w:trHeight w:val="1565"/>
        </w:trPr>
        <w:tc>
          <w:tcPr>
            <w:tcW w:w="2696"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A14276" w:rsidRDefault="00664BE7" w:rsidP="007F0A5B">
            <w:pPr>
              <w:pStyle w:val="F"/>
              <w:rPr>
                <w:rFonts w:ascii="Arial" w:hAnsi="Arial"/>
                <w:b/>
                <w:bCs/>
                <w:sz w:val="16"/>
              </w:rPr>
            </w:pPr>
            <w:r w:rsidRPr="00A14276">
              <w:rPr>
                <w:rFonts w:ascii="Arial" w:hAnsi="Arial"/>
                <w:b/>
                <w:bCs/>
                <w:sz w:val="16"/>
              </w:rPr>
              <w:t>Resources for students</w:t>
            </w:r>
          </w:p>
          <w:p w:rsidR="00664BE7" w:rsidRPr="00A14276" w:rsidRDefault="00664BE7" w:rsidP="007F0A5B">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333AF" w:rsidRDefault="00664BE7" w:rsidP="007F0A5B">
            <w:pPr>
              <w:pStyle w:val="F"/>
              <w:rPr>
                <w:rFonts w:ascii="Arial" w:hAnsi="Arial"/>
                <w:sz w:val="16"/>
              </w:rPr>
            </w:pPr>
            <w:r w:rsidRPr="009333AF">
              <w:rPr>
                <w:rFonts w:ascii="Arial" w:hAnsi="Arial"/>
                <w:sz w:val="16"/>
              </w:rPr>
              <w:t>Teacher is unaware of resources for students available through the school or district.</w:t>
            </w:r>
          </w:p>
          <w:p w:rsidR="00664BE7" w:rsidRPr="009333AF" w:rsidRDefault="00664BE7" w:rsidP="007F0A5B">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333AF" w:rsidRDefault="00664BE7" w:rsidP="007F0A5B">
            <w:pPr>
              <w:pStyle w:val="F"/>
              <w:rPr>
                <w:rFonts w:ascii="Arial" w:hAnsi="Arial"/>
                <w:sz w:val="16"/>
              </w:rPr>
            </w:pPr>
            <w:r w:rsidRPr="009333AF">
              <w:rPr>
                <w:rFonts w:ascii="Arial" w:hAnsi="Arial"/>
                <w:sz w:val="16"/>
              </w:rPr>
              <w:t>Teacher displays awareness of resources for students available through the school or district but no knowledge of resources available more broadly.</w:t>
            </w:r>
          </w:p>
          <w:p w:rsidR="00664BE7" w:rsidRPr="009333AF" w:rsidRDefault="00664BE7" w:rsidP="007F0A5B">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333AF" w:rsidRDefault="00664BE7" w:rsidP="007F0A5B">
            <w:pPr>
              <w:pStyle w:val="F"/>
              <w:rPr>
                <w:rFonts w:ascii="Arial" w:hAnsi="Arial"/>
                <w:sz w:val="16"/>
              </w:rPr>
            </w:pPr>
            <w:r w:rsidRPr="009333AF">
              <w:rPr>
                <w:rFonts w:ascii="Arial" w:hAnsi="Arial"/>
                <w:sz w:val="16"/>
              </w:rPr>
              <w:t>Teacher displays awareness of resources for students available through the school or district and some familiarity with resources ext</w:t>
            </w:r>
            <w:r>
              <w:rPr>
                <w:rFonts w:ascii="Arial" w:hAnsi="Arial"/>
                <w:sz w:val="16"/>
              </w:rPr>
              <w:t xml:space="preserve">ernal to the school and on the </w:t>
            </w:r>
            <w:r w:rsidRPr="009333AF">
              <w:rPr>
                <w:rFonts w:ascii="Arial" w:hAnsi="Arial"/>
                <w:sz w:val="16"/>
              </w:rPr>
              <w:t>Internet.</w:t>
            </w:r>
          </w:p>
        </w:tc>
        <w:tc>
          <w:tcPr>
            <w:tcW w:w="288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9333AF" w:rsidRDefault="00664BE7" w:rsidP="007F0A5B">
            <w:pPr>
              <w:pStyle w:val="F"/>
              <w:rPr>
                <w:rFonts w:ascii="Arial" w:hAnsi="Arial"/>
                <w:sz w:val="16"/>
              </w:rPr>
            </w:pPr>
            <w:r w:rsidRPr="009333AF">
              <w:rPr>
                <w:rFonts w:ascii="Arial" w:hAnsi="Arial"/>
                <w:sz w:val="16"/>
              </w:rPr>
              <w:t>Teacher’s knowledge of resources for students is extensive, including those available through the school or district, in the community, and on the Internet.</w:t>
            </w:r>
          </w:p>
          <w:p w:rsidR="00664BE7" w:rsidRPr="009333AF" w:rsidRDefault="00664BE7" w:rsidP="007F0A5B">
            <w:pPr>
              <w:pStyle w:val="F"/>
              <w:rPr>
                <w:rFonts w:ascii="Arial" w:hAnsi="Arial"/>
                <w:sz w:val="16"/>
              </w:rPr>
            </w:pPr>
          </w:p>
        </w:tc>
      </w:tr>
    </w:tbl>
    <w:p w:rsidR="00664BE7" w:rsidRDefault="00664BE7" w:rsidP="00664BE7"/>
    <w:p w:rsidR="00664BE7" w:rsidRDefault="00664BE7" w:rsidP="00664BE7">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581"/>
        <w:gridCol w:w="2955"/>
        <w:gridCol w:w="2955"/>
        <w:gridCol w:w="2954"/>
        <w:gridCol w:w="2955"/>
      </w:tblGrid>
      <w:tr w:rsidR="00664BE7" w:rsidTr="00664BE7">
        <w:trPr>
          <w:trHeight w:val="1352"/>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664BE7" w:rsidRPr="00A66CD1" w:rsidRDefault="00664BE7" w:rsidP="007F0A5B">
            <w:pPr>
              <w:pStyle w:val="C4FT1"/>
              <w:rP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Fonts w:ascii="Arial" w:hAnsi="Arial"/>
                <w:sz w:val="16"/>
              </w:rPr>
              <w:t>Planning and Preparation</w:t>
            </w:r>
          </w:p>
          <w:p w:rsidR="00664BE7" w:rsidRPr="00A66CD1" w:rsidRDefault="00664BE7" w:rsidP="007F0A5B">
            <w:pPr>
              <w:pStyle w:val="C4FT1"/>
              <w:rPr>
                <w:rFonts w:ascii="Arial" w:hAnsi="Arial" w:cs="GillSansStd-Light Light"/>
                <w:b w:val="0"/>
                <w:bCs w:val="0"/>
                <w:caps w:val="0"/>
                <w:sz w:val="16"/>
                <w:szCs w:val="20"/>
              </w:rPr>
            </w:pPr>
            <w:r w:rsidRPr="00A66CD1">
              <w:rPr>
                <w:rFonts w:ascii="Arial" w:hAnsi="Arial"/>
                <w:b w:val="0"/>
                <w:bCs w:val="0"/>
                <w:caps w:val="0"/>
                <w:sz w:val="16"/>
              </w:rPr>
              <w:t>Component 1e: Designing Coherent Instruction</w:t>
            </w:r>
          </w:p>
          <w:p w:rsidR="00664BE7" w:rsidRPr="00841E39" w:rsidRDefault="00664BE7" w:rsidP="007F0A5B">
            <w:pPr>
              <w:pStyle w:val="C4FT3"/>
              <w:rPr>
                <w:rFonts w:ascii="Arial" w:hAnsi="Arial"/>
              </w:rPr>
            </w:pPr>
            <w:r w:rsidRPr="00A66CD1">
              <w:rPr>
                <w:rFonts w:ascii="Arial" w:hAnsi="Arial"/>
                <w:b/>
              </w:rPr>
              <w:t>Elements:</w:t>
            </w:r>
            <w:r w:rsidRPr="00841E39">
              <w:rPr>
                <w:rFonts w:ascii="Arial" w:hAnsi="Arial"/>
              </w:rPr>
              <w:t xml:space="preserve"> Learning activities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materials and resources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groups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 xml:space="preserve">Lesson and unit structure </w:t>
            </w:r>
          </w:p>
          <w:p w:rsidR="00664BE7" w:rsidRPr="0022720F" w:rsidRDefault="00664BE7" w:rsidP="007F0A5B">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664BE7" w:rsidTr="00664BE7">
        <w:trPr>
          <w:trHeight w:val="479"/>
        </w:trPr>
        <w:tc>
          <w:tcPr>
            <w:tcW w:w="258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664BE7" w:rsidRPr="000F5203" w:rsidRDefault="00664BE7" w:rsidP="007F0A5B">
            <w:pPr>
              <w:pStyle w:val="F"/>
              <w:rPr>
                <w:rFonts w:ascii="Arial" w:hAnsi="Arial"/>
                <w:b/>
                <w:caps/>
                <w:sz w:val="28"/>
                <w:szCs w:val="28"/>
              </w:rPr>
            </w:pPr>
          </w:p>
          <w:p w:rsidR="00664BE7" w:rsidRPr="00BC0353" w:rsidRDefault="00664BE7" w:rsidP="007F0A5B">
            <w:pPr>
              <w:pStyle w:val="F"/>
              <w:rPr>
                <w:rFonts w:ascii="Arial" w:hAnsi="Arial"/>
                <w:b/>
                <w:caps/>
                <w:sz w:val="36"/>
                <w:szCs w:val="36"/>
              </w:rPr>
            </w:pPr>
          </w:p>
          <w:p w:rsidR="00664BE7" w:rsidRPr="00BC0353" w:rsidRDefault="00664BE7" w:rsidP="007F0A5B">
            <w:pPr>
              <w:pStyle w:val="F"/>
              <w:rPr>
                <w:rFonts w:ascii="Arial" w:hAnsi="Arial"/>
                <w:b/>
                <w:bCs/>
                <w:caps/>
                <w:sz w:val="16"/>
              </w:rPr>
            </w:pPr>
            <w:r w:rsidRPr="00D6383A">
              <w:rPr>
                <w:rFonts w:ascii="Arial" w:hAnsi="Arial"/>
                <w:b/>
                <w:caps/>
                <w:sz w:val="16"/>
              </w:rPr>
              <w:t>Element</w:t>
            </w:r>
            <w:r w:rsidRPr="00DD48A3">
              <w:t xml:space="preserve"> t</w:t>
            </w:r>
          </w:p>
        </w:tc>
        <w:tc>
          <w:tcPr>
            <w:tcW w:w="1181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664BE7" w:rsidRPr="00DD48A3" w:rsidRDefault="00664BE7" w:rsidP="007F0A5B">
            <w:pPr>
              <w:pStyle w:val="F"/>
              <w:jc w:val="center"/>
              <w:rPr>
                <w:rFonts w:ascii="Arial" w:hAnsi="Arial"/>
                <w:b/>
                <w:bCs/>
                <w:smallCaps/>
                <w:spacing w:val="110"/>
                <w:sz w:val="16"/>
                <w:szCs w:val="22"/>
              </w:rPr>
            </w:pPr>
            <w:r w:rsidRPr="00DD48A3">
              <w:rPr>
                <w:rFonts w:ascii="Arial" w:hAnsi="Arial"/>
                <w:b/>
                <w:bCs/>
                <w:smallCaps/>
                <w:spacing w:val="110"/>
                <w:sz w:val="16"/>
              </w:rPr>
              <w:t>Level of Performance</w:t>
            </w:r>
          </w:p>
        </w:tc>
      </w:tr>
      <w:tr w:rsidR="00664BE7" w:rsidTr="00664BE7">
        <w:trPr>
          <w:trHeight w:val="528"/>
        </w:trPr>
        <w:tc>
          <w:tcPr>
            <w:tcW w:w="2581" w:type="dxa"/>
            <w:vMerge/>
            <w:tcBorders>
              <w:top w:val="single" w:sz="4" w:space="0" w:color="000000"/>
              <w:left w:val="single" w:sz="4" w:space="0" w:color="000000"/>
              <w:bottom w:val="single" w:sz="12" w:space="0" w:color="000000"/>
              <w:right w:val="single" w:sz="4" w:space="0" w:color="000000"/>
            </w:tcBorders>
          </w:tcPr>
          <w:p w:rsidR="00664BE7" w:rsidRPr="0022720F" w:rsidRDefault="00664BE7" w:rsidP="007F0A5B">
            <w:pPr>
              <w:autoSpaceDE w:val="0"/>
              <w:autoSpaceDN w:val="0"/>
              <w:adjustRightInd w:val="0"/>
              <w:rPr>
                <w:rFonts w:ascii="GillSansStd-Light Light" w:hAnsi="GillSansStd-Light Light"/>
              </w:rPr>
            </w:pPr>
          </w:p>
        </w:tc>
        <w:tc>
          <w:tcPr>
            <w:tcW w:w="2955"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DD48A3" w:rsidRDefault="00664BE7" w:rsidP="007F0A5B">
            <w:pPr>
              <w:pStyle w:val="F"/>
              <w:rPr>
                <w:rFonts w:ascii="Arial" w:hAnsi="Arial"/>
                <w:b/>
                <w:bCs/>
                <w:caps/>
                <w:sz w:val="16"/>
              </w:rPr>
            </w:pPr>
            <w:r w:rsidRPr="00DD48A3">
              <w:rPr>
                <w:rFonts w:ascii="Arial" w:hAnsi="Arial"/>
                <w:b/>
                <w:bCs/>
                <w:caps/>
                <w:sz w:val="16"/>
              </w:rPr>
              <w:t>Unsatisfactory</w:t>
            </w:r>
          </w:p>
          <w:p w:rsidR="00664BE7" w:rsidRPr="00DD48A3" w:rsidRDefault="00664BE7" w:rsidP="007F0A5B">
            <w:pPr>
              <w:pStyle w:val="F"/>
              <w:rPr>
                <w:rFonts w:ascii="Arial" w:hAnsi="Arial"/>
                <w:b/>
                <w:bCs/>
                <w:caps/>
                <w:sz w:val="16"/>
              </w:rPr>
            </w:pPr>
          </w:p>
        </w:tc>
        <w:tc>
          <w:tcPr>
            <w:tcW w:w="2955"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DD48A3" w:rsidRDefault="00664BE7" w:rsidP="007F0A5B">
            <w:pPr>
              <w:pStyle w:val="F"/>
              <w:rPr>
                <w:rFonts w:ascii="Arial" w:hAnsi="Arial"/>
                <w:b/>
                <w:bCs/>
                <w:caps/>
                <w:sz w:val="16"/>
              </w:rPr>
            </w:pPr>
            <w:r w:rsidRPr="00DD48A3">
              <w:rPr>
                <w:rFonts w:ascii="Arial" w:hAnsi="Arial"/>
                <w:b/>
                <w:bCs/>
                <w:caps/>
                <w:sz w:val="16"/>
              </w:rPr>
              <w:t>Basic</w:t>
            </w:r>
          </w:p>
          <w:p w:rsidR="00664BE7" w:rsidRPr="00DD48A3" w:rsidRDefault="00664BE7" w:rsidP="007F0A5B">
            <w:pPr>
              <w:pStyle w:val="F"/>
              <w:rPr>
                <w:rFonts w:ascii="Arial" w:hAnsi="Arial"/>
                <w:b/>
                <w:bCs/>
                <w:caps/>
                <w:sz w:val="16"/>
              </w:rPr>
            </w:pPr>
          </w:p>
        </w:tc>
        <w:tc>
          <w:tcPr>
            <w:tcW w:w="2954"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DD48A3" w:rsidRDefault="00664BE7" w:rsidP="007F0A5B">
            <w:pPr>
              <w:pStyle w:val="F"/>
              <w:rPr>
                <w:rFonts w:ascii="Arial" w:hAnsi="Arial"/>
                <w:b/>
                <w:bCs/>
                <w:caps/>
                <w:sz w:val="16"/>
              </w:rPr>
            </w:pPr>
            <w:r w:rsidRPr="00DD48A3">
              <w:rPr>
                <w:rFonts w:ascii="Arial" w:hAnsi="Arial"/>
                <w:b/>
                <w:bCs/>
                <w:caps/>
                <w:sz w:val="16"/>
              </w:rPr>
              <w:t>Proficient</w:t>
            </w:r>
          </w:p>
          <w:p w:rsidR="00664BE7" w:rsidRPr="00DD48A3" w:rsidRDefault="00664BE7" w:rsidP="007F0A5B">
            <w:pPr>
              <w:pStyle w:val="F"/>
              <w:rPr>
                <w:rFonts w:ascii="Arial" w:hAnsi="Arial"/>
                <w:b/>
                <w:bCs/>
                <w:caps/>
                <w:sz w:val="16"/>
              </w:rPr>
            </w:pPr>
          </w:p>
        </w:tc>
        <w:tc>
          <w:tcPr>
            <w:tcW w:w="2955"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DD48A3" w:rsidRDefault="00664BE7" w:rsidP="007F0A5B">
            <w:pPr>
              <w:pStyle w:val="F"/>
              <w:rPr>
                <w:rFonts w:ascii="Arial" w:hAnsi="Arial"/>
                <w:b/>
                <w:bCs/>
                <w:caps/>
                <w:sz w:val="16"/>
              </w:rPr>
            </w:pPr>
            <w:r w:rsidRPr="00DD48A3">
              <w:rPr>
                <w:rFonts w:ascii="Arial" w:hAnsi="Arial"/>
                <w:b/>
                <w:bCs/>
                <w:caps/>
                <w:sz w:val="16"/>
              </w:rPr>
              <w:t>Distinguished</w:t>
            </w:r>
          </w:p>
          <w:p w:rsidR="00664BE7" w:rsidRPr="00DD48A3" w:rsidRDefault="00664BE7" w:rsidP="007F0A5B">
            <w:pPr>
              <w:pStyle w:val="F"/>
              <w:rPr>
                <w:rFonts w:ascii="Arial" w:hAnsi="Arial"/>
                <w:b/>
                <w:bCs/>
                <w:caps/>
                <w:sz w:val="16"/>
              </w:rPr>
            </w:pPr>
          </w:p>
        </w:tc>
      </w:tr>
      <w:tr w:rsidR="00664BE7" w:rsidTr="00664BE7">
        <w:trPr>
          <w:trHeight w:val="2093"/>
        </w:trPr>
        <w:tc>
          <w:tcPr>
            <w:tcW w:w="2581" w:type="dxa"/>
            <w:tcBorders>
              <w:top w:val="single" w:sz="12" w:space="0" w:color="000000"/>
              <w:left w:val="single" w:sz="4" w:space="0" w:color="000000"/>
              <w:bottom w:val="single" w:sz="4" w:space="0" w:color="000000"/>
              <w:right w:val="single" w:sz="4" w:space="0" w:color="000000"/>
            </w:tcBorders>
            <w:shd w:val="clear" w:color="auto" w:fill="FFFF99"/>
          </w:tcPr>
          <w:p w:rsidR="00664BE7" w:rsidRPr="002B7A47" w:rsidRDefault="00664BE7" w:rsidP="007F0A5B">
            <w:pPr>
              <w:pStyle w:val="F"/>
              <w:rPr>
                <w:rFonts w:ascii="Arial" w:hAnsi="Arial"/>
                <w:b/>
                <w:bCs/>
                <w:sz w:val="16"/>
              </w:rPr>
            </w:pPr>
            <w:r w:rsidRPr="002B7A47">
              <w:rPr>
                <w:rFonts w:ascii="Arial" w:hAnsi="Arial"/>
                <w:b/>
                <w:bCs/>
                <w:sz w:val="16"/>
              </w:rPr>
              <w:t>Lesson and unit</w:t>
            </w:r>
            <w:r w:rsidRPr="002B7A47">
              <w:rPr>
                <w:rFonts w:ascii="Arial" w:hAnsi="Arial"/>
                <w:b/>
                <w:bCs/>
                <w:sz w:val="16"/>
              </w:rPr>
              <w:br/>
              <w:t>structure</w:t>
            </w:r>
          </w:p>
          <w:p w:rsidR="00664BE7" w:rsidRPr="002B7A47" w:rsidRDefault="00664BE7" w:rsidP="007F0A5B">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55" w:type="dxa"/>
            <w:tcBorders>
              <w:top w:val="single" w:sz="12" w:space="0" w:color="000000"/>
              <w:left w:val="single" w:sz="4" w:space="0" w:color="000000"/>
              <w:bottom w:val="single" w:sz="4" w:space="0" w:color="000000"/>
              <w:right w:val="single" w:sz="4" w:space="0" w:color="000000"/>
            </w:tcBorders>
            <w:shd w:val="clear" w:color="auto" w:fill="FFFF99"/>
            <w:tcMar>
              <w:bottom w:w="80" w:type="dxa"/>
            </w:tcMar>
          </w:tcPr>
          <w:p w:rsidR="00664BE7" w:rsidRPr="002B7A47" w:rsidRDefault="00664BE7" w:rsidP="007F0A5B">
            <w:pPr>
              <w:pStyle w:val="F"/>
              <w:rPr>
                <w:rFonts w:ascii="Arial" w:hAnsi="Arial"/>
                <w:sz w:val="16"/>
              </w:rPr>
            </w:pPr>
            <w:r w:rsidRPr="002B7A47">
              <w:rPr>
                <w:rFonts w:ascii="Arial" w:hAnsi="Arial"/>
                <w:sz w:val="16"/>
              </w:rPr>
              <w:t>The lesson or unit has no clearly defined structure, or the structure is chaotic. Activities do not follow an organized progression, and time allocations are unrealistic.</w:t>
            </w:r>
          </w:p>
        </w:tc>
        <w:tc>
          <w:tcPr>
            <w:tcW w:w="2955"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2B7A47" w:rsidRDefault="00664BE7" w:rsidP="007F0A5B">
            <w:pPr>
              <w:pStyle w:val="F"/>
              <w:rPr>
                <w:rFonts w:ascii="Arial" w:hAnsi="Arial"/>
                <w:sz w:val="16"/>
              </w:rPr>
            </w:pPr>
            <w:r w:rsidRPr="002B7A47">
              <w:rPr>
                <w:rFonts w:ascii="Arial" w:hAnsi="Arial"/>
                <w:sz w:val="16"/>
              </w:rPr>
              <w:t>The lesson or unit has a recognizable structure, although the structure is not uniformly maintained throughout. Progression of activities is uneven, with most time allocations reasonable.</w:t>
            </w:r>
          </w:p>
        </w:tc>
        <w:tc>
          <w:tcPr>
            <w:tcW w:w="2954"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2B7A47" w:rsidRDefault="00664BE7" w:rsidP="007F0A5B">
            <w:pPr>
              <w:pStyle w:val="F"/>
              <w:rPr>
                <w:rFonts w:ascii="Arial" w:hAnsi="Arial"/>
                <w:sz w:val="16"/>
              </w:rPr>
            </w:pPr>
            <w:r w:rsidRPr="002B7A47">
              <w:rPr>
                <w:rFonts w:ascii="Arial" w:hAnsi="Arial"/>
                <w:sz w:val="16"/>
              </w:rPr>
              <w:t>The lesson or unit has a clearly defined structure around which activities are organized. Progression of activities is even, with reasonable time allocations.</w:t>
            </w:r>
          </w:p>
        </w:tc>
        <w:tc>
          <w:tcPr>
            <w:tcW w:w="2955" w:type="dxa"/>
            <w:tcBorders>
              <w:top w:val="single" w:sz="12"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2B7A47" w:rsidRDefault="00664BE7" w:rsidP="007F0A5B">
            <w:pPr>
              <w:pStyle w:val="F"/>
              <w:rPr>
                <w:rFonts w:ascii="Arial" w:hAnsi="Arial"/>
                <w:sz w:val="16"/>
              </w:rPr>
            </w:pPr>
            <w:r w:rsidRPr="002B7A47">
              <w:rPr>
                <w:rFonts w:ascii="Arial" w:hAnsi="Arial"/>
                <w:sz w:val="16"/>
              </w:rPr>
              <w:t>The lesson’s or unit’s structure is clear and allows for different pathways according to diverse student needs. The progression of activities is highly coherent.</w:t>
            </w:r>
          </w:p>
        </w:tc>
      </w:tr>
      <w:tr w:rsidR="00664BE7" w:rsidRPr="002B7A47" w:rsidTr="00664BE7">
        <w:trPr>
          <w:trHeight w:val="1373"/>
        </w:trPr>
        <w:tc>
          <w:tcPr>
            <w:tcW w:w="2581" w:type="dxa"/>
            <w:tcBorders>
              <w:top w:val="single" w:sz="4" w:space="0" w:color="000000"/>
              <w:left w:val="single" w:sz="4" w:space="0" w:color="000000"/>
              <w:bottom w:val="single" w:sz="4" w:space="0" w:color="000000"/>
              <w:right w:val="single" w:sz="4" w:space="0" w:color="000000"/>
            </w:tcBorders>
            <w:shd w:val="clear" w:color="auto" w:fill="FFFF99"/>
          </w:tcPr>
          <w:p w:rsidR="00664BE7" w:rsidRPr="002B7A47" w:rsidRDefault="00664BE7" w:rsidP="007F0A5B">
            <w:pPr>
              <w:pStyle w:val="F"/>
              <w:rPr>
                <w:rFonts w:ascii="Arial" w:hAnsi="Arial"/>
                <w:b/>
                <w:bCs/>
                <w:sz w:val="16"/>
              </w:rPr>
            </w:pPr>
            <w:r w:rsidRPr="002B7A47">
              <w:rPr>
                <w:rFonts w:ascii="Arial" w:hAnsi="Arial"/>
                <w:b/>
                <w:bCs/>
                <w:sz w:val="16"/>
              </w:rPr>
              <w:t>Instructional groups</w:t>
            </w:r>
          </w:p>
          <w:p w:rsidR="00664BE7" w:rsidRPr="002B7A47" w:rsidRDefault="00664BE7" w:rsidP="007F0A5B">
            <w:pPr>
              <w:pStyle w:val="F"/>
              <w:rPr>
                <w:rFonts w:ascii="Arial" w:hAnsi="Arial"/>
                <w:b/>
                <w:bCs/>
                <w:sz w:val="16"/>
              </w:rPr>
            </w:pPr>
          </w:p>
        </w:tc>
        <w:tc>
          <w:tcPr>
            <w:tcW w:w="2955"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664BE7" w:rsidRPr="002B7A47" w:rsidRDefault="00664BE7" w:rsidP="007F0A5B">
            <w:pPr>
              <w:pStyle w:val="F"/>
              <w:rPr>
                <w:rFonts w:ascii="Arial" w:hAnsi="Arial"/>
                <w:sz w:val="16"/>
              </w:rPr>
            </w:pPr>
            <w:r w:rsidRPr="002B7A47">
              <w:rPr>
                <w:rFonts w:ascii="Arial" w:hAnsi="Arial"/>
                <w:sz w:val="16"/>
              </w:rPr>
              <w:t>Instructional groups do not support the instructional outcomes and offer no variety.</w:t>
            </w:r>
          </w:p>
          <w:p w:rsidR="00664BE7" w:rsidRPr="002B7A47" w:rsidRDefault="00664BE7" w:rsidP="007F0A5B">
            <w:pPr>
              <w:pStyle w:val="F"/>
              <w:rPr>
                <w:rFonts w:ascii="Arial" w:hAnsi="Arial"/>
                <w:sz w:val="16"/>
              </w:rPr>
            </w:pPr>
          </w:p>
        </w:tc>
        <w:tc>
          <w:tcPr>
            <w:tcW w:w="2955"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2B7A47" w:rsidRDefault="00664BE7" w:rsidP="007F0A5B">
            <w:pPr>
              <w:pStyle w:val="F"/>
              <w:rPr>
                <w:rFonts w:ascii="Arial" w:hAnsi="Arial"/>
                <w:sz w:val="16"/>
              </w:rPr>
            </w:pPr>
            <w:r w:rsidRPr="002B7A47">
              <w:rPr>
                <w:rFonts w:ascii="Arial" w:hAnsi="Arial"/>
                <w:sz w:val="16"/>
              </w:rPr>
              <w:t>Instructional groups partially support the instructional outcomes, with an effort at providing some variety.</w:t>
            </w:r>
          </w:p>
          <w:p w:rsidR="00664BE7" w:rsidRPr="002B7A47" w:rsidRDefault="00664BE7" w:rsidP="007F0A5B">
            <w:pPr>
              <w:pStyle w:val="F"/>
              <w:rPr>
                <w:rFonts w:ascii="Arial" w:hAnsi="Arial"/>
                <w:sz w:val="16"/>
              </w:rPr>
            </w:pPr>
          </w:p>
        </w:tc>
        <w:tc>
          <w:tcPr>
            <w:tcW w:w="2954"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2B7A47" w:rsidRDefault="00664BE7" w:rsidP="007F0A5B">
            <w:pPr>
              <w:pStyle w:val="F"/>
              <w:rPr>
                <w:rFonts w:ascii="Arial" w:hAnsi="Arial"/>
                <w:sz w:val="16"/>
              </w:rPr>
            </w:pPr>
            <w:r w:rsidRPr="002B7A47">
              <w:rPr>
                <w:rFonts w:ascii="Arial" w:hAnsi="Arial"/>
                <w:sz w:val="16"/>
              </w:rPr>
              <w:t>Instructional groups are varied as appropriate to the students and the different instructional outcomes.</w:t>
            </w:r>
          </w:p>
          <w:p w:rsidR="00664BE7" w:rsidRPr="002B7A47" w:rsidRDefault="00664BE7" w:rsidP="007F0A5B">
            <w:pPr>
              <w:pStyle w:val="F"/>
              <w:rPr>
                <w:rFonts w:ascii="Arial" w:hAnsi="Arial"/>
                <w:sz w:val="16"/>
              </w:rPr>
            </w:pPr>
          </w:p>
        </w:tc>
        <w:tc>
          <w:tcPr>
            <w:tcW w:w="2955"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2B7A47" w:rsidRDefault="00664BE7" w:rsidP="007F0A5B">
            <w:pPr>
              <w:pStyle w:val="F"/>
              <w:rPr>
                <w:rFonts w:ascii="Arial" w:hAnsi="Arial"/>
                <w:sz w:val="16"/>
              </w:rPr>
            </w:pPr>
            <w:r w:rsidRPr="002B7A47">
              <w:rPr>
                <w:rFonts w:ascii="Arial" w:hAnsi="Arial"/>
                <w:sz w:val="16"/>
              </w:rPr>
              <w:t>Instructional groups ar</w:t>
            </w:r>
            <w:r>
              <w:rPr>
                <w:rFonts w:ascii="Arial" w:hAnsi="Arial"/>
                <w:sz w:val="16"/>
              </w:rPr>
              <w:t xml:space="preserve">e varied as appropriate to the </w:t>
            </w:r>
            <w:r w:rsidRPr="002B7A47">
              <w:rPr>
                <w:rFonts w:ascii="Arial" w:hAnsi="Arial"/>
                <w:sz w:val="16"/>
              </w:rPr>
              <w:t>students and the different instructional outcomes. There is evidence of student choice in selecting the different patterns of instructional groups.</w:t>
            </w:r>
          </w:p>
        </w:tc>
      </w:tr>
    </w:tbl>
    <w:p w:rsidR="00664BE7" w:rsidRDefault="00664BE7" w:rsidP="00664BE7">
      <w:pPr>
        <w:pStyle w:val="F"/>
        <w:rPr>
          <w:rFonts w:ascii="Arial" w:hAnsi="Arial"/>
          <w:sz w:val="16"/>
        </w:rPr>
      </w:pPr>
    </w:p>
    <w:p w:rsidR="00664BE7" w:rsidRPr="00557376" w:rsidRDefault="00664BE7" w:rsidP="00664BE7">
      <w:r>
        <w:br w:type="page"/>
      </w:r>
    </w:p>
    <w:p w:rsidR="00664BE7" w:rsidRDefault="00664BE7" w:rsidP="00664BE7"/>
    <w:tbl>
      <w:tblPr>
        <w:tblpPr w:leftFromText="180" w:rightFromText="180" w:vertAnchor="text" w:horzAnchor="margin" w:tblpY="671"/>
        <w:tblW w:w="14400" w:type="dxa"/>
        <w:tblLayout w:type="fixed"/>
        <w:tblCellMar>
          <w:left w:w="0" w:type="dxa"/>
          <w:right w:w="0" w:type="dxa"/>
        </w:tblCellMar>
        <w:tblLook w:val="0000" w:firstRow="0" w:lastRow="0" w:firstColumn="0" w:lastColumn="0" w:noHBand="0" w:noVBand="0"/>
      </w:tblPr>
      <w:tblGrid>
        <w:gridCol w:w="2431"/>
        <w:gridCol w:w="2991"/>
        <w:gridCol w:w="2992"/>
        <w:gridCol w:w="2993"/>
        <w:gridCol w:w="2993"/>
      </w:tblGrid>
      <w:tr w:rsidR="00664BE7" w:rsidTr="00664BE7">
        <w:trPr>
          <w:trHeight w:val="1348"/>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664BE7" w:rsidRPr="00367529" w:rsidRDefault="00664BE7" w:rsidP="00664BE7">
            <w:pPr>
              <w:autoSpaceDE w:val="0"/>
              <w:autoSpaceDN w:val="0"/>
              <w:adjustRightInd w:val="0"/>
              <w:spacing w:line="260" w:lineRule="atLeast"/>
              <w:jc w:val="center"/>
              <w:textAlignment w:val="center"/>
              <w:rPr>
                <w:rStyle w:val="C4FT1Char"/>
                <w:rFonts w:ascii="Arial" w:hAnsi="Arial"/>
                <w:bCs w:val="0"/>
                <w:sz w:val="16"/>
              </w:rPr>
            </w:pPr>
            <w:r w:rsidRPr="00367529">
              <w:rPr>
                <w:rStyle w:val="StyleC4FT1Arial8ptChar"/>
              </w:rPr>
              <w:t>Domain 1:</w:t>
            </w:r>
            <w:r w:rsidRPr="00367529">
              <w:rPr>
                <w:rFonts w:ascii="Gill Sans Std" w:hAnsi="Gill Sans Std" w:cs="Gill Sans Std"/>
                <w:bCs/>
                <w:caps/>
                <w:color w:val="000000"/>
                <w:sz w:val="20"/>
                <w:szCs w:val="20"/>
              </w:rPr>
              <w:t xml:space="preserve"> </w:t>
            </w:r>
            <w:r w:rsidRPr="00367529">
              <w:rPr>
                <w:rStyle w:val="C4FT1Char"/>
                <w:rFonts w:ascii="Arial" w:hAnsi="Arial"/>
                <w:sz w:val="16"/>
              </w:rPr>
              <w:t>Planning and Preparation</w:t>
            </w:r>
          </w:p>
          <w:p w:rsidR="00664BE7" w:rsidRPr="00A66CD1" w:rsidRDefault="00664BE7" w:rsidP="00664BE7">
            <w:pPr>
              <w:pStyle w:val="C4FT1"/>
              <w:rPr>
                <w:rFonts w:ascii="Arial" w:hAnsi="Arial" w:cs="GillSansStd-Light Light"/>
                <w:b w:val="0"/>
                <w:bCs w:val="0"/>
                <w:caps w:val="0"/>
                <w:sz w:val="16"/>
                <w:szCs w:val="20"/>
              </w:rPr>
            </w:pPr>
            <w:r w:rsidRPr="00A66CD1">
              <w:rPr>
                <w:rFonts w:ascii="Arial" w:hAnsi="Arial"/>
                <w:b w:val="0"/>
                <w:bCs w:val="0"/>
                <w:caps w:val="0"/>
                <w:sz w:val="16"/>
              </w:rPr>
              <w:t>Component 1f: Designing Student Assessments</w:t>
            </w:r>
          </w:p>
          <w:p w:rsidR="00664BE7" w:rsidRPr="00403078" w:rsidRDefault="00664BE7" w:rsidP="00664BE7">
            <w:pPr>
              <w:pStyle w:val="C4FT3"/>
              <w:rPr>
                <w:rFonts w:ascii="Arial" w:hAnsi="Arial"/>
              </w:rPr>
            </w:pPr>
            <w:r w:rsidRPr="00A66CD1">
              <w:rPr>
                <w:rFonts w:ascii="Arial" w:hAnsi="Arial"/>
                <w:b/>
              </w:rPr>
              <w:t>Elements:</w:t>
            </w:r>
            <w:r w:rsidRPr="00403078">
              <w:rPr>
                <w:rFonts w:ascii="Arial" w:hAnsi="Arial"/>
              </w:rPr>
              <w:t xml:space="preserve"> Congruence with instructional outcomes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Criteria and standards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Design of formative assessments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 xml:space="preserve">Use for planning </w:t>
            </w:r>
          </w:p>
          <w:p w:rsidR="00664BE7" w:rsidRPr="00757EFA" w:rsidRDefault="00664BE7" w:rsidP="00664BE7">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664BE7" w:rsidTr="00664BE7">
        <w:trPr>
          <w:trHeight w:val="505"/>
        </w:trPr>
        <w:tc>
          <w:tcPr>
            <w:tcW w:w="243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664BE7" w:rsidRPr="000F5203" w:rsidRDefault="00664BE7" w:rsidP="00664BE7">
            <w:pPr>
              <w:pStyle w:val="F"/>
              <w:rPr>
                <w:rFonts w:ascii="Arial" w:hAnsi="Arial"/>
                <w:b/>
                <w:caps/>
                <w:sz w:val="28"/>
                <w:szCs w:val="28"/>
              </w:rPr>
            </w:pPr>
          </w:p>
          <w:p w:rsidR="00664BE7" w:rsidRPr="00BC0353" w:rsidRDefault="00664BE7" w:rsidP="00664BE7">
            <w:pPr>
              <w:pStyle w:val="F"/>
              <w:rPr>
                <w:rFonts w:ascii="Arial" w:hAnsi="Arial"/>
                <w:b/>
                <w:caps/>
                <w:sz w:val="36"/>
                <w:szCs w:val="36"/>
              </w:rPr>
            </w:pPr>
          </w:p>
          <w:p w:rsidR="00664BE7" w:rsidRPr="00BC0353" w:rsidRDefault="00664BE7" w:rsidP="00664BE7">
            <w:pPr>
              <w:pStyle w:val="F"/>
              <w:rPr>
                <w:rFonts w:ascii="Arial" w:hAnsi="Arial"/>
                <w:b/>
                <w:bCs/>
                <w:caps/>
                <w:sz w:val="16"/>
              </w:rPr>
            </w:pPr>
            <w:r w:rsidRPr="00D6383A">
              <w:rPr>
                <w:rFonts w:ascii="Arial" w:hAnsi="Arial"/>
                <w:b/>
                <w:caps/>
                <w:sz w:val="16"/>
              </w:rPr>
              <w:t>Element</w:t>
            </w:r>
          </w:p>
        </w:tc>
        <w:tc>
          <w:tcPr>
            <w:tcW w:w="1196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664BE7" w:rsidRPr="00757EFA" w:rsidRDefault="00664BE7" w:rsidP="00664BE7">
            <w:pPr>
              <w:pStyle w:val="F"/>
              <w:jc w:val="center"/>
              <w:rPr>
                <w:rFonts w:ascii="Arial" w:hAnsi="Arial"/>
                <w:b/>
                <w:bCs/>
                <w:smallCaps/>
                <w:spacing w:val="110"/>
                <w:sz w:val="16"/>
                <w:szCs w:val="22"/>
              </w:rPr>
            </w:pPr>
            <w:r w:rsidRPr="00757EFA">
              <w:rPr>
                <w:rFonts w:ascii="Arial" w:hAnsi="Arial"/>
                <w:b/>
                <w:bCs/>
                <w:smallCaps/>
                <w:spacing w:val="110"/>
                <w:sz w:val="16"/>
                <w:szCs w:val="22"/>
              </w:rPr>
              <w:t>Level of Performance</w:t>
            </w:r>
          </w:p>
        </w:tc>
      </w:tr>
      <w:tr w:rsidR="00664BE7" w:rsidTr="00664BE7">
        <w:trPr>
          <w:trHeight w:val="551"/>
        </w:trPr>
        <w:tc>
          <w:tcPr>
            <w:tcW w:w="2431" w:type="dxa"/>
            <w:vMerge/>
            <w:tcBorders>
              <w:top w:val="single" w:sz="4" w:space="0" w:color="000000"/>
              <w:left w:val="single" w:sz="4" w:space="0" w:color="000000"/>
              <w:bottom w:val="single" w:sz="12" w:space="0" w:color="000000"/>
              <w:right w:val="single" w:sz="4" w:space="0" w:color="000000"/>
            </w:tcBorders>
          </w:tcPr>
          <w:p w:rsidR="00664BE7" w:rsidRPr="00757EFA" w:rsidRDefault="00664BE7" w:rsidP="00664BE7">
            <w:pPr>
              <w:autoSpaceDE w:val="0"/>
              <w:autoSpaceDN w:val="0"/>
              <w:adjustRightInd w:val="0"/>
              <w:rPr>
                <w:rFonts w:ascii="GillSansStd-Light Light" w:hAnsi="GillSansStd-Light Light"/>
              </w:rPr>
            </w:pPr>
          </w:p>
        </w:tc>
        <w:tc>
          <w:tcPr>
            <w:tcW w:w="299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757EFA" w:rsidRDefault="00664BE7" w:rsidP="00664BE7">
            <w:pPr>
              <w:pStyle w:val="F"/>
              <w:rPr>
                <w:rFonts w:ascii="Arial" w:hAnsi="Arial"/>
                <w:b/>
                <w:bCs/>
                <w:caps/>
                <w:sz w:val="16"/>
              </w:rPr>
            </w:pPr>
            <w:r w:rsidRPr="00757EFA">
              <w:rPr>
                <w:rFonts w:ascii="Arial" w:hAnsi="Arial"/>
                <w:b/>
                <w:bCs/>
                <w:caps/>
                <w:sz w:val="16"/>
              </w:rPr>
              <w:t>Unsatisfactory</w:t>
            </w:r>
          </w:p>
          <w:p w:rsidR="00664BE7" w:rsidRPr="00757EFA" w:rsidRDefault="00664BE7" w:rsidP="00664BE7">
            <w:pPr>
              <w:pStyle w:val="F"/>
              <w:rPr>
                <w:rFonts w:ascii="Arial" w:hAnsi="Arial"/>
                <w:b/>
                <w:bCs/>
                <w:caps/>
                <w:sz w:val="16"/>
              </w:rPr>
            </w:pPr>
          </w:p>
        </w:tc>
        <w:tc>
          <w:tcPr>
            <w:tcW w:w="299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757EFA" w:rsidRDefault="00664BE7" w:rsidP="00664BE7">
            <w:pPr>
              <w:pStyle w:val="F"/>
              <w:rPr>
                <w:rFonts w:ascii="Arial" w:hAnsi="Arial"/>
                <w:b/>
                <w:bCs/>
                <w:caps/>
                <w:sz w:val="16"/>
              </w:rPr>
            </w:pPr>
            <w:r w:rsidRPr="00757EFA">
              <w:rPr>
                <w:rFonts w:ascii="Arial" w:hAnsi="Arial"/>
                <w:b/>
                <w:bCs/>
                <w:caps/>
                <w:sz w:val="16"/>
              </w:rPr>
              <w:t>Basic</w:t>
            </w:r>
          </w:p>
          <w:p w:rsidR="00664BE7" w:rsidRPr="00757EFA" w:rsidRDefault="00664BE7" w:rsidP="00664BE7">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757EFA" w:rsidRDefault="00664BE7" w:rsidP="00664BE7">
            <w:pPr>
              <w:pStyle w:val="F"/>
              <w:rPr>
                <w:rFonts w:ascii="Arial" w:hAnsi="Arial"/>
                <w:b/>
                <w:bCs/>
                <w:caps/>
                <w:sz w:val="16"/>
              </w:rPr>
            </w:pPr>
            <w:r w:rsidRPr="00757EFA">
              <w:rPr>
                <w:rFonts w:ascii="Arial" w:hAnsi="Arial"/>
                <w:b/>
                <w:bCs/>
                <w:caps/>
                <w:sz w:val="16"/>
              </w:rPr>
              <w:t>Proficient</w:t>
            </w:r>
          </w:p>
          <w:p w:rsidR="00664BE7" w:rsidRPr="00757EFA" w:rsidRDefault="00664BE7" w:rsidP="00664BE7">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664BE7" w:rsidRPr="00757EFA" w:rsidRDefault="00664BE7" w:rsidP="00664BE7">
            <w:pPr>
              <w:pStyle w:val="F"/>
              <w:rPr>
                <w:rFonts w:ascii="Arial" w:hAnsi="Arial"/>
                <w:b/>
                <w:bCs/>
                <w:caps/>
                <w:sz w:val="16"/>
              </w:rPr>
            </w:pPr>
            <w:r w:rsidRPr="00757EFA">
              <w:rPr>
                <w:rFonts w:ascii="Arial" w:hAnsi="Arial"/>
                <w:b/>
                <w:bCs/>
                <w:caps/>
                <w:sz w:val="16"/>
              </w:rPr>
              <w:t>Distinguished</w:t>
            </w:r>
          </w:p>
          <w:p w:rsidR="00664BE7" w:rsidRPr="00757EFA" w:rsidRDefault="00664BE7" w:rsidP="00664BE7">
            <w:pPr>
              <w:pStyle w:val="F"/>
              <w:rPr>
                <w:rFonts w:ascii="Arial" w:hAnsi="Arial"/>
                <w:b/>
                <w:bCs/>
                <w:caps/>
                <w:sz w:val="16"/>
              </w:rPr>
            </w:pPr>
          </w:p>
        </w:tc>
      </w:tr>
      <w:tr w:rsidR="00664BE7" w:rsidTr="00664BE7">
        <w:trPr>
          <w:trHeight w:val="923"/>
        </w:trPr>
        <w:tc>
          <w:tcPr>
            <w:tcW w:w="2431" w:type="dxa"/>
            <w:tcBorders>
              <w:top w:val="single" w:sz="4" w:space="0" w:color="000000"/>
              <w:left w:val="single" w:sz="4" w:space="0" w:color="000000"/>
              <w:bottom w:val="single" w:sz="4" w:space="0" w:color="000000"/>
              <w:right w:val="single" w:sz="4" w:space="0" w:color="000000"/>
            </w:tcBorders>
            <w:shd w:val="clear" w:color="auto" w:fill="FFFF99"/>
          </w:tcPr>
          <w:p w:rsidR="00664BE7" w:rsidRPr="00757EFA" w:rsidRDefault="00664BE7" w:rsidP="00664BE7">
            <w:pPr>
              <w:pStyle w:val="F"/>
              <w:rPr>
                <w:rFonts w:ascii="Arial" w:hAnsi="Arial"/>
                <w:b/>
                <w:bCs/>
                <w:sz w:val="16"/>
              </w:rPr>
            </w:pPr>
            <w:r>
              <w:rPr>
                <w:rFonts w:ascii="Arial" w:hAnsi="Arial"/>
                <w:b/>
                <w:bCs/>
                <w:sz w:val="16"/>
              </w:rPr>
              <w:t xml:space="preserve">Criteria and </w:t>
            </w:r>
            <w:r w:rsidRPr="00757EFA">
              <w:rPr>
                <w:rFonts w:ascii="Arial" w:hAnsi="Arial"/>
                <w:b/>
                <w:bCs/>
                <w:sz w:val="16"/>
              </w:rPr>
              <w:t>standards</w:t>
            </w:r>
          </w:p>
          <w:p w:rsidR="00664BE7" w:rsidRPr="00757EFA" w:rsidRDefault="00664BE7" w:rsidP="00664BE7">
            <w:pPr>
              <w:pStyle w:val="F"/>
              <w:rPr>
                <w:rFonts w:ascii="Arial" w:hAnsi="Arial"/>
                <w:b/>
                <w:bCs/>
                <w:sz w:val="16"/>
              </w:rPr>
            </w:pPr>
          </w:p>
        </w:tc>
        <w:tc>
          <w:tcPr>
            <w:tcW w:w="2991"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664BE7" w:rsidRPr="00757EFA" w:rsidRDefault="00664BE7" w:rsidP="00664BE7">
            <w:pPr>
              <w:pStyle w:val="F"/>
              <w:rPr>
                <w:rFonts w:ascii="Arial" w:hAnsi="Arial"/>
                <w:sz w:val="16"/>
              </w:rPr>
            </w:pPr>
            <w:r w:rsidRPr="00757EFA">
              <w:rPr>
                <w:rFonts w:ascii="Arial" w:hAnsi="Arial"/>
                <w:sz w:val="16"/>
              </w:rPr>
              <w:t>Proposed approach contains no criteria or standards.</w:t>
            </w:r>
          </w:p>
          <w:p w:rsidR="00664BE7" w:rsidRPr="00757EFA" w:rsidRDefault="00664BE7" w:rsidP="00664BE7">
            <w:pPr>
              <w:pStyle w:val="F"/>
              <w:rPr>
                <w:rFonts w:ascii="Arial" w:hAnsi="Arial"/>
                <w:sz w:val="16"/>
              </w:rPr>
            </w:pPr>
          </w:p>
        </w:tc>
        <w:tc>
          <w:tcPr>
            <w:tcW w:w="2992"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757EFA" w:rsidRDefault="00664BE7" w:rsidP="00664BE7">
            <w:pPr>
              <w:pStyle w:val="F"/>
              <w:rPr>
                <w:rFonts w:ascii="Arial" w:hAnsi="Arial"/>
                <w:sz w:val="16"/>
              </w:rPr>
            </w:pPr>
            <w:r w:rsidRPr="00757EFA">
              <w:rPr>
                <w:rFonts w:ascii="Arial" w:hAnsi="Arial"/>
                <w:sz w:val="16"/>
              </w:rPr>
              <w:t>Assessment criteria and standards have been developed, but they are not clear.</w:t>
            </w: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757EFA" w:rsidRDefault="00664BE7" w:rsidP="00664BE7">
            <w:pPr>
              <w:pStyle w:val="F"/>
              <w:rPr>
                <w:rFonts w:ascii="Arial" w:hAnsi="Arial"/>
                <w:sz w:val="16"/>
              </w:rPr>
            </w:pPr>
            <w:r>
              <w:rPr>
                <w:rFonts w:ascii="Arial" w:hAnsi="Arial"/>
                <w:sz w:val="16"/>
              </w:rPr>
              <w:t xml:space="preserve">Assessment criteria and </w:t>
            </w:r>
            <w:r w:rsidRPr="00757EFA">
              <w:rPr>
                <w:rFonts w:ascii="Arial" w:hAnsi="Arial"/>
                <w:sz w:val="16"/>
              </w:rPr>
              <w:t>standards are clear.</w:t>
            </w:r>
          </w:p>
          <w:p w:rsidR="00664BE7" w:rsidRPr="00757EFA" w:rsidRDefault="00664BE7" w:rsidP="00664BE7">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80" w:type="dxa"/>
              <w:right w:w="80" w:type="dxa"/>
            </w:tcMar>
          </w:tcPr>
          <w:p w:rsidR="00664BE7" w:rsidRPr="00757EFA" w:rsidRDefault="00664BE7" w:rsidP="00664BE7">
            <w:pPr>
              <w:pStyle w:val="F"/>
              <w:rPr>
                <w:rFonts w:ascii="Arial" w:hAnsi="Arial"/>
                <w:sz w:val="16"/>
              </w:rPr>
            </w:pPr>
            <w:r>
              <w:rPr>
                <w:rFonts w:ascii="Arial" w:hAnsi="Arial"/>
                <w:sz w:val="16"/>
              </w:rPr>
              <w:t xml:space="preserve">Assessment criteria and </w:t>
            </w:r>
            <w:r w:rsidRPr="00757EFA">
              <w:rPr>
                <w:rFonts w:ascii="Arial" w:hAnsi="Arial"/>
                <w:sz w:val="16"/>
              </w:rPr>
              <w:t xml:space="preserve">standards </w:t>
            </w:r>
            <w:r>
              <w:rPr>
                <w:rFonts w:ascii="Arial" w:hAnsi="Arial"/>
                <w:sz w:val="16"/>
              </w:rPr>
              <w:br/>
            </w:r>
            <w:r w:rsidRPr="00757EFA">
              <w:rPr>
                <w:rFonts w:ascii="Arial" w:hAnsi="Arial"/>
                <w:sz w:val="16"/>
              </w:rPr>
              <w:t>are clear; there is evidence that the</w:t>
            </w:r>
            <w:r>
              <w:rPr>
                <w:rFonts w:ascii="Arial" w:hAnsi="Arial"/>
                <w:sz w:val="16"/>
              </w:rPr>
              <w:t xml:space="preserve"> students contributed to their </w:t>
            </w:r>
            <w:r w:rsidRPr="00757EFA">
              <w:rPr>
                <w:rFonts w:ascii="Arial" w:hAnsi="Arial"/>
                <w:sz w:val="16"/>
              </w:rPr>
              <w:t>development.</w:t>
            </w:r>
          </w:p>
        </w:tc>
      </w:tr>
      <w:tr w:rsidR="00664BE7" w:rsidTr="00664BE7">
        <w:trPr>
          <w:trHeight w:val="995"/>
        </w:trPr>
        <w:tc>
          <w:tcPr>
            <w:tcW w:w="2431" w:type="dxa"/>
            <w:tcBorders>
              <w:top w:val="single" w:sz="4" w:space="0" w:color="000000"/>
              <w:left w:val="single" w:sz="4" w:space="0" w:color="000000"/>
              <w:bottom w:val="single" w:sz="4" w:space="0" w:color="000000"/>
              <w:right w:val="single" w:sz="4" w:space="0" w:color="000000"/>
            </w:tcBorders>
            <w:shd w:val="clear" w:color="auto" w:fill="FFFF99"/>
          </w:tcPr>
          <w:p w:rsidR="00664BE7" w:rsidRPr="00757EFA" w:rsidRDefault="00664BE7" w:rsidP="00664BE7">
            <w:pPr>
              <w:pStyle w:val="F"/>
              <w:rPr>
                <w:rFonts w:ascii="Arial" w:hAnsi="Arial"/>
                <w:b/>
                <w:bCs/>
                <w:sz w:val="16"/>
              </w:rPr>
            </w:pPr>
            <w:r w:rsidRPr="00757EFA">
              <w:rPr>
                <w:rFonts w:ascii="Arial" w:hAnsi="Arial"/>
                <w:b/>
                <w:bCs/>
                <w:sz w:val="16"/>
              </w:rPr>
              <w:t>Design of formative assessments</w:t>
            </w:r>
          </w:p>
          <w:p w:rsidR="00664BE7" w:rsidRPr="00757EFA" w:rsidRDefault="00664BE7" w:rsidP="00664BE7">
            <w:pPr>
              <w:pStyle w:val="F"/>
              <w:rPr>
                <w:rFonts w:ascii="Arial" w:hAnsi="Arial"/>
                <w:b/>
                <w:bCs/>
                <w:sz w:val="16"/>
              </w:rPr>
            </w:pPr>
          </w:p>
        </w:tc>
        <w:tc>
          <w:tcPr>
            <w:tcW w:w="2991"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664BE7" w:rsidRPr="00757EFA" w:rsidRDefault="00664BE7" w:rsidP="00664BE7">
            <w:pPr>
              <w:pStyle w:val="F"/>
              <w:rPr>
                <w:rFonts w:ascii="Arial" w:hAnsi="Arial"/>
                <w:sz w:val="16"/>
              </w:rPr>
            </w:pPr>
            <w:r w:rsidRPr="00757EFA">
              <w:rPr>
                <w:rFonts w:ascii="Arial" w:hAnsi="Arial"/>
                <w:sz w:val="16"/>
              </w:rPr>
              <w:t>Teacher has no plan to incorporate formative assessment in the lesson or unit.</w:t>
            </w:r>
          </w:p>
          <w:p w:rsidR="00664BE7" w:rsidRPr="00757EFA" w:rsidRDefault="00664BE7" w:rsidP="00664BE7">
            <w:pPr>
              <w:pStyle w:val="F"/>
              <w:rPr>
                <w:rFonts w:ascii="Arial" w:hAnsi="Arial"/>
                <w:sz w:val="16"/>
              </w:rPr>
            </w:pPr>
          </w:p>
        </w:tc>
        <w:tc>
          <w:tcPr>
            <w:tcW w:w="2992"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757EFA" w:rsidRDefault="00664BE7" w:rsidP="00664BE7">
            <w:pPr>
              <w:pStyle w:val="F"/>
              <w:rPr>
                <w:rFonts w:ascii="Arial" w:hAnsi="Arial"/>
                <w:sz w:val="16"/>
              </w:rPr>
            </w:pPr>
            <w:r w:rsidRPr="00757EFA">
              <w:rPr>
                <w:rFonts w:ascii="Arial" w:hAnsi="Arial"/>
                <w:sz w:val="16"/>
              </w:rPr>
              <w:t>Approach to the use of formative assessment is rudimentary, including only some of the instructional outcomes.</w:t>
            </w: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757EFA" w:rsidRDefault="00664BE7" w:rsidP="00664BE7">
            <w:pPr>
              <w:pStyle w:val="F"/>
              <w:rPr>
                <w:rFonts w:ascii="Arial" w:hAnsi="Arial"/>
                <w:sz w:val="16"/>
              </w:rPr>
            </w:pPr>
            <w:r w:rsidRPr="00757EFA">
              <w:rPr>
                <w:rFonts w:ascii="Arial" w:hAnsi="Arial"/>
                <w:sz w:val="16"/>
              </w:rPr>
              <w:t xml:space="preserve">Teacher has a well-developed strategy to using formative assessment and has designed particular approaches to be used. </w:t>
            </w: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757EFA" w:rsidRDefault="00664BE7" w:rsidP="00664BE7">
            <w:pPr>
              <w:pStyle w:val="F"/>
              <w:rPr>
                <w:rFonts w:ascii="Arial" w:hAnsi="Arial"/>
                <w:sz w:val="16"/>
              </w:rPr>
            </w:pPr>
            <w:r w:rsidRPr="00757EFA">
              <w:rPr>
                <w:rFonts w:ascii="Arial" w:hAnsi="Arial"/>
                <w:sz w:val="16"/>
              </w:rPr>
              <w:t>Approach to using formative assessment is well designed and includes student as well as teacher use of the assessment information.</w:t>
            </w:r>
          </w:p>
        </w:tc>
      </w:tr>
      <w:tr w:rsidR="00664BE7" w:rsidTr="00664BE7">
        <w:trPr>
          <w:trHeight w:val="833"/>
        </w:trPr>
        <w:tc>
          <w:tcPr>
            <w:tcW w:w="2431" w:type="dxa"/>
            <w:tcBorders>
              <w:top w:val="single" w:sz="4" w:space="0" w:color="000000"/>
              <w:left w:val="single" w:sz="4" w:space="0" w:color="000000"/>
              <w:bottom w:val="single" w:sz="4" w:space="0" w:color="000000"/>
              <w:right w:val="single" w:sz="4" w:space="0" w:color="000000"/>
            </w:tcBorders>
            <w:shd w:val="clear" w:color="auto" w:fill="FFFF99"/>
          </w:tcPr>
          <w:p w:rsidR="00664BE7" w:rsidRPr="00757EFA" w:rsidRDefault="00664BE7" w:rsidP="00664BE7">
            <w:pPr>
              <w:pStyle w:val="F"/>
              <w:rPr>
                <w:rFonts w:ascii="Arial" w:hAnsi="Arial"/>
                <w:b/>
                <w:bCs/>
                <w:sz w:val="16"/>
              </w:rPr>
            </w:pPr>
            <w:r w:rsidRPr="00757EFA">
              <w:rPr>
                <w:rFonts w:ascii="Arial" w:hAnsi="Arial"/>
                <w:b/>
                <w:bCs/>
                <w:sz w:val="16"/>
              </w:rPr>
              <w:t>Use for planning</w:t>
            </w:r>
          </w:p>
          <w:p w:rsidR="00664BE7" w:rsidRPr="00757EFA" w:rsidRDefault="00664BE7" w:rsidP="00664BE7">
            <w:pPr>
              <w:pStyle w:val="F"/>
              <w:rPr>
                <w:rFonts w:ascii="Arial" w:hAnsi="Arial"/>
                <w:b/>
                <w:bCs/>
                <w:sz w:val="16"/>
              </w:rPr>
            </w:pPr>
          </w:p>
        </w:tc>
        <w:tc>
          <w:tcPr>
            <w:tcW w:w="2991" w:type="dxa"/>
            <w:tcBorders>
              <w:top w:val="single" w:sz="4" w:space="0" w:color="000000"/>
              <w:left w:val="single" w:sz="4" w:space="0" w:color="000000"/>
              <w:bottom w:val="single" w:sz="4" w:space="0" w:color="000000"/>
              <w:right w:val="single" w:sz="4" w:space="0" w:color="000000"/>
            </w:tcBorders>
            <w:shd w:val="clear" w:color="auto" w:fill="FFFF99"/>
            <w:tcMar>
              <w:bottom w:w="80" w:type="dxa"/>
            </w:tcMar>
          </w:tcPr>
          <w:p w:rsidR="00664BE7" w:rsidRPr="00757EFA" w:rsidRDefault="00664BE7" w:rsidP="00664BE7">
            <w:pPr>
              <w:pStyle w:val="F"/>
              <w:rPr>
                <w:rFonts w:ascii="Arial" w:hAnsi="Arial"/>
                <w:sz w:val="16"/>
              </w:rPr>
            </w:pPr>
            <w:r w:rsidRPr="00757EFA">
              <w:rPr>
                <w:rFonts w:ascii="Arial" w:hAnsi="Arial"/>
                <w:sz w:val="16"/>
              </w:rPr>
              <w:t>Teacher has no plans to use assessment results in designing future instruction.</w:t>
            </w:r>
          </w:p>
        </w:tc>
        <w:tc>
          <w:tcPr>
            <w:tcW w:w="2992"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bottom w:w="120" w:type="dxa"/>
              <w:right w:w="120" w:type="dxa"/>
            </w:tcMar>
          </w:tcPr>
          <w:p w:rsidR="00664BE7" w:rsidRPr="00757EFA" w:rsidRDefault="00664BE7" w:rsidP="00664BE7">
            <w:pPr>
              <w:pStyle w:val="F"/>
              <w:rPr>
                <w:rFonts w:ascii="Arial" w:hAnsi="Arial"/>
                <w:sz w:val="16"/>
              </w:rPr>
            </w:pPr>
            <w:r w:rsidRPr="00757EFA">
              <w:rPr>
                <w:rFonts w:ascii="Arial" w:hAnsi="Arial"/>
                <w:sz w:val="16"/>
              </w:rPr>
              <w:t>Teacher plans to use assessment results to plan for future instruction for the class as a whole.</w:t>
            </w: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757EFA" w:rsidRDefault="00664BE7" w:rsidP="00664BE7">
            <w:pPr>
              <w:pStyle w:val="F"/>
              <w:rPr>
                <w:rFonts w:ascii="Arial" w:hAnsi="Arial"/>
                <w:sz w:val="16"/>
              </w:rPr>
            </w:pPr>
            <w:r w:rsidRPr="00757EFA">
              <w:rPr>
                <w:rFonts w:ascii="Arial" w:hAnsi="Arial"/>
                <w:sz w:val="16"/>
              </w:rPr>
              <w:t xml:space="preserve">Teacher plans to use assessment results to plan for future instruction for groups of </w:t>
            </w:r>
            <w:r w:rsidRPr="00757EFA">
              <w:rPr>
                <w:rFonts w:ascii="Arial" w:hAnsi="Arial"/>
                <w:sz w:val="16"/>
              </w:rPr>
              <w:softHyphen/>
              <w:t>students.</w:t>
            </w:r>
          </w:p>
        </w:tc>
        <w:tc>
          <w:tcPr>
            <w:tcW w:w="2993" w:type="dxa"/>
            <w:tcBorders>
              <w:top w:val="single" w:sz="4" w:space="0" w:color="000000"/>
              <w:left w:val="single" w:sz="4" w:space="0" w:color="000000"/>
              <w:bottom w:val="single" w:sz="4" w:space="0" w:color="000000"/>
              <w:right w:val="single" w:sz="4" w:space="0" w:color="000000"/>
            </w:tcBorders>
            <w:shd w:val="clear" w:color="auto" w:fill="FFFF99"/>
            <w:tcMar>
              <w:top w:w="120" w:type="dxa"/>
              <w:left w:w="120" w:type="dxa"/>
              <w:right w:w="120" w:type="dxa"/>
            </w:tcMar>
          </w:tcPr>
          <w:p w:rsidR="00664BE7" w:rsidRPr="00757EFA" w:rsidRDefault="00664BE7" w:rsidP="00664BE7">
            <w:pPr>
              <w:pStyle w:val="F"/>
              <w:rPr>
                <w:rFonts w:ascii="Arial" w:hAnsi="Arial"/>
                <w:sz w:val="16"/>
              </w:rPr>
            </w:pPr>
            <w:r w:rsidRPr="00757EFA">
              <w:rPr>
                <w:rFonts w:ascii="Arial" w:hAnsi="Arial"/>
                <w:sz w:val="16"/>
              </w:rPr>
              <w:t>Teacher plans to use assessment results to plan fut</w:t>
            </w:r>
            <w:r>
              <w:rPr>
                <w:rFonts w:ascii="Arial" w:hAnsi="Arial"/>
                <w:sz w:val="16"/>
              </w:rPr>
              <w:t xml:space="preserve">ure instruction for individual </w:t>
            </w:r>
            <w:r w:rsidRPr="00757EFA">
              <w:rPr>
                <w:rFonts w:ascii="Arial" w:hAnsi="Arial"/>
                <w:sz w:val="16"/>
              </w:rPr>
              <w:t>students.</w:t>
            </w:r>
          </w:p>
        </w:tc>
      </w:tr>
    </w:tbl>
    <w:p w:rsidR="00664BE7" w:rsidRDefault="00664BE7" w:rsidP="00664BE7">
      <w:r>
        <w:br w:type="page"/>
      </w:r>
    </w:p>
    <w:p w:rsidR="00282722" w:rsidRDefault="00282722"/>
    <w:sectPr w:rsidR="00282722" w:rsidSect="00664BE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Gill Sans St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Gill Sans Std Light">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llSansStd-Light Ligh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BE7"/>
    <w:rsid w:val="00043ED9"/>
    <w:rsid w:val="00282722"/>
    <w:rsid w:val="005D248E"/>
    <w:rsid w:val="00664BE7"/>
    <w:rsid w:val="006F7014"/>
    <w:rsid w:val="007F0A5B"/>
    <w:rsid w:val="00A21D99"/>
    <w:rsid w:val="00CE0FD1"/>
    <w:rsid w:val="00D1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B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link w:val="NoParagraphStyleChar"/>
    <w:rsid w:val="00664BE7"/>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C4FT1">
    <w:name w:val="C4FT1"/>
    <w:basedOn w:val="NoParagraphStyle"/>
    <w:link w:val="C4FT1Char"/>
    <w:rsid w:val="00664BE7"/>
    <w:pPr>
      <w:spacing w:line="260" w:lineRule="atLeast"/>
      <w:jc w:val="center"/>
    </w:pPr>
    <w:rPr>
      <w:rFonts w:ascii="Gill Sans Std" w:hAnsi="Gill Sans Std" w:cs="Gill Sans Std"/>
      <w:b/>
      <w:bCs/>
      <w:caps/>
    </w:rPr>
  </w:style>
  <w:style w:type="paragraph" w:customStyle="1" w:styleId="C4FT2">
    <w:name w:val="C4FT2"/>
    <w:basedOn w:val="NoParagraphStyle"/>
    <w:link w:val="C4FT2Char"/>
    <w:rsid w:val="00664BE7"/>
    <w:pPr>
      <w:spacing w:line="260" w:lineRule="atLeast"/>
      <w:jc w:val="center"/>
    </w:pPr>
    <w:rPr>
      <w:rFonts w:ascii="Gill Sans Std" w:hAnsi="Gill Sans Std" w:cs="Gill Sans Std"/>
      <w:b/>
      <w:bCs/>
      <w:sz w:val="20"/>
      <w:szCs w:val="20"/>
    </w:rPr>
  </w:style>
  <w:style w:type="paragraph" w:customStyle="1" w:styleId="C4FT3">
    <w:name w:val="C4FT3"/>
    <w:basedOn w:val="NoParagraphStyle"/>
    <w:rsid w:val="00664BE7"/>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664BE7"/>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character" w:customStyle="1" w:styleId="NoParagraphStyleChar">
    <w:name w:val="[No Paragraph Style] Char"/>
    <w:basedOn w:val="DefaultParagraphFont"/>
    <w:link w:val="NoParagraphStyle"/>
    <w:rsid w:val="00664BE7"/>
    <w:rPr>
      <w:rFonts w:ascii="Times" w:eastAsia="Times New Roman" w:hAnsi="Times" w:cs="Times"/>
      <w:color w:val="000000"/>
      <w:sz w:val="24"/>
      <w:szCs w:val="24"/>
    </w:rPr>
  </w:style>
  <w:style w:type="character" w:customStyle="1" w:styleId="C4FT1Char">
    <w:name w:val="C4FT1 Char"/>
    <w:basedOn w:val="NoParagraphStyleChar"/>
    <w:link w:val="C4FT1"/>
    <w:rsid w:val="00664BE7"/>
    <w:rPr>
      <w:rFonts w:ascii="Gill Sans Std" w:eastAsia="Times New Roman" w:hAnsi="Gill Sans Std" w:cs="Gill Sans Std"/>
      <w:b/>
      <w:bCs/>
      <w:caps/>
      <w:color w:val="000000"/>
      <w:sz w:val="24"/>
      <w:szCs w:val="24"/>
    </w:rPr>
  </w:style>
  <w:style w:type="character" w:customStyle="1" w:styleId="C4FT2Char">
    <w:name w:val="C4FT2 Char"/>
    <w:basedOn w:val="NoParagraphStyleChar"/>
    <w:link w:val="C4FT2"/>
    <w:rsid w:val="00664BE7"/>
    <w:rPr>
      <w:rFonts w:ascii="Gill Sans Std" w:eastAsia="Times New Roman" w:hAnsi="Gill Sans Std" w:cs="Gill Sans Std"/>
      <w:b/>
      <w:bCs/>
      <w:color w:val="000000"/>
      <w:sz w:val="20"/>
      <w:szCs w:val="20"/>
    </w:rPr>
  </w:style>
  <w:style w:type="paragraph" w:customStyle="1" w:styleId="C4FTArialItalic">
    <w:name w:val="C4FT + Arial + Italic"/>
    <w:basedOn w:val="Normal"/>
    <w:link w:val="C4FTArialItalicChar"/>
    <w:rsid w:val="00664BE7"/>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664BE7"/>
    <w:rPr>
      <w:rFonts w:ascii="Arial" w:eastAsia="Times New Roman" w:hAnsi="Arial" w:cs="Gill Sans Std"/>
      <w:bCs/>
      <w:i/>
      <w:iCs/>
      <w:color w:val="000000"/>
      <w:sz w:val="16"/>
      <w:szCs w:val="16"/>
    </w:rPr>
  </w:style>
  <w:style w:type="character" w:customStyle="1" w:styleId="FChar">
    <w:name w:val="F Char"/>
    <w:basedOn w:val="NoParagraphStyleChar"/>
    <w:link w:val="F"/>
    <w:rsid w:val="00664BE7"/>
    <w:rPr>
      <w:rFonts w:ascii="Gill Sans Std" w:eastAsia="Times New Roman" w:hAnsi="Gill Sans Std" w:cs="Gill Sans Std"/>
      <w:color w:val="000000"/>
      <w:sz w:val="18"/>
      <w:szCs w:val="18"/>
    </w:rPr>
  </w:style>
  <w:style w:type="paragraph" w:customStyle="1" w:styleId="StyleC4FT1Arial8pt">
    <w:name w:val="Style C4FT1 + Arial 8 pt"/>
    <w:basedOn w:val="C4FT1"/>
    <w:link w:val="StyleC4FT1Arial8ptChar"/>
    <w:rsid w:val="00664BE7"/>
    <w:rPr>
      <w:rFonts w:ascii="Arial" w:hAnsi="Arial"/>
      <w:sz w:val="16"/>
    </w:rPr>
  </w:style>
  <w:style w:type="character" w:customStyle="1" w:styleId="StyleC4FT1Arial8ptChar">
    <w:name w:val="Style C4FT1 + Arial 8 pt Char"/>
    <w:basedOn w:val="C4FT1Char"/>
    <w:link w:val="StyleC4FT1Arial8pt"/>
    <w:rsid w:val="00664BE7"/>
    <w:rPr>
      <w:rFonts w:ascii="Arial" w:eastAsia="Times New Roman" w:hAnsi="Arial" w:cs="Gill Sans Std"/>
      <w:b/>
      <w:bCs/>
      <w:caps/>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B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link w:val="NoParagraphStyleChar"/>
    <w:rsid w:val="00664BE7"/>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C4FT1">
    <w:name w:val="C4FT1"/>
    <w:basedOn w:val="NoParagraphStyle"/>
    <w:link w:val="C4FT1Char"/>
    <w:rsid w:val="00664BE7"/>
    <w:pPr>
      <w:spacing w:line="260" w:lineRule="atLeast"/>
      <w:jc w:val="center"/>
    </w:pPr>
    <w:rPr>
      <w:rFonts w:ascii="Gill Sans Std" w:hAnsi="Gill Sans Std" w:cs="Gill Sans Std"/>
      <w:b/>
      <w:bCs/>
      <w:caps/>
    </w:rPr>
  </w:style>
  <w:style w:type="paragraph" w:customStyle="1" w:styleId="C4FT2">
    <w:name w:val="C4FT2"/>
    <w:basedOn w:val="NoParagraphStyle"/>
    <w:link w:val="C4FT2Char"/>
    <w:rsid w:val="00664BE7"/>
    <w:pPr>
      <w:spacing w:line="260" w:lineRule="atLeast"/>
      <w:jc w:val="center"/>
    </w:pPr>
    <w:rPr>
      <w:rFonts w:ascii="Gill Sans Std" w:hAnsi="Gill Sans Std" w:cs="Gill Sans Std"/>
      <w:b/>
      <w:bCs/>
      <w:sz w:val="20"/>
      <w:szCs w:val="20"/>
    </w:rPr>
  </w:style>
  <w:style w:type="paragraph" w:customStyle="1" w:styleId="C4FT3">
    <w:name w:val="C4FT3"/>
    <w:basedOn w:val="NoParagraphStyle"/>
    <w:rsid w:val="00664BE7"/>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664BE7"/>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character" w:customStyle="1" w:styleId="NoParagraphStyleChar">
    <w:name w:val="[No Paragraph Style] Char"/>
    <w:basedOn w:val="DefaultParagraphFont"/>
    <w:link w:val="NoParagraphStyle"/>
    <w:rsid w:val="00664BE7"/>
    <w:rPr>
      <w:rFonts w:ascii="Times" w:eastAsia="Times New Roman" w:hAnsi="Times" w:cs="Times"/>
      <w:color w:val="000000"/>
      <w:sz w:val="24"/>
      <w:szCs w:val="24"/>
    </w:rPr>
  </w:style>
  <w:style w:type="character" w:customStyle="1" w:styleId="C4FT1Char">
    <w:name w:val="C4FT1 Char"/>
    <w:basedOn w:val="NoParagraphStyleChar"/>
    <w:link w:val="C4FT1"/>
    <w:rsid w:val="00664BE7"/>
    <w:rPr>
      <w:rFonts w:ascii="Gill Sans Std" w:eastAsia="Times New Roman" w:hAnsi="Gill Sans Std" w:cs="Gill Sans Std"/>
      <w:b/>
      <w:bCs/>
      <w:caps/>
      <w:color w:val="000000"/>
      <w:sz w:val="24"/>
      <w:szCs w:val="24"/>
    </w:rPr>
  </w:style>
  <w:style w:type="character" w:customStyle="1" w:styleId="C4FT2Char">
    <w:name w:val="C4FT2 Char"/>
    <w:basedOn w:val="NoParagraphStyleChar"/>
    <w:link w:val="C4FT2"/>
    <w:rsid w:val="00664BE7"/>
    <w:rPr>
      <w:rFonts w:ascii="Gill Sans Std" w:eastAsia="Times New Roman" w:hAnsi="Gill Sans Std" w:cs="Gill Sans Std"/>
      <w:b/>
      <w:bCs/>
      <w:color w:val="000000"/>
      <w:sz w:val="20"/>
      <w:szCs w:val="20"/>
    </w:rPr>
  </w:style>
  <w:style w:type="paragraph" w:customStyle="1" w:styleId="C4FTArialItalic">
    <w:name w:val="C4FT + Arial + Italic"/>
    <w:basedOn w:val="Normal"/>
    <w:link w:val="C4FTArialItalicChar"/>
    <w:rsid w:val="00664BE7"/>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664BE7"/>
    <w:rPr>
      <w:rFonts w:ascii="Arial" w:eastAsia="Times New Roman" w:hAnsi="Arial" w:cs="Gill Sans Std"/>
      <w:bCs/>
      <w:i/>
      <w:iCs/>
      <w:color w:val="000000"/>
      <w:sz w:val="16"/>
      <w:szCs w:val="16"/>
    </w:rPr>
  </w:style>
  <w:style w:type="character" w:customStyle="1" w:styleId="FChar">
    <w:name w:val="F Char"/>
    <w:basedOn w:val="NoParagraphStyleChar"/>
    <w:link w:val="F"/>
    <w:rsid w:val="00664BE7"/>
    <w:rPr>
      <w:rFonts w:ascii="Gill Sans Std" w:eastAsia="Times New Roman" w:hAnsi="Gill Sans Std" w:cs="Gill Sans Std"/>
      <w:color w:val="000000"/>
      <w:sz w:val="18"/>
      <w:szCs w:val="18"/>
    </w:rPr>
  </w:style>
  <w:style w:type="paragraph" w:customStyle="1" w:styleId="StyleC4FT1Arial8pt">
    <w:name w:val="Style C4FT1 + Arial 8 pt"/>
    <w:basedOn w:val="C4FT1"/>
    <w:link w:val="StyleC4FT1Arial8ptChar"/>
    <w:rsid w:val="00664BE7"/>
    <w:rPr>
      <w:rFonts w:ascii="Arial" w:hAnsi="Arial"/>
      <w:sz w:val="16"/>
    </w:rPr>
  </w:style>
  <w:style w:type="character" w:customStyle="1" w:styleId="StyleC4FT1Arial8ptChar">
    <w:name w:val="Style C4FT1 + Arial 8 pt Char"/>
    <w:basedOn w:val="C4FT1Char"/>
    <w:link w:val="StyleC4FT1Arial8pt"/>
    <w:rsid w:val="00664BE7"/>
    <w:rPr>
      <w:rFonts w:ascii="Arial" w:eastAsia="Times New Roman" w:hAnsi="Arial" w:cs="Gill Sans Std"/>
      <w:b/>
      <w:bCs/>
      <w:caps/>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acher%20Eval%20State%20Criteria.docx" TargetMode="External"/><Relationship Id="rId3" Type="http://schemas.openxmlformats.org/officeDocument/2006/relationships/settings" Target="settings.xml"/><Relationship Id="rId7" Type="http://schemas.openxmlformats.org/officeDocument/2006/relationships/hyperlink" Target="MERIT%20Competency_RevisedModel_CharlotteDanielson%20Integration.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anielson%20Rubric%20Aligned%20with%20State%20Criteria.docx" TargetMode="External"/><Relationship Id="rId5" Type="http://schemas.openxmlformats.org/officeDocument/2006/relationships/hyperlink" Target="Danielson%20Rubric%20Aligned%20with%20State%20Criteria%202.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3</cp:revision>
  <dcterms:created xsi:type="dcterms:W3CDTF">2011-05-04T03:21:00Z</dcterms:created>
  <dcterms:modified xsi:type="dcterms:W3CDTF">2011-05-04T21:00:00Z</dcterms:modified>
</cp:coreProperties>
</file>