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4.jpg" ContentType="image/jpeg"/>
  <Override PartName="/word/media/rId30.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Testing</w:t>
      </w:r>
      <w:r>
        <w:t xml:space="preserve"> </w:t>
      </w:r>
      <w:r>
        <w:t xml:space="preserve">for</w:t>
      </w:r>
      <w:r>
        <w:t xml:space="preserve"> </w:t>
      </w:r>
      <w:r>
        <w:t xml:space="preserve">R</w:t>
      </w:r>
    </w:p>
    <w:p>
      <w:pPr>
        <w:pStyle w:val="Heading2"/>
      </w:pPr>
      <w:bookmarkStart w:id="21" w:name="allgemeines"/>
      <w:bookmarkEnd w:id="21"/>
      <w:r>
        <w:t xml:space="preserve">Allgemeines</w:t>
      </w:r>
    </w:p>
    <w:p>
      <w:pPr>
        <w:pStyle w:val="FirstParagraph"/>
      </w:pPr>
      <w:r>
        <w:t xml:space="preserve">Das Testen von Softwarekomponenten ist ein essentieller Teil im Zuge der Softwareentwicklung, der jedoch aufgrund des zu Beginn nicht ersichtlichen Mehrwertes und Aufwand vernachlässigt wird.</w:t>
      </w:r>
      <w:r>
        <w:t xml:space="preserve"> </w:t>
      </w:r>
      <w:r>
        <w:rPr>
          <w:b/>
        </w:rPr>
        <w:t xml:space="preserve">testthat</w:t>
      </w:r>
      <w:r>
        <w:t xml:space="preserve"> </w:t>
      </w:r>
      <w:r>
        <w:t xml:space="preserve">ist ein für R entwickeltes Framework welches das Schreiben von Tests und dessen Integration in den bestehenden Entwicklungsprozess erleichtert.</w:t>
      </w:r>
    </w:p>
    <w:p>
      <w:pPr>
        <w:pStyle w:val="Heading2"/>
      </w:pPr>
      <w:bookmarkStart w:id="22" w:name="einfuhrung"/>
      <w:bookmarkEnd w:id="22"/>
      <w:r>
        <w:t xml:space="preserve">Einführung</w:t>
      </w:r>
    </w:p>
    <w:p>
      <w:pPr>
        <w:pStyle w:val="FirstParagraph"/>
      </w:pPr>
      <w:r>
        <w:t xml:space="preserve">Für die Entwicklung von Tests stellt</w:t>
      </w:r>
      <w:r>
        <w:t xml:space="preserve"> </w:t>
      </w:r>
      <w:r>
        <w:rPr>
          <w:b/>
        </w:rPr>
        <w:t xml:space="preserve">testthat</w:t>
      </w:r>
      <w:r>
        <w:t xml:space="preserve"> </w:t>
      </w:r>
      <w:r>
        <w:t xml:space="preserve">folgende Funktionen zur Verfügung:</w:t>
      </w:r>
    </w:p>
    <w:p>
      <w:pPr>
        <w:pStyle w:val="Compact"/>
        <w:numPr>
          <w:numId w:val="1001"/>
          <w:ilvl w:val="0"/>
        </w:numPr>
      </w:pPr>
      <w:r>
        <w:t xml:space="preserve">Funktionen welche den Zweck einer Funktion beschreiben, inklusive Abfangen von Fehlern, Warnungen und Meldungen.</w:t>
      </w:r>
    </w:p>
    <w:p>
      <w:pPr>
        <w:pStyle w:val="Compact"/>
        <w:numPr>
          <w:numId w:val="1001"/>
          <w:ilvl w:val="0"/>
        </w:numPr>
      </w:pPr>
      <w:r>
        <w:t xml:space="preserve">Einfache Integration in den bestehenden Workflow, mittels Ausführen der Tests in der Command Line oder der Integration in bestehende Skripte.</w:t>
      </w:r>
    </w:p>
    <w:p>
      <w:pPr>
        <w:pStyle w:val="Compact"/>
        <w:numPr>
          <w:numId w:val="1001"/>
          <w:ilvl w:val="0"/>
        </w:numPr>
      </w:pPr>
      <w:r>
        <w:t xml:space="preserve">Automatische erneute Ausführung von Testfällen bei Änderungen im Code oder der Testfälle an sich.</w:t>
      </w:r>
    </w:p>
    <w:p>
      <w:pPr>
        <w:pStyle w:val="Compact"/>
        <w:numPr>
          <w:numId w:val="1001"/>
          <w:ilvl w:val="0"/>
        </w:numPr>
      </w:pPr>
      <w:r>
        <w:t xml:space="preserve">Visuellle Darstellung der einzelnen Testschritte.</w:t>
      </w:r>
    </w:p>
    <w:p>
      <w:pPr>
        <w:pStyle w:val="Heading2"/>
      </w:pPr>
      <w:bookmarkStart w:id="23" w:name="vorteile-von-testthat"/>
      <w:bookmarkEnd w:id="23"/>
      <w:r>
        <w:t xml:space="preserve">Vorteile von testthat</w:t>
      </w:r>
    </w:p>
    <w:p>
      <w:pPr>
        <w:pStyle w:val="FirstParagraph"/>
      </w:pPr>
      <w:r>
        <w:t xml:space="preserve">Andere Packages zum Schreiben von Testfällen setzen einen relativ hohen Aufwand an Vorarbeiten voraus um Testfälle zu generieren. Ein Vorteil von testthat ist, dass der Initialaufwand zum Schreiben dieser relativ gering ist. Ein weiterer Vorteil ist die Wiederverwendbarkeit und Integration von Testfällen. Bisher nur visuell und manuell durchgeführte Tests können in den bestehenden Programmcode zur automatischen Überprüfung integriert werden.</w:t>
      </w:r>
    </w:p>
    <w:p>
      <w:pPr>
        <w:pStyle w:val="Heading2"/>
      </w:pPr>
      <w:bookmarkStart w:id="24" w:name="teststruktur"/>
      <w:bookmarkEnd w:id="24"/>
      <w:r>
        <w:t xml:space="preserve">Teststruktur</w:t>
      </w:r>
    </w:p>
    <w:p>
      <w:pPr>
        <w:pStyle w:val="FirstParagraph"/>
      </w:pPr>
      <w:r>
        <w:t xml:space="preserve">“</w:t>
      </w:r>
      <w:r>
        <w:t xml:space="preserve">testthat</w:t>
      </w:r>
      <w:r>
        <w:t xml:space="preserve">”</w:t>
      </w:r>
      <w:r>
        <w:t xml:space="preserve"> </w:t>
      </w:r>
      <w:r>
        <w:t xml:space="preserve">hat eine hierarchische Struktur bestehend aus</w:t>
      </w:r>
      <w:r>
        <w:t xml:space="preserve"> </w:t>
      </w:r>
      <w:r>
        <w:rPr>
          <w:b/>
        </w:rPr>
        <w:t xml:space="preserve">expectations</w:t>
      </w:r>
      <w:r>
        <w:t xml:space="preserve">,</w:t>
      </w:r>
      <w:r>
        <w:t xml:space="preserve"> </w:t>
      </w:r>
      <w:r>
        <w:rPr>
          <w:b/>
        </w:rPr>
        <w:t xml:space="preserve">tests</w:t>
      </w:r>
      <w:r>
        <w:t xml:space="preserve"> </w:t>
      </w:r>
      <w:r>
        <w:t xml:space="preserve">und</w:t>
      </w:r>
      <w:r>
        <w:t xml:space="preserve"> </w:t>
      </w:r>
      <w:r>
        <w:rPr>
          <w:b/>
        </w:rPr>
        <w:t xml:space="preserve">context</w:t>
      </w:r>
      <w:r>
        <w:t xml:space="preserve">:</w:t>
      </w:r>
    </w:p>
    <w:p>
      <w:pPr>
        <w:pStyle w:val="Compact"/>
        <w:numPr>
          <w:numId w:val="1002"/>
          <w:ilvl w:val="0"/>
        </w:numPr>
      </w:pPr>
      <w:r>
        <w:rPr>
          <w:b/>
        </w:rPr>
        <w:t xml:space="preserve">Expectation</w:t>
      </w:r>
      <w:r>
        <w:t xml:space="preserve"> </w:t>
      </w:r>
      <w:r>
        <w:t xml:space="preserve">beschreibt wie das Ergebnis einer Berechnung auszusehen hat. Sind die korrekten Werte und Klassen vorhanden? Werden Fehlermeldungen erzeugt bei abweichenden Ergebnissen?</w:t>
      </w:r>
    </w:p>
    <w:p>
      <w:pPr>
        <w:pStyle w:val="Compact"/>
        <w:numPr>
          <w:numId w:val="1002"/>
          <w:ilvl w:val="0"/>
        </w:numPr>
      </w:pPr>
      <w:r>
        <w:rPr>
          <w:b/>
        </w:rPr>
        <w:t xml:space="preserve">Tests</w:t>
      </w:r>
      <w:r>
        <w:t xml:space="preserve"> </w:t>
      </w:r>
      <w:r>
        <w:t xml:space="preserve">gruppieren mehrere</w:t>
      </w:r>
      <w:r>
        <w:t xml:space="preserve"> </w:t>
      </w:r>
      <w:r>
        <w:t xml:space="preserve">“</w:t>
      </w:r>
      <w:r>
        <w:t xml:space="preserve">Expectations</w:t>
      </w:r>
      <w:r>
        <w:t xml:space="preserve">”</w:t>
      </w:r>
      <w:r>
        <w:t xml:space="preserve"> </w:t>
      </w:r>
      <w:r>
        <w:t xml:space="preserve">zum Testen einer Funktion, oder Abhängigkeiten mehrerer Funktionen zueinander.</w:t>
      </w:r>
    </w:p>
    <w:p>
      <w:pPr>
        <w:pStyle w:val="Compact"/>
        <w:numPr>
          <w:numId w:val="1002"/>
          <w:ilvl w:val="0"/>
        </w:numPr>
      </w:pPr>
      <w:r>
        <w:rPr>
          <w:b/>
        </w:rPr>
        <w:t xml:space="preserve">Context</w:t>
      </w:r>
      <w:r>
        <w:t xml:space="preserve"> </w:t>
      </w:r>
      <w:r>
        <w:t xml:space="preserve">fasst mehrere Tests zusammen</w:t>
      </w:r>
    </w:p>
    <w:p>
      <w:pPr>
        <w:pStyle w:val="Heading2"/>
      </w:pPr>
      <w:bookmarkStart w:id="25" w:name="expectations-im-detail"/>
      <w:bookmarkEnd w:id="25"/>
      <w:r>
        <w:t xml:space="preserve">Expectations im Detail</w:t>
      </w:r>
    </w:p>
    <w:p>
      <w:pPr>
        <w:pStyle w:val="FirstParagraph"/>
      </w:pPr>
      <w:r>
        <w:t xml:space="preserve">Eine Expectation ist das granularste Level des Testens. Es wird dabei eine binäre Entschiedung getroffen ob ein Wert den Erwartungen entspricht. Die Formulierungen von Expectations orientieren sich an der englischen Sprache und sind daher einfach nachzuvollziehen. Folgend werden beispielhafte Expectations dargestellt:</w:t>
      </w:r>
    </w:p>
    <w:p>
      <w:pPr>
        <w:pStyle w:val="Compact"/>
        <w:numPr>
          <w:numId w:val="1003"/>
          <w:ilvl w:val="0"/>
        </w:numPr>
      </w:pPr>
      <w:r>
        <w:rPr>
          <w:b/>
        </w:rPr>
        <w:t xml:space="preserve">expect_equal</w:t>
      </w:r>
      <w:r>
        <w:t xml:space="preserve"> </w:t>
      </w:r>
      <w:r>
        <w:t xml:space="preserve">überprüft zwei Objekte auf annähernde Gleichheit. Zum Beispiel bei nummerischen Werten sind minimale Abweichungen erlaubt(+ 1e-7).</w:t>
      </w:r>
    </w:p>
    <w:p>
      <w:pPr>
        <w:pStyle w:val="SourceCode"/>
      </w:pPr>
      <w:r>
        <w:rPr>
          <w:rStyle w:val="KeywordTok"/>
        </w:rPr>
        <w:t xml:space="preserve">expect_equal</w:t>
      </w:r>
      <w:r>
        <w:rPr>
          <w:rStyle w:val="NormalTok"/>
        </w:rPr>
        <w:t xml:space="preserve">(</w:t>
      </w:r>
      <w:r>
        <w:rPr>
          <w:rStyle w:val="KeywordTok"/>
        </w:rPr>
        <w:t xml:space="preserve">ncol</w:t>
      </w:r>
      <w:r>
        <w:rPr>
          <w:rStyle w:val="NormalTok"/>
        </w:rPr>
        <w:t xml:space="preserve">(data), </w:t>
      </w:r>
      <w:r>
        <w:rPr>
          <w:rStyle w:val="DecValTok"/>
        </w:rPr>
        <w:t xml:space="preserve">3</w:t>
      </w:r>
      <w:r>
        <w:rPr>
          <w:rStyle w:val="NormalTok"/>
        </w:rPr>
        <w:t xml:space="preserve">)</w:t>
      </w:r>
    </w:p>
    <w:p>
      <w:pPr>
        <w:pStyle w:val="Compact"/>
        <w:numPr>
          <w:numId w:val="1004"/>
          <w:ilvl w:val="0"/>
        </w:numPr>
      </w:pPr>
      <w:r>
        <w:rPr>
          <w:b/>
        </w:rPr>
        <w:t xml:space="preserve">expect_is</w:t>
      </w:r>
      <w:r>
        <w:t xml:space="preserve"> </w:t>
      </w:r>
      <w:r>
        <w:t xml:space="preserve">testet ob ein Objekt von einer Klasse erbt oder die Instanz eines Basistyps ist.</w:t>
      </w:r>
    </w:p>
    <w:p>
      <w:pPr>
        <w:pStyle w:val="SourceCode"/>
      </w:pPr>
      <w:r>
        <w:rPr>
          <w:rStyle w:val="KeywordTok"/>
        </w:rPr>
        <w:t xml:space="preserve">expect_is</w:t>
      </w:r>
      <w:r>
        <w:rPr>
          <w:rStyle w:val="NormalTok"/>
        </w:rPr>
        <w:t xml:space="preserve">(data,</w:t>
      </w:r>
      <w:r>
        <w:rPr>
          <w:rStyle w:val="StringTok"/>
        </w:rPr>
        <w:t xml:space="preserve">'data.frame'</w:t>
      </w:r>
      <w:r>
        <w:rPr>
          <w:rStyle w:val="NormalTok"/>
        </w:rPr>
        <w:t xml:space="preserve">)</w:t>
      </w:r>
    </w:p>
    <w:p>
      <w:pPr>
        <w:pStyle w:val="Compact"/>
        <w:numPr>
          <w:numId w:val="1005"/>
          <w:ilvl w:val="0"/>
        </w:numPr>
      </w:pPr>
      <w:r>
        <w:rPr>
          <w:b/>
        </w:rPr>
        <w:t xml:space="preserve">expect_identical</w:t>
      </w:r>
      <w:r>
        <w:t xml:space="preserve"> </w:t>
      </w:r>
      <w:r>
        <w:t xml:space="preserve">testet ob zwei Objekte exakt gleich sind.</w:t>
      </w:r>
    </w:p>
    <w:p>
      <w:pPr>
        <w:pStyle w:val="SourceCode"/>
      </w:pPr>
      <w:r>
        <w:rPr>
          <w:rStyle w:val="NormalTok"/>
        </w:rPr>
        <w:t xml:space="preserve">  </w:t>
      </w:r>
      <w:r>
        <w:rPr>
          <w:rStyle w:val="KeywordTok"/>
        </w:rPr>
        <w:t xml:space="preserve">expect_identical</w:t>
      </w:r>
      <w:r>
        <w:rPr>
          <w:rStyle w:val="NormalTok"/>
        </w:rPr>
        <w:t xml:space="preserve">(data, </w:t>
      </w:r>
      <w:r>
        <w:rPr>
          <w:rStyle w:val="KeywordTok"/>
        </w:rPr>
        <w:t xml:space="preserve">na.omit</w:t>
      </w:r>
      <w:r>
        <w:rPr>
          <w:rStyle w:val="NormalTok"/>
        </w:rPr>
        <w:t xml:space="preserve">(data))</w:t>
      </w:r>
    </w:p>
    <w:p>
      <w:pPr>
        <w:pStyle w:val="Compact"/>
        <w:numPr>
          <w:numId w:val="1006"/>
          <w:ilvl w:val="0"/>
        </w:numPr>
      </w:pPr>
      <w:r>
        <w:t xml:space="preserve">mit</w:t>
      </w:r>
      <w:r>
        <w:t xml:space="preserve"> </w:t>
      </w:r>
      <w:r>
        <w:rPr>
          <w:b/>
        </w:rPr>
        <w:t xml:space="preserve">expect_that</w:t>
      </w:r>
      <w:r>
        <w:t xml:space="preserve"> </w:t>
      </w:r>
      <w:r>
        <w:t xml:space="preserve">können eigene Funktionen überprüft werden. Der erste Parameter bestimmt den Funktionsaufruf inklusive übergebener Argumente. Der zweite Parameter ist die erwartete Rückgabe. Falls es sich hierbei um eine Ausgabe in der Konsole handelt, kann diese mittels</w:t>
      </w:r>
      <w:r>
        <w:t xml:space="preserve"> </w:t>
      </w:r>
      <w:r>
        <w:rPr>
          <w:b/>
        </w:rPr>
        <w:t xml:space="preserve">prints_text(</w:t>
      </w:r>
      <w:r>
        <w:rPr>
          <w:b/>
        </w:rPr>
        <w:t xml:space="preserve">“</w:t>
      </w:r>
      <w:r>
        <w:rPr>
          <w:b/>
        </w:rPr>
        <w:t xml:space="preserve">Beispieltext</w:t>
      </w:r>
      <w:r>
        <w:rPr>
          <w:b/>
        </w:rPr>
        <w:t xml:space="preserve">”</w:t>
      </w:r>
      <w:r>
        <w:rPr>
          <w:b/>
        </w:rPr>
        <w:t xml:space="preserve">)</w:t>
      </w:r>
      <w:r>
        <w:t xml:space="preserve"> </w:t>
      </w:r>
      <w:r>
        <w:t xml:space="preserve">auf Gleichheit überprüft werden.</w:t>
      </w:r>
    </w:p>
    <w:p>
      <w:pPr>
        <w:pStyle w:val="SourceCode"/>
      </w:pPr>
      <w:r>
        <w:rPr>
          <w:rStyle w:val="NormalTok"/>
        </w:rPr>
        <w:t xml:space="preserve">  </w:t>
      </w:r>
      <w:r>
        <w:rPr>
          <w:rStyle w:val="KeywordTok"/>
        </w:rPr>
        <w:t xml:space="preserve">expect_that</w:t>
      </w:r>
      <w:r>
        <w:rPr>
          <w:rStyle w:val="NormalTok"/>
        </w:rPr>
        <w:t xml:space="preserve">(</w:t>
      </w:r>
      <w:r>
        <w:rPr>
          <w:rStyle w:val="KeywordTok"/>
        </w:rPr>
        <w:t xml:space="preserve">sum_check</w:t>
      </w:r>
      <w:r>
        <w:rPr>
          <w:rStyle w:val="NormalTok"/>
        </w:rPr>
        <w:t xml:space="preserve">(data, agg.data), </w:t>
      </w:r>
      <w:r>
        <w:rPr>
          <w:rStyle w:val="KeywordTok"/>
        </w:rPr>
        <w:t xml:space="preserve">prints_text</w:t>
      </w:r>
      <w:r>
        <w:rPr>
          <w:rStyle w:val="NormalTok"/>
        </w:rPr>
        <w:t xml:space="preserve">(</w:t>
      </w:r>
      <w:r>
        <w:rPr>
          <w:rStyle w:val="StringTok"/>
        </w:rPr>
        <w:t xml:space="preserve">'Summierung korrekt'</w:t>
      </w:r>
      <w:r>
        <w:rPr>
          <w:rStyle w:val="NormalTok"/>
        </w:rPr>
        <w:t xml:space="preserve">))</w:t>
      </w:r>
    </w:p>
    <w:p>
      <w:pPr>
        <w:pStyle w:val="Heading2"/>
      </w:pPr>
      <w:bookmarkStart w:id="26" w:name="tests-im-detail"/>
      <w:bookmarkEnd w:id="26"/>
      <w:r>
        <w:t xml:space="preserve">Tests im Detail</w:t>
      </w:r>
    </w:p>
    <w:p>
      <w:pPr>
        <w:pStyle w:val="FirstParagraph"/>
      </w:pPr>
      <w:r>
        <w:t xml:space="preserve">Jeder Test sollte ein einzelnes Funktionselement testen und einen aussagekräftigen Namen besitzen. Somit kann bei gescheiterten Test leicht nachvollzogen werden welche Funktion überprüft wurde. Ein Testfall wird mit</w:t>
      </w:r>
      <w:r>
        <w:t xml:space="preserve"> </w:t>
      </w:r>
      <w:r>
        <w:rPr>
          <w:b/>
        </w:rPr>
        <w:t xml:space="preserve">test_that</w:t>
      </w:r>
      <w:r>
        <w:t xml:space="preserve"> </w:t>
      </w:r>
      <w:r>
        <w:t xml:space="preserve">erzeugt. Als Parameter wird der Name des Testfalls übergeben. Im Codeblock zu jedem einzelnen Testfall befinden sich alle zu überprüfenden Expectations. Somit können für einen Testfall mehrere Expectations überprüft werden.</w:t>
      </w:r>
    </w:p>
    <w:p>
      <w:pPr>
        <w:pStyle w:val="SourceCode"/>
      </w:pPr>
      <w:r>
        <w:rPr>
          <w:rStyle w:val="KeywordTok"/>
        </w:rPr>
        <w:t xml:space="preserve">test_that</w:t>
      </w:r>
      <w:r>
        <w:rPr>
          <w:rStyle w:val="NormalTok"/>
        </w:rPr>
        <w:t xml:space="preserve">(</w:t>
      </w:r>
      <w:r>
        <w:rPr>
          <w:rStyle w:val="StringTok"/>
        </w:rPr>
        <w:t xml:space="preserve">'Testbeschreibung'</w:t>
      </w:r>
      <w:r>
        <w:rPr>
          <w:rStyle w:val="NormalTok"/>
        </w:rPr>
        <w:t xml:space="preserve">, {</w:t>
      </w:r>
      <w:r>
        <w:br w:type="textWrapping"/>
      </w:r>
      <w:r>
        <w:rPr>
          <w:rStyle w:val="NormalTok"/>
        </w:rPr>
        <w:t xml:space="preserve">  </w:t>
      </w:r>
      <w:r>
        <w:rPr>
          <w:rStyle w:val="CommentTok"/>
        </w:rPr>
        <w:t xml:space="preserve">#Expectation 1</w:t>
      </w:r>
      <w:r>
        <w:br w:type="textWrapping"/>
      </w:r>
      <w:r>
        <w:rPr>
          <w:rStyle w:val="NormalTok"/>
        </w:rPr>
        <w:t xml:space="preserve">  </w:t>
      </w:r>
      <w:r>
        <w:rPr>
          <w:rStyle w:val="CommentTok"/>
        </w:rPr>
        <w:t xml:space="preserve">#Expectation 2</w:t>
      </w:r>
      <w:r>
        <w:br w:type="textWrapping"/>
      </w:r>
      <w:r>
        <w:rPr>
          <w:rStyle w:val="NormalTok"/>
        </w:rPr>
        <w:t xml:space="preserve">})</w:t>
      </w:r>
    </w:p>
    <w:p>
      <w:pPr>
        <w:pStyle w:val="Heading2"/>
      </w:pPr>
      <w:bookmarkStart w:id="27" w:name="contexts-im-detail"/>
      <w:bookmarkEnd w:id="27"/>
      <w:r>
        <w:t xml:space="preserve">Contexts im Detail</w:t>
      </w:r>
    </w:p>
    <w:p>
      <w:pPr>
        <w:pStyle w:val="FirstParagraph"/>
      </w:pPr>
      <w:r>
        <w:t xml:space="preserve">Ein Kontext gruppiert mehrere Tests in Blöcken. Somit wird bei der Durchführung des Testlaufs ersichtlich welche Tests zusammenhängende Funktionen überprüfen. Ein Kontext wird definiert mittels</w:t>
      </w:r>
      <w:r>
        <w:t xml:space="preserve"> </w:t>
      </w:r>
      <w:r>
        <w:rPr>
          <w:b/>
        </w:rPr>
        <w:t xml:space="preserve">context(</w:t>
      </w:r>
      <w:r>
        <w:rPr>
          <w:b/>
        </w:rPr>
        <w:t xml:space="preserve">“</w:t>
      </w:r>
      <w:r>
        <w:rPr>
          <w:b/>
        </w:rPr>
        <w:t xml:space="preserve">Kontexttext</w:t>
      </w:r>
      <w:r>
        <w:rPr>
          <w:b/>
        </w:rPr>
        <w:t xml:space="preserve">”</w:t>
      </w:r>
      <w:r>
        <w:rPr>
          <w:b/>
        </w:rPr>
        <w:t xml:space="preserve">)</w:t>
      </w:r>
      <w:r>
        <w:t xml:space="preserve">.</w:t>
      </w:r>
    </w:p>
    <w:p>
      <w:pPr>
        <w:pStyle w:val="SourceCode"/>
      </w:pPr>
      <w:r>
        <w:rPr>
          <w:rStyle w:val="KeywordTok"/>
        </w:rPr>
        <w:t xml:space="preserve">context</w:t>
      </w:r>
      <w:r>
        <w:rPr>
          <w:rStyle w:val="NormalTok"/>
        </w:rPr>
        <w:t xml:space="preserve">(</w:t>
      </w:r>
      <w:r>
        <w:rPr>
          <w:rStyle w:val="StringTok"/>
        </w:rPr>
        <w:t xml:space="preserve">'Kontextname'</w:t>
      </w:r>
      <w:r>
        <w:rPr>
          <w:rStyle w:val="NormalTok"/>
        </w:rPr>
        <w:t xml:space="preserve">)</w:t>
      </w:r>
      <w:r>
        <w:br w:type="textWrapping"/>
      </w:r>
      <w:r>
        <w:rPr>
          <w:rStyle w:val="CommentTok"/>
        </w:rPr>
        <w:t xml:space="preserve">#Test 1</w:t>
      </w:r>
      <w:r>
        <w:br w:type="textWrapping"/>
      </w:r>
      <w:r>
        <w:rPr>
          <w:rStyle w:val="CommentTok"/>
        </w:rPr>
        <w:t xml:space="preserve">#Test 2</w:t>
      </w:r>
    </w:p>
    <w:p>
      <w:pPr>
        <w:pStyle w:val="Heading2"/>
      </w:pPr>
      <w:bookmarkStart w:id="28" w:name="durchfuhrung-von-unit-tests-mit-testthat"/>
      <w:bookmarkEnd w:id="28"/>
      <w:r>
        <w:t xml:space="preserve">Durchführung von Unit Tests mit testthat</w:t>
      </w:r>
    </w:p>
    <w:p>
      <w:pPr>
        <w:pStyle w:val="FirstParagraph"/>
      </w:pPr>
      <w:r>
        <w:t xml:space="preserve">In diesem Kapitel wird der Code für die generierten Daten, das Testfile mit den Unit Tests und das Ausführen der Tests nur exemplarisch dargestellt, da es sich hierbei um gesonderte R-Skripts handelt. Die Durchführung der Tests und dessen Ergebnisse erfolgt über die Konsole. Im Ordner der Abgabe befindet sich ein R-Skript</w:t>
      </w:r>
      <w:r>
        <w:t xml:space="preserve"> </w:t>
      </w:r>
      <w:r>
        <w:t xml:space="preserve">“</w:t>
      </w:r>
      <w:r>
        <w:t xml:space="preserve">dummy_data.R</w:t>
      </w:r>
      <w:r>
        <w:t xml:space="preserve">”</w:t>
      </w:r>
      <w:r>
        <w:t xml:space="preserve">. Dieses File enthält die zu überprüfenden Daten und Funktionen.</w:t>
      </w:r>
    </w:p>
    <w:p>
      <w:pPr>
        <w:pStyle w:val="BodyText"/>
      </w:pPr>
      <w:r>
        <w:t xml:space="preserve">Im Dataframe</w:t>
      </w:r>
      <w:r>
        <w:t xml:space="preserve"> </w:t>
      </w:r>
      <w:r>
        <w:t xml:space="preserve">“</w:t>
      </w:r>
      <w:r>
        <w:t xml:space="preserve">data</w:t>
      </w:r>
      <w:r>
        <w:t xml:space="preserve">”</w:t>
      </w:r>
      <w:r>
        <w:t xml:space="preserve">" werden beispielhafte tägliche Verkaufszahlen generiert. Das Dataframe besteht aus folgenden Variablen:</w:t>
      </w:r>
    </w:p>
    <w:p>
      <w:pPr>
        <w:pStyle w:val="Compact"/>
        <w:numPr>
          <w:numId w:val="1007"/>
          <w:ilvl w:val="0"/>
        </w:numPr>
      </w:pPr>
      <w:r>
        <w:t xml:space="preserve">day =&gt; Date-Objekt für jeden Tag im Jahr 2018</w:t>
      </w:r>
    </w:p>
    <w:p>
      <w:pPr>
        <w:pStyle w:val="Compact"/>
        <w:numPr>
          <w:numId w:val="1007"/>
          <w:ilvl w:val="0"/>
        </w:numPr>
      </w:pPr>
      <w:r>
        <w:t xml:space="preserve">month =&gt; das ermittelte Monat zu jedem Tag als Faktor</w:t>
      </w:r>
    </w:p>
    <w:p>
      <w:pPr>
        <w:pStyle w:val="Compact"/>
        <w:numPr>
          <w:numId w:val="1007"/>
          <w:ilvl w:val="0"/>
        </w:numPr>
      </w:pPr>
      <w:r>
        <w:t xml:space="preserve">y =&gt; aus einer stetigen Gleichverteilung generierte Zufallsdaten welche den Tageserlös darstellen</w:t>
      </w:r>
    </w:p>
    <w:p>
      <w:pPr>
        <w:pStyle w:val="FirstParagraph"/>
      </w:pPr>
      <w:r>
        <w:t xml:space="preserve">Im Dataframe</w:t>
      </w:r>
      <w:r>
        <w:t xml:space="preserve"> </w:t>
      </w:r>
      <w:r>
        <w:t xml:space="preserve">“</w:t>
      </w:r>
      <w:r>
        <w:t xml:space="preserve">agg.data</w:t>
      </w:r>
      <w:r>
        <w:t xml:space="preserve">”</w:t>
      </w:r>
      <w:r>
        <w:t xml:space="preserve"> </w:t>
      </w:r>
      <w:r>
        <w:t xml:space="preserve">befinden sich die für jeden Monat summierten Verkaufszahlen</w:t>
      </w:r>
      <w:r>
        <w:t xml:space="preserve"> </w:t>
      </w:r>
      <w:r>
        <w:t xml:space="preserve">Im Dataframe</w:t>
      </w:r>
      <w:r>
        <w:t xml:space="preserve"> </w:t>
      </w:r>
      <w:r>
        <w:t xml:space="preserve">“</w:t>
      </w:r>
      <w:r>
        <w:t xml:space="preserve">agg.data.false</w:t>
      </w:r>
      <w:r>
        <w:t xml:space="preserve">”</w:t>
      </w:r>
      <w:r>
        <w:t xml:space="preserve"> </w:t>
      </w:r>
      <w:r>
        <w:t xml:space="preserve">wurde ein Fehler in der Aggregation eingefügt um die erstellte Funktion sum_check() zu testen.</w:t>
      </w:r>
      <w:r>
        <w:t xml:space="preserve"> </w:t>
      </w:r>
      <w:r>
        <w:t xml:space="preserve">Die Funktion sum_check() überprüft ob die Summe der Verkaufszahlen des ursprünglichen Datframes ident mit der aggriegerten Summe ist</w:t>
      </w:r>
    </w:p>
    <w:p>
      <w:pPr>
        <w:pStyle w:val="BodyText"/>
      </w:pPr>
      <w:r>
        <w:t xml:space="preserve">“</w:t>
      </w:r>
      <w:r>
        <w:t xml:space="preserve">dummy_data.R</w:t>
      </w:r>
      <w:r>
        <w:t xml:space="preserve">”</w:t>
      </w:r>
      <w:r>
        <w:t xml:space="preserv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day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"2018/01/01"</w:t>
      </w:r>
      <w:r>
        <w:rPr>
          <w:rStyle w:val="NormalTok"/>
        </w:rPr>
        <w:t xml:space="preserve">), </w:t>
      </w:r>
      <w:r>
        <w:rPr>
          <w:rStyle w:val="KeywordTok"/>
        </w:rPr>
        <w:t xml:space="preserve">as.Date</w:t>
      </w:r>
      <w:r>
        <w:rPr>
          <w:rStyle w:val="NormalTok"/>
        </w:rPr>
        <w:t xml:space="preserve">(</w:t>
      </w:r>
      <w:r>
        <w:rPr>
          <w:rStyle w:val="StringTok"/>
        </w:rPr>
        <w:t xml:space="preserve">"2018/12/31"</w:t>
      </w:r>
      <w:r>
        <w:rPr>
          <w:rStyle w:val="NormalTok"/>
        </w:rPr>
        <w:t xml:space="preserve">),</w:t>
      </w:r>
      <w:r>
        <w:rPr>
          <w:rStyle w:val="StringTok"/>
        </w:rPr>
        <w:t xml:space="preserve">"days"</w:t>
      </w:r>
      <w:r>
        <w:rPr>
          <w:rStyle w:val="NormalTok"/>
        </w:rPr>
        <w:t xml:space="preserve">)</w:t>
      </w:r>
      <w:r>
        <w:br w:type="textWrapping"/>
      </w:r>
      <w:r>
        <w:rPr>
          <w:rStyle w:val="NormalTok"/>
        </w:rPr>
        <w:t xml:space="preserve">month &lt;-</w:t>
      </w:r>
      <w:r>
        <w:rPr>
          <w:rStyle w:val="StringTok"/>
        </w:rPr>
        <w:t xml:space="preserve"> </w:t>
      </w:r>
      <w:r>
        <w:rPr>
          <w:rStyle w:val="KeywordTok"/>
        </w:rPr>
        <w:t xml:space="preserve">format</w:t>
      </w:r>
      <w:r>
        <w:rPr>
          <w:rStyle w:val="NormalTok"/>
        </w:rPr>
        <w:t xml:space="preserve">(day, </w:t>
      </w:r>
      <w:r>
        <w:rPr>
          <w:rStyle w:val="StringTok"/>
        </w:rPr>
        <w:t xml:space="preserve">"%m"</w:t>
      </w:r>
      <w:r>
        <w:rPr>
          <w:rStyle w:val="NormalTok"/>
        </w:rPr>
        <w:t xml:space="preserve">)</w:t>
      </w:r>
      <w:r>
        <w:br w:type="textWrapping"/>
      </w:r>
      <w:r>
        <w:rPr>
          <w:rStyle w:val="NormalTok"/>
        </w:rPr>
        <w:t xml:space="preserve">y &lt;-</w:t>
      </w:r>
      <w:r>
        <w:rPr>
          <w:rStyle w:val="StringTok"/>
        </w:rPr>
        <w:t xml:space="preserve"> </w:t>
      </w:r>
      <w:r>
        <w:rPr>
          <w:rStyle w:val="KeywordTok"/>
        </w:rPr>
        <w:t xml:space="preserve">runif</w:t>
      </w:r>
      <w:r>
        <w:rPr>
          <w:rStyle w:val="NormalTok"/>
        </w:rPr>
        <w:t xml:space="preserve">(</w:t>
      </w:r>
      <w:r>
        <w:rPr>
          <w:rStyle w:val="DecValTok"/>
        </w:rPr>
        <w:t xml:space="preserve">365</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(day,month,y)</w:t>
      </w:r>
      <w:r>
        <w:br w:type="textWrapping"/>
      </w:r>
      <w:r>
        <w:br w:type="textWrapping"/>
      </w:r>
      <w:r>
        <w:br w:type="textWrapping"/>
      </w:r>
      <w:r>
        <w:rPr>
          <w:rStyle w:val="NormalTok"/>
        </w:rPr>
        <w:t xml:space="preserve">agg.data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(month, 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 =</w:t>
      </w:r>
      <w:r>
        <w:rPr>
          <w:rStyle w:val="NormalTok"/>
        </w:rPr>
        <w:t xml:space="preserve"> </w:t>
      </w:r>
      <w:r>
        <w:rPr>
          <w:rStyle w:val="KeywordTok"/>
        </w:rPr>
        <w:t xml:space="preserve">sum</w:t>
      </w:r>
      <w:r>
        <w:rPr>
          <w:rStyle w:val="NormalTok"/>
        </w:rPr>
        <w:t xml:space="preserve">(y))</w:t>
      </w:r>
      <w:r>
        <w:br w:type="textWrapping"/>
      </w:r>
      <w:r>
        <w:br w:type="textWrapping"/>
      </w:r>
      <w:r>
        <w:rPr>
          <w:rStyle w:val="NormalTok"/>
        </w:rPr>
        <w:t xml:space="preserve">agg.data.false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(month, 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 =</w:t>
      </w:r>
      <w:r>
        <w:rPr>
          <w:rStyle w:val="NormalTok"/>
        </w:rPr>
        <w:t xml:space="preserve"> </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sum_check &lt;-</w:t>
      </w:r>
      <w:r>
        <w:rPr>
          <w:rStyle w:val="StringTok"/>
        </w:rPr>
        <w:t xml:space="preserve"> </w:t>
      </w:r>
      <w:r>
        <w:rPr>
          <w:rStyle w:val="ControlFlowTok"/>
        </w:rPr>
        <w:t xml:space="preserve">function</w:t>
      </w:r>
      <w:r>
        <w:rPr>
          <w:rStyle w:val="NormalTok"/>
        </w:rPr>
        <w:t xml:space="preserve">(d1,d2){</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(d1</w:t>
      </w:r>
      <w:r>
        <w:rPr>
          <w:rStyle w:val="OperatorTok"/>
        </w:rPr>
        <w:t xml:space="preserve">$</w:t>
      </w:r>
      <w:r>
        <w:rPr>
          <w:rStyle w:val="NormalTok"/>
        </w:rPr>
        <w:t xml:space="preserve">y)</w:t>
      </w:r>
      <w:r>
        <w:rPr>
          <w:rStyle w:val="OperatorTok"/>
        </w:rPr>
        <w:t xml:space="preserve">==</w:t>
      </w:r>
      <w:r>
        <w:rPr>
          <w:rStyle w:val="KeywordTok"/>
        </w:rPr>
        <w:t xml:space="preserve">sum</w:t>
      </w:r>
      <w:r>
        <w:rPr>
          <w:rStyle w:val="NormalTok"/>
        </w:rPr>
        <w:t xml:space="preserve">(d2</w:t>
      </w:r>
      <w:r>
        <w:rPr>
          <w:rStyle w:val="OperatorTok"/>
        </w:rPr>
        <w:t xml:space="preserve">$</w:t>
      </w:r>
      <w:r>
        <w:rPr>
          <w:rStyle w:val="NormalTok"/>
        </w:rPr>
        <w:t xml:space="preserve">sum)){</w:t>
      </w:r>
      <w:r>
        <w:br w:type="textWrapping"/>
      </w:r>
      <w:r>
        <w:rPr>
          <w:rStyle w:val="NormalTok"/>
        </w:rPr>
        <w:t xml:space="preserve">    </w:t>
      </w:r>
      <w:r>
        <w:rPr>
          <w:rStyle w:val="KeywordTok"/>
        </w:rPr>
        <w:t xml:space="preserve">print</w:t>
      </w:r>
      <w:r>
        <w:rPr>
          <w:rStyle w:val="NormalTok"/>
        </w:rPr>
        <w:t xml:space="preserve">(</w:t>
      </w:r>
      <w:r>
        <w:rPr>
          <w:rStyle w:val="StringTok"/>
        </w:rPr>
        <w:t xml:space="preserve">"Summierung korrekt"</w:t>
      </w:r>
      <w:r>
        <w:rPr>
          <w:rStyle w:val="NormalTok"/>
        </w:rPr>
        <w:t xml:space="preserve">)</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"Summierung fehlerhaft"</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Das Testskript</w:t>
      </w:r>
      <w:r>
        <w:t xml:space="preserve"> </w:t>
      </w:r>
      <w:r>
        <w:t xml:space="preserve">“</w:t>
      </w:r>
      <w:r>
        <w:t xml:space="preserve">test_dummy.R</w:t>
      </w:r>
      <w:r>
        <w:t xml:space="preserve">”</w:t>
      </w:r>
      <w:r>
        <w:t xml:space="preserve"> </w:t>
      </w:r>
      <w:r>
        <w:t xml:space="preserve">enthält die zu überprüfenden Testfälle. Testskripte sind immer in der Form</w:t>
      </w:r>
      <w:r>
        <w:t xml:space="preserve"> </w:t>
      </w:r>
      <w:r>
        <w:t xml:space="preserve">“</w:t>
      </w:r>
      <w:r>
        <w:t xml:space="preserve">test_{Name}.R</w:t>
      </w:r>
      <w:r>
        <w:t xml:space="preserve">”</w:t>
      </w:r>
      <w:r>
        <w:t xml:space="preserve"> </w:t>
      </w:r>
      <w:r>
        <w:t xml:space="preserve">abzuspeichern, da mittels dieser Namensgebung mehrere Testfiles gleichzeitig überprüft werden können. Die Beschreibung der Testfälle sind den Kommentaren im Skript zu entnehmen. Im Testfile selbst ist mittels der Funktion</w:t>
      </w:r>
      <w:r>
        <w:t xml:space="preserve"> </w:t>
      </w:r>
      <w:r>
        <w:rPr>
          <w:b/>
        </w:rPr>
        <w:t xml:space="preserve">source()</w:t>
      </w:r>
      <w:r>
        <w:t xml:space="preserve"> </w:t>
      </w:r>
      <w:r>
        <w:t xml:space="preserve">das überprüfende R-Skript angegeben.</w:t>
      </w:r>
    </w:p>
    <w:p>
      <w:pPr>
        <w:pStyle w:val="BodyText"/>
      </w:pPr>
      <w:r>
        <w:t xml:space="preserve">“</w:t>
      </w:r>
      <w:r>
        <w:t xml:space="preserve">test_dummy.R</w:t>
      </w:r>
      <w:r>
        <w:t xml:space="preserve">”</w:t>
      </w:r>
    </w:p>
    <w:p>
      <w:pPr>
        <w:pStyle w:val="SourceCode"/>
      </w:pPr>
      <w:r>
        <w:rPr>
          <w:rStyle w:val="KeywordTok"/>
        </w:rPr>
        <w:t xml:space="preserve">source</w:t>
      </w:r>
      <w:r>
        <w:rPr>
          <w:rStyle w:val="NormalTok"/>
        </w:rPr>
        <w:t xml:space="preserve">(</w:t>
      </w:r>
      <w:r>
        <w:rPr>
          <w:rStyle w:val="StringTok"/>
        </w:rPr>
        <w:t xml:space="preserve">'dummy_data.R'</w:t>
      </w:r>
      <w:r>
        <w:rPr>
          <w:rStyle w:val="NormalTok"/>
        </w:rPr>
        <w:t xml:space="preserve">)</w:t>
      </w:r>
      <w:r>
        <w:br w:type="textWrapping"/>
      </w:r>
      <w:r>
        <w:br w:type="textWrapping"/>
      </w:r>
      <w:r>
        <w:rPr>
          <w:rStyle w:val="KeywordTok"/>
        </w:rPr>
        <w:t xml:space="preserve">context</w:t>
      </w:r>
      <w:r>
        <w:rPr>
          <w:rStyle w:val="NormalTok"/>
        </w:rPr>
        <w:t xml:space="preserve">(</w:t>
      </w:r>
      <w:r>
        <w:rPr>
          <w:rStyle w:val="StringTok"/>
        </w:rPr>
        <w:t xml:space="preserve">'Testen der Datenintegrität: Ausgangsdaten'</w:t>
      </w:r>
      <w:r>
        <w:rPr>
          <w:rStyle w:val="NormalTok"/>
        </w:rPr>
        <w:t xml:space="preserve">)</w:t>
      </w:r>
      <w:r>
        <w:br w:type="textWrapping"/>
      </w:r>
      <w:r>
        <w:rPr>
          <w:rStyle w:val="KeywordTok"/>
        </w:rPr>
        <w:t xml:space="preserve">test_that</w:t>
      </w:r>
      <w:r>
        <w:rPr>
          <w:rStyle w:val="NormalTok"/>
        </w:rPr>
        <w:t xml:space="preserve">(</w:t>
      </w:r>
      <w:r>
        <w:rPr>
          <w:rStyle w:val="StringTok"/>
        </w:rPr>
        <w:t xml:space="preserve">'Dimension des Dataframes korrekt'</w:t>
      </w:r>
      <w:r>
        <w:rPr>
          <w:rStyle w:val="NormalTok"/>
        </w:rPr>
        <w:t xml:space="preserve">, {</w:t>
      </w:r>
      <w:r>
        <w:br w:type="textWrapping"/>
      </w:r>
      <w:r>
        <w:rPr>
          <w:rStyle w:val="NormalTok"/>
        </w:rPr>
        <w:t xml:space="preserve">  </w:t>
      </w:r>
      <w:r>
        <w:rPr>
          <w:rStyle w:val="KeywordTok"/>
        </w:rPr>
        <w:t xml:space="preserve">expect_equal</w:t>
      </w:r>
      <w:r>
        <w:rPr>
          <w:rStyle w:val="NormalTok"/>
        </w:rPr>
        <w:t xml:space="preserve">(</w:t>
      </w:r>
      <w:r>
        <w:rPr>
          <w:rStyle w:val="KeywordTok"/>
        </w:rPr>
        <w:t xml:space="preserve">ncol</w:t>
      </w:r>
      <w:r>
        <w:rPr>
          <w:rStyle w:val="NormalTok"/>
        </w:rPr>
        <w:t xml:space="preserve">(data), </w:t>
      </w:r>
      <w:r>
        <w:rPr>
          <w:rStyle w:val="DecValTok"/>
        </w:rPr>
        <w:t xml:space="preserve">3</w:t>
      </w:r>
      <w:r>
        <w:rPr>
          <w:rStyle w:val="NormalTok"/>
        </w:rPr>
        <w:t xml:space="preserve">)</w:t>
      </w:r>
      <w:r>
        <w:br w:type="textWrapping"/>
      </w:r>
      <w:r>
        <w:rPr>
          <w:rStyle w:val="NormalTok"/>
        </w:rPr>
        <w:t xml:space="preserve">  </w:t>
      </w:r>
      <w:r>
        <w:rPr>
          <w:rStyle w:val="KeywordTok"/>
        </w:rPr>
        <w:t xml:space="preserve">expect_equal</w:t>
      </w:r>
      <w:r>
        <w:rPr>
          <w:rStyle w:val="NormalTok"/>
        </w:rPr>
        <w:t xml:space="preserve">(</w:t>
      </w:r>
      <w:r>
        <w:rPr>
          <w:rStyle w:val="KeywordTok"/>
        </w:rPr>
        <w:t xml:space="preserve">nrow</w:t>
      </w:r>
      <w:r>
        <w:rPr>
          <w:rStyle w:val="NormalTok"/>
        </w:rPr>
        <w:t xml:space="preserve">(data), </w:t>
      </w:r>
      <w:r>
        <w:rPr>
          <w:rStyle w:val="DecValTok"/>
        </w:rPr>
        <w:t xml:space="preserve">365</w:t>
      </w:r>
      <w:r>
        <w:rPr>
          <w:rStyle w:val="NormalTok"/>
        </w:rPr>
        <w:t xml:space="preserve">)</w:t>
      </w:r>
      <w:r>
        <w:br w:type="textWrapping"/>
      </w:r>
      <w:r>
        <w:rPr>
          <w:rStyle w:val="NormalTok"/>
        </w:rPr>
        <w:t xml:space="preserve">})</w:t>
      </w:r>
      <w:r>
        <w:br w:type="textWrapping"/>
      </w:r>
      <w:r>
        <w:rPr>
          <w:rStyle w:val="KeywordTok"/>
        </w:rPr>
        <w:t xml:space="preserve">test_that</w:t>
      </w:r>
      <w:r>
        <w:rPr>
          <w:rStyle w:val="NormalTok"/>
        </w:rPr>
        <w:t xml:space="preserve">(</w:t>
      </w:r>
      <w:r>
        <w:rPr>
          <w:rStyle w:val="StringTok"/>
        </w:rPr>
        <w:t xml:space="preserve">'Keine missing values vorhanden sind'</w:t>
      </w:r>
      <w:r>
        <w:rPr>
          <w:rStyle w:val="NormalTok"/>
        </w:rPr>
        <w:t xml:space="preserve">, {</w:t>
      </w:r>
      <w:r>
        <w:br w:type="textWrapping"/>
      </w:r>
      <w:r>
        <w:rPr>
          <w:rStyle w:val="NormalTok"/>
        </w:rPr>
        <w:t xml:space="preserve">  </w:t>
      </w:r>
      <w:r>
        <w:rPr>
          <w:rStyle w:val="KeywordTok"/>
        </w:rPr>
        <w:t xml:space="preserve">expect_identical</w:t>
      </w:r>
      <w:r>
        <w:rPr>
          <w:rStyle w:val="NormalTok"/>
        </w:rPr>
        <w:t xml:space="preserve">(data, </w:t>
      </w:r>
      <w:r>
        <w:rPr>
          <w:rStyle w:val="KeywordTok"/>
        </w:rPr>
        <w:t xml:space="preserve">na.omit</w:t>
      </w:r>
      <w:r>
        <w:rPr>
          <w:rStyle w:val="NormalTok"/>
        </w:rPr>
        <w:t xml:space="preserve">(data))</w:t>
      </w:r>
      <w:r>
        <w:br w:type="textWrapping"/>
      </w:r>
      <w:r>
        <w:rPr>
          <w:rStyle w:val="NormalTok"/>
        </w:rPr>
        <w:t xml:space="preserve">})</w:t>
      </w:r>
      <w:r>
        <w:br w:type="textWrapping"/>
      </w:r>
      <w:r>
        <w:rPr>
          <w:rStyle w:val="KeywordTok"/>
        </w:rPr>
        <w:t xml:space="preserve">test_that</w:t>
      </w:r>
      <w:r>
        <w:rPr>
          <w:rStyle w:val="NormalTok"/>
        </w:rPr>
        <w:t xml:space="preserve">(</w:t>
      </w:r>
      <w:r>
        <w:rPr>
          <w:rStyle w:val="StringTok"/>
        </w:rPr>
        <w:t xml:space="preserve">'Datentypen korrekt sind'</w:t>
      </w:r>
      <w:r>
        <w:rPr>
          <w:rStyle w:val="NormalTok"/>
        </w:rPr>
        <w:t xml:space="preserve">, {</w:t>
      </w:r>
      <w:r>
        <w:br w:type="textWrapping"/>
      </w:r>
      <w:r>
        <w:rPr>
          <w:rStyle w:val="NormalTok"/>
        </w:rPr>
        <w:t xml:space="preserve">  </w:t>
      </w:r>
      <w:r>
        <w:rPr>
          <w:rStyle w:val="KeywordTok"/>
        </w:rPr>
        <w:t xml:space="preserve">expect_is</w:t>
      </w:r>
      <w:r>
        <w:rPr>
          <w:rStyle w:val="NormalTok"/>
        </w:rPr>
        <w:t xml:space="preserve">(data,</w:t>
      </w:r>
      <w:r>
        <w:rPr>
          <w:rStyle w:val="StringTok"/>
        </w:rPr>
        <w:t xml:space="preserve">'data.frame'</w:t>
      </w:r>
      <w:r>
        <w:rPr>
          <w:rStyle w:val="NormalTok"/>
        </w:rPr>
        <w:t xml:space="preserve">)</w:t>
      </w:r>
      <w:r>
        <w:br w:type="textWrapping"/>
      </w:r>
      <w:r>
        <w:rPr>
          <w:rStyle w:val="NormalTok"/>
        </w:rPr>
        <w:t xml:space="preserve">  </w:t>
      </w:r>
      <w:r>
        <w:rPr>
          <w:rStyle w:val="KeywordTok"/>
        </w:rPr>
        <w:t xml:space="preserve">expect_is</w:t>
      </w:r>
      <w:r>
        <w:rPr>
          <w:rStyle w:val="NormalTok"/>
        </w:rPr>
        <w:t xml:space="preserve">(data</w:t>
      </w:r>
      <w:r>
        <w:rPr>
          <w:rStyle w:val="OperatorTok"/>
        </w:rPr>
        <w:t xml:space="preserve">$</w:t>
      </w:r>
      <w:r>
        <w:rPr>
          <w:rStyle w:val="NormalTok"/>
        </w:rPr>
        <w:t xml:space="preserve">day, </w:t>
      </w:r>
      <w:r>
        <w:rPr>
          <w:rStyle w:val="StringTok"/>
        </w:rPr>
        <w:t xml:space="preserve">'Date'</w:t>
      </w:r>
      <w:r>
        <w:rPr>
          <w:rStyle w:val="NormalTok"/>
        </w:rPr>
        <w:t xml:space="preserve">)</w:t>
      </w:r>
      <w:r>
        <w:br w:type="textWrapping"/>
      </w:r>
      <w:r>
        <w:rPr>
          <w:rStyle w:val="NormalTok"/>
        </w:rPr>
        <w:t xml:space="preserve">  </w:t>
      </w:r>
      <w:r>
        <w:rPr>
          <w:rStyle w:val="CommentTok"/>
        </w:rPr>
        <w:t xml:space="preserve">#expect_is(data$month, 'Date') #Fehler da month zu Faktor wird</w:t>
      </w:r>
      <w:r>
        <w:br w:type="textWrapping"/>
      </w:r>
      <w:r>
        <w:rPr>
          <w:rStyle w:val="NormalTok"/>
        </w:rPr>
        <w:t xml:space="preserve">  </w:t>
      </w:r>
      <w:r>
        <w:rPr>
          <w:rStyle w:val="KeywordTok"/>
        </w:rPr>
        <w:t xml:space="preserve">expect_is</w:t>
      </w:r>
      <w:r>
        <w:rPr>
          <w:rStyle w:val="NormalTok"/>
        </w:rPr>
        <w:t xml:space="preserve">(data</w:t>
      </w:r>
      <w:r>
        <w:rPr>
          <w:rStyle w:val="OperatorTok"/>
        </w:rPr>
        <w:t xml:space="preserve">$</w:t>
      </w:r>
      <w:r>
        <w:rPr>
          <w:rStyle w:val="NormalTok"/>
        </w:rPr>
        <w:t xml:space="preserve">month, </w:t>
      </w:r>
      <w:r>
        <w:rPr>
          <w:rStyle w:val="StringTok"/>
        </w:rPr>
        <w:t xml:space="preserve">'factor'</w:t>
      </w:r>
      <w:r>
        <w:rPr>
          <w:rStyle w:val="NormalTok"/>
        </w:rPr>
        <w:t xml:space="preserve">)</w:t>
      </w:r>
      <w:r>
        <w:br w:type="textWrapping"/>
      </w:r>
      <w:r>
        <w:rPr>
          <w:rStyle w:val="NormalTok"/>
        </w:rPr>
        <w:t xml:space="preserve">  </w:t>
      </w:r>
      <w:r>
        <w:rPr>
          <w:rStyle w:val="KeywordTok"/>
        </w:rPr>
        <w:t xml:space="preserve">expect_is</w:t>
      </w:r>
      <w:r>
        <w:rPr>
          <w:rStyle w:val="NormalTok"/>
        </w:rPr>
        <w:t xml:space="preserve">(data</w:t>
      </w:r>
      <w:r>
        <w:rPr>
          <w:rStyle w:val="OperatorTok"/>
        </w:rPr>
        <w:t xml:space="preserve">$</w:t>
      </w:r>
      <w:r>
        <w:rPr>
          <w:rStyle w:val="NormalTok"/>
        </w:rPr>
        <w:t xml:space="preserve">y, </w:t>
      </w:r>
      <w:r>
        <w:rPr>
          <w:rStyle w:val="StringTok"/>
        </w:rPr>
        <w:t xml:space="preserve">'numeric'</w:t>
      </w:r>
      <w:r>
        <w:rPr>
          <w:rStyle w:val="NormalTok"/>
        </w:rPr>
        <w:t xml:space="preserve">)</w:t>
      </w:r>
      <w:r>
        <w:br w:type="textWrapping"/>
      </w:r>
      <w:r>
        <w:rPr>
          <w:rStyle w:val="NormalTok"/>
        </w:rPr>
        <w:t xml:space="preserve">})</w:t>
      </w:r>
      <w:r>
        <w:br w:type="textWrapping"/>
      </w:r>
      <w:r>
        <w:br w:type="textWrapping"/>
      </w:r>
      <w:r>
        <w:rPr>
          <w:rStyle w:val="KeywordTok"/>
        </w:rPr>
        <w:t xml:space="preserve">context</w:t>
      </w:r>
      <w:r>
        <w:rPr>
          <w:rStyle w:val="NormalTok"/>
        </w:rPr>
        <w:t xml:space="preserve">(</w:t>
      </w:r>
      <w:r>
        <w:rPr>
          <w:rStyle w:val="StringTok"/>
        </w:rPr>
        <w:t xml:space="preserve">'Testen der Datenintegrität: Aggregierte Daten'</w:t>
      </w:r>
      <w:r>
        <w:rPr>
          <w:rStyle w:val="NormalTok"/>
        </w:rPr>
        <w:t xml:space="preserve">)</w:t>
      </w:r>
      <w:r>
        <w:br w:type="textWrapping"/>
      </w:r>
      <w:r>
        <w:rPr>
          <w:rStyle w:val="KeywordTok"/>
        </w:rPr>
        <w:t xml:space="preserve">test_that</w:t>
      </w:r>
      <w:r>
        <w:rPr>
          <w:rStyle w:val="NormalTok"/>
        </w:rPr>
        <w:t xml:space="preserve">(</w:t>
      </w:r>
      <w:r>
        <w:rPr>
          <w:rStyle w:val="StringTok"/>
        </w:rPr>
        <w:t xml:space="preserve">'Dimensionen korrekt sind'</w:t>
      </w:r>
      <w:r>
        <w:rPr>
          <w:rStyle w:val="NormalTok"/>
        </w:rPr>
        <w:t xml:space="preserve">, {</w:t>
      </w:r>
      <w:r>
        <w:br w:type="textWrapping"/>
      </w:r>
      <w:r>
        <w:rPr>
          <w:rStyle w:val="NormalTok"/>
        </w:rPr>
        <w:t xml:space="preserve">  </w:t>
      </w:r>
      <w:r>
        <w:rPr>
          <w:rStyle w:val="KeywordTok"/>
        </w:rPr>
        <w:t xml:space="preserve">expect_equal</w:t>
      </w:r>
      <w:r>
        <w:rPr>
          <w:rStyle w:val="NormalTok"/>
        </w:rPr>
        <w:t xml:space="preserve">(</w:t>
      </w:r>
      <w:r>
        <w:rPr>
          <w:rStyle w:val="KeywordTok"/>
        </w:rPr>
        <w:t xml:space="preserve">ncol</w:t>
      </w:r>
      <w:r>
        <w:rPr>
          <w:rStyle w:val="NormalTok"/>
        </w:rPr>
        <w:t xml:space="preserve">(agg.data), </w:t>
      </w:r>
      <w:r>
        <w:rPr>
          <w:rStyle w:val="DecValTok"/>
        </w:rPr>
        <w:t xml:space="preserve">2</w:t>
      </w:r>
      <w:r>
        <w:rPr>
          <w:rStyle w:val="NormalTok"/>
        </w:rPr>
        <w:t xml:space="preserve">)</w:t>
      </w:r>
      <w:r>
        <w:br w:type="textWrapping"/>
      </w:r>
      <w:r>
        <w:rPr>
          <w:rStyle w:val="NormalTok"/>
        </w:rPr>
        <w:t xml:space="preserve">  </w:t>
      </w:r>
      <w:r>
        <w:rPr>
          <w:rStyle w:val="KeywordTok"/>
        </w:rPr>
        <w:t xml:space="preserve">expect_equal</w:t>
      </w:r>
      <w:r>
        <w:rPr>
          <w:rStyle w:val="NormalTok"/>
        </w:rPr>
        <w:t xml:space="preserve">(</w:t>
      </w:r>
      <w:r>
        <w:rPr>
          <w:rStyle w:val="KeywordTok"/>
        </w:rPr>
        <w:t xml:space="preserve">nrow</w:t>
      </w:r>
      <w:r>
        <w:rPr>
          <w:rStyle w:val="NormalTok"/>
        </w:rPr>
        <w:t xml:space="preserve">(agg.data), </w:t>
      </w:r>
      <w:r>
        <w:rPr>
          <w:rStyle w:val="DecValTok"/>
        </w:rPr>
        <w:t xml:space="preserve">12</w:t>
      </w:r>
      <w:r>
        <w:rPr>
          <w:rStyle w:val="NormalTok"/>
        </w:rPr>
        <w:t xml:space="preserve">)</w:t>
      </w:r>
      <w:r>
        <w:br w:type="textWrapping"/>
      </w:r>
      <w:r>
        <w:rPr>
          <w:rStyle w:val="NormalTok"/>
        </w:rPr>
        <w:t xml:space="preserve">})</w:t>
      </w:r>
      <w:r>
        <w:br w:type="textWrapping"/>
      </w:r>
      <w:r>
        <w:rPr>
          <w:rStyle w:val="KeywordTok"/>
        </w:rPr>
        <w:t xml:space="preserve">test_that</w:t>
      </w:r>
      <w:r>
        <w:rPr>
          <w:rStyle w:val="NormalTok"/>
        </w:rPr>
        <w:t xml:space="preserve">(</w:t>
      </w:r>
      <w:r>
        <w:rPr>
          <w:rStyle w:val="StringTok"/>
        </w:rPr>
        <w:t xml:space="preserve">'Alle Faktoren vorhanden sind'</w:t>
      </w:r>
      <w:r>
        <w:rPr>
          <w:rStyle w:val="NormalTok"/>
        </w:rPr>
        <w:t xml:space="preserve">, {</w:t>
      </w:r>
      <w:r>
        <w:br w:type="textWrapping"/>
      </w:r>
      <w:r>
        <w:rPr>
          <w:rStyle w:val="NormalTok"/>
        </w:rPr>
        <w:t xml:space="preserve">  </w:t>
      </w:r>
      <w:r>
        <w:rPr>
          <w:rStyle w:val="KeywordTok"/>
        </w:rPr>
        <w:t xml:space="preserve">expect_equivalent</w:t>
      </w:r>
      <w:r>
        <w:rPr>
          <w:rStyle w:val="NormalTok"/>
        </w:rPr>
        <w:t xml:space="preserve">(</w:t>
      </w:r>
      <w:r>
        <w:rPr>
          <w:rStyle w:val="KeywordTok"/>
        </w:rPr>
        <w:t xml:space="preserve">levels</w:t>
      </w:r>
      <w:r>
        <w:rPr>
          <w:rStyle w:val="NormalTok"/>
        </w:rPr>
        <w:t xml:space="preserve">(agg.data</w:t>
      </w:r>
      <w:r>
        <w:rPr>
          <w:rStyle w:val="OperatorTok"/>
        </w:rPr>
        <w:t xml:space="preserve">$</w:t>
      </w:r>
      <w:r>
        <w:rPr>
          <w:rStyle w:val="NormalTok"/>
        </w:rPr>
        <w:t xml:space="preserve">month), </w:t>
      </w:r>
      <w:r>
        <w:rPr>
          <w:rStyle w:val="KeywordTok"/>
        </w:rPr>
        <w:t xml:space="preserve">levels</w:t>
      </w:r>
      <w:r>
        <w:rPr>
          <w:rStyle w:val="NormalTok"/>
        </w:rPr>
        <w:t xml:space="preserve">(data</w:t>
      </w:r>
      <w:r>
        <w:rPr>
          <w:rStyle w:val="OperatorTok"/>
        </w:rPr>
        <w:t xml:space="preserve">$</w:t>
      </w:r>
      <w:r>
        <w:rPr>
          <w:rStyle w:val="NormalTok"/>
        </w:rPr>
        <w:t xml:space="preserve">month))</w:t>
      </w:r>
      <w:r>
        <w:br w:type="textWrapping"/>
      </w:r>
      <w:r>
        <w:rPr>
          <w:rStyle w:val="NormalTok"/>
        </w:rPr>
        <w:t xml:space="preserve">})</w:t>
      </w:r>
      <w:r>
        <w:br w:type="textWrapping"/>
      </w:r>
      <w:r>
        <w:br w:type="textWrapping"/>
      </w:r>
      <w:r>
        <w:rPr>
          <w:rStyle w:val="KeywordTok"/>
        </w:rPr>
        <w:t xml:space="preserve">context</w:t>
      </w:r>
      <w:r>
        <w:rPr>
          <w:rStyle w:val="NormalTok"/>
        </w:rPr>
        <w:t xml:space="preserve">(</w:t>
      </w:r>
      <w:r>
        <w:rPr>
          <w:rStyle w:val="StringTok"/>
        </w:rPr>
        <w:t xml:space="preserve">'Testen der eigenen Summencheck-Funktion'</w:t>
      </w:r>
      <w:r>
        <w:rPr>
          <w:rStyle w:val="NormalTok"/>
        </w:rPr>
        <w:t xml:space="preserve">)</w:t>
      </w:r>
      <w:r>
        <w:br w:type="textWrapping"/>
      </w:r>
      <w:r>
        <w:rPr>
          <w:rStyle w:val="KeywordTok"/>
        </w:rPr>
        <w:t xml:space="preserve">test_that</w:t>
      </w:r>
      <w:r>
        <w:rPr>
          <w:rStyle w:val="NormalTok"/>
        </w:rPr>
        <w:t xml:space="preserve">(</w:t>
      </w:r>
      <w:r>
        <w:rPr>
          <w:rStyle w:val="StringTok"/>
        </w:rPr>
        <w:t xml:space="preserve">'die Summen der Dataframes gleich sind'</w:t>
      </w:r>
      <w:r>
        <w:rPr>
          <w:rStyle w:val="NormalTok"/>
        </w:rPr>
        <w:t xml:space="preserve">, {</w:t>
      </w:r>
      <w:r>
        <w:br w:type="textWrapping"/>
      </w:r>
      <w:r>
        <w:rPr>
          <w:rStyle w:val="NormalTok"/>
        </w:rPr>
        <w:t xml:space="preserve">  </w:t>
      </w:r>
      <w:r>
        <w:rPr>
          <w:rStyle w:val="KeywordTok"/>
        </w:rPr>
        <w:t xml:space="preserve">expect_that</w:t>
      </w:r>
      <w:r>
        <w:rPr>
          <w:rStyle w:val="NormalTok"/>
        </w:rPr>
        <w:t xml:space="preserve">(</w:t>
      </w:r>
      <w:r>
        <w:rPr>
          <w:rStyle w:val="KeywordTok"/>
        </w:rPr>
        <w:t xml:space="preserve">sum_check</w:t>
      </w:r>
      <w:r>
        <w:rPr>
          <w:rStyle w:val="NormalTok"/>
        </w:rPr>
        <w:t xml:space="preserve">(data, agg.data), </w:t>
      </w:r>
      <w:r>
        <w:rPr>
          <w:rStyle w:val="KeywordTok"/>
        </w:rPr>
        <w:t xml:space="preserve">prints_text</w:t>
      </w:r>
      <w:r>
        <w:rPr>
          <w:rStyle w:val="NormalTok"/>
        </w:rPr>
        <w:t xml:space="preserve">(</w:t>
      </w:r>
      <w:r>
        <w:rPr>
          <w:rStyle w:val="StringTok"/>
        </w:rPr>
        <w:t xml:space="preserve">'Summierung korrekt'</w:t>
      </w:r>
      <w:r>
        <w:rPr>
          <w:rStyle w:val="NormalTok"/>
        </w:rPr>
        <w:t xml:space="preserve">))</w:t>
      </w:r>
      <w:r>
        <w:br w:type="textWrapping"/>
      </w:r>
      <w:r>
        <w:rPr>
          <w:rStyle w:val="NormalTok"/>
        </w:rPr>
        <w:t xml:space="preserve">  </w:t>
      </w:r>
      <w:r>
        <w:rPr>
          <w:rStyle w:val="KeywordTok"/>
        </w:rPr>
        <w:t xml:space="preserve">expect_that</w:t>
      </w:r>
      <w:r>
        <w:rPr>
          <w:rStyle w:val="NormalTok"/>
        </w:rPr>
        <w:t xml:space="preserve">(</w:t>
      </w:r>
      <w:r>
        <w:rPr>
          <w:rStyle w:val="KeywordTok"/>
        </w:rPr>
        <w:t xml:space="preserve">sum_check</w:t>
      </w:r>
      <w:r>
        <w:rPr>
          <w:rStyle w:val="NormalTok"/>
        </w:rPr>
        <w:t xml:space="preserve">(data, agg.data.false), </w:t>
      </w:r>
      <w:r>
        <w:rPr>
          <w:rStyle w:val="KeywordTok"/>
        </w:rPr>
        <w:t xml:space="preserve">prints_text</w:t>
      </w:r>
      <w:r>
        <w:rPr>
          <w:rStyle w:val="NormalTok"/>
        </w:rPr>
        <w:t xml:space="preserve">(</w:t>
      </w:r>
      <w:r>
        <w:rPr>
          <w:rStyle w:val="StringTok"/>
        </w:rPr>
        <w:t xml:space="preserve">'Summierung fehlerhaft'</w:t>
      </w:r>
      <w:r>
        <w:rPr>
          <w:rStyle w:val="NormalTok"/>
        </w:rPr>
        <w:t xml:space="preserve">))</w:t>
      </w:r>
      <w:r>
        <w:br w:type="textWrapping"/>
      </w:r>
      <w:r>
        <w:rPr>
          <w:rStyle w:val="NormalTok"/>
        </w:rPr>
        <w:t xml:space="preserve">})</w:t>
      </w:r>
    </w:p>
    <w:p>
      <w:pPr>
        <w:pStyle w:val="FirstParagraph"/>
      </w:pPr>
      <w:r>
        <w:t xml:space="preserve">Zur Durchführung eines Tests ist ist die Funktion</w:t>
      </w:r>
      <w:r>
        <w:t xml:space="preserve"> </w:t>
      </w:r>
      <w:r>
        <w:rPr>
          <w:b/>
        </w:rPr>
        <w:t xml:space="preserve">test_file(</w:t>
      </w:r>
      <w:r>
        <w:rPr>
          <w:b/>
        </w:rPr>
        <w:t xml:space="preserve">“</w:t>
      </w:r>
      <w:r>
        <w:rPr>
          <w:b/>
        </w:rPr>
        <w:t xml:space="preserve">FILENAME</w:t>
      </w:r>
      <w:r>
        <w:rPr>
          <w:b/>
        </w:rPr>
        <w:t xml:space="preserve">”</w:t>
      </w:r>
      <w:r>
        <w:rPr>
          <w:b/>
        </w:rPr>
        <w:t xml:space="preserve">)</w:t>
      </w:r>
      <w:r>
        <w:t xml:space="preserve"> </w:t>
      </w:r>
      <w:r>
        <w:t xml:space="preserve">in der Konsole aufzurufen. Zu achten ist hierbei, dass der aktuelle WorkingDirectory dem Pfad der Files entspricht. Die Ergebnisse des erfolgreichen Tests sind folgend angeführt:</w:t>
      </w:r>
    </w:p>
    <w:p>
      <w:pPr>
        <w:pStyle w:val="FigureWithCaption"/>
      </w:pPr>
      <w:r>
        <w:drawing>
          <wp:inline>
            <wp:extent cx="5334000" cy="1562868"/>
            <wp:effectExtent b="0" l="0" r="0" t="0"/>
            <wp:docPr descr="Erfolgreicher Test" title="" id="1" name="Picture"/>
            <a:graphic>
              <a:graphicData uri="http://schemas.openxmlformats.org/drawingml/2006/picture">
                <pic:pic>
                  <pic:nvPicPr>
                    <pic:cNvPr descr="./img/success.JPG" id="0" name="Picture"/>
                    <pic:cNvPicPr>
                      <a:picLocks noChangeArrowheads="1" noChangeAspect="1"/>
                    </pic:cNvPicPr>
                  </pic:nvPicPr>
                  <pic:blipFill>
                    <a:blip r:embed="rId29"/>
                    <a:stretch>
                      <a:fillRect/>
                    </a:stretch>
                  </pic:blipFill>
                  <pic:spPr bwMode="auto">
                    <a:xfrm>
                      <a:off x="0" y="0"/>
                      <a:ext cx="5334000" cy="1562868"/>
                    </a:xfrm>
                    <a:prstGeom prst="rect">
                      <a:avLst/>
                    </a:prstGeom>
                    <a:noFill/>
                    <a:ln w="9525">
                      <a:noFill/>
                      <a:headEnd/>
                      <a:tailEnd/>
                    </a:ln>
                  </pic:spPr>
                </pic:pic>
              </a:graphicData>
            </a:graphic>
          </wp:inline>
        </w:drawing>
      </w:r>
    </w:p>
    <w:p>
      <w:pPr>
        <w:pStyle w:val="ImageCaption"/>
      </w:pPr>
      <w:r>
        <w:t xml:space="preserve">Erfolgreicher Test</w:t>
      </w:r>
    </w:p>
    <w:p>
      <w:pPr>
        <w:pStyle w:val="BodyText"/>
      </w:pPr>
      <w:r>
        <w:t xml:space="preserve">Hier ist jeder Kontext ersichtlich, sowie die Anzahl der durchgeführten Test und ob diese erfolgreich waren.</w:t>
      </w:r>
    </w:p>
    <w:p>
      <w:pPr>
        <w:pStyle w:val="BodyText"/>
      </w:pPr>
      <w:r>
        <w:t xml:space="preserve">Für folgendes Szenario wurde ein Fehler eingebaut. Es erfolgt eine Überprüfung der Variable</w:t>
      </w:r>
      <w:r>
        <w:t xml:space="preserve"> </w:t>
      </w:r>
      <w:r>
        <w:t xml:space="preserve">“</w:t>
      </w:r>
      <w:r>
        <w:t xml:space="preserve">month</w:t>
      </w:r>
      <w:r>
        <w:t xml:space="preserve">”</w:t>
      </w:r>
      <w:r>
        <w:t xml:space="preserve">" auf die Klasse Date, obwohl es sich um einen Faktor handelt.</w:t>
      </w:r>
    </w:p>
    <w:p>
      <w:pPr>
        <w:pStyle w:val="FigureWithCaption"/>
      </w:pPr>
      <w:r>
        <w:drawing>
          <wp:inline>
            <wp:extent cx="5334000" cy="2082021"/>
            <wp:effectExtent b="0" l="0" r="0" t="0"/>
            <wp:docPr descr="Nicht erfolgreicher Test" title="" id="1" name="Picture"/>
            <a:graphic>
              <a:graphicData uri="http://schemas.openxmlformats.org/drawingml/2006/picture">
                <pic:pic>
                  <pic:nvPicPr>
                    <pic:cNvPr descr="./img/failure.JPG" id="0" name="Picture"/>
                    <pic:cNvPicPr>
                      <a:picLocks noChangeArrowheads="1" noChangeAspect="1"/>
                    </pic:cNvPicPr>
                  </pic:nvPicPr>
                  <pic:blipFill>
                    <a:blip r:embed="rId30"/>
                    <a:stretch>
                      <a:fillRect/>
                    </a:stretch>
                  </pic:blipFill>
                  <pic:spPr bwMode="auto">
                    <a:xfrm>
                      <a:off x="0" y="0"/>
                      <a:ext cx="5334000" cy="2082021"/>
                    </a:xfrm>
                    <a:prstGeom prst="rect">
                      <a:avLst/>
                    </a:prstGeom>
                    <a:noFill/>
                    <a:ln w="9525">
                      <a:noFill/>
                      <a:headEnd/>
                      <a:tailEnd/>
                    </a:ln>
                  </pic:spPr>
                </pic:pic>
              </a:graphicData>
            </a:graphic>
          </wp:inline>
        </w:drawing>
      </w:r>
    </w:p>
    <w:p>
      <w:pPr>
        <w:pStyle w:val="ImageCaption"/>
      </w:pPr>
      <w:r>
        <w:t xml:space="preserve">Nicht erfolgreicher Test</w:t>
      </w:r>
    </w:p>
    <w:p>
      <w:pPr>
        <w:pStyle w:val="Heading2"/>
      </w:pPr>
      <w:bookmarkStart w:id="31" w:name="zusammenfassung"/>
      <w:bookmarkEnd w:id="31"/>
      <w:r>
        <w:t xml:space="preserve">Zusammenfassung</w:t>
      </w:r>
    </w:p>
    <w:p>
      <w:pPr>
        <w:pStyle w:val="FirstParagraph"/>
      </w:pPr>
      <w:r>
        <w:t xml:space="preserve">Das Package</w:t>
      </w:r>
      <w:r>
        <w:t xml:space="preserve"> </w:t>
      </w:r>
      <w:r>
        <w:rPr>
          <w:b/>
        </w:rPr>
        <w:t xml:space="preserve">testthat</w:t>
      </w:r>
      <w:r>
        <w:t xml:space="preserve"> </w:t>
      </w:r>
      <w:r>
        <w:t xml:space="preserve">ist nützlich um Testfälle zu generieren, welche Daten und Funktionen laufend auf dessen Funktion und Konsistenz überprüfen. Das Esrtellen von Unit Tests ermöglicht einen Nachweis der Korrektheit bereits programmierter Skripte. Dadurch ist es möglich ungewollte Änderungen oder inkorrekte Daten zu identifizieren.</w:t>
      </w:r>
    </w:p>
    <w:p>
      <w:pPr>
        <w:pStyle w:val="Heading2"/>
      </w:pPr>
      <w:bookmarkStart w:id="32" w:name="ausblick-package-rtest"/>
      <w:bookmarkEnd w:id="32"/>
      <w:r>
        <w:t xml:space="preserve">Ausblick Package RTest</w:t>
      </w:r>
    </w:p>
    <w:p>
      <w:pPr>
        <w:pStyle w:val="FirstParagraph"/>
      </w:pPr>
      <w:r>
        <w:t xml:space="preserve">Das eigentliche Thema meines Papers war das Package RTest, welches eine Möglichkeit zur Verfügung stellt Unit Tests im Browser zu visualisieren. Da eine Installation des Packages nicht möglich war wurde stattdessen das Package testthat verwendet. Folgend die Fehlermeldung:</w:t>
      </w:r>
    </w:p>
    <w:p>
      <w:pPr>
        <w:pStyle w:val="FigureWithCaption"/>
      </w:pPr>
      <w:r>
        <w:drawing>
          <wp:inline>
            <wp:extent cx="5334000" cy="1497822"/>
            <wp:effectExtent b="0" l="0" r="0" t="0"/>
            <wp:docPr descr="Installationsprobleme" title="" id="1" name="Picture"/>
            <a:graphic>
              <a:graphicData uri="http://schemas.openxmlformats.org/drawingml/2006/picture">
                <pic:pic>
                  <pic:nvPicPr>
                    <pic:cNvPr descr="./img/Installation_1.JPG" id="0" name="Picture"/>
                    <pic:cNvPicPr>
                      <a:picLocks noChangeArrowheads="1" noChangeAspect="1"/>
                    </pic:cNvPicPr>
                  </pic:nvPicPr>
                  <pic:blipFill>
                    <a:blip r:embed="rId33"/>
                    <a:stretch>
                      <a:fillRect/>
                    </a:stretch>
                  </pic:blipFill>
                  <pic:spPr bwMode="auto">
                    <a:xfrm>
                      <a:off x="0" y="0"/>
                      <a:ext cx="5334000" cy="1497822"/>
                    </a:xfrm>
                    <a:prstGeom prst="rect">
                      <a:avLst/>
                    </a:prstGeom>
                    <a:noFill/>
                    <a:ln w="9525">
                      <a:noFill/>
                      <a:headEnd/>
                      <a:tailEnd/>
                    </a:ln>
                  </pic:spPr>
                </pic:pic>
              </a:graphicData>
            </a:graphic>
          </wp:inline>
        </w:drawing>
      </w:r>
    </w:p>
    <w:p>
      <w:pPr>
        <w:pStyle w:val="ImageCaption"/>
      </w:pPr>
      <w:r>
        <w:t xml:space="preserve">Installationsprobleme</w:t>
      </w:r>
    </w:p>
    <w:p>
      <w:pPr>
        <w:pStyle w:val="BodyText"/>
      </w:pPr>
      <w:r>
        <w:t xml:space="preserve">RTest ermöglicht die Generierung von Testfällen im xml-Format und die Darstellung der Ergebnisse im Browser:</w:t>
      </w:r>
    </w:p>
    <w:p>
      <w:pPr>
        <w:pStyle w:val="FigureWithCaption"/>
      </w:pPr>
      <w:r>
        <w:drawing>
          <wp:inline>
            <wp:extent cx="5334000" cy="3120246"/>
            <wp:effectExtent b="0" l="0" r="0" t="0"/>
            <wp:docPr descr="Beispiel R Test" title="" id="1" name="Picture"/>
            <a:graphic>
              <a:graphicData uri="http://schemas.openxmlformats.org/drawingml/2006/picture">
                <pic:pic>
                  <pic:nvPicPr>
                    <pic:cNvPr descr="./img/RTest.JPG" id="0" name="Picture"/>
                    <pic:cNvPicPr>
                      <a:picLocks noChangeArrowheads="1" noChangeAspect="1"/>
                    </pic:cNvPicPr>
                  </pic:nvPicPr>
                  <pic:blipFill>
                    <a:blip r:embed="rId34"/>
                    <a:stretch>
                      <a:fillRect/>
                    </a:stretch>
                  </pic:blipFill>
                  <pic:spPr bwMode="auto">
                    <a:xfrm>
                      <a:off x="0" y="0"/>
                      <a:ext cx="5334000" cy="3120246"/>
                    </a:xfrm>
                    <a:prstGeom prst="rect">
                      <a:avLst/>
                    </a:prstGeom>
                    <a:noFill/>
                    <a:ln w="9525">
                      <a:noFill/>
                      <a:headEnd/>
                      <a:tailEnd/>
                    </a:ln>
                  </pic:spPr>
                </pic:pic>
              </a:graphicData>
            </a:graphic>
          </wp:inline>
        </w:drawing>
      </w:r>
    </w:p>
    <w:p>
      <w:pPr>
        <w:pStyle w:val="ImageCaption"/>
      </w:pPr>
      <w:r>
        <w:t xml:space="preserve">Beispiel R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da1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ffa2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0" Target="media/rId30.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Testing for R</dc:title>
  <dc:creator/>
  <dcterms:created xsi:type="dcterms:W3CDTF">2019-01-30T16:49:22Z</dcterms:created>
  <dcterms:modified xsi:type="dcterms:W3CDTF">2019-01-30T16:49:22Z</dcterms:modified>
</cp:coreProperties>
</file>