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D3C" w14:textId="77777777" w:rsidR="006913A5" w:rsidRDefault="00FE590F" w:rsidP="00934690">
      <w:r w:rsidRPr="00222CF8">
        <w:t xml:space="preserve">4. </w:t>
      </w:r>
      <w:r w:rsidRPr="006913A5">
        <w:rPr>
          <w:b/>
          <w:bCs/>
        </w:rPr>
        <w:t>Implementacja systemu opartego na planach zajęć uczelni ANS</w:t>
      </w:r>
      <w:r w:rsidR="00934690" w:rsidRPr="006913A5">
        <w:rPr>
          <w:b/>
          <w:bCs/>
        </w:rPr>
        <w:t>.</w:t>
      </w:r>
      <w:r w:rsidR="00934690">
        <w:t xml:space="preserve"> </w:t>
      </w:r>
    </w:p>
    <w:p w14:paraId="4F8A94BB" w14:textId="010E291D" w:rsidR="00FE590F" w:rsidRPr="00934690" w:rsidRDefault="00FE590F" w:rsidP="00934690"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Plany zajęć są dokumentami, które zawierają informacje o przedmiotach realizowan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ych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 xml:space="preserve"> w danym semestrze, ich godzi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na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 xml:space="preserve">ch i salach wykładowych, a także o </w:t>
      </w:r>
      <w:r w:rsidR="00934690">
        <w:rPr>
          <w:rFonts w:ascii="Arial" w:eastAsia="Times New Roman" w:hAnsi="Arial" w:cs="Arial"/>
          <w:kern w:val="0"/>
          <w:lang w:eastAsia="pl-PL"/>
          <w14:ligatures w14:val="none"/>
        </w:rPr>
        <w:t>wyk</w:t>
      </w:r>
      <w:r w:rsid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ładowcach 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prowadzących zajęcia.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 xml:space="preserve">Implementacja systemu opartego na planach zajęć uczelni ANS ma na celu ułatwienie studentom dostęp do 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jak najszersz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ych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wiadomości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dotycząc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ych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 xml:space="preserve"> zajęć na uczelni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. System będzie umożliwiał studentom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 xml:space="preserve">uzyskanie 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informacji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na temat aktualnie wykładanego przedmiotu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,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oraz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 xml:space="preserve">osoby prowadzącej 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zajęcia 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w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danej 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s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>ali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 xml:space="preserve"> wykładow</w:t>
      </w:r>
      <w:r w:rsidR="00CE55F5">
        <w:rPr>
          <w:rFonts w:ascii="Arial" w:eastAsia="Times New Roman" w:hAnsi="Arial" w:cs="Arial"/>
          <w:kern w:val="0"/>
          <w:lang w:eastAsia="pl-PL"/>
          <w14:ligatures w14:val="none"/>
        </w:rPr>
        <w:t>cz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>ej</w:t>
      </w:r>
      <w:r w:rsid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 według harmonogramu</w:t>
      </w:r>
      <w:r w:rsidR="001F02BF">
        <w:rPr>
          <w:rFonts w:ascii="Arial" w:eastAsia="Times New Roman" w:hAnsi="Arial" w:cs="Arial"/>
          <w:kern w:val="0"/>
          <w:lang w:eastAsia="pl-PL"/>
          <w14:ligatures w14:val="none"/>
        </w:rPr>
        <w:t xml:space="preserve"> zajęć</w:t>
      </w:r>
      <w:r w:rsidR="004C1097">
        <w:rPr>
          <w:rFonts w:ascii="Arial" w:eastAsia="Times New Roman" w:hAnsi="Arial" w:cs="Arial"/>
          <w:kern w:val="0"/>
          <w:lang w:eastAsia="pl-PL"/>
          <w14:ligatures w14:val="none"/>
        </w:rPr>
        <w:t>.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System będzie również wykorzystywany przez pracowników administrac</w:t>
      </w:r>
      <w:r w:rsidR="00F3057D">
        <w:rPr>
          <w:rFonts w:ascii="Arial" w:eastAsia="Times New Roman" w:hAnsi="Arial" w:cs="Arial"/>
          <w:kern w:val="0"/>
          <w:lang w:eastAsia="pl-PL"/>
          <w14:ligatures w14:val="none"/>
        </w:rPr>
        <w:t xml:space="preserve">ji 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uczelni do zarządzania planami zajęć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,</w:t>
      </w:r>
      <w:r w:rsid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 oraz nadzorowania aktualizacji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 xml:space="preserve">tego </w:t>
      </w:r>
      <w:r w:rsidR="006913A5">
        <w:rPr>
          <w:rFonts w:ascii="Arial" w:eastAsia="Times New Roman" w:hAnsi="Arial" w:cs="Arial"/>
          <w:kern w:val="0"/>
          <w:lang w:eastAsia="pl-PL"/>
          <w14:ligatures w14:val="none"/>
        </w:rPr>
        <w:t>systemu</w:t>
      </w:r>
      <w:r w:rsidRPr="00FE590F">
        <w:rPr>
          <w:rFonts w:ascii="Arial" w:eastAsia="Times New Roman" w:hAnsi="Arial" w:cs="Arial"/>
          <w:kern w:val="0"/>
          <w:lang w:eastAsia="pl-PL"/>
          <w14:ligatures w14:val="none"/>
        </w:rPr>
        <w:t>.</w:t>
      </w:r>
    </w:p>
    <w:p w14:paraId="655F07E5" w14:textId="0E84D379" w:rsidR="00FE590F" w:rsidRDefault="00FE590F" w:rsidP="00FE59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>4.</w:t>
      </w:r>
      <w:r w:rsidR="006913A5">
        <w:rPr>
          <w:rFonts w:ascii="Arial" w:eastAsia="Times New Roman" w:hAnsi="Arial" w:cs="Arial"/>
          <w:kern w:val="0"/>
          <w:lang w:eastAsia="pl-PL"/>
          <w14:ligatures w14:val="none"/>
        </w:rPr>
        <w:t>1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Pr="006913A5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System przetwarzania planów zajęć oparty na skryptach w języku Python.</w:t>
      </w:r>
    </w:p>
    <w:p w14:paraId="0D55F1D8" w14:textId="3F370E7F" w:rsidR="006913A5" w:rsidRDefault="006913A5" w:rsidP="00FE59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lang w:eastAsia="pl-PL"/>
          <w14:ligatures w14:val="none"/>
        </w:rPr>
        <w:t xml:space="preserve">Wprowadzenie systemu przetwarzania planów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zajęć</w:t>
      </w:r>
      <w:r>
        <w:rPr>
          <w:rFonts w:ascii="Arial" w:eastAsia="Times New Roman" w:hAnsi="Arial" w:cs="Arial"/>
          <w:kern w:val="0"/>
          <w:lang w:eastAsia="pl-PL"/>
          <w14:ligatures w14:val="none"/>
        </w:rPr>
        <w:t xml:space="preserve"> oparty na skryptach za pomocą języka Python daj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 xml:space="preserve">e </w:t>
      </w:r>
      <w:r>
        <w:rPr>
          <w:rFonts w:ascii="Arial" w:eastAsia="Times New Roman" w:hAnsi="Arial" w:cs="Arial"/>
          <w:kern w:val="0"/>
          <w:lang w:eastAsia="pl-PL"/>
          <w14:ligatures w14:val="none"/>
        </w:rPr>
        <w:t>możliwość automatycznego przetwarzania i analizy planów. Zestaw skryptów składa się z następujących elementów:</w:t>
      </w:r>
    </w:p>
    <w:p w14:paraId="7E810ACF" w14:textId="3788B5DD" w:rsidR="006913A5" w:rsidRPr="006913A5" w:rsidRDefault="006913A5" w:rsidP="006913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>pobieranie planów ze strony uczelni</w:t>
      </w:r>
    </w:p>
    <w:p w14:paraId="65DF3730" w14:textId="4D702ED3" w:rsidR="006913A5" w:rsidRPr="006913A5" w:rsidRDefault="006913A5" w:rsidP="006913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>konwertowanie planów zajęć do formatu xlsx</w:t>
      </w:r>
    </w:p>
    <w:p w14:paraId="1D79D02C" w14:textId="3E4FC02C" w:rsidR="006913A5" w:rsidRPr="006913A5" w:rsidRDefault="006913A5" w:rsidP="006913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wyświetlanie poszczególnych informacji na ekranie dotykowym (wyświetlanie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numeru s</w:t>
      </w: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>ali, nazwy przedmiotu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,</w:t>
      </w: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 oraz dane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wykładowcy</w:t>
      </w:r>
      <w:r w:rsidRPr="006913A5">
        <w:rPr>
          <w:rFonts w:ascii="Arial" w:eastAsia="Times New Roman" w:hAnsi="Arial" w:cs="Arial"/>
          <w:kern w:val="0"/>
          <w:lang w:eastAsia="pl-PL"/>
          <w14:ligatures w14:val="none"/>
        </w:rPr>
        <w:t xml:space="preserve"> zaję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ć)</w:t>
      </w:r>
    </w:p>
    <w:p w14:paraId="5AD22238" w14:textId="55671789" w:rsidR="00FE590F" w:rsidRDefault="00FE590F" w:rsidP="00FE59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>4.</w:t>
      </w:r>
      <w:r w:rsidR="00322268">
        <w:rPr>
          <w:rFonts w:ascii="Arial" w:eastAsia="Times New Roman" w:hAnsi="Arial" w:cs="Arial"/>
          <w:kern w:val="0"/>
          <w:lang w:eastAsia="pl-PL"/>
          <w14:ligatures w14:val="none"/>
        </w:rPr>
        <w:t>1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>.1 Pobieranie planów zajęć ze strony uczelni</w:t>
      </w:r>
    </w:p>
    <w:p w14:paraId="06E53617" w14:textId="5F5203E2" w:rsidR="0028621A" w:rsidRPr="0028621A" w:rsidRDefault="00322268" w:rsidP="0028621A">
      <w:pPr>
        <w:pStyle w:val="NormalWeb"/>
        <w:rPr>
          <w:rFonts w:ascii="Arial" w:hAnsi="Arial" w:cs="Arial"/>
          <w:sz w:val="22"/>
          <w:szCs w:val="22"/>
        </w:rPr>
      </w:pPr>
      <w:r>
        <w:t>W trakcie prac nad systemem wystąpił problem związany z nieprawidłowym certyfikatem SSL na stronie uczelni. W związku z tym konieczne było wyłączenie ostrzeżeń dotyczących tego certyfikatu</w:t>
      </w:r>
      <w:r w:rsidR="0028621A">
        <w:t xml:space="preserve"> (Rysunek 3.2) </w:t>
      </w:r>
      <w:r>
        <w:t>. Dzięki temu</w:t>
      </w:r>
      <w:r w:rsidR="00856979">
        <w:t>,</w:t>
      </w:r>
      <w:r>
        <w:t xml:space="preserve"> możliwe było pobieranie planów zajęć bez przeszkód. </w:t>
      </w:r>
      <w:r w:rsidR="0028621A">
        <w:t xml:space="preserve">Problem ręcznego zapisu plików był jednym z głównych problemów, z którymi borykał się system. Aby go rozwiązać, wprowadzono automatyczną metodę pobierania planów zajęć. Metoda ta polega na podłączeniu się do strony internetowej, na której znajdują się pliki zajęć w formacie PDF, a następnie pobraniu ich z oryginalną nazwą plików do docelowego folderu o nazwie </w:t>
      </w:r>
      <w:r w:rsidR="0028621A">
        <w:rPr>
          <w:rStyle w:val="Strong"/>
        </w:rPr>
        <w:t xml:space="preserve">PLANY </w:t>
      </w:r>
      <w:r w:rsidR="0028621A" w:rsidRPr="0028621A">
        <w:rPr>
          <w:rStyle w:val="Strong"/>
          <w:b w:val="0"/>
          <w:bCs w:val="0"/>
        </w:rPr>
        <w:t>(Rysunek 3.1)</w:t>
      </w:r>
      <w:r w:rsidR="0028621A" w:rsidRPr="0028621A">
        <w:rPr>
          <w:b/>
          <w:bCs/>
        </w:rPr>
        <w:t>.</w:t>
      </w:r>
      <w:r w:rsidR="0028621A">
        <w:t xml:space="preserve"> </w:t>
      </w:r>
      <w:r>
        <w:t xml:space="preserve">Skrypt działa rekurencyjnie, dzięki czemu pobierze wszystkie możliwe plany na stronie przy pojedyńczym uruchomieniu pliku, co zdecydowanie polepszy czas </w:t>
      </w:r>
      <w:r w:rsidRPr="0028621A">
        <w:rPr>
          <w:sz w:val="22"/>
          <w:szCs w:val="22"/>
        </w:rPr>
        <w:t xml:space="preserve">pracy </w:t>
      </w:r>
      <w:r w:rsidR="00856979" w:rsidRPr="0028621A">
        <w:rPr>
          <w:sz w:val="22"/>
          <w:szCs w:val="22"/>
        </w:rPr>
        <w:t>tego</w:t>
      </w:r>
      <w:r w:rsidRPr="0028621A">
        <w:rPr>
          <w:sz w:val="22"/>
          <w:szCs w:val="22"/>
        </w:rPr>
        <w:t xml:space="preserve"> systemu. </w:t>
      </w:r>
      <w:r w:rsidR="0028621A" w:rsidRPr="0028621A">
        <w:rPr>
          <w:rFonts w:ascii="Arial" w:hAnsi="Arial" w:cs="Arial"/>
          <w:sz w:val="22"/>
          <w:szCs w:val="22"/>
        </w:rPr>
        <w:t>Automatyczna metoda pobierania planów zajęć ma wiele zalet w porównaniu do ręcznego zapisu plików. Do najważniejszych zalet należą:</w:t>
      </w:r>
    </w:p>
    <w:p w14:paraId="2258CFBF" w14:textId="77777777" w:rsidR="0028621A" w:rsidRPr="0028621A" w:rsidRDefault="0028621A" w:rsidP="00286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8621A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Oszczędność czasu:</w:t>
      </w:r>
      <w:r w:rsidRPr="0028621A">
        <w:rPr>
          <w:rFonts w:ascii="Arial" w:eastAsia="Times New Roman" w:hAnsi="Arial" w:cs="Arial"/>
          <w:kern w:val="0"/>
          <w:lang w:eastAsia="pl-PL"/>
          <w14:ligatures w14:val="none"/>
        </w:rPr>
        <w:t xml:space="preserve"> automatyczna metoda pozwala na pobranie wszystkich planów zajęć w ciągu kilku sekund, podczas gdy ręczne zapisywanie plików może potrwać nawet kilka minut.</w:t>
      </w:r>
    </w:p>
    <w:p w14:paraId="44269F7D" w14:textId="77777777" w:rsidR="0028621A" w:rsidRPr="0028621A" w:rsidRDefault="0028621A" w:rsidP="00286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8621A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Dokładność:</w:t>
      </w:r>
      <w:r w:rsidRPr="0028621A">
        <w:rPr>
          <w:rFonts w:ascii="Arial" w:eastAsia="Times New Roman" w:hAnsi="Arial" w:cs="Arial"/>
          <w:kern w:val="0"/>
          <w:lang w:eastAsia="pl-PL"/>
          <w14:ligatures w14:val="none"/>
        </w:rPr>
        <w:t xml:space="preserve"> automatyczna metoda gwarantuje, że wszystkie pliki zostaną pobrane poprawnie, bez błędów.</w:t>
      </w:r>
    </w:p>
    <w:p w14:paraId="18C154BB" w14:textId="77777777" w:rsidR="0028621A" w:rsidRDefault="0028621A" w:rsidP="00286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8621A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Zgodność z przepisami:</w:t>
      </w:r>
      <w:r w:rsidRPr="0028621A">
        <w:rPr>
          <w:rFonts w:ascii="Arial" w:eastAsia="Times New Roman" w:hAnsi="Arial" w:cs="Arial"/>
          <w:kern w:val="0"/>
          <w:lang w:eastAsia="pl-PL"/>
          <w14:ligatures w14:val="none"/>
        </w:rPr>
        <w:t xml:space="preserve"> automatyczna metoda pozwala na spełnienie przepisów dotyczących ochrony danych osobowych, ponieważ pliki są pobierane bez konieczności ujawniania ich zawartości.</w:t>
      </w:r>
    </w:p>
    <w:p w14:paraId="0155C146" w14:textId="074CA6AE" w:rsidR="00322268" w:rsidRDefault="0028621A" w:rsidP="0028621A">
      <w:pPr>
        <w:spacing w:before="100" w:beforeAutospacing="1" w:after="100" w:afterAutospacing="1" w:line="240" w:lineRule="auto"/>
        <w:ind w:left="360"/>
      </w:pPr>
      <w:r>
        <w:t>Wprowadzenie automatycznej metody pobierania planów zajęć było znacznym ulepszeniem systemu. Metoda ta rozwiązała problem ręcznego zapisu plików, zapewniając jednocześnie oszczędność czasu, dokładność i zgodność z przepisami.</w:t>
      </w:r>
    </w:p>
    <w:p w14:paraId="53D0D6B4" w14:textId="77777777" w:rsidR="003E2D1D" w:rsidRDefault="003E2D1D" w:rsidP="003E2D1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4C1097">
        <w:rPr>
          <w:rFonts w:ascii="Arial" w:eastAsia="Times New Roman" w:hAnsi="Arial" w:cs="Arial"/>
          <w:noProof/>
          <w:kern w:val="0"/>
          <w:lang w:eastAsia="pl-PL"/>
          <w14:ligatures w14:val="none"/>
        </w:rPr>
        <w:lastRenderedPageBreak/>
        <w:drawing>
          <wp:inline distT="0" distB="0" distL="0" distR="0" wp14:anchorId="0C3C5A63" wp14:editId="02644449">
            <wp:extent cx="4197350" cy="3876675"/>
            <wp:effectExtent l="0" t="0" r="0" b="9525"/>
            <wp:docPr id="15947532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5326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938" cy="38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91D" w14:textId="5B9C6076" w:rsidR="003E2D1D" w:rsidRPr="003E2D1D" w:rsidRDefault="003E2D1D" w:rsidP="003E2D1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</w:pPr>
      <w:r w:rsidRPr="0028621A"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  <w:t>Rysunek 3.1</w:t>
      </w:r>
      <w:r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  <w:t xml:space="preserve"> Skrypt pobierający plany zajęć ze strony uczelni</w:t>
      </w:r>
    </w:p>
    <w:p w14:paraId="475D27F6" w14:textId="32585230" w:rsidR="00222CF8" w:rsidRDefault="00222CF8" w:rsidP="0028621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22CF8">
        <w:rPr>
          <w:rFonts w:ascii="Arial" w:eastAsia="Times New Roman" w:hAnsi="Arial" w:cs="Arial"/>
          <w:noProof/>
          <w:kern w:val="0"/>
          <w:lang w:eastAsia="pl-PL"/>
          <w14:ligatures w14:val="none"/>
        </w:rPr>
        <w:drawing>
          <wp:inline distT="0" distB="0" distL="0" distR="0" wp14:anchorId="08BFC124" wp14:editId="296074F1">
            <wp:extent cx="5731510" cy="487680"/>
            <wp:effectExtent l="0" t="0" r="2540" b="7620"/>
            <wp:docPr id="63918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306B" w14:textId="39D0B139" w:rsidR="0028621A" w:rsidRPr="0028621A" w:rsidRDefault="0028621A" w:rsidP="0028621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</w:pPr>
      <w:r w:rsidRPr="0028621A"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  <w:t>3.2 Rozwiązanie problemu z certyfikatem SSL</w:t>
      </w:r>
    </w:p>
    <w:p w14:paraId="41086480" w14:textId="273FC7E1" w:rsidR="00FE590F" w:rsidRPr="00222CF8" w:rsidRDefault="00222CF8" w:rsidP="00FE590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Skrypt w języku Python wskazuje również ścieżkę zapisu,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co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ułatwi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>a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 xml:space="preserve"> znalezienie plików,</w:t>
      </w:r>
      <w:r w:rsidR="00322268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 xml:space="preserve">aby </w:t>
      </w:r>
      <w:r w:rsidR="00322268">
        <w:rPr>
          <w:rFonts w:ascii="Arial" w:eastAsia="Times New Roman" w:hAnsi="Arial" w:cs="Arial"/>
          <w:kern w:val="0"/>
          <w:lang w:eastAsia="pl-PL"/>
          <w14:ligatures w14:val="none"/>
        </w:rPr>
        <w:t xml:space="preserve">w razie konieczności znaleźć ręcznie potrzebne </w:t>
      </w:r>
      <w:r w:rsidR="00F3057D">
        <w:rPr>
          <w:rFonts w:ascii="Arial" w:eastAsia="Times New Roman" w:hAnsi="Arial" w:cs="Arial"/>
          <w:kern w:val="0"/>
          <w:lang w:eastAsia="pl-PL"/>
          <w14:ligatures w14:val="none"/>
        </w:rPr>
        <w:t>materiały informacyjne</w:t>
      </w:r>
      <w:r w:rsidR="00322268">
        <w:rPr>
          <w:rFonts w:ascii="Arial" w:eastAsia="Times New Roman" w:hAnsi="Arial" w:cs="Arial"/>
          <w:kern w:val="0"/>
          <w:lang w:eastAsia="pl-PL"/>
          <w14:ligatures w14:val="none"/>
        </w:rPr>
        <w:t xml:space="preserve"> na serwerze</w:t>
      </w:r>
      <w:r w:rsidR="00856979">
        <w:rPr>
          <w:rFonts w:ascii="Arial" w:eastAsia="Times New Roman" w:hAnsi="Arial" w:cs="Arial"/>
          <w:kern w:val="0"/>
          <w:lang w:eastAsia="pl-PL"/>
          <w14:ligatures w14:val="none"/>
        </w:rPr>
        <w:t xml:space="preserve">, oraz </w:t>
      </w:r>
      <w:r w:rsidRPr="00222CF8">
        <w:rPr>
          <w:rFonts w:ascii="Arial" w:eastAsia="Times New Roman" w:hAnsi="Arial" w:cs="Arial"/>
          <w:kern w:val="0"/>
          <w:lang w:eastAsia="pl-PL"/>
          <w14:ligatures w14:val="none"/>
        </w:rPr>
        <w:t>wyświetla odpowiednie komunikaty:</w:t>
      </w:r>
    </w:p>
    <w:p w14:paraId="5D0FFA09" w14:textId="438E89F6" w:rsidR="00FE590F" w:rsidRPr="007D5A52" w:rsidRDefault="00222CF8" w:rsidP="00222CF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7D5A52">
        <w:rPr>
          <w:rFonts w:ascii="Arial" w:eastAsia="Times New Roman" w:hAnsi="Arial" w:cs="Arial"/>
          <w:kern w:val="0"/>
          <w:lang w:eastAsia="pl-PL"/>
          <w14:ligatures w14:val="none"/>
        </w:rPr>
        <w:t>W przypadku pozytywnego zakończenia operacji wyświetli się następująca treść</w:t>
      </w:r>
      <w:r w:rsidR="0028621A">
        <w:rPr>
          <w:rFonts w:ascii="Arial" w:eastAsia="Times New Roman" w:hAnsi="Arial" w:cs="Arial"/>
          <w:kern w:val="0"/>
          <w:lang w:eastAsia="pl-PL"/>
          <w14:ligatures w14:val="none"/>
        </w:rPr>
        <w:t xml:space="preserve"> widoczna na rys 3.3</w:t>
      </w:r>
      <w:r w:rsidRPr="007D5A52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03251193" w14:textId="7C22227E" w:rsidR="00222CF8" w:rsidRDefault="00222CF8" w:rsidP="0028621A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22CF8">
        <w:rPr>
          <w:rFonts w:ascii="Times New Roman" w:eastAsia="Times New Roman" w:hAnsi="Times New Roman" w:cs="Times New Roman"/>
          <w:noProof/>
          <w:kern w:val="0"/>
          <w:lang w:eastAsia="pl-PL"/>
          <w14:ligatures w14:val="none"/>
        </w:rPr>
        <w:drawing>
          <wp:inline distT="0" distB="0" distL="0" distR="0" wp14:anchorId="449226B2" wp14:editId="35E35C4C">
            <wp:extent cx="3629532" cy="266737"/>
            <wp:effectExtent l="0" t="0" r="9525" b="0"/>
            <wp:docPr id="106209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9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D734" w14:textId="7BF5660D" w:rsidR="0028621A" w:rsidRPr="0028621A" w:rsidRDefault="0028621A" w:rsidP="0028621A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</w:pPr>
      <w:r w:rsidRPr="0028621A">
        <w:rPr>
          <w:rFonts w:ascii="Arial" w:eastAsia="Times New Roman" w:hAnsi="Arial" w:cs="Arial"/>
          <w:kern w:val="0"/>
          <w:sz w:val="20"/>
          <w:szCs w:val="20"/>
          <w:lang w:eastAsia="pl-PL"/>
          <w14:ligatures w14:val="none"/>
        </w:rPr>
        <w:t>Rysunek 3.3</w:t>
      </w:r>
    </w:p>
    <w:p w14:paraId="12AF599F" w14:textId="512ECDD8" w:rsidR="00FE590F" w:rsidRPr="00222CF8" w:rsidRDefault="00222CF8" w:rsidP="00222CF8">
      <w:pPr>
        <w:pStyle w:val="ListParagraph"/>
        <w:numPr>
          <w:ilvl w:val="0"/>
          <w:numId w:val="3"/>
        </w:numPr>
      </w:pPr>
      <w:r w:rsidRPr="00222CF8">
        <w:t>W przypadku negatywnego zakończenia operacji wyświetli się następujący komunikat:</w:t>
      </w:r>
    </w:p>
    <w:p w14:paraId="1EA19818" w14:textId="715A988A" w:rsidR="00222CF8" w:rsidRDefault="00222CF8" w:rsidP="0028621A">
      <w:pPr>
        <w:pStyle w:val="ListParagraph"/>
        <w:jc w:val="center"/>
      </w:pPr>
      <w:r w:rsidRPr="00222CF8">
        <w:rPr>
          <w:noProof/>
        </w:rPr>
        <w:drawing>
          <wp:inline distT="0" distB="0" distL="0" distR="0" wp14:anchorId="4162818C" wp14:editId="7B109FCA">
            <wp:extent cx="5315692" cy="228632"/>
            <wp:effectExtent l="0" t="0" r="0" b="0"/>
            <wp:docPr id="61828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82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3D6A" w14:textId="71DF0E6B" w:rsidR="0028621A" w:rsidRPr="0028621A" w:rsidRDefault="0028621A" w:rsidP="0028621A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28621A">
        <w:rPr>
          <w:rFonts w:ascii="Arial" w:hAnsi="Arial" w:cs="Arial"/>
          <w:sz w:val="20"/>
          <w:szCs w:val="20"/>
        </w:rPr>
        <w:t>Rysunek 3.4</w:t>
      </w:r>
    </w:p>
    <w:p w14:paraId="70C6640C" w14:textId="76591380" w:rsidR="00856979" w:rsidRDefault="00222CF8" w:rsidP="00222CF8">
      <w:r w:rsidRPr="00222CF8">
        <w:t>Obydwa komunikaty zawierają również zmienną ‘link’, która wskazuje na aktualne pobierany plik PDF</w:t>
      </w:r>
      <w:r w:rsidR="004C1097">
        <w:t xml:space="preserve"> w celu weryfikacji, który plan zajęć został pobrany i jest gotowy do dalszego przetwarzania.</w:t>
      </w:r>
      <w:r w:rsidR="00856979">
        <w:t xml:space="preserve"> </w:t>
      </w:r>
    </w:p>
    <w:p w14:paraId="054B43C2" w14:textId="0DF937CB" w:rsidR="0028621A" w:rsidRDefault="0028621A" w:rsidP="00222CF8">
      <w:r>
        <w:t>Automatyczna metoda pobierania planów zajęć eliminuje problem tworzenia kopii planów, ponieważ pliki są pobierane do docelowego folderu w porządku sekwencyjnym. Oznacza to, że jeśli jeden plik nie zostanie pobrany, pozostałe pliki zostaną pobrane bez problemu. Nie ma potrzeby tworzenia kopii plików, ponieważ pliki są pobierane tylko raz.</w:t>
      </w:r>
    </w:p>
    <w:p w14:paraId="0D5677AC" w14:textId="0ACA1318" w:rsidR="004C1097" w:rsidRDefault="004C1097" w:rsidP="00222CF8">
      <w:r>
        <w:lastRenderedPageBreak/>
        <w:t>4.</w:t>
      </w:r>
      <w:r w:rsidR="00322268">
        <w:t>1</w:t>
      </w:r>
      <w:r>
        <w:t xml:space="preserve">.2 </w:t>
      </w:r>
      <w:r w:rsidRPr="00322268">
        <w:rPr>
          <w:b/>
          <w:bCs/>
        </w:rPr>
        <w:t>Konwertowanie planów zajęc z formatu PDF do XLSX.</w:t>
      </w:r>
    </w:p>
    <w:p w14:paraId="2B4E2109" w14:textId="4CAB6FE5" w:rsidR="00322268" w:rsidRDefault="00322268" w:rsidP="00222CF8">
      <w:r>
        <w:t>Konwertowanie planó</w:t>
      </w:r>
      <w:r w:rsidR="005937F8">
        <w:t>w</w:t>
      </w:r>
      <w:r>
        <w:t xml:space="preserve"> zajęć do formatu XLSX zostało w</w:t>
      </w:r>
      <w:r w:rsidR="005937F8">
        <w:t>y</w:t>
      </w:r>
      <w:r>
        <w:t>korzystane do następujących ce</w:t>
      </w:r>
      <w:r w:rsidR="005937F8">
        <w:t>l</w:t>
      </w:r>
      <w:r>
        <w:t>ów:</w:t>
      </w:r>
    </w:p>
    <w:p w14:paraId="5B8313B7" w14:textId="34A1E5B2" w:rsidR="00322268" w:rsidRDefault="00322268" w:rsidP="00E16950">
      <w:pPr>
        <w:pStyle w:val="ListParagraph"/>
        <w:numPr>
          <w:ilvl w:val="0"/>
          <w:numId w:val="3"/>
        </w:numPr>
      </w:pPr>
      <w:r>
        <w:t>Ułatwienie do informacji o planach zajęć – dane są bardziej przejrzyste i łatwiejsze do analizowania</w:t>
      </w:r>
    </w:p>
    <w:p w14:paraId="07AAE2C7" w14:textId="75C89154" w:rsidR="00322268" w:rsidRDefault="00322268" w:rsidP="00E16950">
      <w:pPr>
        <w:pStyle w:val="ListParagraph"/>
        <w:numPr>
          <w:ilvl w:val="0"/>
          <w:numId w:val="3"/>
        </w:numPr>
      </w:pPr>
      <w:r>
        <w:t>Automatyzacja procesu</w:t>
      </w:r>
      <w:r w:rsidR="00E16950">
        <w:t xml:space="preserve"> generowania harmogramu – proces ten jest bardzo przydatny do dalszego działania systemu, tj. </w:t>
      </w:r>
      <w:r w:rsidR="005937F8">
        <w:t>wy</w:t>
      </w:r>
      <w:r w:rsidR="00E16950">
        <w:t>świetlania informacji na ekranie dotykowym</w:t>
      </w:r>
    </w:p>
    <w:p w14:paraId="75CE752A" w14:textId="2A7C4658" w:rsidR="00E16950" w:rsidRDefault="00E16950" w:rsidP="00E16950">
      <w:pPr>
        <w:pStyle w:val="ListParagraph"/>
        <w:numPr>
          <w:ilvl w:val="0"/>
          <w:numId w:val="3"/>
        </w:numPr>
      </w:pPr>
      <w:r>
        <w:t>Analiza dostępnych sal – raport dotyczący wykorzystania sal wykładowych</w:t>
      </w:r>
      <w:r w:rsidR="005937F8">
        <w:t>,</w:t>
      </w:r>
      <w:r>
        <w:t xml:space="preserve"> oraz możliwych sal do użytku, w razie wystąpienia problemów technicznych w zaplanowanej sali</w:t>
      </w:r>
    </w:p>
    <w:p w14:paraId="64FB7F8D" w14:textId="77777777" w:rsidR="005937F8" w:rsidRDefault="00E16950" w:rsidP="0028621A">
      <w:r>
        <w:t>Do konwertowania planów zajęć wykorzystano narzędzie Ghostscripter, któr</w:t>
      </w:r>
      <w:r w:rsidR="005937F8">
        <w:t xml:space="preserve">e </w:t>
      </w:r>
      <w:r>
        <w:t>swoje działanie opiera na silniku Javy. Narzędzie t</w:t>
      </w:r>
      <w:r w:rsidR="005937F8">
        <w:t>o</w:t>
      </w:r>
      <w:r>
        <w:t xml:space="preserve"> daje możliwość konwersji plików do różnego rodzaju rozszerzeń – </w:t>
      </w:r>
      <w:r w:rsidR="005937F8">
        <w:tab/>
      </w:r>
    </w:p>
    <w:p w14:paraId="1E0E09EE" w14:textId="3A525A5A" w:rsidR="004C1097" w:rsidRDefault="00E16950" w:rsidP="0028621A">
      <w:r>
        <w:t>w przypadku tego systemu użyto formatu ‘XLSX’, ponieważ daje możliwość przeniesienia plików PDF z tabelkami. Do działania Ghostscript wymagane jest wskazanie  ścieżki pliku za pomocą przedstawionej niżej komendy</w:t>
      </w:r>
      <w:r w:rsidR="0028621A">
        <w:t xml:space="preserve"> przedstawionej na rysunku 3.5</w:t>
      </w:r>
      <w:r>
        <w:t>:</w:t>
      </w:r>
      <w:r w:rsidR="004C1097">
        <w:br/>
      </w:r>
      <w:r w:rsidR="004C1097" w:rsidRPr="004C1097">
        <w:rPr>
          <w:noProof/>
        </w:rPr>
        <w:drawing>
          <wp:inline distT="0" distB="0" distL="0" distR="0" wp14:anchorId="65611395" wp14:editId="5878103E">
            <wp:extent cx="5731510" cy="223520"/>
            <wp:effectExtent l="0" t="0" r="2540" b="5080"/>
            <wp:docPr id="10834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26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F73" w14:textId="120BC768" w:rsidR="0028621A" w:rsidRPr="0028621A" w:rsidRDefault="0028621A" w:rsidP="0028621A">
      <w:pPr>
        <w:jc w:val="center"/>
        <w:rPr>
          <w:sz w:val="20"/>
          <w:szCs w:val="20"/>
        </w:rPr>
      </w:pPr>
      <w:r w:rsidRPr="0028621A">
        <w:rPr>
          <w:sz w:val="20"/>
          <w:szCs w:val="20"/>
        </w:rPr>
        <w:t>Rysunek 3.5 Wskazanie ścieżki do pliku wykonywalnego Ghostscript</w:t>
      </w:r>
    </w:p>
    <w:p w14:paraId="78CB15D6" w14:textId="17A397AF" w:rsidR="004C1097" w:rsidRDefault="00D05530" w:rsidP="00222CF8">
      <w:r>
        <w:t>Do skryptu konwertowania planów zajęć do formatu XLSX wykorzystano również moduł ‘PANDAS’, który daje wiele korzyści dla omawianiego systemu:</w:t>
      </w:r>
    </w:p>
    <w:p w14:paraId="3FDA1A8C" w14:textId="074EDE73" w:rsidR="00D05530" w:rsidRDefault="00D05530" w:rsidP="00D05530">
      <w:pPr>
        <w:pStyle w:val="ListParagraph"/>
        <w:numPr>
          <w:ilvl w:val="0"/>
          <w:numId w:val="7"/>
        </w:numPr>
      </w:pPr>
      <w:r>
        <w:t>Umożliwia to użytkownikowi dostosowanie procesu konwersji do swoich potrzeb.</w:t>
      </w:r>
    </w:p>
    <w:p w14:paraId="0084A1CE" w14:textId="708D0B7E" w:rsidR="00D05530" w:rsidRDefault="00D05530" w:rsidP="00D05530">
      <w:pPr>
        <w:pStyle w:val="ListParagraph"/>
        <w:numPr>
          <w:ilvl w:val="0"/>
          <w:numId w:val="6"/>
        </w:numPr>
      </w:pPr>
      <w:r>
        <w:t xml:space="preserve">PANDAS jest zaprojektowany tak, aby był </w:t>
      </w:r>
      <w:r w:rsidR="005937F8">
        <w:t xml:space="preserve">maksymalnie </w:t>
      </w:r>
      <w:r>
        <w:t>wydajny. Umożliwia to użytkownikom szybką i łatwą konwersję dużych plików.</w:t>
      </w:r>
    </w:p>
    <w:p w14:paraId="3AB10D67" w14:textId="77777777" w:rsidR="005937F8" w:rsidRDefault="00D05530" w:rsidP="005937F8">
      <w:pPr>
        <w:pStyle w:val="ListParagraph"/>
        <w:numPr>
          <w:ilvl w:val="0"/>
          <w:numId w:val="5"/>
        </w:numPr>
      </w:pPr>
      <w:r>
        <w:t>PANDAS umożliwia użytkowniko</w:t>
      </w:r>
      <w:r w:rsidR="007D5A52">
        <w:t>wi</w:t>
      </w:r>
      <w:r>
        <w:t xml:space="preserve"> dostosowanie procesu konwersji do swoich potrzeb</w:t>
      </w:r>
      <w:r w:rsidR="005937F8">
        <w:t>,</w:t>
      </w:r>
    </w:p>
    <w:p w14:paraId="58AA5DD2" w14:textId="245CA055" w:rsidR="00D05530" w:rsidRDefault="005937F8" w:rsidP="005937F8">
      <w:pPr>
        <w:pStyle w:val="ListParagraph"/>
      </w:pPr>
      <w:r>
        <w:t>n</w:t>
      </w:r>
      <w:r w:rsidR="00D05530">
        <w:t>a przykład, użytkownicy mogą określić, które dane mają zostać przekonwertowane, a które nie.</w:t>
      </w:r>
    </w:p>
    <w:p w14:paraId="3E7D8B61" w14:textId="21B37B64" w:rsidR="00F3057D" w:rsidRDefault="00103E85" w:rsidP="007D5A52">
      <w:r>
        <w:t xml:space="preserve">Moduł PANDAS umożliwia wprowadzenie własnych nazw kolumn podczas konwertowania pliku PDF do XLSX. Jest to przydatne, gdy należy uporządkować dane i dostosować je do własnych potrzeb. </w:t>
      </w:r>
    </w:p>
    <w:p w14:paraId="5B39129A" w14:textId="4C05F462" w:rsidR="00103E85" w:rsidRDefault="00103E85" w:rsidP="00103E85">
      <w:r>
        <w:t>Moduł PANDAS również radzi sobie z problemem złego rozczytywania znaków. Często zdarza się, że podczas konwertowania pliku PDF do XLSX</w:t>
      </w:r>
      <w:r w:rsidR="00144842">
        <w:t xml:space="preserve"> (Rysunek 3.6)</w:t>
      </w:r>
      <w:r>
        <w:t xml:space="preserve"> niektóre znaki są niewłaściwie odczytywane lub w ogóle nie są odczytywane. Moduł PANDAS wykorzystuje różne techniki, aby rozwiązać ten problem, w tym:</w:t>
      </w:r>
    </w:p>
    <w:p w14:paraId="00929CC0" w14:textId="1774D18A" w:rsidR="00103E85" w:rsidRDefault="00103E85" w:rsidP="00103E85">
      <w:pPr>
        <w:pStyle w:val="ListParagraph"/>
        <w:numPr>
          <w:ilvl w:val="0"/>
          <w:numId w:val="5"/>
        </w:numPr>
      </w:pPr>
      <w:r>
        <w:t>Kodowanie znaków: pandas może kodować znaki w różnych formatach, takich jak UTF-8, ISO-8859-1.</w:t>
      </w:r>
    </w:p>
    <w:p w14:paraId="13942501" w14:textId="77976B9A" w:rsidR="00103E85" w:rsidRDefault="00103E85" w:rsidP="00103E85">
      <w:pPr>
        <w:pStyle w:val="ListParagraph"/>
        <w:numPr>
          <w:ilvl w:val="0"/>
          <w:numId w:val="5"/>
        </w:numPr>
      </w:pPr>
      <w:r>
        <w:t>Czyszczenie danych: Moduł może usuwać z danych niepotrzebne znaki, takie jak spacje, tabulatory lub nowe linie.</w:t>
      </w:r>
    </w:p>
    <w:p w14:paraId="3214673E" w14:textId="5FCDE625" w:rsidR="00103E85" w:rsidRDefault="00103E85" w:rsidP="00103E85">
      <w:pPr>
        <w:pStyle w:val="ListParagraph"/>
        <w:numPr>
          <w:ilvl w:val="0"/>
          <w:numId w:val="5"/>
        </w:numPr>
      </w:pPr>
      <w:r>
        <w:t>Sterowanie przepływem danych: pandas może kontrolować, jak dane są przetwarzane, aby uniknąć błędów odczytu znaków.</w:t>
      </w:r>
    </w:p>
    <w:p w14:paraId="76EC2D35" w14:textId="53C99146" w:rsidR="00F3057D" w:rsidRDefault="00103E85" w:rsidP="00103E85">
      <w:r>
        <w:t>Dzięki tym funkcjom moduł PANDAS zapewnia prawidłowe konwertowanie plików PDF do XLSX, nawet gdy zawierają one znaki, które są trudne do odczytania.</w:t>
      </w:r>
    </w:p>
    <w:p w14:paraId="052FB54F" w14:textId="77777777" w:rsidR="00103E85" w:rsidRDefault="00103E85" w:rsidP="007D5A52"/>
    <w:p w14:paraId="6E98431E" w14:textId="77777777" w:rsidR="00103E85" w:rsidRDefault="00103E85" w:rsidP="007D5A52"/>
    <w:p w14:paraId="45E4AE35" w14:textId="77777777" w:rsidR="00103E85" w:rsidRDefault="00103E85" w:rsidP="007D5A52"/>
    <w:p w14:paraId="18882C0D" w14:textId="77777777" w:rsidR="00144842" w:rsidRDefault="00144842" w:rsidP="00144842">
      <w:pPr>
        <w:ind w:left="360"/>
      </w:pPr>
      <w:r>
        <w:t>Kolejnym ważnym skryptem jest ten, który odpowiada za wyciąganie z plików XLSX danych o zajęciach odbywających się na uczelni. Skrypt ten odczytuje następujące informacje:</w:t>
      </w:r>
    </w:p>
    <w:p w14:paraId="3B0EB0CF" w14:textId="77777777" w:rsidR="00144842" w:rsidRDefault="00144842" w:rsidP="00144842">
      <w:pPr>
        <w:pStyle w:val="ListParagraph"/>
        <w:numPr>
          <w:ilvl w:val="0"/>
          <w:numId w:val="15"/>
        </w:numPr>
      </w:pPr>
      <w:r>
        <w:t>Nazwa przedmiotu</w:t>
      </w:r>
    </w:p>
    <w:p w14:paraId="3DA1D6FB" w14:textId="77777777" w:rsidR="00144842" w:rsidRDefault="00144842" w:rsidP="00144842">
      <w:pPr>
        <w:pStyle w:val="ListParagraph"/>
        <w:numPr>
          <w:ilvl w:val="0"/>
          <w:numId w:val="15"/>
        </w:numPr>
      </w:pPr>
      <w:r>
        <w:t>Dane wykładowcy</w:t>
      </w:r>
    </w:p>
    <w:p w14:paraId="04C1369A" w14:textId="77777777" w:rsidR="00144842" w:rsidRDefault="00144842" w:rsidP="00144842">
      <w:pPr>
        <w:pStyle w:val="ListParagraph"/>
        <w:numPr>
          <w:ilvl w:val="0"/>
          <w:numId w:val="15"/>
        </w:numPr>
      </w:pPr>
      <w:r>
        <w:t>Numer sali</w:t>
      </w:r>
    </w:p>
    <w:p w14:paraId="03585624" w14:textId="77777777" w:rsidR="00144842" w:rsidRDefault="00144842" w:rsidP="00144842">
      <w:pPr>
        <w:pStyle w:val="ListParagraph"/>
        <w:numPr>
          <w:ilvl w:val="0"/>
          <w:numId w:val="15"/>
        </w:numPr>
      </w:pPr>
      <w:r>
        <w:t>Godziny zajęć</w:t>
      </w:r>
    </w:p>
    <w:p w14:paraId="6EED4C49" w14:textId="77777777" w:rsidR="00144842" w:rsidRDefault="00144842" w:rsidP="00144842">
      <w:pPr>
        <w:ind w:left="360"/>
      </w:pPr>
      <w:r>
        <w:t>Aby wyświetlić odpowiednie dane na ekranie dotykowym, skrypt musi najpierw odczytać aktualną godzinę i datę na urządzeniu klienckim. Następnie, korzystając z tych informacji, algorytm przeszukiwać będzie pliki w celu odnalezienia zajęć, które odbywają się w danym dniu i o danej godzinie w wybranej sali.</w:t>
      </w:r>
    </w:p>
    <w:p w14:paraId="209488FA" w14:textId="77777777" w:rsidR="00144842" w:rsidRDefault="00144842" w:rsidP="00144842">
      <w:pPr>
        <w:ind w:left="360"/>
      </w:pPr>
      <w:r>
        <w:t>Na przykład, jeśli ekran dotykowy znajduje się w sali 207 o godzinie 7:00, algorytm przeszukiwać będzie pliki w celu odnalezienia najbliższego wykładu, który odbywa się w tej sali w tym samym dniu. Po odnalezieniu wykładu, skrypt wyświetli na ekranie następujące informacje:</w:t>
      </w:r>
    </w:p>
    <w:p w14:paraId="7D57AD6B" w14:textId="36338E67" w:rsidR="00144842" w:rsidRDefault="00144842" w:rsidP="00144842">
      <w:pPr>
        <w:pStyle w:val="ListParagraph"/>
        <w:numPr>
          <w:ilvl w:val="0"/>
          <w:numId w:val="14"/>
        </w:numPr>
      </w:pPr>
      <w:r>
        <w:t>Nazwa przedmiotu: "Systemy wbudowane"</w:t>
      </w:r>
    </w:p>
    <w:p w14:paraId="27A4D078" w14:textId="77777777" w:rsidR="00144842" w:rsidRDefault="00144842" w:rsidP="00144842">
      <w:pPr>
        <w:pStyle w:val="ListParagraph"/>
        <w:numPr>
          <w:ilvl w:val="0"/>
          <w:numId w:val="14"/>
        </w:numPr>
      </w:pPr>
      <w:r>
        <w:t>Dane wykładowcy: "dr inż. Jan Kowalski"</w:t>
      </w:r>
    </w:p>
    <w:p w14:paraId="78DE42F6" w14:textId="77777777" w:rsidR="00144842" w:rsidRDefault="00144842" w:rsidP="00144842">
      <w:pPr>
        <w:pStyle w:val="ListParagraph"/>
        <w:numPr>
          <w:ilvl w:val="0"/>
          <w:numId w:val="14"/>
        </w:numPr>
      </w:pPr>
      <w:r>
        <w:t>Godziny zajęć: "8:00-10:00"</w:t>
      </w:r>
    </w:p>
    <w:p w14:paraId="4360B6AB" w14:textId="107FB0CD" w:rsidR="00674A0C" w:rsidRDefault="00674A0C" w:rsidP="00674A0C">
      <w:pPr>
        <w:ind w:left="360"/>
      </w:pPr>
      <w:r>
        <w:t>Dzięki temu, emigracja danych na ekran dotykowy została skrócona do najmniejszego minimum, co zaoszczędzi miejsca na zasobie pamięciowym serwera</w:t>
      </w:r>
      <w:r w:rsidR="005937F8">
        <w:t>,</w:t>
      </w:r>
      <w:r>
        <w:t xml:space="preserve"> oraz klienta.</w:t>
      </w:r>
    </w:p>
    <w:p w14:paraId="0CE690F0" w14:textId="77777777" w:rsidR="00103E85" w:rsidRDefault="00103E85" w:rsidP="00674A0C">
      <w:pPr>
        <w:ind w:left="360"/>
      </w:pPr>
    </w:p>
    <w:p w14:paraId="0648F566" w14:textId="763C2570" w:rsidR="00674A0C" w:rsidRDefault="00674A0C" w:rsidP="00103E85">
      <w:pPr>
        <w:pStyle w:val="ListParagraph"/>
        <w:jc w:val="center"/>
      </w:pPr>
      <w:r>
        <w:rPr>
          <w:noProof/>
        </w:rPr>
        <w:drawing>
          <wp:inline distT="0" distB="0" distL="0" distR="0" wp14:anchorId="2671185B" wp14:editId="693D7847">
            <wp:extent cx="4121150" cy="2762250"/>
            <wp:effectExtent l="0" t="0" r="0" b="0"/>
            <wp:docPr id="16423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0EF4" w14:textId="0B6FEB27" w:rsidR="00103E85" w:rsidRPr="00103E85" w:rsidRDefault="00103E85" w:rsidP="00103E85">
      <w:pPr>
        <w:pStyle w:val="ListParagraph"/>
        <w:jc w:val="center"/>
        <w:rPr>
          <w:sz w:val="20"/>
          <w:szCs w:val="20"/>
        </w:rPr>
      </w:pPr>
      <w:r w:rsidRPr="00103E85">
        <w:rPr>
          <w:sz w:val="20"/>
          <w:szCs w:val="20"/>
        </w:rPr>
        <w:t>Rysunek 3.6 Konwersja plików z formatu PDF do XLSX</w:t>
      </w:r>
    </w:p>
    <w:p w14:paraId="209506E9" w14:textId="0F1C290C" w:rsidR="00B6388C" w:rsidRDefault="00B6388C" w:rsidP="00B6388C">
      <w:r>
        <w:t xml:space="preserve">4.1.3 </w:t>
      </w:r>
      <w:r w:rsidRPr="00103E85">
        <w:rPr>
          <w:b/>
          <w:bCs/>
        </w:rPr>
        <w:t>Wyświetlanie informacji na ekranie dotykowym.</w:t>
      </w:r>
    </w:p>
    <w:p w14:paraId="65B9E399" w14:textId="0DAE6CBC" w:rsidR="00674A0C" w:rsidRDefault="00B6388C" w:rsidP="00B6388C">
      <w:r w:rsidRPr="00B6388C">
        <w:t>Wyświetlanie informacji na ekranie dotykowym to proces przedstawiania danych w sposób, który umożliwia użytkownikom interakcję z nimi za pomocą dotyku.</w:t>
      </w:r>
      <w:r>
        <w:t xml:space="preserve"> Z racji, że system ma również być pomocą dla osób z różną niepełnosprawnością, w tym ludzi niedowidzących</w:t>
      </w:r>
      <w:r w:rsidR="005937F8">
        <w:t>,</w:t>
      </w:r>
      <w:r>
        <w:t xml:space="preserve"> oraz niedosłyszących zwrócono uwagę na następujące czynniki:</w:t>
      </w:r>
    </w:p>
    <w:p w14:paraId="22400BE3" w14:textId="10B072F8" w:rsidR="007D5A52" w:rsidRDefault="00B6388C" w:rsidP="00B6388C">
      <w:pPr>
        <w:pStyle w:val="ListParagraph"/>
        <w:numPr>
          <w:ilvl w:val="0"/>
          <w:numId w:val="12"/>
        </w:numPr>
      </w:pPr>
      <w:r>
        <w:rPr>
          <w:rStyle w:val="Strong"/>
        </w:rPr>
        <w:lastRenderedPageBreak/>
        <w:t>Rozmiar tekstu:</w:t>
      </w:r>
      <w:r>
        <w:t xml:space="preserve"> Tekst powinien być wystarczająco duży, aby był łatwy do odczytania.</w:t>
      </w:r>
    </w:p>
    <w:p w14:paraId="331419B0" w14:textId="2ABC7B03" w:rsidR="00B6388C" w:rsidRDefault="00B6388C" w:rsidP="00B6388C">
      <w:pPr>
        <w:pStyle w:val="ListParagraph"/>
        <w:numPr>
          <w:ilvl w:val="0"/>
          <w:numId w:val="11"/>
        </w:numPr>
      </w:pPr>
      <w:r>
        <w:rPr>
          <w:rStyle w:val="Strong"/>
        </w:rPr>
        <w:t>Kontrast:</w:t>
      </w:r>
      <w:r>
        <w:t xml:space="preserve"> Tekst powinien mieć wystarczający kontrast z tłem, aby był łatwy do odczytania.</w:t>
      </w:r>
    </w:p>
    <w:p w14:paraId="6E6E9503" w14:textId="6721A80F" w:rsidR="00B6388C" w:rsidRDefault="00B6388C" w:rsidP="00B6388C">
      <w:pPr>
        <w:pStyle w:val="ListParagraph"/>
        <w:numPr>
          <w:ilvl w:val="0"/>
          <w:numId w:val="10"/>
        </w:numPr>
      </w:pPr>
      <w:r>
        <w:rPr>
          <w:rStyle w:val="Strong"/>
        </w:rPr>
        <w:t>Układ:</w:t>
      </w:r>
      <w:r>
        <w:t xml:space="preserve"> Informacje powinny być uporządkowane w sposób logiczny i łatwy do zrozumienia.</w:t>
      </w:r>
    </w:p>
    <w:p w14:paraId="7F99EA47" w14:textId="7C1F3AB4" w:rsidR="00B6388C" w:rsidRDefault="00B6388C" w:rsidP="00B6388C">
      <w:pPr>
        <w:pStyle w:val="ListParagraph"/>
        <w:numPr>
          <w:ilvl w:val="0"/>
          <w:numId w:val="9"/>
        </w:numPr>
      </w:pPr>
      <w:r>
        <w:rPr>
          <w:rStyle w:val="Strong"/>
        </w:rPr>
        <w:t>Interakcja:</w:t>
      </w:r>
      <w:r>
        <w:t xml:space="preserve"> Użytkownicy powinni być w stanie łatwo wchodzić w interakcje z informacjami.</w:t>
      </w:r>
    </w:p>
    <w:p w14:paraId="1D07E6DC" w14:textId="6945A00C" w:rsidR="00B6388C" w:rsidRDefault="00B6388C" w:rsidP="00B6388C">
      <w:pPr>
        <w:pStyle w:val="ListParagraph"/>
        <w:numPr>
          <w:ilvl w:val="0"/>
          <w:numId w:val="8"/>
        </w:numPr>
      </w:pPr>
      <w:r>
        <w:rPr>
          <w:rStyle w:val="Strong"/>
        </w:rPr>
        <w:t>Kolory:</w:t>
      </w:r>
      <w:r>
        <w:t xml:space="preserve"> Kolory powinny być używane w sposób konsekwentny i łatwy do zrozumienia.</w:t>
      </w:r>
    </w:p>
    <w:p w14:paraId="48E55617" w14:textId="0CDE63D9" w:rsidR="00B6388C" w:rsidRPr="00222CF8" w:rsidRDefault="00B6388C" w:rsidP="00B6388C">
      <w:r>
        <w:t>Jako ułatwienie czytelności informacji użyto funkcji wysokiego kontrastu, dzięki czemu każdy człowiek jest w stanie odczytać informacje na ekranie, a w razie potrzeby może uruchomić proces audiodeskrypcji.</w:t>
      </w:r>
    </w:p>
    <w:sectPr w:rsidR="00B6388C" w:rsidRPr="0022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2BB"/>
    <w:multiLevelType w:val="hybridMultilevel"/>
    <w:tmpl w:val="992E1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2A68"/>
    <w:multiLevelType w:val="hybridMultilevel"/>
    <w:tmpl w:val="0FA442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480E"/>
    <w:multiLevelType w:val="hybridMultilevel"/>
    <w:tmpl w:val="2A205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DB2"/>
    <w:multiLevelType w:val="multilevel"/>
    <w:tmpl w:val="F94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C0FDA"/>
    <w:multiLevelType w:val="hybridMultilevel"/>
    <w:tmpl w:val="B4583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43E8C"/>
    <w:multiLevelType w:val="hybridMultilevel"/>
    <w:tmpl w:val="93B40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543B"/>
    <w:multiLevelType w:val="hybridMultilevel"/>
    <w:tmpl w:val="641E6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0F2B"/>
    <w:multiLevelType w:val="hybridMultilevel"/>
    <w:tmpl w:val="2F3ED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17F1"/>
    <w:multiLevelType w:val="hybridMultilevel"/>
    <w:tmpl w:val="634273D6"/>
    <w:lvl w:ilvl="0" w:tplc="148E0C9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906"/>
    <w:multiLevelType w:val="hybridMultilevel"/>
    <w:tmpl w:val="79182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28C2"/>
    <w:multiLevelType w:val="hybridMultilevel"/>
    <w:tmpl w:val="AB80C3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D708C5"/>
    <w:multiLevelType w:val="hybridMultilevel"/>
    <w:tmpl w:val="36CC9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349B9"/>
    <w:multiLevelType w:val="multilevel"/>
    <w:tmpl w:val="F42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47DFC"/>
    <w:multiLevelType w:val="hybridMultilevel"/>
    <w:tmpl w:val="8ED64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C5E88"/>
    <w:multiLevelType w:val="hybridMultilevel"/>
    <w:tmpl w:val="C0CA98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8343732">
    <w:abstractNumId w:val="3"/>
  </w:num>
  <w:num w:numId="2" w16cid:durableId="1901163531">
    <w:abstractNumId w:val="8"/>
  </w:num>
  <w:num w:numId="3" w16cid:durableId="1069813824">
    <w:abstractNumId w:val="13"/>
  </w:num>
  <w:num w:numId="4" w16cid:durableId="209079199">
    <w:abstractNumId w:val="9"/>
  </w:num>
  <w:num w:numId="5" w16cid:durableId="1457141918">
    <w:abstractNumId w:val="7"/>
  </w:num>
  <w:num w:numId="6" w16cid:durableId="1055591875">
    <w:abstractNumId w:val="4"/>
  </w:num>
  <w:num w:numId="7" w16cid:durableId="1669823703">
    <w:abstractNumId w:val="2"/>
  </w:num>
  <w:num w:numId="8" w16cid:durableId="1354919358">
    <w:abstractNumId w:val="11"/>
  </w:num>
  <w:num w:numId="9" w16cid:durableId="1376851098">
    <w:abstractNumId w:val="0"/>
  </w:num>
  <w:num w:numId="10" w16cid:durableId="1441753449">
    <w:abstractNumId w:val="6"/>
  </w:num>
  <w:num w:numId="11" w16cid:durableId="352192536">
    <w:abstractNumId w:val="5"/>
  </w:num>
  <w:num w:numId="12" w16cid:durableId="1957561804">
    <w:abstractNumId w:val="1"/>
  </w:num>
  <w:num w:numId="13" w16cid:durableId="1080524203">
    <w:abstractNumId w:val="12"/>
  </w:num>
  <w:num w:numId="14" w16cid:durableId="1167669083">
    <w:abstractNumId w:val="10"/>
  </w:num>
  <w:num w:numId="15" w16cid:durableId="36772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0F"/>
    <w:rsid w:val="00103E85"/>
    <w:rsid w:val="00144842"/>
    <w:rsid w:val="001F02BF"/>
    <w:rsid w:val="00222CF8"/>
    <w:rsid w:val="0028621A"/>
    <w:rsid w:val="00322268"/>
    <w:rsid w:val="003E2D1D"/>
    <w:rsid w:val="004C1097"/>
    <w:rsid w:val="005937F8"/>
    <w:rsid w:val="00674A0C"/>
    <w:rsid w:val="006913A5"/>
    <w:rsid w:val="007D5A52"/>
    <w:rsid w:val="00856979"/>
    <w:rsid w:val="00934690"/>
    <w:rsid w:val="009F62D2"/>
    <w:rsid w:val="00B6388C"/>
    <w:rsid w:val="00CE55F5"/>
    <w:rsid w:val="00D05530"/>
    <w:rsid w:val="00E16950"/>
    <w:rsid w:val="00F30377"/>
    <w:rsid w:val="00F3057D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C208"/>
  <w15:chartTrackingRefBased/>
  <w15:docId w15:val="{AE8852D4-E760-4466-91B8-58397FD4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222C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1241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Małecki</dc:creator>
  <cp:keywords/>
  <dc:description/>
  <cp:lastModifiedBy>Michał Małecki</cp:lastModifiedBy>
  <cp:revision>10</cp:revision>
  <dcterms:created xsi:type="dcterms:W3CDTF">2023-12-14T21:03:00Z</dcterms:created>
  <dcterms:modified xsi:type="dcterms:W3CDTF">2023-12-17T17:33:00Z</dcterms:modified>
</cp:coreProperties>
</file>