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FEA32" w14:textId="77777777" w:rsidR="00C27DCD" w:rsidRPr="007676E3" w:rsidRDefault="00C27DCD">
      <w:pPr>
        <w:rPr>
          <w:rFonts w:ascii="Verdana" w:hAnsi="Verdana" w:cs="Tahoma"/>
          <w:sz w:val="20"/>
          <w:szCs w:val="20"/>
        </w:rPr>
      </w:pPr>
    </w:p>
    <w:p w14:paraId="046848B3" w14:textId="77777777" w:rsidR="00C27DCD" w:rsidRPr="007676E3" w:rsidRDefault="00C27DCD">
      <w:pPr>
        <w:rPr>
          <w:rFonts w:ascii="Verdana" w:hAnsi="Verdana" w:cs="Tahoma"/>
          <w:sz w:val="20"/>
          <w:szCs w:val="20"/>
        </w:rPr>
      </w:pPr>
    </w:p>
    <w:p w14:paraId="2FB9A7E9" w14:textId="77777777" w:rsidR="00C27DCD" w:rsidRPr="007676E3" w:rsidRDefault="00C27DCD">
      <w:pPr>
        <w:rPr>
          <w:rFonts w:ascii="Verdana" w:hAnsi="Verdana" w:cs="Tahoma"/>
          <w:sz w:val="20"/>
          <w:szCs w:val="20"/>
        </w:rPr>
      </w:pPr>
    </w:p>
    <w:p w14:paraId="006B67EC" w14:textId="77777777" w:rsidR="00C27DCD" w:rsidRPr="007676E3" w:rsidRDefault="00C27DCD">
      <w:pPr>
        <w:rPr>
          <w:rFonts w:ascii="Verdana" w:hAnsi="Verdana" w:cs="Tahoma"/>
          <w:sz w:val="20"/>
          <w:szCs w:val="20"/>
        </w:rPr>
      </w:pPr>
    </w:p>
    <w:p w14:paraId="337E66C8" w14:textId="77777777" w:rsidR="00C27DCD" w:rsidRPr="007676E3" w:rsidRDefault="00C27DCD">
      <w:pPr>
        <w:rPr>
          <w:rFonts w:ascii="Verdana" w:hAnsi="Verdana" w:cs="Tahoma"/>
          <w:b/>
          <w:sz w:val="20"/>
          <w:szCs w:val="20"/>
        </w:rPr>
      </w:pPr>
    </w:p>
    <w:p w14:paraId="1339DA48" w14:textId="77777777" w:rsidR="0096387A" w:rsidRPr="007676E3" w:rsidRDefault="0096387A" w:rsidP="0096387A">
      <w:pPr>
        <w:jc w:val="center"/>
        <w:rPr>
          <w:rFonts w:ascii="Verdana" w:hAnsi="Verdana" w:cs="Tahoma"/>
          <w:b/>
          <w:sz w:val="24"/>
          <w:szCs w:val="20"/>
        </w:rPr>
      </w:pPr>
    </w:p>
    <w:p w14:paraId="2D77B00C"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3A97ACF" w14:textId="77777777" w:rsidR="00534124" w:rsidRPr="007676E3" w:rsidRDefault="00534124" w:rsidP="00534124">
      <w:pPr>
        <w:jc w:val="center"/>
        <w:rPr>
          <w:rFonts w:ascii="Verdana" w:hAnsi="Verdana" w:cs="Tahoma"/>
          <w:b/>
          <w:sz w:val="24"/>
          <w:szCs w:val="20"/>
        </w:rPr>
      </w:pPr>
    </w:p>
    <w:p w14:paraId="77D95377"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763F2EA" w14:textId="77777777" w:rsidR="00534124" w:rsidRPr="007676E3" w:rsidRDefault="00534124" w:rsidP="0096387A">
      <w:pPr>
        <w:jc w:val="center"/>
        <w:rPr>
          <w:rFonts w:ascii="Verdana" w:hAnsi="Verdana" w:cs="Tahoma"/>
          <w:b/>
          <w:sz w:val="24"/>
          <w:szCs w:val="20"/>
        </w:rPr>
      </w:pPr>
    </w:p>
    <w:p w14:paraId="006AF06D" w14:textId="77777777" w:rsidR="00013F1C" w:rsidRPr="00534124" w:rsidRDefault="004545CE" w:rsidP="00013F1C">
      <w:pPr>
        <w:jc w:val="center"/>
        <w:rPr>
          <w:rFonts w:ascii="Verdana" w:hAnsi="Verdana" w:cs="Tahoma"/>
          <w:b/>
          <w:i/>
          <w:iCs/>
          <w:sz w:val="24"/>
          <w:szCs w:val="20"/>
        </w:rPr>
      </w:pPr>
      <w:r>
        <w:rPr>
          <w:rFonts w:ascii="Verdana" w:hAnsi="Verdana" w:cs="Tahoma"/>
          <w:b/>
          <w:i/>
          <w:iCs/>
          <w:sz w:val="24"/>
          <w:szCs w:val="20"/>
        </w:rPr>
        <w:t>Team 33 Work In Progress</w:t>
      </w:r>
    </w:p>
    <w:p w14:paraId="21962AEA" w14:textId="77777777" w:rsidR="0096387A" w:rsidRPr="007676E3" w:rsidRDefault="0096387A" w:rsidP="0096387A">
      <w:pPr>
        <w:jc w:val="center"/>
        <w:rPr>
          <w:rFonts w:ascii="Verdana" w:hAnsi="Verdana" w:cs="Tahoma"/>
          <w:b/>
          <w:sz w:val="24"/>
          <w:szCs w:val="20"/>
        </w:rPr>
      </w:pPr>
    </w:p>
    <w:p w14:paraId="18F91805" w14:textId="77777777" w:rsidR="005465D6" w:rsidRPr="007676E3" w:rsidRDefault="005465D6" w:rsidP="0096387A">
      <w:pPr>
        <w:jc w:val="center"/>
        <w:rPr>
          <w:rFonts w:ascii="Verdana" w:hAnsi="Verdana" w:cs="Tahoma"/>
          <w:b/>
          <w:sz w:val="24"/>
          <w:szCs w:val="20"/>
        </w:rPr>
      </w:pPr>
    </w:p>
    <w:p w14:paraId="271B41F6" w14:textId="7A61FC01"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 xml:space="preserve">Version </w:t>
      </w:r>
      <w:r w:rsidR="005E571C">
        <w:rPr>
          <w:rFonts w:ascii="Verdana" w:hAnsi="Verdana" w:cs="Tahoma"/>
          <w:b/>
          <w:i/>
          <w:sz w:val="24"/>
          <w:szCs w:val="20"/>
        </w:rPr>
        <w:t>2 Final</w:t>
      </w:r>
    </w:p>
    <w:p w14:paraId="5BBE36CC" w14:textId="77777777" w:rsidR="00C27DCD" w:rsidRDefault="00C27DCD">
      <w:pPr>
        <w:jc w:val="center"/>
        <w:rPr>
          <w:rFonts w:ascii="Verdana" w:hAnsi="Verdana" w:cs="Tahoma"/>
          <w:b/>
          <w:sz w:val="24"/>
          <w:szCs w:val="20"/>
        </w:rPr>
      </w:pPr>
    </w:p>
    <w:p w14:paraId="2B4909B0" w14:textId="77777777" w:rsidR="00534124" w:rsidRDefault="00534124">
      <w:pPr>
        <w:jc w:val="center"/>
        <w:rPr>
          <w:rFonts w:ascii="Verdana" w:hAnsi="Verdana" w:cs="Tahoma"/>
          <w:b/>
          <w:sz w:val="24"/>
          <w:szCs w:val="20"/>
        </w:rPr>
      </w:pPr>
    </w:p>
    <w:p w14:paraId="2C05715E" w14:textId="77777777" w:rsidR="00534124" w:rsidRPr="007676E3" w:rsidRDefault="00534124">
      <w:pPr>
        <w:jc w:val="center"/>
        <w:rPr>
          <w:rFonts w:ascii="Verdana" w:hAnsi="Verdana" w:cs="Tahoma"/>
          <w:b/>
          <w:sz w:val="24"/>
          <w:szCs w:val="20"/>
        </w:rPr>
      </w:pPr>
    </w:p>
    <w:p w14:paraId="67DAE11D" w14:textId="77777777" w:rsidR="005B58E5" w:rsidRPr="007676E3" w:rsidRDefault="005B58E5">
      <w:pPr>
        <w:jc w:val="center"/>
        <w:rPr>
          <w:rFonts w:ascii="Verdana" w:hAnsi="Verdana" w:cs="Tahoma"/>
          <w:b/>
          <w:sz w:val="24"/>
          <w:szCs w:val="20"/>
        </w:rPr>
      </w:pPr>
    </w:p>
    <w:p w14:paraId="52FAF7B1"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00FD1932" w14:textId="77777777" w:rsidR="00275E9D" w:rsidRPr="007676E3" w:rsidRDefault="00275E9D">
      <w:pPr>
        <w:jc w:val="center"/>
        <w:rPr>
          <w:rFonts w:ascii="Verdana" w:hAnsi="Verdana" w:cs="Tahoma"/>
          <w:b/>
          <w:sz w:val="24"/>
          <w:szCs w:val="20"/>
        </w:rPr>
      </w:pPr>
    </w:p>
    <w:p w14:paraId="08BC491E" w14:textId="77777777" w:rsidR="004545CE" w:rsidRPr="004545CE" w:rsidRDefault="004545CE" w:rsidP="004545CE">
      <w:pPr>
        <w:rPr>
          <w:rFonts w:ascii="Verdana" w:hAnsi="Verdana" w:cs="Tahoma"/>
          <w:b/>
          <w:i/>
          <w:sz w:val="24"/>
          <w:szCs w:val="20"/>
        </w:rPr>
      </w:pPr>
    </w:p>
    <w:p w14:paraId="3A4DAEFC"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 xml:space="preserve">Edward Doherty – </w:t>
      </w:r>
      <w:r>
        <w:rPr>
          <w:rFonts w:ascii="Verdana" w:hAnsi="Verdana" w:cs="Tahoma"/>
          <w:b/>
          <w:i/>
          <w:sz w:val="24"/>
          <w:szCs w:val="20"/>
        </w:rPr>
        <w:t xml:space="preserve">n8874417- </w:t>
      </w:r>
      <w:r w:rsidRPr="004545CE">
        <w:rPr>
          <w:rFonts w:ascii="Verdana" w:hAnsi="Verdana" w:cs="Tahoma"/>
          <w:b/>
          <w:i/>
          <w:sz w:val="24"/>
          <w:szCs w:val="20"/>
        </w:rPr>
        <w:t xml:space="preserve">Administration/ Design </w:t>
      </w:r>
    </w:p>
    <w:p w14:paraId="513EC988" w14:textId="77777777" w:rsidR="004545CE" w:rsidRPr="004545CE" w:rsidRDefault="004545CE" w:rsidP="004545CE">
      <w:pPr>
        <w:rPr>
          <w:rFonts w:ascii="Verdana" w:hAnsi="Verdana" w:cs="Tahoma"/>
          <w:b/>
          <w:i/>
          <w:sz w:val="24"/>
          <w:szCs w:val="20"/>
        </w:rPr>
      </w:pPr>
    </w:p>
    <w:p w14:paraId="70C64F9A"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Nathaniel Marshall –</w:t>
      </w:r>
      <w:r w:rsidRPr="004545CE">
        <w:rPr>
          <w:rFonts w:asciiTheme="minorHAnsi" w:eastAsiaTheme="minorEastAsia" w:hAnsiTheme="minorHAnsi" w:cstheme="minorBidi"/>
          <w:sz w:val="24"/>
          <w:szCs w:val="24"/>
        </w:rPr>
        <w:t xml:space="preserve"> </w:t>
      </w:r>
      <w:r w:rsidRPr="004545CE">
        <w:rPr>
          <w:rFonts w:ascii="Verdana" w:hAnsi="Verdana" w:cs="Tahoma"/>
          <w:b/>
          <w:i/>
          <w:sz w:val="24"/>
          <w:szCs w:val="20"/>
        </w:rPr>
        <w:t>n9157972</w:t>
      </w:r>
      <w:r>
        <w:rPr>
          <w:rFonts w:ascii="Verdana" w:hAnsi="Verdana" w:cs="Tahoma"/>
          <w:b/>
          <w:i/>
          <w:sz w:val="24"/>
          <w:szCs w:val="20"/>
        </w:rPr>
        <w:t xml:space="preserve"> -</w:t>
      </w:r>
      <w:r w:rsidRPr="004545CE">
        <w:rPr>
          <w:rFonts w:ascii="Verdana" w:hAnsi="Verdana" w:cs="Tahoma"/>
          <w:b/>
          <w:i/>
          <w:sz w:val="24"/>
          <w:szCs w:val="20"/>
        </w:rPr>
        <w:t xml:space="preserve"> GUI and basic logic Developer</w:t>
      </w:r>
    </w:p>
    <w:p w14:paraId="02E8C80D" w14:textId="77777777" w:rsidR="004545CE" w:rsidRPr="004545CE" w:rsidRDefault="004545CE" w:rsidP="004545CE">
      <w:pPr>
        <w:rPr>
          <w:rFonts w:ascii="Verdana" w:hAnsi="Verdana" w:cs="Tahoma"/>
          <w:b/>
          <w:i/>
          <w:sz w:val="24"/>
          <w:szCs w:val="20"/>
        </w:rPr>
      </w:pPr>
    </w:p>
    <w:p w14:paraId="374F4D00"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Patrick De Clara –</w:t>
      </w:r>
      <w:r w:rsidRPr="004545CE">
        <w:rPr>
          <w:rFonts w:asciiTheme="minorHAnsi" w:eastAsiaTheme="minorEastAsia" w:hAnsiTheme="minorHAnsi" w:cstheme="minorBidi"/>
          <w:sz w:val="24"/>
          <w:szCs w:val="24"/>
        </w:rPr>
        <w:t xml:space="preserve"> </w:t>
      </w:r>
      <w:r w:rsidRPr="004545CE">
        <w:rPr>
          <w:rFonts w:ascii="Verdana" w:hAnsi="Verdana" w:cs="Tahoma"/>
          <w:b/>
          <w:i/>
          <w:sz w:val="24"/>
          <w:szCs w:val="20"/>
        </w:rPr>
        <w:t>n9294503</w:t>
      </w:r>
      <w:r>
        <w:rPr>
          <w:rFonts w:ascii="Verdana" w:hAnsi="Verdana" w:cs="Tahoma"/>
          <w:b/>
          <w:i/>
          <w:sz w:val="24"/>
          <w:szCs w:val="20"/>
        </w:rPr>
        <w:t xml:space="preserve"> -</w:t>
      </w:r>
      <w:r w:rsidRPr="004545CE">
        <w:rPr>
          <w:rFonts w:ascii="Verdana" w:hAnsi="Verdana" w:cs="Tahoma"/>
          <w:b/>
          <w:i/>
          <w:sz w:val="24"/>
          <w:szCs w:val="20"/>
        </w:rPr>
        <w:t xml:space="preserve"> GUI and basic logic Developer </w:t>
      </w:r>
    </w:p>
    <w:p w14:paraId="7849CE45" w14:textId="77777777" w:rsidR="004545CE" w:rsidRPr="004545CE" w:rsidRDefault="004545CE" w:rsidP="004545CE">
      <w:pPr>
        <w:rPr>
          <w:rFonts w:ascii="Verdana" w:hAnsi="Verdana" w:cs="Tahoma"/>
          <w:b/>
          <w:i/>
          <w:sz w:val="24"/>
          <w:szCs w:val="20"/>
        </w:rPr>
      </w:pPr>
    </w:p>
    <w:p w14:paraId="427B12AB"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Nathan Johns – n9439064</w:t>
      </w:r>
      <w:r>
        <w:rPr>
          <w:rFonts w:ascii="Verdana" w:hAnsi="Verdana" w:cs="Tahoma"/>
          <w:b/>
          <w:i/>
          <w:sz w:val="24"/>
          <w:szCs w:val="20"/>
        </w:rPr>
        <w:t xml:space="preserve"> - </w:t>
      </w:r>
      <w:r w:rsidRPr="004545CE">
        <w:rPr>
          <w:rFonts w:ascii="Verdana" w:hAnsi="Verdana" w:cs="Tahoma"/>
          <w:b/>
          <w:i/>
          <w:sz w:val="24"/>
          <w:szCs w:val="20"/>
        </w:rPr>
        <w:t xml:space="preserve">Database and Database Logic </w:t>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t xml:space="preserve">   </w:t>
      </w:r>
      <w:r w:rsidRPr="004545CE">
        <w:rPr>
          <w:rFonts w:ascii="Verdana" w:hAnsi="Verdana" w:cs="Tahoma"/>
          <w:b/>
          <w:i/>
          <w:sz w:val="24"/>
          <w:szCs w:val="20"/>
        </w:rPr>
        <w:t>developers</w:t>
      </w:r>
    </w:p>
    <w:p w14:paraId="06880FA7" w14:textId="77777777" w:rsidR="004545CE" w:rsidRPr="004545CE" w:rsidRDefault="004545CE" w:rsidP="004545CE">
      <w:pPr>
        <w:rPr>
          <w:rFonts w:ascii="Verdana" w:hAnsi="Verdana" w:cs="Tahoma"/>
          <w:b/>
          <w:i/>
          <w:sz w:val="24"/>
          <w:szCs w:val="20"/>
        </w:rPr>
      </w:pPr>
    </w:p>
    <w:p w14:paraId="2CCD31DE"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Michael Devenish-</w:t>
      </w:r>
      <w:r>
        <w:rPr>
          <w:rFonts w:ascii="Verdana" w:hAnsi="Verdana" w:cs="Tahoma"/>
          <w:b/>
          <w:i/>
          <w:sz w:val="24"/>
          <w:szCs w:val="20"/>
        </w:rPr>
        <w:t xml:space="preserve"> </w:t>
      </w:r>
      <w:r w:rsidRPr="004545CE">
        <w:rPr>
          <w:rFonts w:ascii="Verdana" w:hAnsi="Verdana" w:cs="Tahoma"/>
          <w:b/>
          <w:i/>
          <w:sz w:val="24"/>
          <w:szCs w:val="20"/>
        </w:rPr>
        <w:t>n9452982</w:t>
      </w:r>
      <w:r>
        <w:rPr>
          <w:rFonts w:ascii="Verdana" w:hAnsi="Verdana" w:cs="Tahoma"/>
          <w:b/>
          <w:i/>
          <w:sz w:val="24"/>
          <w:szCs w:val="20"/>
        </w:rPr>
        <w:t xml:space="preserve"> -</w:t>
      </w:r>
      <w:r w:rsidRPr="004545CE">
        <w:rPr>
          <w:rFonts w:ascii="Verdana" w:hAnsi="Verdana" w:cs="Tahoma"/>
          <w:b/>
          <w:i/>
          <w:sz w:val="24"/>
          <w:szCs w:val="20"/>
        </w:rPr>
        <w:t xml:space="preserve"> Database and Database Logic </w:t>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t xml:space="preserve">      </w:t>
      </w:r>
      <w:r w:rsidRPr="004545CE">
        <w:rPr>
          <w:rFonts w:ascii="Verdana" w:hAnsi="Verdana" w:cs="Tahoma"/>
          <w:b/>
          <w:i/>
          <w:sz w:val="24"/>
          <w:szCs w:val="20"/>
        </w:rPr>
        <w:t>developers</w:t>
      </w:r>
    </w:p>
    <w:p w14:paraId="56FECDF7" w14:textId="77777777" w:rsidR="004545CE" w:rsidRPr="004545CE" w:rsidRDefault="004545CE" w:rsidP="004545CE">
      <w:pPr>
        <w:rPr>
          <w:rFonts w:ascii="Verdana" w:hAnsi="Verdana" w:cs="Tahoma"/>
          <w:b/>
          <w:i/>
          <w:sz w:val="24"/>
          <w:szCs w:val="20"/>
        </w:rPr>
      </w:pPr>
    </w:p>
    <w:p w14:paraId="08305F0A" w14:textId="77777777" w:rsidR="00EF385B" w:rsidRPr="007676E3" w:rsidRDefault="00EF385B" w:rsidP="00DB46D0">
      <w:pPr>
        <w:rPr>
          <w:rFonts w:ascii="Verdana" w:hAnsi="Verdana" w:cs="Tahoma"/>
          <w:sz w:val="24"/>
          <w:szCs w:val="20"/>
        </w:rPr>
      </w:pPr>
    </w:p>
    <w:p w14:paraId="42BAC219" w14:textId="77777777" w:rsidR="00EF385B" w:rsidRPr="007676E3" w:rsidRDefault="00EF385B" w:rsidP="00DB46D0">
      <w:pPr>
        <w:rPr>
          <w:rFonts w:ascii="Verdana" w:hAnsi="Verdana" w:cs="Tahoma"/>
          <w:sz w:val="24"/>
          <w:szCs w:val="20"/>
        </w:rPr>
      </w:pPr>
    </w:p>
    <w:p w14:paraId="11B50D28"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69C6635D" w14:textId="77777777" w:rsidR="00534124" w:rsidRPr="007676E3" w:rsidRDefault="00534124" w:rsidP="00534124">
      <w:pPr>
        <w:jc w:val="center"/>
        <w:rPr>
          <w:rFonts w:ascii="Verdana" w:hAnsi="Verdana" w:cs="Tahoma"/>
          <w:b/>
          <w:sz w:val="24"/>
          <w:szCs w:val="20"/>
        </w:rPr>
      </w:pPr>
    </w:p>
    <w:p w14:paraId="7ADECA96" w14:textId="77777777" w:rsidR="00534124" w:rsidRDefault="004545CE" w:rsidP="00534124">
      <w:pPr>
        <w:jc w:val="center"/>
        <w:rPr>
          <w:rFonts w:ascii="Verdana" w:hAnsi="Verdana" w:cs="Tahoma"/>
          <w:b/>
          <w:i/>
          <w:sz w:val="24"/>
          <w:szCs w:val="20"/>
        </w:rPr>
      </w:pPr>
      <w:r>
        <w:rPr>
          <w:rFonts w:ascii="Verdana" w:hAnsi="Verdana" w:cs="Tahoma"/>
          <w:b/>
          <w:i/>
          <w:sz w:val="24"/>
          <w:szCs w:val="20"/>
        </w:rPr>
        <w:t xml:space="preserve">Tutor Name: </w:t>
      </w:r>
    </w:p>
    <w:p w14:paraId="500EDA99" w14:textId="77777777" w:rsidR="004545CE" w:rsidRPr="007676E3" w:rsidRDefault="004545CE" w:rsidP="00534124">
      <w:pPr>
        <w:jc w:val="center"/>
        <w:rPr>
          <w:rFonts w:ascii="Verdana" w:hAnsi="Verdana" w:cs="Tahoma"/>
          <w:b/>
          <w:i/>
          <w:sz w:val="24"/>
          <w:szCs w:val="20"/>
        </w:rPr>
      </w:pPr>
      <w:r>
        <w:rPr>
          <w:rFonts w:ascii="Verdana" w:hAnsi="Verdana" w:cs="Tahoma"/>
          <w:b/>
          <w:i/>
          <w:sz w:val="24"/>
          <w:szCs w:val="20"/>
        </w:rPr>
        <w:t xml:space="preserve">Andrew Hyland </w:t>
      </w:r>
    </w:p>
    <w:p w14:paraId="64E4EE08" w14:textId="77777777" w:rsidR="00EF385B" w:rsidRDefault="00EF385B" w:rsidP="00DB46D0">
      <w:pPr>
        <w:rPr>
          <w:rFonts w:ascii="Verdana" w:hAnsi="Verdana" w:cs="Tahoma"/>
          <w:sz w:val="24"/>
          <w:szCs w:val="20"/>
        </w:rPr>
      </w:pPr>
    </w:p>
    <w:p w14:paraId="3D8C8990" w14:textId="77777777" w:rsidR="00534124" w:rsidRDefault="00534124" w:rsidP="00DB46D0">
      <w:pPr>
        <w:rPr>
          <w:rFonts w:ascii="Verdana" w:hAnsi="Verdana" w:cs="Tahoma"/>
          <w:sz w:val="24"/>
          <w:szCs w:val="20"/>
        </w:rPr>
      </w:pPr>
    </w:p>
    <w:p w14:paraId="53863F4A" w14:textId="77777777" w:rsidR="00534124" w:rsidRDefault="00534124" w:rsidP="00DB46D0">
      <w:pPr>
        <w:rPr>
          <w:rFonts w:ascii="Verdana" w:hAnsi="Verdana" w:cs="Tahoma"/>
          <w:sz w:val="24"/>
          <w:szCs w:val="20"/>
        </w:rPr>
      </w:pPr>
    </w:p>
    <w:p w14:paraId="6036DBE3" w14:textId="77777777" w:rsidR="00534124" w:rsidRDefault="00534124" w:rsidP="00DB46D0">
      <w:pPr>
        <w:rPr>
          <w:rFonts w:ascii="Verdana" w:hAnsi="Verdana" w:cs="Tahoma"/>
          <w:sz w:val="24"/>
          <w:szCs w:val="20"/>
        </w:rPr>
      </w:pPr>
    </w:p>
    <w:p w14:paraId="339E83C9" w14:textId="77777777" w:rsidR="00534124" w:rsidRDefault="00534124" w:rsidP="00DB46D0">
      <w:pPr>
        <w:rPr>
          <w:rFonts w:ascii="Verdana" w:hAnsi="Verdana" w:cs="Tahoma"/>
          <w:sz w:val="24"/>
          <w:szCs w:val="20"/>
        </w:rPr>
      </w:pPr>
    </w:p>
    <w:p w14:paraId="63327435" w14:textId="77777777" w:rsidR="00534124" w:rsidRPr="007676E3" w:rsidRDefault="00534124" w:rsidP="00DB46D0">
      <w:pPr>
        <w:rPr>
          <w:rFonts w:ascii="Verdana" w:hAnsi="Verdana" w:cs="Tahoma"/>
          <w:sz w:val="24"/>
          <w:szCs w:val="20"/>
        </w:rPr>
      </w:pPr>
    </w:p>
    <w:p w14:paraId="21A10C51" w14:textId="77777777" w:rsidR="00784C2E" w:rsidRDefault="004545CE" w:rsidP="00534124">
      <w:pPr>
        <w:jc w:val="center"/>
        <w:rPr>
          <w:rFonts w:ascii="Verdana" w:hAnsi="Verdana" w:cs="Tahoma"/>
          <w:b/>
          <w:i/>
          <w:sz w:val="20"/>
          <w:szCs w:val="20"/>
        </w:rPr>
      </w:pPr>
      <w:r>
        <w:rPr>
          <w:rFonts w:ascii="Verdana" w:hAnsi="Verdana" w:cs="Tahoma"/>
          <w:b/>
          <w:i/>
          <w:sz w:val="20"/>
          <w:szCs w:val="20"/>
        </w:rPr>
        <w:t>Date: 28/ 7/2016</w:t>
      </w:r>
    </w:p>
    <w:p w14:paraId="3A624AF4" w14:textId="77777777" w:rsidR="00226077" w:rsidRDefault="00226077" w:rsidP="00784C2E">
      <w:pPr>
        <w:jc w:val="center"/>
        <w:rPr>
          <w:rFonts w:ascii="Verdana" w:hAnsi="Verdana" w:cs="Tahoma"/>
          <w:b/>
          <w:i/>
          <w:sz w:val="20"/>
          <w:szCs w:val="20"/>
        </w:rPr>
      </w:pPr>
    </w:p>
    <w:p w14:paraId="67E25013" w14:textId="77777777" w:rsidR="00226077" w:rsidRDefault="00226077" w:rsidP="00784C2E">
      <w:pPr>
        <w:jc w:val="center"/>
        <w:rPr>
          <w:rFonts w:ascii="Verdana" w:hAnsi="Verdana" w:cs="Tahoma"/>
          <w:b/>
          <w:i/>
          <w:sz w:val="20"/>
          <w:szCs w:val="20"/>
        </w:rPr>
      </w:pPr>
    </w:p>
    <w:p w14:paraId="7026D625"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1CF24334"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0FE57DB4" w14:textId="77777777">
        <w:trPr>
          <w:trHeight w:val="299"/>
        </w:trPr>
        <w:tc>
          <w:tcPr>
            <w:tcW w:w="9741" w:type="dxa"/>
            <w:gridSpan w:val="3"/>
            <w:shd w:val="clear" w:color="auto" w:fill="F3F3F3"/>
          </w:tcPr>
          <w:p w14:paraId="1508DBD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627C7E1" w14:textId="77777777">
        <w:trPr>
          <w:trHeight w:val="299"/>
        </w:trPr>
        <w:tc>
          <w:tcPr>
            <w:tcW w:w="9741" w:type="dxa"/>
            <w:gridSpan w:val="3"/>
          </w:tcPr>
          <w:p w14:paraId="72140C46" w14:textId="77777777" w:rsidR="00DB46D0" w:rsidRPr="007676E3" w:rsidRDefault="00013F1C" w:rsidP="005A65A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5A65AA">
              <w:rPr>
                <w:rFonts w:ascii="Verdana" w:hAnsi="Verdana" w:cs="Tahoma"/>
                <w:b/>
                <w:i/>
                <w:sz w:val="20"/>
                <w:szCs w:val="20"/>
              </w:rPr>
              <w:t xml:space="preserve">Music School </w:t>
            </w:r>
            <w:r w:rsidRPr="007676E3">
              <w:rPr>
                <w:rFonts w:ascii="Verdana" w:hAnsi="Verdana" w:cs="Tahoma"/>
                <w:sz w:val="20"/>
                <w:szCs w:val="20"/>
              </w:rPr>
              <w:t>project to meet the client’s requirements and timeframes</w:t>
            </w:r>
            <w:r w:rsidR="00DB46D0" w:rsidRPr="007676E3">
              <w:rPr>
                <w:rFonts w:ascii="Verdana" w:hAnsi="Verdana" w:cs="Tahoma"/>
                <w:sz w:val="20"/>
                <w:szCs w:val="20"/>
              </w:rPr>
              <w:t>.</w:t>
            </w:r>
          </w:p>
        </w:tc>
      </w:tr>
      <w:tr w:rsidR="00DB46D0" w:rsidRPr="007676E3" w14:paraId="485E67E9" w14:textId="77777777">
        <w:trPr>
          <w:trHeight w:val="299"/>
        </w:trPr>
        <w:tc>
          <w:tcPr>
            <w:tcW w:w="3510" w:type="dxa"/>
          </w:tcPr>
          <w:p w14:paraId="3F2BAC53"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097EBEBA"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5E679F7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C2BEF25" w14:textId="77777777">
        <w:trPr>
          <w:trHeight w:val="299"/>
        </w:trPr>
        <w:tc>
          <w:tcPr>
            <w:tcW w:w="3510" w:type="dxa"/>
          </w:tcPr>
          <w:p w14:paraId="68C525E4"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Edward Doherty – N8874417</w:t>
            </w:r>
          </w:p>
        </w:tc>
        <w:tc>
          <w:tcPr>
            <w:tcW w:w="3828" w:type="dxa"/>
          </w:tcPr>
          <w:p w14:paraId="6E4B8A45"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63046F3A"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649197A9" w14:textId="77777777">
        <w:trPr>
          <w:trHeight w:val="299"/>
        </w:trPr>
        <w:tc>
          <w:tcPr>
            <w:tcW w:w="3510" w:type="dxa"/>
          </w:tcPr>
          <w:p w14:paraId="7C822791"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Nathaniel Marshall – n9157972</w:t>
            </w:r>
          </w:p>
        </w:tc>
        <w:tc>
          <w:tcPr>
            <w:tcW w:w="3828" w:type="dxa"/>
          </w:tcPr>
          <w:p w14:paraId="2834F0AB"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1201A7DE"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51BBA45E" w14:textId="77777777">
        <w:trPr>
          <w:trHeight w:val="299"/>
        </w:trPr>
        <w:tc>
          <w:tcPr>
            <w:tcW w:w="3510" w:type="dxa"/>
          </w:tcPr>
          <w:p w14:paraId="40740816"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Patrick De Clara – n9294503</w:t>
            </w:r>
          </w:p>
        </w:tc>
        <w:tc>
          <w:tcPr>
            <w:tcW w:w="3828" w:type="dxa"/>
          </w:tcPr>
          <w:p w14:paraId="3E66F7BA"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0F3A7C35"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15E0047D" w14:textId="77777777">
        <w:trPr>
          <w:trHeight w:val="299"/>
        </w:trPr>
        <w:tc>
          <w:tcPr>
            <w:tcW w:w="3510" w:type="dxa"/>
          </w:tcPr>
          <w:p w14:paraId="269D7CF2"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Nathan Johns – n9439064</w:t>
            </w:r>
          </w:p>
        </w:tc>
        <w:tc>
          <w:tcPr>
            <w:tcW w:w="3828" w:type="dxa"/>
          </w:tcPr>
          <w:p w14:paraId="02CF1EBE"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5EDB15CB" w14:textId="77777777" w:rsidR="00DB46D0" w:rsidRPr="007676E3" w:rsidRDefault="00DB46D0" w:rsidP="007B218A">
            <w:pPr>
              <w:spacing w:before="120" w:after="120"/>
              <w:jc w:val="center"/>
              <w:rPr>
                <w:rFonts w:ascii="Verdana" w:hAnsi="Verdana" w:cs="Tahoma"/>
                <w:i/>
                <w:sz w:val="20"/>
                <w:szCs w:val="20"/>
              </w:rPr>
            </w:pPr>
          </w:p>
        </w:tc>
      </w:tr>
      <w:tr w:rsidR="00534124" w:rsidRPr="007676E3" w14:paraId="08D9C3A4" w14:textId="77777777" w:rsidTr="004545CE">
        <w:trPr>
          <w:trHeight w:val="299"/>
        </w:trPr>
        <w:tc>
          <w:tcPr>
            <w:tcW w:w="3510" w:type="dxa"/>
          </w:tcPr>
          <w:p w14:paraId="4E18DD91" w14:textId="77777777" w:rsidR="00534124" w:rsidRPr="007676E3" w:rsidRDefault="005A65AA" w:rsidP="00534124">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Michael Devenish – n9452982</w:t>
            </w:r>
          </w:p>
        </w:tc>
        <w:tc>
          <w:tcPr>
            <w:tcW w:w="3828" w:type="dxa"/>
          </w:tcPr>
          <w:p w14:paraId="2AF8D952" w14:textId="77777777" w:rsidR="00534124" w:rsidRPr="007676E3" w:rsidRDefault="00534124" w:rsidP="004545CE">
            <w:pPr>
              <w:spacing w:before="120" w:after="120"/>
              <w:jc w:val="center"/>
              <w:rPr>
                <w:rFonts w:ascii="Verdana" w:hAnsi="Verdana" w:cs="Tahoma"/>
                <w:i/>
                <w:sz w:val="20"/>
                <w:szCs w:val="20"/>
              </w:rPr>
            </w:pPr>
          </w:p>
        </w:tc>
        <w:tc>
          <w:tcPr>
            <w:tcW w:w="2403" w:type="dxa"/>
          </w:tcPr>
          <w:p w14:paraId="27B5E9DE" w14:textId="77777777" w:rsidR="00534124" w:rsidRPr="007676E3" w:rsidRDefault="00534124" w:rsidP="004545CE">
            <w:pPr>
              <w:spacing w:before="120" w:after="120"/>
              <w:jc w:val="center"/>
              <w:rPr>
                <w:rFonts w:ascii="Verdana" w:hAnsi="Verdana" w:cs="Tahoma"/>
                <w:i/>
                <w:sz w:val="20"/>
                <w:szCs w:val="20"/>
              </w:rPr>
            </w:pPr>
          </w:p>
        </w:tc>
      </w:tr>
      <w:tr w:rsidR="00534124" w:rsidRPr="007676E3" w14:paraId="6B25E17C" w14:textId="77777777" w:rsidTr="004545CE">
        <w:trPr>
          <w:trHeight w:val="299"/>
        </w:trPr>
        <w:tc>
          <w:tcPr>
            <w:tcW w:w="3510" w:type="dxa"/>
          </w:tcPr>
          <w:p w14:paraId="253323D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35F226CD" w14:textId="77777777" w:rsidR="00534124" w:rsidRPr="007676E3" w:rsidRDefault="00534124" w:rsidP="004545CE">
            <w:pPr>
              <w:spacing w:before="120" w:after="120"/>
              <w:jc w:val="center"/>
              <w:rPr>
                <w:rFonts w:ascii="Verdana" w:hAnsi="Verdana" w:cs="Tahoma"/>
                <w:i/>
                <w:sz w:val="20"/>
                <w:szCs w:val="20"/>
              </w:rPr>
            </w:pPr>
          </w:p>
        </w:tc>
        <w:tc>
          <w:tcPr>
            <w:tcW w:w="2403" w:type="dxa"/>
          </w:tcPr>
          <w:p w14:paraId="25C75573" w14:textId="77777777" w:rsidR="00534124" w:rsidRPr="007676E3" w:rsidRDefault="00534124" w:rsidP="004545CE">
            <w:pPr>
              <w:spacing w:before="120" w:after="120"/>
              <w:jc w:val="center"/>
              <w:rPr>
                <w:rFonts w:ascii="Verdana" w:hAnsi="Verdana" w:cs="Tahoma"/>
                <w:i/>
                <w:sz w:val="20"/>
                <w:szCs w:val="20"/>
              </w:rPr>
            </w:pPr>
          </w:p>
        </w:tc>
      </w:tr>
      <w:tr w:rsidR="00915AAC" w:rsidRPr="007676E3" w14:paraId="061EF9A3" w14:textId="77777777">
        <w:trPr>
          <w:trHeight w:val="299"/>
        </w:trPr>
        <w:tc>
          <w:tcPr>
            <w:tcW w:w="3510" w:type="dxa"/>
          </w:tcPr>
          <w:p w14:paraId="2748418B"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1A072FC4" w14:textId="77777777" w:rsidR="00915AAC" w:rsidRPr="007676E3" w:rsidRDefault="00915AAC" w:rsidP="007B218A">
            <w:pPr>
              <w:spacing w:before="120" w:after="120"/>
              <w:jc w:val="center"/>
              <w:rPr>
                <w:rFonts w:ascii="Verdana" w:hAnsi="Verdana" w:cs="Tahoma"/>
                <w:sz w:val="20"/>
                <w:szCs w:val="20"/>
              </w:rPr>
            </w:pPr>
          </w:p>
        </w:tc>
        <w:tc>
          <w:tcPr>
            <w:tcW w:w="2403" w:type="dxa"/>
          </w:tcPr>
          <w:p w14:paraId="20C02382" w14:textId="77777777" w:rsidR="00915AAC" w:rsidRPr="007676E3" w:rsidRDefault="00915AAC" w:rsidP="007B218A">
            <w:pPr>
              <w:spacing w:before="120" w:after="120"/>
              <w:jc w:val="center"/>
              <w:rPr>
                <w:rFonts w:ascii="Verdana" w:hAnsi="Verdana" w:cs="Tahoma"/>
                <w:sz w:val="20"/>
                <w:szCs w:val="20"/>
              </w:rPr>
            </w:pPr>
          </w:p>
        </w:tc>
      </w:tr>
    </w:tbl>
    <w:p w14:paraId="6D5B99A9" w14:textId="77777777" w:rsidR="00045222" w:rsidRPr="007676E3" w:rsidRDefault="00045222" w:rsidP="00DB46D0">
      <w:pPr>
        <w:rPr>
          <w:rFonts w:ascii="Verdana" w:hAnsi="Verdana" w:cs="Tahoma"/>
          <w:sz w:val="20"/>
          <w:szCs w:val="20"/>
        </w:rPr>
      </w:pPr>
    </w:p>
    <w:p w14:paraId="1C0DAD9F" w14:textId="77777777" w:rsidR="005E571C" w:rsidRDefault="005E571C" w:rsidP="00843286">
      <w:pPr>
        <w:pStyle w:val="ContentsHeading"/>
        <w:spacing w:before="0" w:after="0"/>
        <w:rPr>
          <w:rFonts w:ascii="Verdana" w:hAnsi="Verdana" w:cs="Tahoma"/>
          <w:sz w:val="24"/>
          <w:szCs w:val="20"/>
        </w:rPr>
      </w:pPr>
    </w:p>
    <w:p w14:paraId="53CA7EF5" w14:textId="77777777" w:rsidR="005E571C" w:rsidRDefault="005E571C" w:rsidP="00843286">
      <w:pPr>
        <w:pStyle w:val="ContentsHeading"/>
        <w:spacing w:before="0" w:after="0"/>
        <w:rPr>
          <w:rFonts w:ascii="Verdana" w:hAnsi="Verdana" w:cs="Tahoma"/>
          <w:sz w:val="24"/>
          <w:szCs w:val="20"/>
        </w:rPr>
      </w:pPr>
    </w:p>
    <w:p w14:paraId="1A7560D0" w14:textId="77777777" w:rsidR="005E571C" w:rsidRDefault="005E571C" w:rsidP="00843286">
      <w:pPr>
        <w:pStyle w:val="ContentsHeading"/>
        <w:spacing w:before="0" w:after="0"/>
        <w:rPr>
          <w:rFonts w:ascii="Verdana" w:hAnsi="Verdana" w:cs="Tahoma"/>
          <w:sz w:val="24"/>
          <w:szCs w:val="20"/>
        </w:rPr>
      </w:pPr>
    </w:p>
    <w:p w14:paraId="240FBCF1" w14:textId="77777777" w:rsidR="005E571C" w:rsidRDefault="005E571C" w:rsidP="00843286">
      <w:pPr>
        <w:pStyle w:val="ContentsHeading"/>
        <w:spacing w:before="0" w:after="0"/>
        <w:rPr>
          <w:rFonts w:ascii="Verdana" w:hAnsi="Verdana" w:cs="Tahoma"/>
          <w:sz w:val="24"/>
          <w:szCs w:val="20"/>
        </w:rPr>
      </w:pPr>
    </w:p>
    <w:p w14:paraId="0AD037EE" w14:textId="77777777" w:rsidR="005E571C" w:rsidRDefault="005E571C" w:rsidP="00843286">
      <w:pPr>
        <w:pStyle w:val="ContentsHeading"/>
        <w:spacing w:before="0" w:after="0"/>
        <w:rPr>
          <w:rFonts w:ascii="Verdana" w:hAnsi="Verdana" w:cs="Tahoma"/>
          <w:sz w:val="24"/>
          <w:szCs w:val="20"/>
        </w:rPr>
      </w:pPr>
    </w:p>
    <w:p w14:paraId="70FE58C9" w14:textId="77777777" w:rsidR="005E571C" w:rsidRDefault="005E571C" w:rsidP="00843286">
      <w:pPr>
        <w:pStyle w:val="ContentsHeading"/>
        <w:spacing w:before="0" w:after="0"/>
        <w:rPr>
          <w:rFonts w:ascii="Verdana" w:hAnsi="Verdana" w:cs="Tahoma"/>
          <w:sz w:val="24"/>
          <w:szCs w:val="20"/>
        </w:rPr>
      </w:pPr>
    </w:p>
    <w:p w14:paraId="68A1011E" w14:textId="77777777" w:rsidR="005E571C" w:rsidRDefault="005E571C" w:rsidP="00843286">
      <w:pPr>
        <w:pStyle w:val="ContentsHeading"/>
        <w:spacing w:before="0" w:after="0"/>
        <w:rPr>
          <w:rFonts w:ascii="Verdana" w:hAnsi="Verdana" w:cs="Tahoma"/>
          <w:sz w:val="24"/>
          <w:szCs w:val="20"/>
        </w:rPr>
      </w:pPr>
    </w:p>
    <w:p w14:paraId="03B4BD89" w14:textId="77777777" w:rsidR="005E571C" w:rsidRDefault="005E571C" w:rsidP="00843286">
      <w:pPr>
        <w:pStyle w:val="ContentsHeading"/>
        <w:spacing w:before="0" w:after="0"/>
        <w:rPr>
          <w:rFonts w:ascii="Verdana" w:hAnsi="Verdana" w:cs="Tahoma"/>
          <w:sz w:val="24"/>
          <w:szCs w:val="20"/>
        </w:rPr>
      </w:pPr>
    </w:p>
    <w:p w14:paraId="47D7D7E2" w14:textId="77777777" w:rsidR="005E571C" w:rsidRDefault="005E571C" w:rsidP="00843286">
      <w:pPr>
        <w:pStyle w:val="ContentsHeading"/>
        <w:spacing w:before="0" w:after="0"/>
        <w:rPr>
          <w:rFonts w:ascii="Verdana" w:hAnsi="Verdana" w:cs="Tahoma"/>
          <w:sz w:val="24"/>
          <w:szCs w:val="20"/>
        </w:rPr>
      </w:pPr>
    </w:p>
    <w:p w14:paraId="3E81CBE6" w14:textId="77777777" w:rsidR="005E571C" w:rsidRDefault="005E571C" w:rsidP="00843286">
      <w:pPr>
        <w:pStyle w:val="ContentsHeading"/>
        <w:spacing w:before="0" w:after="0"/>
        <w:rPr>
          <w:rFonts w:ascii="Verdana" w:hAnsi="Verdana" w:cs="Tahoma"/>
          <w:sz w:val="24"/>
          <w:szCs w:val="20"/>
        </w:rPr>
      </w:pPr>
    </w:p>
    <w:p w14:paraId="14780562" w14:textId="77777777" w:rsidR="005E571C" w:rsidRDefault="005E571C" w:rsidP="00843286">
      <w:pPr>
        <w:pStyle w:val="ContentsHeading"/>
        <w:spacing w:before="0" w:after="0"/>
        <w:rPr>
          <w:rFonts w:ascii="Verdana" w:hAnsi="Verdana" w:cs="Tahoma"/>
          <w:sz w:val="24"/>
          <w:szCs w:val="20"/>
        </w:rPr>
      </w:pPr>
    </w:p>
    <w:p w14:paraId="5B73375F" w14:textId="77777777" w:rsidR="005E571C" w:rsidRDefault="005E571C" w:rsidP="00843286">
      <w:pPr>
        <w:pStyle w:val="ContentsHeading"/>
        <w:spacing w:before="0" w:after="0"/>
        <w:rPr>
          <w:rFonts w:ascii="Verdana" w:hAnsi="Verdana" w:cs="Tahoma"/>
          <w:sz w:val="24"/>
          <w:szCs w:val="20"/>
        </w:rPr>
      </w:pPr>
    </w:p>
    <w:p w14:paraId="6E202F3F" w14:textId="77777777" w:rsidR="005E571C" w:rsidRDefault="005E571C" w:rsidP="00843286">
      <w:pPr>
        <w:pStyle w:val="ContentsHeading"/>
        <w:spacing w:before="0" w:after="0"/>
        <w:rPr>
          <w:rFonts w:ascii="Verdana" w:hAnsi="Verdana" w:cs="Tahoma"/>
          <w:sz w:val="24"/>
          <w:szCs w:val="20"/>
        </w:rPr>
      </w:pPr>
    </w:p>
    <w:p w14:paraId="63C167C4" w14:textId="77777777" w:rsidR="005E571C" w:rsidRDefault="005E571C" w:rsidP="00843286">
      <w:pPr>
        <w:pStyle w:val="ContentsHeading"/>
        <w:spacing w:before="0" w:after="0"/>
        <w:rPr>
          <w:rFonts w:ascii="Verdana" w:hAnsi="Verdana" w:cs="Tahoma"/>
          <w:sz w:val="24"/>
          <w:szCs w:val="20"/>
        </w:rPr>
      </w:pPr>
    </w:p>
    <w:p w14:paraId="0DB6A8FE" w14:textId="77777777" w:rsidR="005E571C" w:rsidRDefault="005E571C" w:rsidP="00843286">
      <w:pPr>
        <w:pStyle w:val="ContentsHeading"/>
        <w:spacing w:before="0" w:after="0"/>
        <w:rPr>
          <w:rFonts w:ascii="Verdana" w:hAnsi="Verdana" w:cs="Tahoma"/>
          <w:sz w:val="24"/>
          <w:szCs w:val="20"/>
        </w:rPr>
      </w:pPr>
    </w:p>
    <w:p w14:paraId="337DC322" w14:textId="77777777" w:rsidR="005E571C" w:rsidRDefault="005E571C" w:rsidP="00843286">
      <w:pPr>
        <w:pStyle w:val="ContentsHeading"/>
        <w:spacing w:before="0" w:after="0"/>
        <w:rPr>
          <w:rFonts w:ascii="Verdana" w:hAnsi="Verdana" w:cs="Tahoma"/>
          <w:sz w:val="24"/>
          <w:szCs w:val="20"/>
        </w:rPr>
      </w:pPr>
    </w:p>
    <w:p w14:paraId="7AB3C54B" w14:textId="77777777" w:rsidR="005E571C" w:rsidRDefault="005E571C" w:rsidP="00843286">
      <w:pPr>
        <w:pStyle w:val="ContentsHeading"/>
        <w:spacing w:before="0" w:after="0"/>
        <w:rPr>
          <w:rFonts w:ascii="Verdana" w:hAnsi="Verdana" w:cs="Tahoma"/>
          <w:sz w:val="24"/>
          <w:szCs w:val="20"/>
        </w:rPr>
      </w:pPr>
    </w:p>
    <w:p w14:paraId="5DA4B532" w14:textId="77777777" w:rsidR="005E571C" w:rsidRDefault="005E571C" w:rsidP="00843286">
      <w:pPr>
        <w:pStyle w:val="ContentsHeading"/>
        <w:spacing w:before="0" w:after="0"/>
        <w:rPr>
          <w:rFonts w:ascii="Verdana" w:hAnsi="Verdana" w:cs="Tahoma"/>
          <w:sz w:val="24"/>
          <w:szCs w:val="20"/>
        </w:rPr>
      </w:pPr>
    </w:p>
    <w:p w14:paraId="12C82F2F" w14:textId="77777777" w:rsidR="005E571C" w:rsidRDefault="005E571C" w:rsidP="00843286">
      <w:pPr>
        <w:pStyle w:val="ContentsHeading"/>
        <w:spacing w:before="0" w:after="0"/>
        <w:rPr>
          <w:rFonts w:ascii="Verdana" w:hAnsi="Verdana" w:cs="Tahoma"/>
          <w:sz w:val="24"/>
          <w:szCs w:val="20"/>
        </w:rPr>
      </w:pPr>
    </w:p>
    <w:p w14:paraId="24C6E6C2" w14:textId="77777777" w:rsidR="005E571C" w:rsidRDefault="005E571C" w:rsidP="00843286">
      <w:pPr>
        <w:pStyle w:val="ContentsHeading"/>
        <w:spacing w:before="0" w:after="0"/>
        <w:rPr>
          <w:rFonts w:ascii="Verdana" w:hAnsi="Verdana" w:cs="Tahoma"/>
          <w:sz w:val="24"/>
          <w:szCs w:val="20"/>
        </w:rPr>
      </w:pPr>
    </w:p>
    <w:p w14:paraId="7D8F5B4B" w14:textId="77777777" w:rsidR="005E571C" w:rsidRDefault="005E571C" w:rsidP="00843286">
      <w:pPr>
        <w:pStyle w:val="ContentsHeading"/>
        <w:spacing w:before="0" w:after="0"/>
        <w:rPr>
          <w:rFonts w:ascii="Verdana" w:hAnsi="Verdana" w:cs="Tahoma"/>
          <w:sz w:val="24"/>
          <w:szCs w:val="20"/>
        </w:rPr>
      </w:pPr>
    </w:p>
    <w:p w14:paraId="7FAE3CA3" w14:textId="77777777" w:rsidR="005E571C" w:rsidRDefault="005E571C" w:rsidP="00843286">
      <w:pPr>
        <w:pStyle w:val="ContentsHeading"/>
        <w:spacing w:before="0" w:after="0"/>
        <w:rPr>
          <w:rFonts w:ascii="Verdana" w:hAnsi="Verdana" w:cs="Tahoma"/>
          <w:sz w:val="24"/>
          <w:szCs w:val="20"/>
        </w:rPr>
      </w:pPr>
    </w:p>
    <w:p w14:paraId="619BEABF"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t>Table of Content</w:t>
      </w:r>
      <w:r w:rsidR="00A92A8D" w:rsidRPr="007676E3">
        <w:rPr>
          <w:rFonts w:ascii="Verdana" w:hAnsi="Verdana" w:cs="Tahoma"/>
          <w:sz w:val="24"/>
          <w:szCs w:val="20"/>
        </w:rPr>
        <w:t>s</w:t>
      </w:r>
    </w:p>
    <w:p w14:paraId="35899B85" w14:textId="77777777" w:rsidR="00F65851" w:rsidRPr="007676E3" w:rsidRDefault="00F65851" w:rsidP="00843286">
      <w:pPr>
        <w:pStyle w:val="ContentsHeading"/>
        <w:spacing w:before="0" w:after="0"/>
        <w:rPr>
          <w:rFonts w:ascii="Verdana" w:hAnsi="Verdana" w:cs="Tahoma"/>
          <w:sz w:val="20"/>
          <w:szCs w:val="20"/>
        </w:rPr>
      </w:pPr>
    </w:p>
    <w:p w14:paraId="7B201A00"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1992664B"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206AFB21" w14:textId="77777777" w:rsidR="002C6112" w:rsidRDefault="00D2477F">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330D716" w14:textId="77777777" w:rsidR="002C6112" w:rsidRDefault="00D2477F">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3B84660" w14:textId="77777777" w:rsidR="002C6112" w:rsidRDefault="00D2477F">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F70B37C" w14:textId="77777777" w:rsidR="002C6112" w:rsidRDefault="00D2477F">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1A25105" w14:textId="77777777" w:rsidR="002C6112" w:rsidRDefault="00D2477F">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B0B16C3" w14:textId="77777777" w:rsidR="002C6112" w:rsidRDefault="00D2477F">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204A749" w14:textId="588F337F" w:rsidR="002C6112" w:rsidRDefault="00D2477F" w:rsidP="00474D62">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792762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CCBAAB" w14:textId="77777777" w:rsidR="000B1636" w:rsidRPr="007676E3" w:rsidRDefault="000B1636" w:rsidP="000A5431">
      <w:pPr>
        <w:rPr>
          <w:rFonts w:ascii="Verdana" w:hAnsi="Verdana" w:cs="Tahoma"/>
          <w:sz w:val="20"/>
          <w:szCs w:val="20"/>
        </w:rPr>
      </w:pPr>
    </w:p>
    <w:p w14:paraId="61222AE7"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76D4D8A0" w14:textId="77777777" w:rsidR="000B1636" w:rsidRPr="007676E3" w:rsidRDefault="000B1636" w:rsidP="000B1636">
      <w:pPr>
        <w:rPr>
          <w:rFonts w:ascii="Verdana" w:hAnsi="Verdana" w:cs="Tahoma"/>
          <w:sz w:val="20"/>
          <w:szCs w:val="20"/>
        </w:rPr>
      </w:pPr>
    </w:p>
    <w:p w14:paraId="5E8763DD" w14:textId="77777777"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5A65AA" w:rsidRPr="005A65AA">
        <w:rPr>
          <w:rFonts w:ascii="Verdana" w:hAnsi="Verdana" w:cs="Tahoma"/>
          <w:b/>
          <w:i/>
          <w:sz w:val="20"/>
          <w:szCs w:val="20"/>
        </w:rPr>
        <w:t>Work in Progress</w:t>
      </w:r>
      <w:r w:rsidR="005A65AA">
        <w:rPr>
          <w:rFonts w:ascii="Verdana" w:hAnsi="Verdana" w:cs="Tahoma"/>
          <w:sz w:val="20"/>
          <w:szCs w:val="20"/>
        </w:rPr>
        <w:t xml:space="preserve">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0B0F0B4D" w14:textId="77777777" w:rsidR="002C77D7" w:rsidRPr="007676E3" w:rsidRDefault="002C77D7" w:rsidP="008E546C">
      <w:pPr>
        <w:spacing w:line="360" w:lineRule="auto"/>
        <w:jc w:val="both"/>
        <w:rPr>
          <w:rFonts w:ascii="Verdana" w:hAnsi="Verdana" w:cs="Tahoma"/>
          <w:sz w:val="20"/>
          <w:szCs w:val="20"/>
        </w:rPr>
      </w:pPr>
    </w:p>
    <w:p w14:paraId="5B313FAB" w14:textId="77777777"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5A65AA" w:rsidRPr="005A65AA">
        <w:rPr>
          <w:rFonts w:ascii="Verdana" w:hAnsi="Verdana" w:cs="Tahoma"/>
          <w:b/>
          <w:i/>
          <w:sz w:val="20"/>
          <w:szCs w:val="20"/>
        </w:rPr>
        <w:t>Music School</w:t>
      </w:r>
      <w:r w:rsidR="005A65AA">
        <w:rPr>
          <w:rFonts w:ascii="Verdana" w:hAnsi="Verdana" w:cs="Tahoma"/>
          <w:i/>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0B6473E4" w14:textId="77777777" w:rsidR="00010994" w:rsidRPr="007676E3" w:rsidRDefault="00010994" w:rsidP="008E546C">
      <w:pPr>
        <w:spacing w:line="360" w:lineRule="auto"/>
        <w:jc w:val="both"/>
        <w:rPr>
          <w:rFonts w:ascii="Verdana" w:hAnsi="Verdana" w:cs="Tahoma"/>
          <w:sz w:val="20"/>
          <w:szCs w:val="20"/>
        </w:rPr>
      </w:pPr>
    </w:p>
    <w:p w14:paraId="27BEB378"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59F7BA90"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0FBD1A74"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64AC9C72"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4CFAA61E"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6C3AB88"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5B986A0E" w14:textId="77777777"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14:paraId="01297946" w14:textId="77777777" w:rsidR="006356CE" w:rsidRPr="007676E3" w:rsidRDefault="006356CE" w:rsidP="006356CE">
      <w:pPr>
        <w:rPr>
          <w:rFonts w:ascii="Verdana" w:hAnsi="Verdana" w:cs="Tahoma"/>
          <w:sz w:val="20"/>
          <w:szCs w:val="20"/>
        </w:rPr>
      </w:pPr>
    </w:p>
    <w:p w14:paraId="2F1E3245"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47B519E" w14:textId="77777777"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7EAC87C3" w14:textId="2351C576" w:rsidR="00B333BD" w:rsidRPr="00A74552" w:rsidRDefault="00B333BD" w:rsidP="00534124">
      <w:pPr>
        <w:spacing w:line="360" w:lineRule="auto"/>
        <w:jc w:val="both"/>
        <w:rPr>
          <w:rFonts w:ascii="Verdana" w:hAnsi="Verdana" w:cs="Tahoma"/>
          <w:b/>
          <w:i/>
          <w:sz w:val="20"/>
          <w:szCs w:val="20"/>
        </w:rPr>
      </w:pPr>
    </w:p>
    <w:tbl>
      <w:tblPr>
        <w:tblStyle w:val="TableGrid"/>
        <w:tblW w:w="0" w:type="auto"/>
        <w:tblLook w:val="01E0" w:firstRow="1" w:lastRow="1" w:firstColumn="1" w:lastColumn="1" w:noHBand="0" w:noVBand="0"/>
      </w:tblPr>
      <w:tblGrid>
        <w:gridCol w:w="9627"/>
      </w:tblGrid>
      <w:tr w:rsidR="0063751A" w:rsidRPr="0063751A" w14:paraId="1BFE2989" w14:textId="77777777">
        <w:trPr>
          <w:trHeight w:val="3325"/>
        </w:trPr>
        <w:tc>
          <w:tcPr>
            <w:tcW w:w="9853" w:type="dxa"/>
          </w:tcPr>
          <w:p w14:paraId="3BE136A1" w14:textId="3D79F8C0"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1F8BF58E"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Respect others ideas </w:t>
            </w:r>
          </w:p>
          <w:p w14:paraId="6C7DA992"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Discouraging ideas can lead to possible discouragement altogether which leads to an unhealthy team environment. </w:t>
            </w:r>
          </w:p>
          <w:p w14:paraId="2C1B725D"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012ED767" w14:textId="23CB7349"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Listen to each idea.</w:t>
            </w:r>
          </w:p>
          <w:p w14:paraId="261D679E" w14:textId="37A9A7BD"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Do not apply negative connotations to that idea. </w:t>
            </w:r>
          </w:p>
          <w:p w14:paraId="4F127BB5"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Try finding a way to incorporate the idea. </w:t>
            </w:r>
          </w:p>
          <w:p w14:paraId="1320A47A" w14:textId="0346C31C"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Speak politely and do not use discouraging language when addressing that idea. </w:t>
            </w:r>
          </w:p>
          <w:p w14:paraId="4CB7AD23" w14:textId="77777777" w:rsidR="00336B43" w:rsidRDefault="00336B43" w:rsidP="00336B43">
            <w:pPr>
              <w:spacing w:line="360" w:lineRule="auto"/>
              <w:jc w:val="both"/>
              <w:rPr>
                <w:rFonts w:ascii="Verdana" w:hAnsi="Verdana" w:cs="Tahoma"/>
                <w:sz w:val="20"/>
                <w:szCs w:val="20"/>
              </w:rPr>
            </w:pPr>
          </w:p>
          <w:p w14:paraId="13F43E13" w14:textId="4099EF49" w:rsidR="00336B43" w:rsidRPr="00336B43" w:rsidRDefault="00336B43" w:rsidP="00336B43">
            <w:pPr>
              <w:spacing w:line="360" w:lineRule="auto"/>
              <w:jc w:val="both"/>
              <w:rPr>
                <w:rFonts w:ascii="Verdana" w:hAnsi="Verdana" w:cs="Tahoma"/>
                <w:sz w:val="20"/>
                <w:szCs w:val="20"/>
              </w:rPr>
            </w:pPr>
          </w:p>
        </w:tc>
      </w:tr>
      <w:tr w:rsidR="00336B43" w:rsidRPr="0063751A" w14:paraId="6E025005" w14:textId="77777777">
        <w:trPr>
          <w:trHeight w:val="3325"/>
        </w:trPr>
        <w:tc>
          <w:tcPr>
            <w:tcW w:w="9853" w:type="dxa"/>
          </w:tcPr>
          <w:p w14:paraId="3E99F06B" w14:textId="77777777" w:rsidR="00336B43" w:rsidRPr="0063751A" w:rsidRDefault="00336B43" w:rsidP="00336B43">
            <w:pPr>
              <w:spacing w:line="360" w:lineRule="auto"/>
              <w:jc w:val="both"/>
              <w:rPr>
                <w:rFonts w:ascii="Verdana" w:hAnsi="Verdana" w:cs="Tahoma"/>
                <w:sz w:val="20"/>
                <w:szCs w:val="20"/>
              </w:rPr>
            </w:pPr>
          </w:p>
          <w:p w14:paraId="32A918B5" w14:textId="47C8708E"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Principle (What): aim for each piece of work to have the qualities of a high distinction.</w:t>
            </w:r>
          </w:p>
          <w:p w14:paraId="1C259772" w14:textId="1EF0442E"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Rationale (why): Because the group’s goal from the beginning was to gain a high distinction.</w:t>
            </w:r>
          </w:p>
          <w:p w14:paraId="692FB306"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65F3D960" w14:textId="7F360859"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Re-read work. </w:t>
            </w:r>
          </w:p>
          <w:p w14:paraId="56EB499F" w14:textId="292D656C"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Ask for another’s opinion. </w:t>
            </w:r>
          </w:p>
          <w:p w14:paraId="247AEA43" w14:textId="3798E116"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Look at the criteria. </w:t>
            </w:r>
          </w:p>
          <w:p w14:paraId="7EFFE6B9" w14:textId="3A435054" w:rsidR="00336B43" w:rsidRP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Take a break then look at it again. </w:t>
            </w:r>
          </w:p>
          <w:p w14:paraId="31A6FB45" w14:textId="77777777" w:rsidR="00336B43" w:rsidRPr="0063751A" w:rsidRDefault="00336B43" w:rsidP="00A337DA">
            <w:pPr>
              <w:spacing w:line="360" w:lineRule="auto"/>
              <w:jc w:val="both"/>
              <w:rPr>
                <w:rFonts w:ascii="Verdana" w:hAnsi="Verdana" w:cs="Tahoma"/>
                <w:sz w:val="20"/>
                <w:szCs w:val="20"/>
              </w:rPr>
            </w:pPr>
          </w:p>
        </w:tc>
      </w:tr>
      <w:tr w:rsidR="00EC710C" w:rsidRPr="0063751A" w14:paraId="0C8DC829" w14:textId="77777777">
        <w:trPr>
          <w:trHeight w:val="3325"/>
        </w:trPr>
        <w:tc>
          <w:tcPr>
            <w:tcW w:w="9853" w:type="dxa"/>
          </w:tcPr>
          <w:p w14:paraId="519B0499" w14:textId="23ED037A"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Principle (What): If a dispute breaks becomes unmanageable by the team?</w:t>
            </w:r>
          </w:p>
          <w:p w14:paraId="430C3846" w14:textId="0814DA96"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something happens and cannot be resolved this may jeopardise the </w:t>
            </w:r>
            <w:proofErr w:type="spellStart"/>
            <w:r>
              <w:rPr>
                <w:rFonts w:ascii="Verdana" w:hAnsi="Verdana" w:cs="Tahoma"/>
                <w:sz w:val="20"/>
                <w:szCs w:val="20"/>
              </w:rPr>
              <w:t>projects</w:t>
            </w:r>
            <w:proofErr w:type="spellEnd"/>
            <w:r>
              <w:rPr>
                <w:rFonts w:ascii="Verdana" w:hAnsi="Verdana" w:cs="Tahoma"/>
                <w:sz w:val="20"/>
                <w:szCs w:val="20"/>
              </w:rPr>
              <w:t xml:space="preserve"> success. </w:t>
            </w:r>
          </w:p>
          <w:p w14:paraId="46D7B556" w14:textId="77777777"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5C549143" w14:textId="2312738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Try to resolve it. </w:t>
            </w:r>
          </w:p>
          <w:p w14:paraId="15E6BD04" w14:textId="7777777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Document conversations and refer to work distribution plan. </w:t>
            </w:r>
          </w:p>
          <w:p w14:paraId="2546CB65" w14:textId="7777777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Notify someone higher up (in this case tutor).</w:t>
            </w:r>
          </w:p>
          <w:p w14:paraId="0CD2C2F4" w14:textId="470EFE83" w:rsidR="00EC710C" w:rsidRPr="00EC710C" w:rsidRDefault="00EC710C" w:rsidP="00EC710C">
            <w:pPr>
              <w:spacing w:line="360" w:lineRule="auto"/>
              <w:jc w:val="both"/>
              <w:rPr>
                <w:rFonts w:ascii="Verdana" w:hAnsi="Verdana" w:cs="Tahoma"/>
                <w:sz w:val="20"/>
                <w:szCs w:val="20"/>
              </w:rPr>
            </w:pPr>
          </w:p>
        </w:tc>
      </w:tr>
      <w:tr w:rsidR="00EC710C" w:rsidRPr="0063751A" w14:paraId="23FC9DB8" w14:textId="77777777">
        <w:trPr>
          <w:trHeight w:val="3325"/>
        </w:trPr>
        <w:tc>
          <w:tcPr>
            <w:tcW w:w="9853" w:type="dxa"/>
          </w:tcPr>
          <w:p w14:paraId="294148C6" w14:textId="28A76E1D"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lastRenderedPageBreak/>
              <w:t>Principle (What): will be done about work distribution?</w:t>
            </w:r>
          </w:p>
          <w:p w14:paraId="48919172" w14:textId="57AA3FB2"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work is not distributed then contribution levels will be spread out in an unfair manner. </w:t>
            </w:r>
          </w:p>
          <w:p w14:paraId="1385A120" w14:textId="77777777"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088312E2" w14:textId="5CC20935"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Document what needs to be done. </w:t>
            </w:r>
          </w:p>
          <w:p w14:paraId="27781BCE" w14:textId="1AE81232"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Break down the project. </w:t>
            </w:r>
          </w:p>
          <w:p w14:paraId="540EB6C5" w14:textId="696911BF"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Decide on which person is best fit for that particular role. </w:t>
            </w:r>
          </w:p>
          <w:p w14:paraId="17C9B822" w14:textId="7777777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Assign a recommended date of completion. </w:t>
            </w:r>
          </w:p>
          <w:p w14:paraId="18D7A5B4" w14:textId="19AA022B" w:rsidR="002170EA" w:rsidRPr="00EC710C" w:rsidRDefault="002170EA" w:rsidP="002170EA">
            <w:pPr>
              <w:spacing w:line="360" w:lineRule="auto"/>
              <w:jc w:val="both"/>
              <w:rPr>
                <w:rFonts w:ascii="Verdana" w:hAnsi="Verdana" w:cs="Tahoma"/>
                <w:sz w:val="20"/>
                <w:szCs w:val="20"/>
              </w:rPr>
            </w:pPr>
          </w:p>
        </w:tc>
      </w:tr>
      <w:tr w:rsidR="002170EA" w:rsidRPr="0063751A" w14:paraId="78CCB94B" w14:textId="77777777">
        <w:trPr>
          <w:trHeight w:val="3325"/>
        </w:trPr>
        <w:tc>
          <w:tcPr>
            <w:tcW w:w="9853" w:type="dxa"/>
          </w:tcPr>
          <w:p w14:paraId="0F6145C3" w14:textId="58A6235E" w:rsidR="002170EA" w:rsidRP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Principle (What): if the team cannot reach consensus in regards to an idea?</w:t>
            </w:r>
          </w:p>
          <w:p w14:paraId="79956C1F" w14:textId="74FBB37B"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consensus issues arise the project comes to a halt and cannot be completed. </w:t>
            </w:r>
          </w:p>
          <w:p w14:paraId="7461CC7B" w14:textId="77777777"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71936285" w14:textId="3E37872C"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See if both ideas are a possibility.</w:t>
            </w:r>
          </w:p>
          <w:p w14:paraId="77216ED7" w14:textId="77777777"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 xml:space="preserve">Try and rationalise each weighing out pros </w:t>
            </w:r>
            <w:proofErr w:type="spellStart"/>
            <w:proofErr w:type="gramStart"/>
            <w:r>
              <w:rPr>
                <w:rFonts w:ascii="Verdana" w:hAnsi="Verdana" w:cs="Tahoma"/>
                <w:sz w:val="20"/>
                <w:szCs w:val="20"/>
              </w:rPr>
              <w:t>an</w:t>
            </w:r>
            <w:proofErr w:type="spellEnd"/>
            <w:proofErr w:type="gramEnd"/>
            <w:r>
              <w:rPr>
                <w:rFonts w:ascii="Verdana" w:hAnsi="Verdana" w:cs="Tahoma"/>
                <w:sz w:val="20"/>
                <w:szCs w:val="20"/>
              </w:rPr>
              <w:t xml:space="preserve"> cons.</w:t>
            </w:r>
          </w:p>
          <w:p w14:paraId="50222BE9" w14:textId="544AB7BC"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 xml:space="preserve">Look at risks of each through risk management techniques. </w:t>
            </w:r>
          </w:p>
          <w:p w14:paraId="66A5638F" w14:textId="77777777"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 xml:space="preserve">Use these results to determine which will best fit the goals. </w:t>
            </w:r>
          </w:p>
          <w:p w14:paraId="778307BC" w14:textId="73496A63" w:rsidR="00847361" w:rsidRDefault="00847361" w:rsidP="00847361">
            <w:pPr>
              <w:spacing w:line="360" w:lineRule="auto"/>
              <w:jc w:val="both"/>
              <w:rPr>
                <w:rFonts w:ascii="Verdana" w:hAnsi="Verdana" w:cs="Tahoma"/>
                <w:sz w:val="20"/>
                <w:szCs w:val="20"/>
              </w:rPr>
            </w:pPr>
          </w:p>
        </w:tc>
      </w:tr>
      <w:tr w:rsidR="00336B43" w:rsidRPr="0063751A" w14:paraId="499556C6" w14:textId="77777777">
        <w:trPr>
          <w:trHeight w:val="3325"/>
        </w:trPr>
        <w:tc>
          <w:tcPr>
            <w:tcW w:w="9853" w:type="dxa"/>
          </w:tcPr>
          <w:p w14:paraId="4A6A713F" w14:textId="03926653"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Principle (What): Aim for constant communication.</w:t>
            </w:r>
          </w:p>
          <w:p w14:paraId="7087631D" w14:textId="6289A5A4"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communication is key to the team succeeding and achieving the goals set. </w:t>
            </w:r>
          </w:p>
          <w:p w14:paraId="14F23896"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55A4616A"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Reply when seen. </w:t>
            </w:r>
          </w:p>
          <w:p w14:paraId="316D3983"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Replying later is still better then not replying at all. </w:t>
            </w:r>
          </w:p>
          <w:p w14:paraId="4755A887"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Schedule regular times to have videoconferences. </w:t>
            </w:r>
          </w:p>
          <w:p w14:paraId="7A271D20" w14:textId="2FEA373B" w:rsidR="00336B43" w:rsidRPr="00336B43" w:rsidRDefault="00336B43" w:rsidP="00336B43">
            <w:pPr>
              <w:spacing w:line="360" w:lineRule="auto"/>
              <w:jc w:val="both"/>
              <w:rPr>
                <w:rFonts w:ascii="Verdana" w:hAnsi="Verdana" w:cs="Tahoma"/>
                <w:sz w:val="20"/>
                <w:szCs w:val="20"/>
              </w:rPr>
            </w:pPr>
          </w:p>
        </w:tc>
      </w:tr>
      <w:tr w:rsidR="00336B43" w:rsidRPr="0063751A" w14:paraId="4A3A9ED4" w14:textId="77777777">
        <w:trPr>
          <w:trHeight w:val="3325"/>
        </w:trPr>
        <w:tc>
          <w:tcPr>
            <w:tcW w:w="9853" w:type="dxa"/>
          </w:tcPr>
          <w:p w14:paraId="12FF838D" w14:textId="3755667A" w:rsidR="00336B43" w:rsidRDefault="00DC4BA6"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Communication will take place via social email, social media and via video conference. </w:t>
            </w:r>
          </w:p>
          <w:p w14:paraId="6F668373" w14:textId="233A3B46"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Rationale (why):</w:t>
            </w:r>
            <w:r w:rsidR="00DC4BA6">
              <w:rPr>
                <w:rFonts w:ascii="Verdana" w:hAnsi="Verdana" w:cs="Tahoma"/>
                <w:sz w:val="20"/>
                <w:szCs w:val="20"/>
              </w:rPr>
              <w:t xml:space="preserve"> Because otherwise it is difficult for commuters to be there in person. </w:t>
            </w:r>
            <w:r>
              <w:rPr>
                <w:rFonts w:ascii="Verdana" w:hAnsi="Verdana" w:cs="Tahoma"/>
                <w:sz w:val="20"/>
                <w:szCs w:val="20"/>
              </w:rPr>
              <w:t xml:space="preserve"> </w:t>
            </w:r>
          </w:p>
          <w:p w14:paraId="4ACDBAB4"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518062D5" w14:textId="118CFBBB" w:rsidR="00336B43" w:rsidRDefault="00DC4BA6"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Make sure to make a time for video conferencing. </w:t>
            </w:r>
          </w:p>
          <w:p w14:paraId="68A1DD51" w14:textId="77777777" w:rsidR="00DC4BA6" w:rsidRDefault="00DC4BA6"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When making a time to conference be sure to be ready when that time arises. </w:t>
            </w:r>
          </w:p>
          <w:p w14:paraId="672C8C22" w14:textId="77777777" w:rsidR="00DC4BA6" w:rsidRDefault="00DC4BA6"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Set reminders so that these scheduled video conferences are not forgotten. </w:t>
            </w:r>
          </w:p>
          <w:p w14:paraId="62835C23" w14:textId="77777777" w:rsidR="00336B43" w:rsidRDefault="00DC4BA6" w:rsidP="00DC4BA6">
            <w:pPr>
              <w:numPr>
                <w:ilvl w:val="0"/>
                <w:numId w:val="9"/>
              </w:numPr>
              <w:spacing w:line="360" w:lineRule="auto"/>
              <w:jc w:val="both"/>
              <w:rPr>
                <w:rFonts w:ascii="Verdana" w:hAnsi="Verdana" w:cs="Tahoma"/>
                <w:sz w:val="20"/>
                <w:szCs w:val="20"/>
              </w:rPr>
            </w:pPr>
            <w:r>
              <w:rPr>
                <w:rFonts w:ascii="Verdana" w:hAnsi="Verdana" w:cs="Tahoma"/>
                <w:sz w:val="20"/>
                <w:szCs w:val="20"/>
              </w:rPr>
              <w:t xml:space="preserve">Remind each other regularly of conferences and to communicate. </w:t>
            </w:r>
          </w:p>
          <w:p w14:paraId="74C1CF4C" w14:textId="35236D55" w:rsidR="002170EA" w:rsidRPr="00DC4BA6" w:rsidRDefault="002170EA" w:rsidP="002170EA">
            <w:pPr>
              <w:spacing w:line="360" w:lineRule="auto"/>
              <w:jc w:val="both"/>
              <w:rPr>
                <w:rFonts w:ascii="Verdana" w:hAnsi="Verdana" w:cs="Tahoma"/>
                <w:sz w:val="20"/>
                <w:szCs w:val="20"/>
              </w:rPr>
            </w:pPr>
          </w:p>
        </w:tc>
      </w:tr>
      <w:tr w:rsidR="002170EA" w:rsidRPr="0063751A" w14:paraId="3DDD2730" w14:textId="77777777">
        <w:trPr>
          <w:trHeight w:val="3325"/>
        </w:trPr>
        <w:tc>
          <w:tcPr>
            <w:tcW w:w="9853" w:type="dxa"/>
          </w:tcPr>
          <w:p w14:paraId="70442861" w14:textId="3365AF81"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lastRenderedPageBreak/>
              <w:t xml:space="preserve">Principle (What): What is an acceptable response time in regards to email, </w:t>
            </w:r>
            <w:proofErr w:type="spellStart"/>
            <w:r>
              <w:rPr>
                <w:rFonts w:ascii="Verdana" w:hAnsi="Verdana" w:cs="Tahoma"/>
                <w:sz w:val="20"/>
                <w:szCs w:val="20"/>
              </w:rPr>
              <w:t>facebook</w:t>
            </w:r>
            <w:proofErr w:type="spellEnd"/>
            <w:r>
              <w:rPr>
                <w:rFonts w:ascii="Verdana" w:hAnsi="Verdana" w:cs="Tahoma"/>
                <w:sz w:val="20"/>
                <w:szCs w:val="20"/>
              </w:rPr>
              <w:t xml:space="preserve"> or general response. </w:t>
            </w:r>
          </w:p>
          <w:p w14:paraId="59D59102" w14:textId="77777777"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this is not set then it is difficult to be able to communicate and not when communication is acceptable. </w:t>
            </w:r>
          </w:p>
          <w:p w14:paraId="5D1574C9" w14:textId="77777777"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Operational process (How)</w:t>
            </w:r>
          </w:p>
          <w:p w14:paraId="512639F0" w14:textId="77777777" w:rsidR="002170EA" w:rsidRDefault="002170EA" w:rsidP="002170EA">
            <w:pPr>
              <w:numPr>
                <w:ilvl w:val="0"/>
                <w:numId w:val="10"/>
              </w:numPr>
              <w:spacing w:line="360" w:lineRule="auto"/>
              <w:jc w:val="both"/>
              <w:rPr>
                <w:rFonts w:ascii="Verdana" w:hAnsi="Verdana" w:cs="Tahoma"/>
                <w:sz w:val="20"/>
                <w:szCs w:val="20"/>
              </w:rPr>
            </w:pPr>
            <w:r>
              <w:rPr>
                <w:rFonts w:ascii="Verdana" w:hAnsi="Verdana" w:cs="Tahoma"/>
                <w:sz w:val="20"/>
                <w:szCs w:val="20"/>
              </w:rPr>
              <w:t xml:space="preserve">The reasonable communication response rate is considered to be around 3 days, unless extenuating circumstances occur. </w:t>
            </w:r>
          </w:p>
          <w:p w14:paraId="428996A9" w14:textId="77777777" w:rsidR="002170EA" w:rsidRDefault="002170EA" w:rsidP="002170EA">
            <w:pPr>
              <w:numPr>
                <w:ilvl w:val="0"/>
                <w:numId w:val="10"/>
              </w:numPr>
              <w:spacing w:line="360" w:lineRule="auto"/>
              <w:jc w:val="both"/>
              <w:rPr>
                <w:rFonts w:ascii="Verdana" w:hAnsi="Verdana" w:cs="Tahoma"/>
                <w:sz w:val="20"/>
                <w:szCs w:val="20"/>
              </w:rPr>
            </w:pPr>
            <w:r>
              <w:rPr>
                <w:rFonts w:ascii="Verdana" w:hAnsi="Verdana" w:cs="Tahoma"/>
                <w:sz w:val="20"/>
                <w:szCs w:val="20"/>
              </w:rPr>
              <w:t xml:space="preserve">Document date of communication start and regulate the time for response. </w:t>
            </w:r>
          </w:p>
          <w:p w14:paraId="1AB571D8" w14:textId="5F0AC718" w:rsidR="002170EA" w:rsidRPr="002170EA" w:rsidRDefault="002170EA" w:rsidP="002170EA">
            <w:pPr>
              <w:numPr>
                <w:ilvl w:val="0"/>
                <w:numId w:val="10"/>
              </w:numPr>
              <w:spacing w:line="360" w:lineRule="auto"/>
              <w:jc w:val="both"/>
              <w:rPr>
                <w:rFonts w:ascii="Verdana" w:hAnsi="Verdana" w:cs="Tahoma"/>
                <w:sz w:val="20"/>
                <w:szCs w:val="20"/>
              </w:rPr>
            </w:pPr>
            <w:r>
              <w:rPr>
                <w:rFonts w:ascii="Verdana" w:hAnsi="Verdana" w:cs="Tahoma"/>
                <w:sz w:val="20"/>
                <w:szCs w:val="20"/>
              </w:rPr>
              <w:t xml:space="preserve">If communication response rate is not met then this will have to be followed up. </w:t>
            </w:r>
          </w:p>
        </w:tc>
      </w:tr>
      <w:tr w:rsidR="002170EA" w:rsidRPr="0063751A" w14:paraId="6BE58FE2" w14:textId="77777777">
        <w:trPr>
          <w:trHeight w:val="3325"/>
        </w:trPr>
        <w:tc>
          <w:tcPr>
            <w:tcW w:w="9853" w:type="dxa"/>
          </w:tcPr>
          <w:p w14:paraId="2B35B5B0" w14:textId="4A893B49" w:rsidR="00847361" w:rsidRDefault="00847361" w:rsidP="00847361">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What will be done to ensure that an action within the project is </w:t>
            </w:r>
            <w:proofErr w:type="gramStart"/>
            <w:r>
              <w:rPr>
                <w:rFonts w:ascii="Verdana" w:hAnsi="Verdana" w:cs="Tahoma"/>
                <w:sz w:val="20"/>
                <w:szCs w:val="20"/>
              </w:rPr>
              <w:t>acknowledged.</w:t>
            </w:r>
            <w:proofErr w:type="gramEnd"/>
            <w:r>
              <w:rPr>
                <w:rFonts w:ascii="Verdana" w:hAnsi="Verdana" w:cs="Tahoma"/>
                <w:sz w:val="20"/>
                <w:szCs w:val="20"/>
              </w:rPr>
              <w:t xml:space="preserve">  </w:t>
            </w:r>
          </w:p>
          <w:p w14:paraId="4687F24F" w14:textId="12F5CBCC" w:rsidR="00847361" w:rsidRDefault="00847361" w:rsidP="00847361">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this may lead to confusion when looking at what still needs to be undertaken. </w:t>
            </w:r>
          </w:p>
          <w:p w14:paraId="6867A494" w14:textId="77777777" w:rsidR="00847361" w:rsidRDefault="00847361" w:rsidP="00847361">
            <w:pPr>
              <w:numPr>
                <w:ilvl w:val="0"/>
                <w:numId w:val="4"/>
              </w:numPr>
              <w:spacing w:line="360" w:lineRule="auto"/>
              <w:jc w:val="both"/>
              <w:rPr>
                <w:rFonts w:ascii="Verdana" w:hAnsi="Verdana" w:cs="Tahoma"/>
                <w:sz w:val="20"/>
                <w:szCs w:val="20"/>
              </w:rPr>
            </w:pPr>
            <w:r>
              <w:rPr>
                <w:rFonts w:ascii="Verdana" w:hAnsi="Verdana" w:cs="Tahoma"/>
                <w:sz w:val="20"/>
                <w:szCs w:val="20"/>
              </w:rPr>
              <w:t>Operational process (How)</w:t>
            </w:r>
          </w:p>
          <w:p w14:paraId="6B21A079" w14:textId="26424A52" w:rsidR="00847361" w:rsidRDefault="00847361" w:rsidP="00847361">
            <w:pPr>
              <w:numPr>
                <w:ilvl w:val="0"/>
                <w:numId w:val="10"/>
              </w:numPr>
              <w:spacing w:line="360" w:lineRule="auto"/>
              <w:jc w:val="both"/>
              <w:rPr>
                <w:rFonts w:ascii="Verdana" w:hAnsi="Verdana" w:cs="Tahoma"/>
                <w:sz w:val="20"/>
                <w:szCs w:val="20"/>
              </w:rPr>
            </w:pPr>
            <w:r>
              <w:rPr>
                <w:rFonts w:ascii="Verdana" w:hAnsi="Verdana" w:cs="Tahoma"/>
                <w:sz w:val="20"/>
                <w:szCs w:val="20"/>
              </w:rPr>
              <w:t xml:space="preserve">A list of actions will be created outlining what needs to be done. </w:t>
            </w:r>
          </w:p>
          <w:p w14:paraId="582A03FA" w14:textId="77777777" w:rsidR="00847361" w:rsidRDefault="00847361" w:rsidP="00847361">
            <w:pPr>
              <w:numPr>
                <w:ilvl w:val="0"/>
                <w:numId w:val="10"/>
              </w:numPr>
              <w:spacing w:line="360" w:lineRule="auto"/>
              <w:jc w:val="both"/>
              <w:rPr>
                <w:rFonts w:ascii="Verdana" w:hAnsi="Verdana" w:cs="Tahoma"/>
                <w:sz w:val="20"/>
                <w:szCs w:val="20"/>
              </w:rPr>
            </w:pPr>
            <w:r>
              <w:rPr>
                <w:rFonts w:ascii="Verdana" w:hAnsi="Verdana" w:cs="Tahoma"/>
                <w:sz w:val="20"/>
                <w:szCs w:val="20"/>
              </w:rPr>
              <w:t xml:space="preserve">When these actions are completed that will be ticked </w:t>
            </w:r>
            <w:proofErr w:type="spellStart"/>
            <w:r>
              <w:rPr>
                <w:rFonts w:ascii="Verdana" w:hAnsi="Verdana" w:cs="Tahoma"/>
                <w:sz w:val="20"/>
                <w:szCs w:val="20"/>
              </w:rPr>
              <w:t>of</w:t>
            </w:r>
            <w:proofErr w:type="spellEnd"/>
            <w:r>
              <w:rPr>
                <w:rFonts w:ascii="Verdana" w:hAnsi="Verdana" w:cs="Tahoma"/>
                <w:sz w:val="20"/>
                <w:szCs w:val="20"/>
              </w:rPr>
              <w:t xml:space="preserve"> for ease of tracking. </w:t>
            </w:r>
          </w:p>
          <w:p w14:paraId="7C2D2B5D" w14:textId="6F8F470B" w:rsidR="002170EA" w:rsidRPr="00847361" w:rsidRDefault="00847361" w:rsidP="00847361">
            <w:pPr>
              <w:numPr>
                <w:ilvl w:val="0"/>
                <w:numId w:val="10"/>
              </w:numPr>
              <w:spacing w:line="360" w:lineRule="auto"/>
              <w:jc w:val="both"/>
              <w:rPr>
                <w:rFonts w:ascii="Verdana" w:hAnsi="Verdana" w:cs="Tahoma"/>
                <w:sz w:val="20"/>
                <w:szCs w:val="20"/>
              </w:rPr>
            </w:pPr>
            <w:r>
              <w:rPr>
                <w:rFonts w:ascii="Verdana" w:hAnsi="Verdana" w:cs="Tahoma"/>
                <w:sz w:val="20"/>
                <w:szCs w:val="20"/>
              </w:rPr>
              <w:t xml:space="preserve">If a task was meant to be ticked </w:t>
            </w:r>
            <w:proofErr w:type="spellStart"/>
            <w:r>
              <w:rPr>
                <w:rFonts w:ascii="Verdana" w:hAnsi="Verdana" w:cs="Tahoma"/>
                <w:sz w:val="20"/>
                <w:szCs w:val="20"/>
              </w:rPr>
              <w:t>of</w:t>
            </w:r>
            <w:proofErr w:type="spellEnd"/>
            <w:r>
              <w:rPr>
                <w:rFonts w:ascii="Verdana" w:hAnsi="Verdana" w:cs="Tahoma"/>
                <w:sz w:val="20"/>
                <w:szCs w:val="20"/>
              </w:rPr>
              <w:t xml:space="preserve"> then it can be seen that the task will be looked at and then ticked off. </w:t>
            </w:r>
          </w:p>
        </w:tc>
      </w:tr>
    </w:tbl>
    <w:p w14:paraId="008C1CF4" w14:textId="77777777"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14:paraId="1A3F6840" w14:textId="77777777" w:rsidR="006356CE" w:rsidRPr="007676E3" w:rsidRDefault="006356CE" w:rsidP="006356CE">
      <w:pPr>
        <w:spacing w:line="360" w:lineRule="auto"/>
        <w:jc w:val="both"/>
        <w:rPr>
          <w:rFonts w:ascii="Verdana" w:hAnsi="Verdana" w:cs="Tahoma"/>
          <w:sz w:val="20"/>
          <w:szCs w:val="20"/>
        </w:rPr>
      </w:pPr>
    </w:p>
    <w:p w14:paraId="0D8F2E27" w14:textId="77777777"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2350081F" w14:textId="6E0E6B69" w:rsid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In terms of minor non-compliance these are failure to act according to the aforementioned agreed requirements, but not in a large scale (Dictionary.com, ND). Listed below is a list of definitions of how some of these rules can be considered minor non-compliance. </w:t>
      </w:r>
    </w:p>
    <w:p w14:paraId="3A3B980D" w14:textId="77777777" w:rsidR="007A2BD3" w:rsidRDefault="007A2BD3" w:rsidP="006356CE">
      <w:pPr>
        <w:spacing w:line="360" w:lineRule="auto"/>
        <w:jc w:val="both"/>
        <w:rPr>
          <w:rFonts w:ascii="Verdana" w:hAnsi="Verdana" w:cs="Tahoma"/>
          <w:sz w:val="20"/>
          <w:szCs w:val="20"/>
        </w:rPr>
      </w:pPr>
    </w:p>
    <w:p w14:paraId="1B44FCC6" w14:textId="58ACFC70" w:rsid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Not replying for 3days once will become a minor non-compliance issue, however if this happens more </w:t>
      </w:r>
      <w:proofErr w:type="spellStart"/>
      <w:r>
        <w:rPr>
          <w:rFonts w:ascii="Verdana" w:hAnsi="Verdana" w:cs="Tahoma"/>
          <w:sz w:val="20"/>
          <w:szCs w:val="20"/>
        </w:rPr>
        <w:t>then</w:t>
      </w:r>
      <w:proofErr w:type="spellEnd"/>
      <w:r>
        <w:rPr>
          <w:rFonts w:ascii="Verdana" w:hAnsi="Verdana" w:cs="Tahoma"/>
          <w:sz w:val="20"/>
          <w:szCs w:val="20"/>
        </w:rPr>
        <w:t xml:space="preserve"> once it will become more serious. This is because it is not a large issue if this is only once and a reason has been given. </w:t>
      </w:r>
    </w:p>
    <w:p w14:paraId="40A1E76F" w14:textId="77777777" w:rsidR="007A2BD3" w:rsidRDefault="007A2BD3" w:rsidP="006356CE">
      <w:pPr>
        <w:spacing w:line="360" w:lineRule="auto"/>
        <w:jc w:val="both"/>
        <w:rPr>
          <w:rFonts w:ascii="Verdana" w:hAnsi="Verdana" w:cs="Tahoma"/>
          <w:sz w:val="20"/>
          <w:szCs w:val="20"/>
        </w:rPr>
      </w:pPr>
    </w:p>
    <w:p w14:paraId="75C63D52" w14:textId="7F5D2F6C" w:rsid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Not producing work that is considered of a high distinction is minor non-compliance and can be edited at a later date, as this work may be a draft or may just need minor alterations. As long as that person has tried </w:t>
      </w:r>
      <w:proofErr w:type="spellStart"/>
      <w:r>
        <w:rPr>
          <w:rFonts w:ascii="Verdana" w:hAnsi="Verdana" w:cs="Tahoma"/>
          <w:sz w:val="20"/>
          <w:szCs w:val="20"/>
        </w:rPr>
        <w:t>there</w:t>
      </w:r>
      <w:proofErr w:type="spellEnd"/>
      <w:r>
        <w:rPr>
          <w:rFonts w:ascii="Verdana" w:hAnsi="Verdana" w:cs="Tahoma"/>
          <w:sz w:val="20"/>
          <w:szCs w:val="20"/>
        </w:rPr>
        <w:t xml:space="preserve"> best then this is not an issue, as well the work may just need a fresh perspective. </w:t>
      </w:r>
    </w:p>
    <w:p w14:paraId="0BEFC020" w14:textId="77777777" w:rsidR="007A2BD3" w:rsidRDefault="007A2BD3" w:rsidP="006356CE">
      <w:pPr>
        <w:spacing w:line="360" w:lineRule="auto"/>
        <w:jc w:val="both"/>
        <w:rPr>
          <w:rFonts w:ascii="Verdana" w:hAnsi="Verdana" w:cs="Tahoma"/>
          <w:sz w:val="20"/>
          <w:szCs w:val="20"/>
        </w:rPr>
      </w:pPr>
    </w:p>
    <w:p w14:paraId="07AA4A1E" w14:textId="2AEA271C" w:rsidR="007A2BD3" w:rsidRP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If an action is not acknowledged this is considered to be a minor non-compliance issue as the person may have forgotten and might just have needed a little reminder. However if this happens </w:t>
      </w:r>
      <w:r>
        <w:rPr>
          <w:rFonts w:ascii="Verdana" w:hAnsi="Verdana" w:cs="Tahoma"/>
          <w:sz w:val="20"/>
          <w:szCs w:val="20"/>
        </w:rPr>
        <w:lastRenderedPageBreak/>
        <w:t xml:space="preserve">on a regular basis then it may be considered more of a major non-compliance issue. </w:t>
      </w:r>
    </w:p>
    <w:p w14:paraId="48EA5769" w14:textId="77777777" w:rsidR="006356CE" w:rsidRPr="007676E3" w:rsidRDefault="006356CE" w:rsidP="006356CE">
      <w:pPr>
        <w:spacing w:line="360" w:lineRule="auto"/>
        <w:jc w:val="both"/>
        <w:rPr>
          <w:rFonts w:ascii="Verdana" w:hAnsi="Verdana" w:cs="Tahoma"/>
          <w:b/>
          <w:i/>
          <w:sz w:val="20"/>
          <w:szCs w:val="20"/>
        </w:rPr>
      </w:pPr>
    </w:p>
    <w:p w14:paraId="6128330B" w14:textId="77777777"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73EB1836" w14:textId="77777777" w:rsidR="007A2BD3" w:rsidRDefault="007A2BD3" w:rsidP="009661BA">
      <w:pPr>
        <w:spacing w:line="360" w:lineRule="auto"/>
        <w:jc w:val="both"/>
        <w:rPr>
          <w:rFonts w:ascii="Verdana" w:hAnsi="Verdana" w:cs="Tahoma"/>
          <w:sz w:val="20"/>
          <w:szCs w:val="20"/>
        </w:rPr>
      </w:pPr>
    </w:p>
    <w:p w14:paraId="1D0CD4EB" w14:textId="5A6B1261" w:rsidR="007A2BD3" w:rsidRDefault="007A2BD3" w:rsidP="009661BA">
      <w:pPr>
        <w:spacing w:line="360" w:lineRule="auto"/>
        <w:jc w:val="both"/>
        <w:rPr>
          <w:rFonts w:ascii="Verdana" w:hAnsi="Verdana" w:cs="Tahoma"/>
          <w:sz w:val="20"/>
          <w:szCs w:val="20"/>
        </w:rPr>
      </w:pPr>
      <w:r>
        <w:rPr>
          <w:rFonts w:ascii="Verdana" w:hAnsi="Verdana" w:cs="Tahoma"/>
          <w:sz w:val="20"/>
          <w:szCs w:val="20"/>
        </w:rPr>
        <w:t xml:space="preserve">Not responding for more than 3 days more than once is considered to be a major non-compliance issue. The reason for this is because if someone is unable to be contacted then it becomes difficult for them to contribute to the team, which overall puts more strain on the others within the group. Thus this is major due to the ramifications to the rest of the group. </w:t>
      </w:r>
    </w:p>
    <w:p w14:paraId="34F1412A" w14:textId="77777777" w:rsidR="007A2BD3" w:rsidRDefault="007A2BD3" w:rsidP="009661BA">
      <w:pPr>
        <w:spacing w:line="360" w:lineRule="auto"/>
        <w:jc w:val="both"/>
        <w:rPr>
          <w:rFonts w:ascii="Verdana" w:hAnsi="Verdana" w:cs="Tahoma"/>
          <w:sz w:val="20"/>
          <w:szCs w:val="20"/>
        </w:rPr>
      </w:pPr>
    </w:p>
    <w:p w14:paraId="265DB6B6" w14:textId="2DFAA063" w:rsidR="007A2BD3" w:rsidRDefault="007A2BD3" w:rsidP="009661BA">
      <w:pPr>
        <w:spacing w:line="360" w:lineRule="auto"/>
        <w:jc w:val="both"/>
        <w:rPr>
          <w:rFonts w:ascii="Verdana" w:hAnsi="Verdana" w:cs="Tahoma"/>
          <w:sz w:val="20"/>
          <w:szCs w:val="20"/>
        </w:rPr>
      </w:pPr>
      <w:r>
        <w:rPr>
          <w:rFonts w:ascii="Verdana" w:hAnsi="Verdana" w:cs="Tahoma"/>
          <w:sz w:val="20"/>
          <w:szCs w:val="20"/>
        </w:rPr>
        <w:t xml:space="preserve">Constantly forgetting to lodge when an action has been made can become a major non-compliance issue as it may mess up where the progression of the project.  This also may mean that work needs to be checked back over to find out whether the action has been completed. As well however this may mean that work is produced more than once which therefore impacts on other aspects of the project. </w:t>
      </w:r>
    </w:p>
    <w:p w14:paraId="47D49B86" w14:textId="77777777" w:rsidR="007A2BD3" w:rsidRDefault="007A2BD3" w:rsidP="009661BA">
      <w:pPr>
        <w:spacing w:line="360" w:lineRule="auto"/>
        <w:jc w:val="both"/>
        <w:rPr>
          <w:rFonts w:ascii="Verdana" w:hAnsi="Verdana" w:cs="Tahoma"/>
          <w:sz w:val="20"/>
          <w:szCs w:val="20"/>
        </w:rPr>
      </w:pPr>
    </w:p>
    <w:p w14:paraId="425F3E0B" w14:textId="3BE3CC36" w:rsidR="007A2BD3" w:rsidRDefault="007A2BD3" w:rsidP="009661BA">
      <w:pPr>
        <w:spacing w:line="360" w:lineRule="auto"/>
        <w:jc w:val="both"/>
        <w:rPr>
          <w:rFonts w:ascii="Verdana" w:hAnsi="Verdana" w:cs="Tahoma"/>
          <w:sz w:val="20"/>
          <w:szCs w:val="20"/>
        </w:rPr>
      </w:pPr>
      <w:r>
        <w:rPr>
          <w:rFonts w:ascii="Verdana" w:hAnsi="Verdana" w:cs="Tahoma"/>
          <w:sz w:val="20"/>
          <w:szCs w:val="20"/>
        </w:rPr>
        <w:t xml:space="preserve">Respecting others idea’s is important within teamwork as it provides a better teamwork dynamic, as this helps to minimise disputes and keeps the team flowing in a manner, which is productive. If this is not complied with it can become a large issue in terms of the project as time spent on dealing with disputes is less time spent on the project itself. </w:t>
      </w:r>
    </w:p>
    <w:p w14:paraId="444A3E7B" w14:textId="77777777" w:rsidR="00433D8E" w:rsidRDefault="00433D8E" w:rsidP="009661BA">
      <w:pPr>
        <w:spacing w:line="360" w:lineRule="auto"/>
        <w:jc w:val="both"/>
        <w:rPr>
          <w:rFonts w:ascii="Verdana" w:hAnsi="Verdana" w:cs="Tahoma"/>
          <w:sz w:val="20"/>
          <w:szCs w:val="20"/>
        </w:rPr>
      </w:pPr>
    </w:p>
    <w:p w14:paraId="6F4BD4E4" w14:textId="4C2F04E5" w:rsidR="00433D8E" w:rsidRDefault="00433D8E" w:rsidP="009661BA">
      <w:pPr>
        <w:spacing w:line="360" w:lineRule="auto"/>
        <w:jc w:val="both"/>
        <w:rPr>
          <w:rFonts w:ascii="Verdana" w:hAnsi="Verdana" w:cs="Tahoma"/>
          <w:sz w:val="20"/>
          <w:szCs w:val="20"/>
        </w:rPr>
      </w:pPr>
      <w:r>
        <w:rPr>
          <w:rFonts w:ascii="Verdana" w:hAnsi="Verdana" w:cs="Tahoma"/>
          <w:sz w:val="20"/>
          <w:szCs w:val="20"/>
        </w:rPr>
        <w:t xml:space="preserve">If the dispute becomes unmanageable then this creates major ramifications in terms of the team dynamic and progress on the project will come to a halt until the dispute can be resolved. As well this may require outside help from either a third party mediator, or a position, which is higher in the hierarchical chain of the organisation. </w:t>
      </w:r>
    </w:p>
    <w:p w14:paraId="42DBA1E1" w14:textId="77777777" w:rsidR="00433D8E" w:rsidRDefault="00433D8E" w:rsidP="009661BA">
      <w:pPr>
        <w:spacing w:line="360" w:lineRule="auto"/>
        <w:jc w:val="both"/>
        <w:rPr>
          <w:rFonts w:ascii="Verdana" w:hAnsi="Verdana" w:cs="Tahoma"/>
          <w:sz w:val="20"/>
          <w:szCs w:val="20"/>
        </w:rPr>
      </w:pPr>
    </w:p>
    <w:p w14:paraId="7EDE02A9" w14:textId="0649D80D" w:rsidR="00433D8E" w:rsidRDefault="00433D8E" w:rsidP="009661BA">
      <w:pPr>
        <w:spacing w:line="360" w:lineRule="auto"/>
        <w:jc w:val="both"/>
        <w:rPr>
          <w:rFonts w:ascii="Verdana" w:hAnsi="Verdana" w:cs="Tahoma"/>
          <w:sz w:val="20"/>
          <w:szCs w:val="20"/>
        </w:rPr>
      </w:pPr>
      <w:r>
        <w:rPr>
          <w:rFonts w:ascii="Verdana" w:hAnsi="Verdana" w:cs="Tahoma"/>
          <w:sz w:val="20"/>
          <w:szCs w:val="20"/>
        </w:rPr>
        <w:t xml:space="preserve">Work distribution is a major non-compliance as if this distribution is not met then team members do not know what is required of them or what needs to be done. As well if the distribution deadlines are not met then this can become an issue with the project as it will put the project behind and may end up causing it to be late in terms of the ultimate deadline. </w:t>
      </w:r>
    </w:p>
    <w:p w14:paraId="59F22697" w14:textId="77777777" w:rsidR="00433D8E" w:rsidRDefault="00433D8E" w:rsidP="009661BA">
      <w:pPr>
        <w:spacing w:line="360" w:lineRule="auto"/>
        <w:jc w:val="both"/>
        <w:rPr>
          <w:rFonts w:ascii="Verdana" w:hAnsi="Verdana" w:cs="Tahoma"/>
          <w:sz w:val="20"/>
          <w:szCs w:val="20"/>
        </w:rPr>
      </w:pPr>
    </w:p>
    <w:p w14:paraId="39BF4DB7" w14:textId="5A975C65" w:rsidR="00433D8E" w:rsidRDefault="00433D8E" w:rsidP="009661BA">
      <w:pPr>
        <w:spacing w:line="360" w:lineRule="auto"/>
        <w:jc w:val="both"/>
        <w:rPr>
          <w:rFonts w:ascii="Verdana" w:hAnsi="Verdana" w:cs="Tahoma"/>
          <w:sz w:val="20"/>
          <w:szCs w:val="20"/>
        </w:rPr>
      </w:pPr>
      <w:r>
        <w:rPr>
          <w:rFonts w:ascii="Verdana" w:hAnsi="Verdana" w:cs="Tahoma"/>
          <w:sz w:val="20"/>
          <w:szCs w:val="20"/>
        </w:rPr>
        <w:t xml:space="preserve">If the team cannot reach consensus in regards to an idea than this means that progress within the project will be at a standstill. This is major due to the fact that this will impact any progress and may also damage team dynamic. </w:t>
      </w:r>
    </w:p>
    <w:p w14:paraId="42BDC05A" w14:textId="77777777" w:rsidR="00433D8E" w:rsidRDefault="00433D8E" w:rsidP="009661BA">
      <w:pPr>
        <w:spacing w:line="360" w:lineRule="auto"/>
        <w:jc w:val="both"/>
        <w:rPr>
          <w:rFonts w:ascii="Verdana" w:hAnsi="Verdana" w:cs="Tahoma"/>
          <w:sz w:val="20"/>
          <w:szCs w:val="20"/>
        </w:rPr>
      </w:pPr>
    </w:p>
    <w:p w14:paraId="1BE1840C" w14:textId="77777777" w:rsidR="00433D8E" w:rsidRPr="007A2BD3" w:rsidRDefault="00433D8E" w:rsidP="009661BA">
      <w:pPr>
        <w:spacing w:line="360" w:lineRule="auto"/>
        <w:jc w:val="both"/>
        <w:rPr>
          <w:rFonts w:ascii="Verdana" w:hAnsi="Verdana" w:cs="Tahoma"/>
          <w:sz w:val="20"/>
          <w:szCs w:val="20"/>
        </w:rPr>
      </w:pPr>
    </w:p>
    <w:p w14:paraId="5E3B11B3" w14:textId="77777777" w:rsidR="006356CE" w:rsidRPr="007676E3" w:rsidRDefault="006356CE" w:rsidP="006356CE">
      <w:pPr>
        <w:spacing w:line="360" w:lineRule="auto"/>
        <w:jc w:val="both"/>
        <w:rPr>
          <w:rFonts w:ascii="Verdana" w:hAnsi="Verdana" w:cs="Tahoma"/>
          <w:sz w:val="20"/>
          <w:szCs w:val="20"/>
        </w:rPr>
      </w:pPr>
    </w:p>
    <w:p w14:paraId="1B22DEAA" w14:textId="77777777" w:rsidR="006356CE" w:rsidRDefault="006356CE" w:rsidP="006356CE">
      <w:pPr>
        <w:spacing w:line="360" w:lineRule="auto"/>
        <w:jc w:val="both"/>
        <w:rPr>
          <w:rFonts w:ascii="Verdana" w:hAnsi="Verdana" w:cs="Tahoma"/>
          <w:sz w:val="20"/>
          <w:szCs w:val="20"/>
        </w:rPr>
      </w:pPr>
    </w:p>
    <w:p w14:paraId="23C4E30C" w14:textId="77777777" w:rsidR="00FD57E6" w:rsidRPr="007676E3" w:rsidRDefault="00FD57E6" w:rsidP="00FD57E6">
      <w:pPr>
        <w:pStyle w:val="Heading2"/>
      </w:pPr>
      <w:bookmarkStart w:id="5" w:name="_Toc299977986"/>
      <w:r>
        <w:lastRenderedPageBreak/>
        <w:t>Dispute Resolution &amp; Conflict Management</w:t>
      </w:r>
      <w:bookmarkEnd w:id="5"/>
    </w:p>
    <w:p w14:paraId="5346FB2E"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651EF9E9" w14:textId="77777777" w:rsidR="009661BA" w:rsidRPr="007676E3" w:rsidRDefault="009661BA" w:rsidP="006356CE">
      <w:pPr>
        <w:spacing w:line="360" w:lineRule="auto"/>
        <w:jc w:val="both"/>
        <w:rPr>
          <w:rFonts w:ascii="Verdana" w:hAnsi="Verdana" w:cs="Tahoma"/>
          <w:b/>
          <w:i/>
          <w:sz w:val="20"/>
          <w:szCs w:val="20"/>
        </w:rPr>
      </w:pPr>
    </w:p>
    <w:p w14:paraId="7066568E" w14:textId="77777777"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7BC075DD" w14:textId="77777777" w:rsidR="00433D8E" w:rsidRDefault="00433D8E" w:rsidP="006356CE">
      <w:pPr>
        <w:spacing w:line="360" w:lineRule="auto"/>
        <w:jc w:val="both"/>
        <w:rPr>
          <w:rFonts w:ascii="Verdana" w:hAnsi="Verdana" w:cs="Tahoma"/>
          <w:b/>
          <w:i/>
          <w:sz w:val="20"/>
          <w:szCs w:val="20"/>
        </w:rPr>
      </w:pPr>
    </w:p>
    <w:p w14:paraId="2176A40F" w14:textId="59A15905" w:rsidR="00433D8E" w:rsidRDefault="00433D8E" w:rsidP="006356CE">
      <w:pPr>
        <w:spacing w:line="360" w:lineRule="auto"/>
        <w:jc w:val="both"/>
        <w:rPr>
          <w:rFonts w:ascii="Verdana" w:hAnsi="Verdana" w:cs="Tahoma"/>
          <w:sz w:val="20"/>
          <w:szCs w:val="20"/>
        </w:rPr>
      </w:pPr>
      <w:r>
        <w:rPr>
          <w:rFonts w:ascii="Verdana" w:hAnsi="Verdana" w:cs="Tahoma"/>
          <w:sz w:val="20"/>
          <w:szCs w:val="20"/>
        </w:rPr>
        <w:t xml:space="preserve">For minor breaches with communication, a warning will be issued in order to make sure that the person knows that if this happens on a regular basis there will be further consequences. The person will also be asked what caused this minor non-compliance </w:t>
      </w:r>
      <w:proofErr w:type="gramStart"/>
      <w:r>
        <w:rPr>
          <w:rFonts w:ascii="Verdana" w:hAnsi="Verdana" w:cs="Tahoma"/>
          <w:sz w:val="20"/>
          <w:szCs w:val="20"/>
        </w:rPr>
        <w:t>issue  This</w:t>
      </w:r>
      <w:proofErr w:type="gramEnd"/>
      <w:r>
        <w:rPr>
          <w:rFonts w:ascii="Verdana" w:hAnsi="Verdana" w:cs="Tahoma"/>
          <w:sz w:val="20"/>
          <w:szCs w:val="20"/>
        </w:rPr>
        <w:t xml:space="preserve"> will then be documented and may ease the warning depending on the circumstance. </w:t>
      </w:r>
    </w:p>
    <w:p w14:paraId="26CB2042" w14:textId="77777777" w:rsidR="00433D8E" w:rsidRDefault="00433D8E" w:rsidP="006356CE">
      <w:pPr>
        <w:spacing w:line="360" w:lineRule="auto"/>
        <w:jc w:val="both"/>
        <w:rPr>
          <w:rFonts w:ascii="Verdana" w:hAnsi="Verdana" w:cs="Tahoma"/>
          <w:sz w:val="20"/>
          <w:szCs w:val="20"/>
        </w:rPr>
      </w:pPr>
    </w:p>
    <w:p w14:paraId="1DE0F4E0" w14:textId="1422918F" w:rsidR="00433D8E" w:rsidRDefault="001E73CD" w:rsidP="006356CE">
      <w:pPr>
        <w:spacing w:line="360" w:lineRule="auto"/>
        <w:jc w:val="both"/>
        <w:rPr>
          <w:rFonts w:ascii="Verdana" w:hAnsi="Verdana" w:cs="Tahoma"/>
          <w:sz w:val="20"/>
          <w:szCs w:val="20"/>
        </w:rPr>
      </w:pPr>
      <w:r>
        <w:rPr>
          <w:rFonts w:ascii="Verdana" w:hAnsi="Verdana" w:cs="Tahoma"/>
          <w:sz w:val="20"/>
          <w:szCs w:val="20"/>
        </w:rPr>
        <w:t xml:space="preserve">Minor breaches in regards to quality of work will be dealt with by first asking the person to have a look at the work again. Then the team will gather and go over the work together to make sure that each team member is happy with the quality of the work that is being produced. </w:t>
      </w:r>
    </w:p>
    <w:p w14:paraId="4C3B25B6" w14:textId="77777777" w:rsidR="001E73CD" w:rsidRDefault="001E73CD" w:rsidP="006356CE">
      <w:pPr>
        <w:spacing w:line="360" w:lineRule="auto"/>
        <w:jc w:val="both"/>
        <w:rPr>
          <w:rFonts w:ascii="Verdana" w:hAnsi="Verdana" w:cs="Tahoma"/>
          <w:sz w:val="20"/>
          <w:szCs w:val="20"/>
        </w:rPr>
      </w:pPr>
    </w:p>
    <w:p w14:paraId="0D36D7A5" w14:textId="0BFB8D5E" w:rsidR="001E73CD" w:rsidRPr="00433D8E" w:rsidRDefault="001E73CD" w:rsidP="006356CE">
      <w:pPr>
        <w:spacing w:line="360" w:lineRule="auto"/>
        <w:jc w:val="both"/>
        <w:rPr>
          <w:rFonts w:ascii="Verdana" w:hAnsi="Verdana" w:cs="Tahoma"/>
          <w:sz w:val="20"/>
          <w:szCs w:val="20"/>
        </w:rPr>
      </w:pPr>
      <w:r>
        <w:rPr>
          <w:rFonts w:ascii="Verdana" w:hAnsi="Verdana" w:cs="Tahoma"/>
          <w:sz w:val="20"/>
          <w:szCs w:val="20"/>
        </w:rPr>
        <w:t xml:space="preserve">If an action is not recorded than the person will be reminded and this will be documented, if this happens on a regular basis however this person will be warned and it will then become a major non-compliance issue. </w:t>
      </w:r>
    </w:p>
    <w:p w14:paraId="2113698B" w14:textId="77777777" w:rsidR="009661BA" w:rsidRPr="007676E3" w:rsidRDefault="009661BA" w:rsidP="006356CE">
      <w:pPr>
        <w:spacing w:line="360" w:lineRule="auto"/>
        <w:jc w:val="both"/>
        <w:rPr>
          <w:rFonts w:ascii="Verdana" w:hAnsi="Verdana" w:cs="Tahoma"/>
          <w:b/>
          <w:i/>
          <w:sz w:val="20"/>
          <w:szCs w:val="20"/>
        </w:rPr>
      </w:pPr>
    </w:p>
    <w:p w14:paraId="00C4B8F7"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110C221" w14:textId="37682E84" w:rsidR="001E73CD" w:rsidRDefault="001E73CD" w:rsidP="001E73CD">
      <w:pPr>
        <w:pStyle w:val="Heading1"/>
        <w:numPr>
          <w:ilvl w:val="0"/>
          <w:numId w:val="0"/>
        </w:numPr>
        <w:spacing w:line="360" w:lineRule="auto"/>
        <w:rPr>
          <w:rFonts w:cs="Tahoma"/>
          <w:b w:val="0"/>
          <w:sz w:val="20"/>
          <w:szCs w:val="20"/>
        </w:rPr>
      </w:pPr>
      <w:r w:rsidRPr="001E73CD">
        <w:rPr>
          <w:rFonts w:cs="Tahoma"/>
          <w:b w:val="0"/>
          <w:sz w:val="20"/>
          <w:szCs w:val="20"/>
        </w:rPr>
        <w:t>If a breach in the communication clause happens more than once then this is considered</w:t>
      </w:r>
      <w:r>
        <w:rPr>
          <w:rFonts w:cs="Tahoma"/>
          <w:b w:val="0"/>
          <w:sz w:val="20"/>
          <w:szCs w:val="20"/>
        </w:rPr>
        <w:t xml:space="preserve"> to be a major non-compliance issue. This will be dealt with by asking the person why this occurred more than once. </w:t>
      </w:r>
      <w:r w:rsidR="00E67ACE">
        <w:rPr>
          <w:rFonts w:cs="Tahoma"/>
          <w:b w:val="0"/>
          <w:sz w:val="20"/>
          <w:szCs w:val="20"/>
        </w:rPr>
        <w:t xml:space="preserve">This will then be documented and discussed with that team member about the consequences, however it will be escalated </w:t>
      </w:r>
      <w:r>
        <w:rPr>
          <w:rFonts w:cs="Tahoma"/>
          <w:b w:val="0"/>
          <w:sz w:val="20"/>
          <w:szCs w:val="20"/>
        </w:rPr>
        <w:t xml:space="preserve">higher up in the hierarchical chain to resolve this issue. </w:t>
      </w:r>
    </w:p>
    <w:p w14:paraId="753D971E" w14:textId="77777777" w:rsidR="001E73CD" w:rsidRDefault="001E73CD" w:rsidP="001E73CD"/>
    <w:p w14:paraId="56DB52D5" w14:textId="465217BC" w:rsidR="001E73CD" w:rsidRDefault="001E73CD" w:rsidP="001E73CD">
      <w:pPr>
        <w:spacing w:line="360" w:lineRule="auto"/>
        <w:rPr>
          <w:rFonts w:ascii="Verdana" w:hAnsi="Verdana" w:cs="Tahoma"/>
          <w:sz w:val="20"/>
          <w:szCs w:val="20"/>
        </w:rPr>
      </w:pPr>
      <w:r>
        <w:rPr>
          <w:rFonts w:ascii="Verdana" w:hAnsi="Verdana" w:cs="Tahoma"/>
          <w:sz w:val="20"/>
          <w:szCs w:val="20"/>
        </w:rPr>
        <w:t xml:space="preserve">Constantly forgetting to lodge when an action has been made more than once will be escalated to a major non-compliance issue and will then be dealt with by giving the person a warning and then if the person proceeds to forget </w:t>
      </w:r>
      <w:r w:rsidR="00E67ACE">
        <w:rPr>
          <w:rFonts w:ascii="Verdana" w:hAnsi="Verdana" w:cs="Tahoma"/>
          <w:sz w:val="20"/>
          <w:szCs w:val="20"/>
        </w:rPr>
        <w:t>this will lead to restricting the person from documenting this and having a change in role will resolve this</w:t>
      </w:r>
      <w:r>
        <w:rPr>
          <w:rFonts w:ascii="Verdana" w:hAnsi="Verdana" w:cs="Tahoma"/>
          <w:sz w:val="20"/>
          <w:szCs w:val="20"/>
        </w:rPr>
        <w:t xml:space="preserve">. </w:t>
      </w:r>
    </w:p>
    <w:p w14:paraId="7EEABE38" w14:textId="77777777" w:rsidR="001E73CD" w:rsidRDefault="001E73CD" w:rsidP="001E73CD">
      <w:pPr>
        <w:spacing w:line="360" w:lineRule="auto"/>
        <w:rPr>
          <w:rFonts w:ascii="Verdana" w:hAnsi="Verdana" w:cs="Tahoma"/>
          <w:sz w:val="20"/>
          <w:szCs w:val="20"/>
        </w:rPr>
      </w:pPr>
    </w:p>
    <w:p w14:paraId="0E90599E" w14:textId="1CE2454C" w:rsidR="001E73CD" w:rsidRDefault="001E73CD" w:rsidP="001E73CD">
      <w:pPr>
        <w:spacing w:line="360" w:lineRule="auto"/>
        <w:rPr>
          <w:rFonts w:ascii="Verdana" w:hAnsi="Verdana" w:cs="Tahoma"/>
          <w:sz w:val="20"/>
          <w:szCs w:val="20"/>
        </w:rPr>
      </w:pPr>
      <w:r>
        <w:rPr>
          <w:rFonts w:ascii="Verdana" w:hAnsi="Verdana" w:cs="Tahoma"/>
          <w:sz w:val="20"/>
          <w:szCs w:val="20"/>
        </w:rPr>
        <w:t>If ideas are not respected damaging the group dynamic then this will be dealt with, within the group by talking amongst the group about the impacts of such disrespect.</w:t>
      </w:r>
      <w:r w:rsidR="00E67ACE">
        <w:rPr>
          <w:rFonts w:ascii="Verdana" w:hAnsi="Verdana" w:cs="Tahoma"/>
          <w:sz w:val="20"/>
          <w:szCs w:val="20"/>
        </w:rPr>
        <w:t xml:space="preserve"> As well the ideas will be discussed in a manner showing positives and negatives as well as risks, in a professional manner.</w:t>
      </w:r>
      <w:r>
        <w:rPr>
          <w:rFonts w:ascii="Verdana" w:hAnsi="Verdana" w:cs="Tahoma"/>
          <w:sz w:val="20"/>
          <w:szCs w:val="20"/>
        </w:rPr>
        <w:t xml:space="preserve"> If this continues this will then need to be escalated to a third party. </w:t>
      </w:r>
    </w:p>
    <w:p w14:paraId="52CAABD5" w14:textId="77777777" w:rsidR="001E73CD" w:rsidRDefault="001E73CD" w:rsidP="001E73CD">
      <w:pPr>
        <w:spacing w:line="360" w:lineRule="auto"/>
        <w:rPr>
          <w:rFonts w:ascii="Verdana" w:hAnsi="Verdana" w:cs="Tahoma"/>
          <w:sz w:val="20"/>
          <w:szCs w:val="20"/>
        </w:rPr>
      </w:pPr>
    </w:p>
    <w:p w14:paraId="58884C66" w14:textId="794FCFFD" w:rsidR="001E73CD" w:rsidRDefault="00E67ACE" w:rsidP="001E73CD">
      <w:pPr>
        <w:spacing w:line="360" w:lineRule="auto"/>
        <w:rPr>
          <w:rFonts w:ascii="Verdana" w:hAnsi="Verdana" w:cs="Tahoma"/>
          <w:sz w:val="20"/>
          <w:szCs w:val="20"/>
        </w:rPr>
      </w:pPr>
      <w:r>
        <w:rPr>
          <w:rFonts w:ascii="Verdana" w:hAnsi="Verdana" w:cs="Tahoma"/>
          <w:sz w:val="20"/>
          <w:szCs w:val="20"/>
        </w:rPr>
        <w:t xml:space="preserve">If a dispute becomes unmanageable then it will then have to be passed on out of the control of </w:t>
      </w:r>
      <w:r>
        <w:rPr>
          <w:rFonts w:ascii="Verdana" w:hAnsi="Verdana" w:cs="Tahoma"/>
          <w:sz w:val="20"/>
          <w:szCs w:val="20"/>
        </w:rPr>
        <w:lastRenderedPageBreak/>
        <w:t xml:space="preserve">the group as this will then need to be resolved a lot faster as discussion would not have been working. </w:t>
      </w:r>
    </w:p>
    <w:p w14:paraId="692C809A" w14:textId="77777777" w:rsidR="009635E2" w:rsidRDefault="009635E2" w:rsidP="001E73CD">
      <w:pPr>
        <w:spacing w:line="360" w:lineRule="auto"/>
        <w:rPr>
          <w:rFonts w:ascii="Verdana" w:hAnsi="Verdana" w:cs="Tahoma"/>
          <w:sz w:val="20"/>
          <w:szCs w:val="20"/>
        </w:rPr>
      </w:pPr>
    </w:p>
    <w:p w14:paraId="05EB165F" w14:textId="3ACA86A4" w:rsidR="00E67ACE" w:rsidRDefault="00E67ACE" w:rsidP="001E73CD">
      <w:pPr>
        <w:spacing w:line="360" w:lineRule="auto"/>
        <w:rPr>
          <w:rFonts w:ascii="Verdana" w:hAnsi="Verdana" w:cs="Tahoma"/>
          <w:sz w:val="20"/>
          <w:szCs w:val="20"/>
        </w:rPr>
      </w:pPr>
      <w:r>
        <w:rPr>
          <w:rFonts w:ascii="Verdana" w:hAnsi="Verdana" w:cs="Tahoma"/>
          <w:sz w:val="20"/>
          <w:szCs w:val="20"/>
        </w:rPr>
        <w:t xml:space="preserve">If a person cannot meet the distribution deadlines than this will impact the project in a way in which it may be incomplete. In this event the person will be warned and given some time to complete the work. If this work is not completed by the new imposed deadline than it will be escalated to a third party and will be out of the groups control. </w:t>
      </w:r>
    </w:p>
    <w:p w14:paraId="2F4778DC" w14:textId="77777777" w:rsidR="00E67ACE" w:rsidRDefault="00E67ACE" w:rsidP="001E73CD">
      <w:pPr>
        <w:spacing w:line="360" w:lineRule="auto"/>
        <w:rPr>
          <w:rFonts w:ascii="Verdana" w:hAnsi="Verdana" w:cs="Tahoma"/>
          <w:sz w:val="20"/>
          <w:szCs w:val="20"/>
        </w:rPr>
      </w:pPr>
    </w:p>
    <w:p w14:paraId="5C7C165F" w14:textId="71966B3A" w:rsidR="001E73CD" w:rsidRPr="00E67ACE" w:rsidRDefault="00E67ACE" w:rsidP="00E67ACE">
      <w:pPr>
        <w:spacing w:line="360" w:lineRule="auto"/>
        <w:rPr>
          <w:rFonts w:ascii="Verdana" w:hAnsi="Verdana" w:cs="Tahoma"/>
          <w:sz w:val="20"/>
          <w:szCs w:val="20"/>
        </w:rPr>
      </w:pPr>
      <w:r>
        <w:rPr>
          <w:rFonts w:ascii="Verdana" w:hAnsi="Verdana" w:cs="Tahoma"/>
          <w:sz w:val="20"/>
          <w:szCs w:val="20"/>
        </w:rPr>
        <w:t xml:space="preserve">If the team comes to a point where a decision cannot be agreed upon then this will be first resolved within the team by going through each of the ideas and listing pro’s and con’s, however if the team cannot come to consensus after going through these ideas and deconstructing them then this will also need to be escalated to a third party. </w:t>
      </w:r>
    </w:p>
    <w:p w14:paraId="1F73304D" w14:textId="77777777" w:rsidR="001E73CD" w:rsidRPr="001E73CD" w:rsidRDefault="001E73CD" w:rsidP="001E73CD"/>
    <w:p w14:paraId="7ABD5FE2" w14:textId="77777777"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14:paraId="4E145068" w14:textId="77777777" w:rsidR="00255491" w:rsidRDefault="00255491" w:rsidP="00BD3E2D">
      <w:pPr>
        <w:spacing w:line="360" w:lineRule="auto"/>
        <w:jc w:val="both"/>
        <w:rPr>
          <w:rFonts w:ascii="Verdana" w:hAnsi="Verdana" w:cs="Tahoma"/>
          <w:sz w:val="20"/>
          <w:szCs w:val="20"/>
        </w:rPr>
      </w:pPr>
    </w:p>
    <w:p w14:paraId="7C5D8C34" w14:textId="4D293CC5"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A86907">
        <w:rPr>
          <w:rFonts w:ascii="Verdana" w:hAnsi="Verdana" w:cs="Tahoma"/>
          <w:sz w:val="20"/>
          <w:szCs w:val="20"/>
        </w:rPr>
        <w:t>Team 33 Work In progress.</w:t>
      </w:r>
      <w:r w:rsidR="00A86907" w:rsidRPr="007676E3">
        <w:rPr>
          <w:rFonts w:ascii="Verdana" w:hAnsi="Verdana" w:cs="Tahoma"/>
          <w:sz w:val="20"/>
          <w:szCs w:val="20"/>
        </w:rPr>
        <w:t xml:space="preserve"> This</w:t>
      </w:r>
      <w:r w:rsidRPr="007676E3">
        <w:rPr>
          <w:rFonts w:ascii="Verdana" w:hAnsi="Verdana" w:cs="Tahoma"/>
          <w:sz w:val="20"/>
          <w:szCs w:val="20"/>
        </w:rPr>
        <w:t xml:space="preserve">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w:t>
      </w:r>
      <w:r w:rsidR="00A86907">
        <w:rPr>
          <w:rFonts w:ascii="Verdana" w:hAnsi="Verdana" w:cs="Tahoma"/>
          <w:sz w:val="20"/>
          <w:szCs w:val="20"/>
        </w:rPr>
        <w:t xml:space="preserve"> Music school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A86907">
        <w:rPr>
          <w:rFonts w:ascii="Verdana" w:hAnsi="Verdana" w:cs="Tahoma"/>
          <w:sz w:val="20"/>
          <w:szCs w:val="20"/>
        </w:rPr>
        <w:t xml:space="preserve">Work In Progress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2BD8B2B5" w14:textId="77777777" w:rsidR="00681837" w:rsidRPr="007676E3" w:rsidRDefault="00681837" w:rsidP="00702894">
      <w:pPr>
        <w:spacing w:line="360" w:lineRule="auto"/>
        <w:jc w:val="both"/>
        <w:rPr>
          <w:rFonts w:ascii="Verdana" w:hAnsi="Verdana" w:cs="Tahoma"/>
          <w:sz w:val="20"/>
          <w:szCs w:val="20"/>
        </w:rPr>
      </w:pPr>
    </w:p>
    <w:p w14:paraId="334CA17F"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7" w:name="_Toc299977988"/>
      <w:bookmarkStart w:id="8" w:name="_GoBack"/>
      <w:bookmarkEnd w:id="8"/>
      <w:r w:rsidR="00C27DCD" w:rsidRPr="007676E3">
        <w:rPr>
          <w:rFonts w:cs="Tahoma"/>
          <w:szCs w:val="20"/>
        </w:rPr>
        <w:lastRenderedPageBreak/>
        <w:t>References</w:t>
      </w:r>
      <w:bookmarkEnd w:id="7"/>
    </w:p>
    <w:p w14:paraId="1DDC5384" w14:textId="77777777" w:rsidR="00F172AE" w:rsidRPr="007676E3" w:rsidRDefault="00F172AE" w:rsidP="00F172AE">
      <w:pPr>
        <w:ind w:left="144"/>
        <w:rPr>
          <w:rFonts w:ascii="Verdana" w:hAnsi="Verdana" w:cs="Tahoma"/>
          <w:sz w:val="20"/>
          <w:szCs w:val="20"/>
        </w:rPr>
      </w:pPr>
    </w:p>
    <w:p w14:paraId="4590B662" w14:textId="07975FA5" w:rsidR="009635E2" w:rsidRDefault="009635E2" w:rsidP="009635E2">
      <w:pPr>
        <w:rPr>
          <w:rFonts w:ascii="Verdana" w:hAnsi="Verdana" w:cs="Tahoma"/>
          <w:sz w:val="20"/>
          <w:szCs w:val="20"/>
        </w:rPr>
      </w:pPr>
      <w:r>
        <w:rPr>
          <w:rFonts w:ascii="Verdana" w:hAnsi="Verdana" w:cs="Tahoma"/>
          <w:sz w:val="20"/>
          <w:szCs w:val="20"/>
        </w:rPr>
        <w:t>Dictionary.com. [ND</w:t>
      </w:r>
      <w:r w:rsidRPr="009635E2">
        <w:rPr>
          <w:rFonts w:ascii="Verdana" w:hAnsi="Verdana" w:cs="Tahoma"/>
          <w:i/>
          <w:sz w:val="20"/>
          <w:szCs w:val="20"/>
        </w:rPr>
        <w:t>]. Non-Compliance</w:t>
      </w:r>
      <w:r>
        <w:rPr>
          <w:rFonts w:ascii="Verdana" w:hAnsi="Verdana" w:cs="Tahoma"/>
          <w:sz w:val="20"/>
          <w:szCs w:val="20"/>
        </w:rPr>
        <w:t xml:space="preserve">. </w:t>
      </w:r>
      <w:proofErr w:type="gramStart"/>
      <w:r>
        <w:rPr>
          <w:rFonts w:ascii="Verdana" w:hAnsi="Verdana" w:cs="Tahoma"/>
          <w:sz w:val="20"/>
          <w:szCs w:val="20"/>
        </w:rPr>
        <w:t>retrieved</w:t>
      </w:r>
      <w:proofErr w:type="gramEnd"/>
      <w:r>
        <w:rPr>
          <w:rFonts w:ascii="Verdana" w:hAnsi="Verdana" w:cs="Tahoma"/>
          <w:sz w:val="20"/>
          <w:szCs w:val="20"/>
        </w:rPr>
        <w:t xml:space="preserve"> in 2015 from:</w:t>
      </w:r>
    </w:p>
    <w:p w14:paraId="287CA248" w14:textId="553CF67C" w:rsidR="00C27DCD" w:rsidRDefault="00D2477F" w:rsidP="009635E2">
      <w:pPr>
        <w:ind w:left="142"/>
        <w:rPr>
          <w:rFonts w:ascii="Verdana" w:hAnsi="Verdana" w:cs="Tahoma"/>
          <w:sz w:val="20"/>
          <w:szCs w:val="20"/>
        </w:rPr>
      </w:pPr>
      <w:hyperlink r:id="rId8" w:history="1">
        <w:r w:rsidR="007A2BD3" w:rsidRPr="00723393">
          <w:rPr>
            <w:rStyle w:val="Hyperlink"/>
            <w:rFonts w:ascii="Verdana" w:hAnsi="Verdana" w:cs="Tahoma"/>
            <w:sz w:val="20"/>
            <w:szCs w:val="20"/>
          </w:rPr>
          <w:t>http://www.dictionary.com/browse/noncompliance</w:t>
        </w:r>
      </w:hyperlink>
    </w:p>
    <w:p w14:paraId="6945A1FE" w14:textId="77777777" w:rsidR="00E67ACE" w:rsidRDefault="00E67ACE" w:rsidP="009635E2">
      <w:pPr>
        <w:rPr>
          <w:rFonts w:ascii="Verdana" w:hAnsi="Verdana" w:cs="Tahoma"/>
          <w:sz w:val="20"/>
          <w:szCs w:val="20"/>
        </w:rPr>
      </w:pPr>
    </w:p>
    <w:p w14:paraId="2CB1F50F" w14:textId="401858C0" w:rsidR="009635E2" w:rsidRDefault="009635E2" w:rsidP="009635E2">
      <w:pPr>
        <w:rPr>
          <w:rFonts w:ascii="Verdana" w:hAnsi="Verdana" w:cs="Tahoma"/>
          <w:sz w:val="20"/>
          <w:szCs w:val="20"/>
        </w:rPr>
      </w:pPr>
      <w:proofErr w:type="spellStart"/>
      <w:r>
        <w:rPr>
          <w:rFonts w:ascii="Verdana" w:hAnsi="Verdana" w:cs="Tahoma"/>
          <w:sz w:val="20"/>
          <w:szCs w:val="20"/>
        </w:rPr>
        <w:t>Lafair</w:t>
      </w:r>
      <w:proofErr w:type="spellEnd"/>
      <w:r>
        <w:rPr>
          <w:rFonts w:ascii="Verdana" w:hAnsi="Verdana" w:cs="Tahoma"/>
          <w:sz w:val="20"/>
          <w:szCs w:val="20"/>
        </w:rPr>
        <w:t xml:space="preserve">, S. [ND]. </w:t>
      </w:r>
      <w:r w:rsidRPr="009635E2">
        <w:rPr>
          <w:rFonts w:ascii="Verdana" w:hAnsi="Verdana" w:cs="Tahoma"/>
          <w:i/>
          <w:sz w:val="20"/>
          <w:szCs w:val="20"/>
        </w:rPr>
        <w:t>Why teams fail</w:t>
      </w:r>
      <w:r>
        <w:rPr>
          <w:rFonts w:ascii="Verdana" w:hAnsi="Verdana" w:cs="Tahoma"/>
          <w:i/>
          <w:sz w:val="20"/>
          <w:szCs w:val="20"/>
        </w:rPr>
        <w:t xml:space="preserve">. </w:t>
      </w:r>
      <w:r>
        <w:rPr>
          <w:rFonts w:ascii="Verdana" w:hAnsi="Verdana" w:cs="Tahoma"/>
          <w:sz w:val="20"/>
          <w:szCs w:val="20"/>
        </w:rPr>
        <w:t>Retrieved in 2015 from:</w:t>
      </w:r>
    </w:p>
    <w:p w14:paraId="2F64799F" w14:textId="1EC8E012" w:rsidR="00E67ACE" w:rsidRDefault="00D2477F" w:rsidP="009635E2">
      <w:pPr>
        <w:ind w:left="284"/>
        <w:rPr>
          <w:rFonts w:ascii="Verdana" w:hAnsi="Verdana" w:cs="Tahoma"/>
          <w:sz w:val="20"/>
          <w:szCs w:val="20"/>
        </w:rPr>
      </w:pPr>
      <w:hyperlink r:id="rId9" w:history="1">
        <w:r w:rsidR="00E67ACE" w:rsidRPr="00723393">
          <w:rPr>
            <w:rStyle w:val="Hyperlink"/>
            <w:rFonts w:ascii="Verdana" w:hAnsi="Verdana" w:cs="Tahoma"/>
            <w:sz w:val="20"/>
            <w:szCs w:val="20"/>
          </w:rPr>
          <w:t>http://www.inc.com/sylvia-lafair/top-10-reasons-why-teams-fail-and-what-you-can-do-to-stay-strong.html</w:t>
        </w:r>
      </w:hyperlink>
    </w:p>
    <w:p w14:paraId="3B3A4940" w14:textId="77777777" w:rsidR="00E67ACE" w:rsidRDefault="00E67ACE" w:rsidP="009635E2">
      <w:pPr>
        <w:rPr>
          <w:rFonts w:ascii="Verdana" w:hAnsi="Verdana" w:cs="Tahoma"/>
          <w:sz w:val="20"/>
          <w:szCs w:val="20"/>
        </w:rPr>
      </w:pPr>
    </w:p>
    <w:p w14:paraId="3D8B5840" w14:textId="5387E61D" w:rsidR="00E67ACE" w:rsidRDefault="009635E2" w:rsidP="009635E2">
      <w:pPr>
        <w:ind w:left="142"/>
        <w:rPr>
          <w:rFonts w:ascii="Verdana" w:hAnsi="Verdana" w:cs="Tahoma"/>
          <w:sz w:val="20"/>
          <w:szCs w:val="20"/>
        </w:rPr>
      </w:pPr>
      <w:r>
        <w:rPr>
          <w:rFonts w:ascii="Verdana" w:hAnsi="Verdana" w:cs="Tahoma"/>
          <w:sz w:val="20"/>
          <w:szCs w:val="20"/>
        </w:rPr>
        <w:t xml:space="preserve">Smith, S.  [2004] </w:t>
      </w:r>
      <w:proofErr w:type="gramStart"/>
      <w:r>
        <w:rPr>
          <w:rFonts w:ascii="Verdana" w:hAnsi="Verdana" w:cs="Tahoma"/>
          <w:sz w:val="20"/>
          <w:szCs w:val="20"/>
        </w:rPr>
        <w:t>Why</w:t>
      </w:r>
      <w:proofErr w:type="gramEnd"/>
      <w:r>
        <w:rPr>
          <w:rFonts w:ascii="Verdana" w:hAnsi="Verdana" w:cs="Tahoma"/>
          <w:sz w:val="20"/>
          <w:szCs w:val="20"/>
        </w:rPr>
        <w:t xml:space="preserve"> top business teams fail. Retrieved in 2015 from:  </w:t>
      </w:r>
      <w:r>
        <w:rPr>
          <w:rFonts w:ascii="Verdana" w:hAnsi="Verdana" w:cs="Tahoma"/>
          <w:sz w:val="20"/>
          <w:szCs w:val="20"/>
        </w:rPr>
        <w:tab/>
      </w:r>
      <w:r w:rsidR="00E67ACE" w:rsidRPr="00E67ACE">
        <w:rPr>
          <w:rFonts w:ascii="Verdana" w:hAnsi="Verdana" w:cs="Tahoma"/>
          <w:sz w:val="20"/>
          <w:szCs w:val="20"/>
        </w:rPr>
        <w:t>http://actionplan.com/pdf/SidSmithart.pdf</w:t>
      </w:r>
    </w:p>
    <w:p w14:paraId="3A77D934" w14:textId="0FA464E5" w:rsidR="00226077" w:rsidRPr="00C041F0" w:rsidRDefault="00226077" w:rsidP="00474D62">
      <w:pPr>
        <w:pStyle w:val="Heading1"/>
        <w:numPr>
          <w:ilvl w:val="0"/>
          <w:numId w:val="0"/>
        </w:numPr>
        <w:rPr>
          <w:rFonts w:cs="Tahoma"/>
          <w:sz w:val="20"/>
          <w:szCs w:val="20"/>
        </w:rPr>
      </w:pPr>
      <w:r>
        <w:rPr>
          <w:sz w:val="20"/>
        </w:rPr>
        <w:br w:type="page"/>
      </w:r>
    </w:p>
    <w:p w14:paraId="22D46068" w14:textId="77777777" w:rsidR="00226077" w:rsidRPr="00C041F0" w:rsidRDefault="00226077" w:rsidP="00226077">
      <w:pPr>
        <w:spacing w:line="360" w:lineRule="auto"/>
        <w:rPr>
          <w:rFonts w:ascii="Verdana" w:hAnsi="Verdana" w:cs="Tahoma"/>
          <w:sz w:val="20"/>
          <w:szCs w:val="20"/>
        </w:rPr>
      </w:pPr>
    </w:p>
    <w:p w14:paraId="48833851" w14:textId="77777777" w:rsidR="00226077" w:rsidRPr="00C041F0" w:rsidRDefault="00226077" w:rsidP="00226077">
      <w:pPr>
        <w:rPr>
          <w:rFonts w:ascii="Verdana" w:hAnsi="Verdana" w:cs="Tahoma"/>
          <w:sz w:val="20"/>
          <w:szCs w:val="20"/>
        </w:rPr>
      </w:pPr>
    </w:p>
    <w:p w14:paraId="6D1460A7" w14:textId="77777777" w:rsidR="00226077" w:rsidRPr="00C041F0" w:rsidRDefault="00226077" w:rsidP="00226077">
      <w:pPr>
        <w:spacing w:line="360" w:lineRule="auto"/>
        <w:jc w:val="both"/>
        <w:rPr>
          <w:rFonts w:ascii="Verdana" w:hAnsi="Verdana" w:cs="Tahoma"/>
          <w:sz w:val="20"/>
          <w:szCs w:val="20"/>
        </w:rPr>
      </w:pPr>
    </w:p>
    <w:p w14:paraId="41CCCFB8" w14:textId="77777777" w:rsidR="00226077" w:rsidRPr="00C041F0" w:rsidRDefault="00226077" w:rsidP="00226077">
      <w:pPr>
        <w:rPr>
          <w:rFonts w:ascii="Verdana" w:hAnsi="Verdana" w:cs="Tahoma"/>
          <w:sz w:val="20"/>
          <w:szCs w:val="20"/>
        </w:rPr>
      </w:pPr>
    </w:p>
    <w:p w14:paraId="694992CB"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DDE73" w14:textId="77777777" w:rsidR="00D2477F" w:rsidRDefault="00D2477F">
      <w:r>
        <w:separator/>
      </w:r>
    </w:p>
  </w:endnote>
  <w:endnote w:type="continuationSeparator" w:id="0">
    <w:p w14:paraId="08A4712E" w14:textId="77777777" w:rsidR="00D2477F" w:rsidRDefault="00D2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951CE" w14:textId="77777777" w:rsidR="009635E2" w:rsidRPr="00B80492" w:rsidRDefault="009635E2"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474D62">
      <w:rPr>
        <w:rStyle w:val="PageNumber"/>
        <w:rFonts w:ascii="Verdana" w:hAnsi="Verdana"/>
        <w:b/>
        <w:noProof/>
        <w:sz w:val="16"/>
        <w:szCs w:val="16"/>
      </w:rPr>
      <w:t>8</w:t>
    </w:r>
    <w:r w:rsidRPr="00B80492">
      <w:rPr>
        <w:rStyle w:val="PageNumber"/>
        <w:rFonts w:ascii="Verdana" w:hAnsi="Verdana"/>
        <w:b/>
        <w:sz w:val="16"/>
        <w:szCs w:val="16"/>
      </w:rPr>
      <w:fldChar w:fldCharType="end"/>
    </w:r>
  </w:p>
  <w:p w14:paraId="7A543734" w14:textId="77777777" w:rsidR="009635E2" w:rsidRPr="00B80492" w:rsidRDefault="009635E2"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1CEC8" w14:textId="77777777" w:rsidR="00D2477F" w:rsidRDefault="00D2477F">
      <w:r>
        <w:separator/>
      </w:r>
    </w:p>
  </w:footnote>
  <w:footnote w:type="continuationSeparator" w:id="0">
    <w:p w14:paraId="051A75FD" w14:textId="77777777" w:rsidR="00D2477F" w:rsidRDefault="00D24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B2D5443"/>
    <w:multiLevelType w:val="hybridMultilevel"/>
    <w:tmpl w:val="8EB8B07E"/>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00E0FB7"/>
    <w:multiLevelType w:val="hybridMultilevel"/>
    <w:tmpl w:val="292A861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5C8105C0"/>
    <w:multiLevelType w:val="hybridMultilevel"/>
    <w:tmpl w:val="7F36E07A"/>
    <w:lvl w:ilvl="0" w:tplc="04090003">
      <w:start w:val="1"/>
      <w:numFmt w:val="bullet"/>
      <w:lvlText w:val="o"/>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8"/>
  </w:num>
  <w:num w:numId="2">
    <w:abstractNumId w:val="36"/>
  </w:num>
  <w:num w:numId="3">
    <w:abstractNumId w:val="34"/>
  </w:num>
  <w:num w:numId="4">
    <w:abstractNumId w:val="31"/>
  </w:num>
  <w:num w:numId="5">
    <w:abstractNumId w:val="37"/>
  </w:num>
  <w:num w:numId="6">
    <w:abstractNumId w:val="28"/>
  </w:num>
  <w:num w:numId="7">
    <w:abstractNumId w:val="29"/>
  </w:num>
  <w:num w:numId="8">
    <w:abstractNumId w:val="32"/>
  </w:num>
  <w:num w:numId="9">
    <w:abstractNumId w:val="35"/>
  </w:num>
  <w:num w:numId="10">
    <w:abstractNumId w:val="30"/>
  </w:num>
  <w:num w:numId="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23B"/>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E73CD"/>
    <w:rsid w:val="001F1CE4"/>
    <w:rsid w:val="0020274C"/>
    <w:rsid w:val="00203031"/>
    <w:rsid w:val="0020342F"/>
    <w:rsid w:val="002170EA"/>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6B43"/>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3D8E"/>
    <w:rsid w:val="004354ED"/>
    <w:rsid w:val="0044019A"/>
    <w:rsid w:val="0044226D"/>
    <w:rsid w:val="004545CE"/>
    <w:rsid w:val="00457262"/>
    <w:rsid w:val="00464C21"/>
    <w:rsid w:val="00474D62"/>
    <w:rsid w:val="00493D84"/>
    <w:rsid w:val="004A048C"/>
    <w:rsid w:val="004B2DCF"/>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65AA"/>
    <w:rsid w:val="005A7002"/>
    <w:rsid w:val="005B1031"/>
    <w:rsid w:val="005B184B"/>
    <w:rsid w:val="005B58E5"/>
    <w:rsid w:val="005C4636"/>
    <w:rsid w:val="005D28EA"/>
    <w:rsid w:val="005D51D5"/>
    <w:rsid w:val="005D52B7"/>
    <w:rsid w:val="005D6E41"/>
    <w:rsid w:val="005E0A83"/>
    <w:rsid w:val="005E35BC"/>
    <w:rsid w:val="005E420E"/>
    <w:rsid w:val="005E571C"/>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2BD3"/>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47361"/>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036A"/>
    <w:rsid w:val="00934E01"/>
    <w:rsid w:val="009353EB"/>
    <w:rsid w:val="0093698A"/>
    <w:rsid w:val="00942655"/>
    <w:rsid w:val="00947970"/>
    <w:rsid w:val="009635E2"/>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86907"/>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AB2"/>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477F"/>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4BA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ACE"/>
    <w:rsid w:val="00E67F84"/>
    <w:rsid w:val="00E70D11"/>
    <w:rsid w:val="00E74332"/>
    <w:rsid w:val="00E81BE7"/>
    <w:rsid w:val="00E82C21"/>
    <w:rsid w:val="00E94473"/>
    <w:rsid w:val="00EA1F25"/>
    <w:rsid w:val="00EA56DB"/>
    <w:rsid w:val="00EB0349"/>
    <w:rsid w:val="00EB10A7"/>
    <w:rsid w:val="00EB353F"/>
    <w:rsid w:val="00EB4026"/>
    <w:rsid w:val="00EC1323"/>
    <w:rsid w:val="00EC13CC"/>
    <w:rsid w:val="00EC710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548848"/>
  <w15:docId w15:val="{CC2ACC51-FBFE-4DE2-AB53-95B8E46D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ctionary.com/browse/noncompliance"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c.com/sylvia-lafair/top-10-reasons-why-teams-fail-and-what-you-can-do-to-stay-stro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3</TotalTime>
  <Pages>12</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14336</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Edward Doherty</cp:lastModifiedBy>
  <cp:revision>4</cp:revision>
  <cp:lastPrinted>2007-07-16T01:45:00Z</cp:lastPrinted>
  <dcterms:created xsi:type="dcterms:W3CDTF">2016-07-30T04:25:00Z</dcterms:created>
  <dcterms:modified xsi:type="dcterms:W3CDTF">2016-07-30T05:18:00Z</dcterms:modified>
</cp:coreProperties>
</file>