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13"/>
        <w:gridCol w:w="3969"/>
      </w:tblGrid>
      <w:tr w:rsidR="00742345" w:rsidRPr="00742345" w14:paraId="09A5210E" w14:textId="77777777" w:rsidTr="00D56B7F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44050D59" w14:textId="3A75EFB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Michael</w:t>
            </w:r>
          </w:p>
        </w:tc>
        <w:tc>
          <w:tcPr>
            <w:tcW w:w="3969" w:type="dxa"/>
          </w:tcPr>
          <w:p w14:paraId="2D720135" w14:textId="3CFD87D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Dobeson</w:t>
            </w:r>
          </w:p>
        </w:tc>
      </w:tr>
      <w:tr w:rsidR="00652080" w:rsidRPr="00742345" w14:paraId="78849315" w14:textId="77777777" w:rsidTr="00D56B7F">
        <w:trPr>
          <w:trHeight w:val="260"/>
          <w:jc w:val="center"/>
        </w:trPr>
        <w:tc>
          <w:tcPr>
            <w:tcW w:w="1980" w:type="dxa"/>
          </w:tcPr>
          <w:p w14:paraId="7F48B22C" w14:textId="77777777" w:rsidR="00652080" w:rsidRDefault="00652080" w:rsidP="00BD5F6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22E850E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45736F6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Fumasoli</w:t>
            </w:r>
            <w:proofErr w:type="spellEnd"/>
          </w:p>
        </w:tc>
      </w:tr>
      <w:tr w:rsidR="00657E95" w:rsidRPr="00742345" w14:paraId="4F0705D8" w14:textId="77777777" w:rsidTr="00D56B7F">
        <w:trPr>
          <w:trHeight w:val="260"/>
          <w:jc w:val="center"/>
        </w:trPr>
        <w:tc>
          <w:tcPr>
            <w:tcW w:w="1980" w:type="dxa"/>
          </w:tcPr>
          <w:p w14:paraId="2EB57DE1" w14:textId="0282A85D" w:rsidR="00657E95" w:rsidRDefault="00D56B7F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E-</w:t>
            </w:r>
            <w:r w:rsidR="00652080">
              <w:rPr>
                <w:rFonts w:asciiTheme="minorHAnsi" w:hAnsiTheme="minorHAnsi" w:cstheme="minorHAnsi"/>
                <w:b/>
                <w:lang w:val="it-IT"/>
              </w:rPr>
              <w:t>Mail</w:t>
            </w:r>
          </w:p>
        </w:tc>
        <w:tc>
          <w:tcPr>
            <w:tcW w:w="3613" w:type="dxa"/>
          </w:tcPr>
          <w:p w14:paraId="03AAE2C1" w14:textId="1D4300FD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michael.dobeson@samtrevano.ch</w:t>
            </w:r>
          </w:p>
        </w:tc>
        <w:tc>
          <w:tcPr>
            <w:tcW w:w="3969" w:type="dxa"/>
          </w:tcPr>
          <w:p w14:paraId="4DC9BA90" w14:textId="2CA45E38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luca.fumasoli@samtrevano.ch</w:t>
            </w:r>
          </w:p>
        </w:tc>
      </w:tr>
      <w:tr w:rsidR="00657E95" w:rsidRPr="00E558DF" w14:paraId="6BE413C7" w14:textId="77777777" w:rsidTr="00D56B7F">
        <w:trPr>
          <w:trHeight w:val="260"/>
          <w:jc w:val="center"/>
        </w:trPr>
        <w:tc>
          <w:tcPr>
            <w:tcW w:w="1980" w:type="dxa"/>
          </w:tcPr>
          <w:p w14:paraId="701A609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657E95" w:rsidRPr="00E558DF" w14:paraId="12ED4E0B" w14:textId="77777777" w:rsidTr="00D56B7F">
        <w:trPr>
          <w:trHeight w:val="260"/>
          <w:jc w:val="center"/>
        </w:trPr>
        <w:tc>
          <w:tcPr>
            <w:tcW w:w="1980" w:type="dxa"/>
          </w:tcPr>
          <w:p w14:paraId="27D7B5F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3F7FCBD7" w:rsidR="00657E95" w:rsidRPr="00742345" w:rsidRDefault="00E36268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53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657E95" w:rsidRPr="00742345" w:rsidRDefault="00E36268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657E95" w:rsidRPr="00742345" w:rsidRDefault="00E36268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57E95" w:rsidRPr="00742345" w14:paraId="332C95A4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7F7FD66F" w14:textId="73298D0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787EEAAA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449B78F3" w14:textId="4408D4CA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B5CBD1F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657E9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13" w:type="dxa"/>
          </w:tcPr>
          <w:p w14:paraId="764761F7" w14:textId="75025C7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2AE720C1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1CCADFB6" w14:textId="3574DCBF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EF16B6A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13" w:type="dxa"/>
          </w:tcPr>
          <w:p w14:paraId="2A129A9A" w14:textId="49855891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57E95" w:rsidRPr="00742345" w14:paraId="503B4779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34B97A1C" w14:textId="77777777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E558DF" w14:paraId="10C7803C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5CE6DA57" w:rsidR="00657E95" w:rsidRPr="00742345" w:rsidRDefault="009D0AF3" w:rsidP="00657E95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</w:t>
            </w:r>
            <w:r w:rsidR="008723AC">
              <w:rPr>
                <w:rFonts w:cstheme="minorHAnsi"/>
                <w:lang w:val="it-IT"/>
              </w:rPr>
              <w:t xml:space="preserve">.09.2022 </w:t>
            </w:r>
            <w:r w:rsidR="00A4753C">
              <w:rPr>
                <w:rFonts w:cstheme="minorHAnsi"/>
                <w:lang w:val="it-IT"/>
              </w:rPr>
              <w:t>-</w:t>
            </w:r>
            <w:r w:rsidR="008723AC">
              <w:rPr>
                <w:rFonts w:cstheme="minorHAnsi"/>
                <w:lang w:val="it-IT"/>
              </w:rPr>
              <w:t xml:space="preserve"> 23.12.2022</w:t>
            </w:r>
            <w:r w:rsidR="00652080">
              <w:rPr>
                <w:rFonts w:cstheme="minorHAnsi"/>
                <w:lang w:val="it-IT"/>
              </w:rPr>
              <w:t xml:space="preserve"> – Presentazioni 13</w:t>
            </w:r>
            <w:r w:rsidR="00D56B7F">
              <w:rPr>
                <w:rFonts w:cstheme="minorHAnsi"/>
                <w:lang w:val="it-IT"/>
              </w:rPr>
              <w:t xml:space="preserve"> o </w:t>
            </w:r>
            <w:r w:rsidR="00652080">
              <w:rPr>
                <w:rFonts w:cstheme="minorHAnsi"/>
                <w:lang w:val="it-IT"/>
              </w:rPr>
              <w:t>20.01.23</w:t>
            </w:r>
          </w:p>
        </w:tc>
      </w:tr>
      <w:bookmarkEnd w:id="0"/>
      <w:bookmarkEnd w:id="1"/>
      <w:tr w:rsidR="00657E95" w:rsidRPr="00742345" w14:paraId="4B88DBB9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657E95" w:rsidRPr="00742345" w14:paraId="0C8583B5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669AD5A7" w:rsidR="00657E95" w:rsidRPr="00742345" w:rsidRDefault="000C51E1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</w:t>
            </w:r>
            <w:r w:rsidR="009D0AF3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h</w:t>
            </w:r>
          </w:p>
        </w:tc>
      </w:tr>
      <w:tr w:rsidR="00657E95" w:rsidRPr="00742345" w14:paraId="06254443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2EC3C5E0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57E95" w:rsidRPr="00742345" w14:paraId="213251AF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657E95" w:rsidRPr="00742345" w14:paraId="2BD67A91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57E95" w:rsidRPr="00742345" w14:paraId="4606E3CE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2DF713D" w:rsidR="002803BE" w:rsidRPr="00742345" w:rsidRDefault="0062571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Unity’s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Pac</w:t>
      </w:r>
      <w:proofErr w:type="spellEnd"/>
      <w:r>
        <w:rPr>
          <w:rFonts w:asciiTheme="minorHAnsi" w:hAnsiTheme="minorHAnsi" w:cstheme="minorHAnsi"/>
          <w:lang w:val="it-IT"/>
        </w:rPr>
        <w:t>-Man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FE4787" w14:textId="4865A0AD" w:rsidR="00625711" w:rsidRDefault="00625711" w:rsidP="00625711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vuole creare un gioco</w:t>
      </w:r>
      <w:r w:rsidR="00FC5636">
        <w:rPr>
          <w:rFonts w:asciiTheme="minorHAnsi" w:hAnsiTheme="minorHAnsi" w:cstheme="minorHAnsi"/>
          <w:lang w:val="it-IT"/>
        </w:rPr>
        <w:t xml:space="preserve"> 2D</w:t>
      </w:r>
      <w:r w:rsidR="00267B80">
        <w:rPr>
          <w:rFonts w:asciiTheme="minorHAnsi" w:hAnsiTheme="minorHAnsi" w:cstheme="minorHAnsi"/>
          <w:lang w:val="it-IT"/>
        </w:rPr>
        <w:t xml:space="preserve"> in Unity</w:t>
      </w:r>
      <w:r>
        <w:rPr>
          <w:rFonts w:asciiTheme="minorHAnsi" w:hAnsiTheme="minorHAnsi" w:cstheme="minorHAnsi"/>
          <w:lang w:val="it-IT"/>
        </w:rPr>
        <w:t xml:space="preserve"> che assomiglia a Pac-Man </w:t>
      </w:r>
      <w:r w:rsidRPr="00D56B7F">
        <w:rPr>
          <w:rFonts w:asciiTheme="minorHAnsi" w:hAnsiTheme="minorHAnsi" w:cstheme="minorHAnsi"/>
          <w:lang w:val="it-IT"/>
        </w:rPr>
        <w:t xml:space="preserve">in cui </w:t>
      </w:r>
      <w:r>
        <w:rPr>
          <w:rFonts w:asciiTheme="minorHAnsi" w:hAnsiTheme="minorHAnsi" w:cstheme="minorHAnsi"/>
          <w:lang w:val="it-IT"/>
        </w:rPr>
        <w:t>consiste delle seguenti regole:</w:t>
      </w:r>
    </w:p>
    <w:p w14:paraId="4FBCAE8F" w14:textId="1889E03A" w:rsidR="006B7379" w:rsidRDefault="00625711" w:rsidP="006B7379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è Pac-Man e il suo obbiettivo è mangiare tutte le pillole sulla mappa.</w:t>
      </w:r>
    </w:p>
    <w:p w14:paraId="7C6BC225" w14:textId="42C67547" w:rsidR="006B7379" w:rsidRPr="006B7379" w:rsidRDefault="006B7379" w:rsidP="006B7379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 xml:space="preserve">giocatore ha </w:t>
      </w:r>
      <w:r w:rsidR="00267B80" w:rsidRPr="00D56B7F">
        <w:rPr>
          <w:rFonts w:asciiTheme="minorHAnsi" w:hAnsiTheme="minorHAnsi" w:cstheme="minorHAnsi"/>
          <w:lang w:val="it-IT"/>
        </w:rPr>
        <w:t>delle</w:t>
      </w:r>
      <w:r w:rsidRPr="00D56B7F">
        <w:rPr>
          <w:rFonts w:asciiTheme="minorHAnsi" w:hAnsiTheme="minorHAnsi" w:cstheme="minorHAnsi"/>
          <w:lang w:val="it-IT"/>
        </w:rPr>
        <w:t xml:space="preserve"> vite</w:t>
      </w:r>
      <w:r w:rsidR="00D56B7F" w:rsidRPr="00D56B7F">
        <w:rPr>
          <w:rFonts w:asciiTheme="minorHAnsi" w:hAnsiTheme="minorHAnsi" w:cstheme="minorHAnsi"/>
          <w:lang w:val="it-IT"/>
        </w:rPr>
        <w:t xml:space="preserve"> (Parametrizzabile, p.es. 3 vite)</w:t>
      </w:r>
      <w:r w:rsidRPr="00D56B7F">
        <w:rPr>
          <w:rFonts w:asciiTheme="minorHAnsi" w:hAnsiTheme="minorHAnsi" w:cstheme="minorHAnsi"/>
          <w:lang w:val="it-IT"/>
        </w:rPr>
        <w:t xml:space="preserve">, quando </w:t>
      </w:r>
      <w:r w:rsidR="00267B80" w:rsidRPr="00D56B7F">
        <w:rPr>
          <w:rFonts w:asciiTheme="minorHAnsi" w:hAnsiTheme="minorHAnsi" w:cstheme="minorHAnsi"/>
          <w:lang w:val="it-IT"/>
        </w:rPr>
        <w:t xml:space="preserve">perde </w:t>
      </w:r>
      <w:r w:rsidR="00267B80">
        <w:rPr>
          <w:rFonts w:asciiTheme="minorHAnsi" w:hAnsiTheme="minorHAnsi" w:cstheme="minorHAnsi"/>
          <w:lang w:val="it-IT"/>
        </w:rPr>
        <w:t>tutte le sue vite</w:t>
      </w:r>
      <w:r>
        <w:rPr>
          <w:rFonts w:asciiTheme="minorHAnsi" w:hAnsiTheme="minorHAnsi" w:cstheme="minorHAnsi"/>
          <w:lang w:val="it-IT"/>
        </w:rPr>
        <w:t xml:space="preserve"> il gioco finisce.</w:t>
      </w:r>
    </w:p>
    <w:p w14:paraId="32624E06" w14:textId="611D8439" w:rsidR="000912F5" w:rsidRPr="00D56B7F" w:rsidRDefault="000912F5" w:rsidP="00044933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>nemico è un’IA fantasma che usa il Manhattan Mapper per navigare il labirinto per eliminare il giocatore.</w:t>
      </w:r>
    </w:p>
    <w:p w14:paraId="2D7E6AA5" w14:textId="2A087388" w:rsidR="00D56B7F" w:rsidRPr="006C71E0" w:rsidRDefault="004865AD" w:rsidP="006C71E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Ogni volta che Pac-Ma</w:t>
      </w:r>
      <w:r w:rsidR="003C1795" w:rsidRPr="00D56B7F">
        <w:rPr>
          <w:rFonts w:asciiTheme="minorHAnsi" w:hAnsiTheme="minorHAnsi" w:cstheme="minorHAnsi"/>
          <w:lang w:val="it-IT"/>
        </w:rPr>
        <w:t>n viene toccato perde una vita oppure vi sono degli “stati” di Pac-Man</w:t>
      </w:r>
      <w:r w:rsidR="00D56B7F" w:rsidRPr="00D56B7F">
        <w:rPr>
          <w:rFonts w:asciiTheme="minorHAnsi" w:hAnsiTheme="minorHAnsi" w:cstheme="minorHAnsi"/>
          <w:lang w:val="it-IT"/>
        </w:rPr>
        <w:t xml:space="preserve"> (Quando consuma una Super-Pillola)</w:t>
      </w:r>
      <w:r w:rsidR="003C1795" w:rsidRPr="00D56B7F">
        <w:rPr>
          <w:rFonts w:asciiTheme="minorHAnsi" w:hAnsiTheme="minorHAnsi" w:cstheme="minorHAnsi"/>
          <w:lang w:val="it-IT"/>
        </w:rPr>
        <w:t xml:space="preserve"> dove risulta immune al tocco del nemi</w:t>
      </w:r>
      <w:r w:rsidR="001D6B2A" w:rsidRPr="00D56B7F">
        <w:rPr>
          <w:rFonts w:asciiTheme="minorHAnsi" w:hAnsiTheme="minorHAnsi" w:cstheme="minorHAnsi"/>
          <w:lang w:val="it-IT"/>
        </w:rPr>
        <w:t>co</w:t>
      </w:r>
      <w:r w:rsidR="00D56B7F" w:rsidRPr="00D56B7F">
        <w:rPr>
          <w:rFonts w:asciiTheme="minorHAnsi" w:hAnsiTheme="minorHAnsi" w:cstheme="minorHAnsi"/>
          <w:lang w:val="it-IT"/>
        </w:rPr>
        <w:t>.</w:t>
      </w:r>
    </w:p>
    <w:p w14:paraId="56F37085" w14:textId="5DB4165D" w:rsidR="00625711" w:rsidRPr="00D56B7F" w:rsidRDefault="00625711" w:rsidP="00625711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La mappa è</w:t>
      </w:r>
      <w:r w:rsidR="006B7379" w:rsidRPr="00D56B7F">
        <w:rPr>
          <w:rFonts w:asciiTheme="minorHAnsi" w:hAnsiTheme="minorHAnsi" w:cstheme="minorHAnsi"/>
          <w:lang w:val="it-IT"/>
        </w:rPr>
        <w:t xml:space="preserve"> un labirinto</w:t>
      </w:r>
      <w:r w:rsidRPr="00D56B7F">
        <w:rPr>
          <w:rFonts w:asciiTheme="minorHAnsi" w:hAnsiTheme="minorHAnsi" w:cstheme="minorHAnsi"/>
          <w:lang w:val="it-IT"/>
        </w:rPr>
        <w:t xml:space="preserve"> </w:t>
      </w:r>
      <w:r w:rsidR="00FC5636" w:rsidRPr="00D56B7F">
        <w:rPr>
          <w:rFonts w:asciiTheme="minorHAnsi" w:hAnsiTheme="minorHAnsi" w:cstheme="minorHAnsi"/>
          <w:lang w:val="it-IT"/>
        </w:rPr>
        <w:t>generat</w:t>
      </w:r>
      <w:r w:rsidR="00D56B7F" w:rsidRPr="00D56B7F">
        <w:rPr>
          <w:rFonts w:asciiTheme="minorHAnsi" w:hAnsiTheme="minorHAnsi" w:cstheme="minorHAnsi"/>
          <w:lang w:val="it-IT"/>
        </w:rPr>
        <w:t>o</w:t>
      </w:r>
      <w:r w:rsidR="00FC5636" w:rsidRPr="00D56B7F">
        <w:rPr>
          <w:rFonts w:asciiTheme="minorHAnsi" w:hAnsiTheme="minorHAnsi" w:cstheme="minorHAnsi"/>
          <w:lang w:val="it-IT"/>
        </w:rPr>
        <w:t xml:space="preserve"> casualmente usando </w:t>
      </w:r>
      <w:r w:rsidR="006B7379" w:rsidRPr="00D56B7F">
        <w:rPr>
          <w:rFonts w:asciiTheme="minorHAnsi" w:hAnsiTheme="minorHAnsi" w:cstheme="minorHAnsi"/>
          <w:lang w:val="it-IT"/>
        </w:rPr>
        <w:t>l’algoritmo di Manhattan Mapper.</w:t>
      </w:r>
    </w:p>
    <w:p w14:paraId="359D4045" w14:textId="60CAC8AC" w:rsidR="00A11470" w:rsidRPr="00D56B7F" w:rsidRDefault="006B7379" w:rsidP="00D56B7F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trike/>
          <w:lang w:val="it-IT"/>
        </w:rPr>
      </w:pPr>
      <w:r w:rsidRPr="00D56B7F">
        <w:rPr>
          <w:rFonts w:asciiTheme="minorHAnsi" w:hAnsiTheme="minorHAnsi" w:cstheme="minorHAnsi"/>
          <w:lang w:val="it-IT"/>
        </w:rPr>
        <w:t>Ci sono pillole piazzate su ogni blocco del labirinto</w:t>
      </w:r>
      <w:r w:rsidR="00267B80" w:rsidRPr="00D56B7F">
        <w:rPr>
          <w:rFonts w:asciiTheme="minorHAnsi" w:hAnsiTheme="minorHAnsi" w:cstheme="minorHAnsi"/>
          <w:lang w:val="it-IT"/>
        </w:rPr>
        <w:t>.</w:t>
      </w:r>
      <w:r w:rsidR="00007471" w:rsidRPr="00D56B7F">
        <w:rPr>
          <w:rFonts w:asciiTheme="minorHAnsi" w:hAnsiTheme="minorHAnsi" w:cstheme="minorHAnsi"/>
          <w:strike/>
          <w:lang w:val="it-IT"/>
        </w:rPr>
        <w:t xml:space="preserve"> </w:t>
      </w:r>
    </w:p>
    <w:p w14:paraId="07D6F5A2" w14:textId="2B7F21AB" w:rsidR="00267B80" w:rsidRPr="006C71E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sono delle Super-Pillole</w:t>
      </w:r>
      <w:r w:rsidR="00181278">
        <w:rPr>
          <w:rFonts w:asciiTheme="minorHAnsi" w:hAnsiTheme="minorHAnsi" w:cstheme="minorHAnsi"/>
          <w:lang w:val="it-IT"/>
        </w:rPr>
        <w:t xml:space="preserve"> (Parametrizzabile, p. es 4-5 che durano 10 sec)</w:t>
      </w:r>
      <w:r>
        <w:rPr>
          <w:rFonts w:asciiTheme="minorHAnsi" w:hAnsiTheme="minorHAnsi" w:cstheme="minorHAnsi"/>
          <w:lang w:val="it-IT"/>
        </w:rPr>
        <w:t xml:space="preserve"> che quando </w:t>
      </w:r>
      <w:r w:rsidRPr="006C71E0">
        <w:rPr>
          <w:rFonts w:asciiTheme="minorHAnsi" w:hAnsiTheme="minorHAnsi" w:cstheme="minorHAnsi"/>
          <w:lang w:val="it-IT"/>
        </w:rPr>
        <w:t>vengo consumate dal giocatore, rendono Pac-Man invincibile e capace di mangiare il fantasma.</w:t>
      </w:r>
    </w:p>
    <w:p w14:paraId="5D9CF992" w14:textId="473B746A" w:rsidR="00007471" w:rsidRPr="006C71E0" w:rsidRDefault="00D56B7F" w:rsidP="00EE4067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 xml:space="preserve">Quando </w:t>
      </w:r>
      <w:r w:rsidR="00181278" w:rsidRPr="006C71E0">
        <w:rPr>
          <w:rFonts w:asciiTheme="minorHAnsi" w:hAnsiTheme="minorHAnsi" w:cstheme="minorHAnsi"/>
          <w:lang w:val="it-IT"/>
        </w:rPr>
        <w:t>Pac-Man consuma una SP il fantasma scappa (Manhattan inverso) e se viene raggiunto inizia a fuggire più velocemente per un tempo parametrizzabile per poi rinascere e ritornare ad inseguire Pac-Man.</w:t>
      </w:r>
    </w:p>
    <w:p w14:paraId="21A4B586" w14:textId="4B8F8C3C" w:rsidR="00007471" w:rsidRPr="006C71E0" w:rsidRDefault="00267B80" w:rsidP="006A7C1E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Quando tutte le pillole e Super-Pillole sono consumate</w:t>
      </w:r>
      <w:r w:rsidR="00181278" w:rsidRPr="006C71E0">
        <w:rPr>
          <w:rFonts w:asciiTheme="minorHAnsi" w:hAnsiTheme="minorHAnsi" w:cstheme="minorHAnsi"/>
          <w:lang w:val="it-IT"/>
        </w:rPr>
        <w:t xml:space="preserve">, una nuova </w:t>
      </w:r>
      <w:r w:rsidRPr="006C71E0">
        <w:rPr>
          <w:rFonts w:asciiTheme="minorHAnsi" w:hAnsiTheme="minorHAnsi" w:cstheme="minorHAnsi"/>
          <w:lang w:val="it-IT"/>
        </w:rPr>
        <w:t>mappa</w:t>
      </w:r>
      <w:r w:rsidR="00181278" w:rsidRPr="006C71E0">
        <w:rPr>
          <w:rFonts w:asciiTheme="minorHAnsi" w:hAnsiTheme="minorHAnsi" w:cstheme="minorHAnsi"/>
          <w:lang w:val="it-IT"/>
        </w:rPr>
        <w:t xml:space="preserve"> viene generat</w:t>
      </w:r>
      <w:r w:rsidR="00EE4067" w:rsidRPr="006C71E0">
        <w:rPr>
          <w:rFonts w:asciiTheme="minorHAnsi" w:hAnsiTheme="minorHAnsi" w:cstheme="minorHAnsi"/>
          <w:lang w:val="it-IT"/>
        </w:rPr>
        <w:t>a</w:t>
      </w:r>
      <w:r w:rsidRPr="006C71E0">
        <w:rPr>
          <w:rFonts w:asciiTheme="minorHAnsi" w:hAnsiTheme="minorHAnsi" w:cstheme="minorHAnsi"/>
          <w:lang w:val="it-IT"/>
        </w:rPr>
        <w:t xml:space="preserve"> e</w:t>
      </w:r>
      <w:r w:rsidR="00EE4067" w:rsidRPr="006C71E0">
        <w:rPr>
          <w:rFonts w:asciiTheme="minorHAnsi" w:hAnsiTheme="minorHAnsi" w:cstheme="minorHAnsi"/>
          <w:lang w:val="it-IT"/>
        </w:rPr>
        <w:t>d i</w:t>
      </w:r>
      <w:r w:rsidRPr="006C71E0">
        <w:rPr>
          <w:rFonts w:asciiTheme="minorHAnsi" w:hAnsiTheme="minorHAnsi" w:cstheme="minorHAnsi"/>
          <w:lang w:val="it-IT"/>
        </w:rPr>
        <w:t xml:space="preserve"> personaggi vengono </w:t>
      </w:r>
      <w:r w:rsidR="00181278" w:rsidRPr="006C71E0">
        <w:rPr>
          <w:rFonts w:asciiTheme="minorHAnsi" w:hAnsiTheme="minorHAnsi" w:cstheme="minorHAnsi"/>
          <w:lang w:val="it-IT"/>
        </w:rPr>
        <w:t>ripristinati</w:t>
      </w:r>
      <w:r w:rsidRPr="006C71E0">
        <w:rPr>
          <w:rFonts w:asciiTheme="minorHAnsi" w:hAnsiTheme="minorHAnsi" w:cstheme="minorHAnsi"/>
          <w:lang w:val="it-IT"/>
        </w:rPr>
        <w:t xml:space="preserve"> e il giocatore ottiene altre vite</w:t>
      </w:r>
      <w:r w:rsidR="00EE4067" w:rsidRPr="006C71E0">
        <w:rPr>
          <w:rFonts w:asciiTheme="minorHAnsi" w:hAnsiTheme="minorHAnsi" w:cstheme="minorHAnsi"/>
          <w:lang w:val="it-IT"/>
        </w:rPr>
        <w:t xml:space="preserve"> (Parametrizzabile, p.es. altre 3 vite)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70C3D6FA" w14:textId="533D4C86" w:rsidR="00267B8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guadagna punti mangiando.</w:t>
      </w:r>
    </w:p>
    <w:p w14:paraId="71AD8E0A" w14:textId="2BCD1126" w:rsidR="00EE4067" w:rsidRPr="00EE4067" w:rsidRDefault="00EE4067" w:rsidP="00EE406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E4067">
        <w:rPr>
          <w:rFonts w:asciiTheme="minorHAnsi" w:hAnsiTheme="minorHAnsi" w:cstheme="minorHAnsi"/>
          <w:lang w:val="it-IT"/>
        </w:rPr>
        <w:t>Ci sarà un tasto d’uscita (p.es. &lt;ESC&gt;) per mettere in pausa il gioco oppure uscire.</w:t>
      </w:r>
    </w:p>
    <w:p w14:paraId="1B5EE68F" w14:textId="0E780775" w:rsidR="00007471" w:rsidRPr="006C71E0" w:rsidRDefault="00267B80" w:rsidP="00B80183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Viene salvato il punteggio migliore del giocatore dopo che perde</w:t>
      </w:r>
      <w:r w:rsidR="006C71E0" w:rsidRPr="006C71E0">
        <w:rPr>
          <w:rFonts w:asciiTheme="minorHAnsi" w:hAnsiTheme="minorHAnsi" w:cstheme="minorHAnsi"/>
          <w:lang w:val="it-IT"/>
        </w:rPr>
        <w:t xml:space="preserve"> (Variabile globale – File di Unity)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48D5E655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0F2186E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non funzionali:</w:t>
      </w:r>
    </w:p>
    <w:p w14:paraId="72A00DB9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codice sarà pulito con commenti.</w:t>
      </w:r>
    </w:p>
    <w:p w14:paraId="013B6347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gioco sarà ottimizzato e reattivo.</w:t>
      </w:r>
    </w:p>
    <w:p w14:paraId="5E5C5203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regole del gioco sono mostrate prima di iniziare.</w:t>
      </w:r>
    </w:p>
    <w:p w14:paraId="16C33847" w14:textId="77777777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grafica è retro e semplice. </w:t>
      </w:r>
    </w:p>
    <w:p w14:paraId="5A52AC0C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309F214D" w14:textId="270F33DC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opzionali:</w:t>
      </w:r>
    </w:p>
    <w:p w14:paraId="0D45377F" w14:textId="4454B88B" w:rsidR="00CA1717" w:rsidRPr="00CA1717" w:rsidRDefault="00CA1717" w:rsidP="00CA1717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Priorità 2 - prima di iniziare la partita, si potrà modificare delle variabili al gioco (Vite, tempo SP, grandezza delle mappe, velocità del fantasma).</w:t>
      </w:r>
      <w:bookmarkStart w:id="4" w:name="_GoBack"/>
      <w:bookmarkEnd w:id="4"/>
    </w:p>
    <w:p w14:paraId="56C6173A" w14:textId="22990A41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 xml:space="preserve">- </w:t>
      </w:r>
      <w:r w:rsidRPr="00D56B7F">
        <w:rPr>
          <w:rFonts w:asciiTheme="minorHAnsi" w:hAnsiTheme="minorHAnsi" w:cstheme="minorHAnsi"/>
          <w:lang w:val="it-IT"/>
        </w:rPr>
        <w:t>si potrà scegliere il livello di difficoltà prima di iniziare la partita.</w:t>
      </w:r>
      <w:r w:rsidR="008371B3">
        <w:rPr>
          <w:rFonts w:asciiTheme="minorHAnsi" w:hAnsiTheme="minorHAnsi" w:cstheme="minorHAnsi"/>
          <w:lang w:val="it-IT"/>
        </w:rPr>
        <w:t xml:space="preserve"> </w:t>
      </w:r>
    </w:p>
    <w:p w14:paraId="3157A6E8" w14:textId="7E3FEEC9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3 – aggiungere una seconda grafica 3D più “realistica”. </w:t>
      </w:r>
    </w:p>
    <w:p w14:paraId="75B89452" w14:textId="3ECBB298" w:rsidR="001C3AA7" w:rsidRPr="00C22063" w:rsidRDefault="001C3AA7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3 </w:t>
      </w:r>
      <w:r w:rsidR="00C11591">
        <w:rPr>
          <w:rFonts w:asciiTheme="minorHAnsi" w:hAnsiTheme="minorHAnsi" w:cstheme="minorHAnsi"/>
          <w:lang w:val="it-IT"/>
        </w:rPr>
        <w:t>–</w:t>
      </w:r>
      <w:r>
        <w:rPr>
          <w:rFonts w:asciiTheme="minorHAnsi" w:hAnsiTheme="minorHAnsi" w:cstheme="minorHAnsi"/>
          <w:lang w:val="it-IT"/>
        </w:rPr>
        <w:t xml:space="preserve"> </w:t>
      </w:r>
      <w:r w:rsidR="00C11591">
        <w:rPr>
          <w:rFonts w:asciiTheme="minorHAnsi" w:hAnsiTheme="minorHAnsi" w:cstheme="minorHAnsi"/>
          <w:lang w:val="it-IT"/>
        </w:rPr>
        <w:t xml:space="preserve">Modalità “Gambling”, in cui dopo ogni livello nella partita si può scegliere se si vuole salvare il punteggio oppure continuare con doppio punteggio e con la difficoltà alzata. E dopo quel </w:t>
      </w:r>
      <w:r w:rsidR="00C11591">
        <w:rPr>
          <w:rFonts w:asciiTheme="minorHAnsi" w:hAnsiTheme="minorHAnsi" w:cstheme="minorHAnsi"/>
          <w:lang w:val="it-IT"/>
        </w:rPr>
        <w:lastRenderedPageBreak/>
        <w:t>livello chiede se vuoi triplo punteggio eccetera. Però se perdi durante uno dei livelli, perdi il tuo punteggio per sempre.</w:t>
      </w:r>
    </w:p>
    <w:p w14:paraId="1129D9CC" w14:textId="3D6913F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F767464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18D7BA6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742345">
        <w:rPr>
          <w:rFonts w:asciiTheme="minorHAnsi" w:hAnsiTheme="minorHAnsi" w:cstheme="minorHAnsi"/>
          <w:lang w:val="it-IT"/>
        </w:rPr>
        <w:t xml:space="preserve">Una pianificazione iniziale (entro il </w:t>
      </w:r>
      <w:r>
        <w:rPr>
          <w:rFonts w:asciiTheme="minorHAnsi" w:hAnsiTheme="minorHAnsi" w:cstheme="minorHAnsi"/>
          <w:lang w:val="it-IT"/>
        </w:rPr>
        <w:t xml:space="preserve">secondo </w:t>
      </w:r>
      <w:r w:rsidRPr="00742345">
        <w:rPr>
          <w:rFonts w:asciiTheme="minorHAnsi" w:hAnsiTheme="minorHAnsi" w:cstheme="minorHAnsi"/>
          <w:lang w:val="it-IT"/>
        </w:rPr>
        <w:t>giorno</w:t>
      </w:r>
      <w:r>
        <w:rPr>
          <w:rFonts w:asciiTheme="minorHAnsi" w:hAnsiTheme="minorHAnsi" w:cstheme="minorHAnsi"/>
          <w:lang w:val="it-IT"/>
        </w:rPr>
        <w:t xml:space="preserve"> del progetto</w:t>
      </w:r>
      <w:r w:rsidRPr="00742345">
        <w:rPr>
          <w:rFonts w:asciiTheme="minorHAnsi" w:hAnsiTheme="minorHAnsi" w:cstheme="minorHAnsi"/>
          <w:lang w:val="it-IT"/>
        </w:rPr>
        <w:t>)</w:t>
      </w:r>
    </w:p>
    <w:p w14:paraId="2716C82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300945A1" w14:textId="77777777" w:rsidR="00AA79F4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la fine del giorno del progetto</w:t>
      </w:r>
    </w:p>
    <w:p w14:paraId="6EC0F393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16049C0F" w14:textId="66C9FDCB" w:rsidR="008F3197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53F11E59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D506" w14:textId="77777777" w:rsidR="00E36268" w:rsidRDefault="00E36268" w:rsidP="004B5859">
      <w:pPr>
        <w:spacing w:after="0" w:line="240" w:lineRule="auto"/>
      </w:pPr>
      <w:r>
        <w:separator/>
      </w:r>
    </w:p>
  </w:endnote>
  <w:endnote w:type="continuationSeparator" w:id="0">
    <w:p w14:paraId="6BB14E1D" w14:textId="77777777" w:rsidR="00E36268" w:rsidRDefault="00E3626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4091B" w14:textId="77777777" w:rsidR="00E36268" w:rsidRDefault="00E36268" w:rsidP="004B5859">
      <w:pPr>
        <w:spacing w:after="0" w:line="240" w:lineRule="auto"/>
      </w:pPr>
      <w:r>
        <w:separator/>
      </w:r>
    </w:p>
  </w:footnote>
  <w:footnote w:type="continuationSeparator" w:id="0">
    <w:p w14:paraId="522F5BDA" w14:textId="77777777" w:rsidR="00E36268" w:rsidRDefault="00E3626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3E81D2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0C51E1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BC4"/>
    <w:multiLevelType w:val="hybridMultilevel"/>
    <w:tmpl w:val="1542F2E6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47F36C8"/>
    <w:multiLevelType w:val="multilevel"/>
    <w:tmpl w:val="8A00ACB6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AF956A8"/>
    <w:multiLevelType w:val="hybridMultilevel"/>
    <w:tmpl w:val="5C2A1D70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7471"/>
    <w:rsid w:val="000417BA"/>
    <w:rsid w:val="00044933"/>
    <w:rsid w:val="00062400"/>
    <w:rsid w:val="000912F5"/>
    <w:rsid w:val="000C51E1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81278"/>
    <w:rsid w:val="001C2B5D"/>
    <w:rsid w:val="001C3AA7"/>
    <w:rsid w:val="001C4816"/>
    <w:rsid w:val="001D0685"/>
    <w:rsid w:val="001D6B2A"/>
    <w:rsid w:val="001E1B95"/>
    <w:rsid w:val="001F4F5A"/>
    <w:rsid w:val="00216BCA"/>
    <w:rsid w:val="00242C09"/>
    <w:rsid w:val="00267B80"/>
    <w:rsid w:val="00274C93"/>
    <w:rsid w:val="002803BE"/>
    <w:rsid w:val="002A2593"/>
    <w:rsid w:val="002B12F8"/>
    <w:rsid w:val="002C5C08"/>
    <w:rsid w:val="002E0507"/>
    <w:rsid w:val="002F0E95"/>
    <w:rsid w:val="00320AE8"/>
    <w:rsid w:val="0032455C"/>
    <w:rsid w:val="00346F16"/>
    <w:rsid w:val="00350695"/>
    <w:rsid w:val="003C1795"/>
    <w:rsid w:val="003C3CB8"/>
    <w:rsid w:val="003D62CD"/>
    <w:rsid w:val="004002EC"/>
    <w:rsid w:val="00400DB0"/>
    <w:rsid w:val="00467548"/>
    <w:rsid w:val="004774B6"/>
    <w:rsid w:val="004865AD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23EC4"/>
    <w:rsid w:val="00544492"/>
    <w:rsid w:val="00566389"/>
    <w:rsid w:val="005731F1"/>
    <w:rsid w:val="0058681A"/>
    <w:rsid w:val="005878B6"/>
    <w:rsid w:val="005A65F2"/>
    <w:rsid w:val="005D072F"/>
    <w:rsid w:val="005D1D9B"/>
    <w:rsid w:val="005D52B2"/>
    <w:rsid w:val="005D70DF"/>
    <w:rsid w:val="005E3264"/>
    <w:rsid w:val="006170F9"/>
    <w:rsid w:val="00625711"/>
    <w:rsid w:val="00651C26"/>
    <w:rsid w:val="00652080"/>
    <w:rsid w:val="00657E95"/>
    <w:rsid w:val="00666BEC"/>
    <w:rsid w:val="00681DDA"/>
    <w:rsid w:val="00696CCC"/>
    <w:rsid w:val="006A04F4"/>
    <w:rsid w:val="006A7C1E"/>
    <w:rsid w:val="006B7379"/>
    <w:rsid w:val="006B7429"/>
    <w:rsid w:val="006C1812"/>
    <w:rsid w:val="006C1D63"/>
    <w:rsid w:val="006C71E0"/>
    <w:rsid w:val="006D176F"/>
    <w:rsid w:val="006E1D7F"/>
    <w:rsid w:val="006F1F01"/>
    <w:rsid w:val="00702F8F"/>
    <w:rsid w:val="00742345"/>
    <w:rsid w:val="007550E3"/>
    <w:rsid w:val="00774422"/>
    <w:rsid w:val="00797DEC"/>
    <w:rsid w:val="007B6569"/>
    <w:rsid w:val="007D45C1"/>
    <w:rsid w:val="007F1C3B"/>
    <w:rsid w:val="00825820"/>
    <w:rsid w:val="0082610B"/>
    <w:rsid w:val="008371B3"/>
    <w:rsid w:val="00840D0E"/>
    <w:rsid w:val="00843919"/>
    <w:rsid w:val="008460A8"/>
    <w:rsid w:val="00864796"/>
    <w:rsid w:val="008651A4"/>
    <w:rsid w:val="00865F61"/>
    <w:rsid w:val="008723AC"/>
    <w:rsid w:val="00895E80"/>
    <w:rsid w:val="008D2F78"/>
    <w:rsid w:val="008D4480"/>
    <w:rsid w:val="008D5539"/>
    <w:rsid w:val="008E6BEE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D0AF3"/>
    <w:rsid w:val="009E0017"/>
    <w:rsid w:val="009E29F9"/>
    <w:rsid w:val="009F5B2C"/>
    <w:rsid w:val="00A056FC"/>
    <w:rsid w:val="00A11470"/>
    <w:rsid w:val="00A132B0"/>
    <w:rsid w:val="00A273E6"/>
    <w:rsid w:val="00A43BF0"/>
    <w:rsid w:val="00A46CF6"/>
    <w:rsid w:val="00A4753C"/>
    <w:rsid w:val="00A96B02"/>
    <w:rsid w:val="00AA0189"/>
    <w:rsid w:val="00AA79F4"/>
    <w:rsid w:val="00AB1016"/>
    <w:rsid w:val="00AC259F"/>
    <w:rsid w:val="00AC2B47"/>
    <w:rsid w:val="00AE3B5A"/>
    <w:rsid w:val="00AE69B5"/>
    <w:rsid w:val="00B32EAF"/>
    <w:rsid w:val="00B3769A"/>
    <w:rsid w:val="00B762FC"/>
    <w:rsid w:val="00BC1DE8"/>
    <w:rsid w:val="00BD0376"/>
    <w:rsid w:val="00C007A2"/>
    <w:rsid w:val="00C11591"/>
    <w:rsid w:val="00C22063"/>
    <w:rsid w:val="00C227D3"/>
    <w:rsid w:val="00C60F64"/>
    <w:rsid w:val="00C737A4"/>
    <w:rsid w:val="00C827D6"/>
    <w:rsid w:val="00C82AD3"/>
    <w:rsid w:val="00CA1717"/>
    <w:rsid w:val="00CD675B"/>
    <w:rsid w:val="00CE3AD0"/>
    <w:rsid w:val="00D03D1B"/>
    <w:rsid w:val="00D15458"/>
    <w:rsid w:val="00D36DBA"/>
    <w:rsid w:val="00D41DF3"/>
    <w:rsid w:val="00D53D03"/>
    <w:rsid w:val="00D56B7F"/>
    <w:rsid w:val="00D91FBE"/>
    <w:rsid w:val="00DA0A0D"/>
    <w:rsid w:val="00DA4526"/>
    <w:rsid w:val="00DB5292"/>
    <w:rsid w:val="00DD4B58"/>
    <w:rsid w:val="00DE32A3"/>
    <w:rsid w:val="00E2735D"/>
    <w:rsid w:val="00E36268"/>
    <w:rsid w:val="00E36F8A"/>
    <w:rsid w:val="00E50F9A"/>
    <w:rsid w:val="00E558DF"/>
    <w:rsid w:val="00E70172"/>
    <w:rsid w:val="00EA1612"/>
    <w:rsid w:val="00EA4487"/>
    <w:rsid w:val="00EB0251"/>
    <w:rsid w:val="00EC60C2"/>
    <w:rsid w:val="00EE4067"/>
    <w:rsid w:val="00EE4AC8"/>
    <w:rsid w:val="00EE5402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1015"/>
    <w:rsid w:val="00FC3E20"/>
    <w:rsid w:val="00FC56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6BD64-88C0-4744-B070-31FED5E4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2022-09-09T08:26:00Z</dcterms:created>
  <dcterms:modified xsi:type="dcterms:W3CDTF">2022-09-16T12:17:00Z</dcterms:modified>
</cp:coreProperties>
</file>