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1418" w14:textId="75B762FB" w:rsidR="005E38AB" w:rsidRDefault="00E07D2A">
      <w:r>
        <w:t xml:space="preserve">Challenge #5 </w:t>
      </w:r>
      <w:r w:rsidR="001023EC">
        <w:t>–</w:t>
      </w:r>
      <w:r>
        <w:t xml:space="preserve"> </w:t>
      </w:r>
      <w:proofErr w:type="spellStart"/>
      <w:r w:rsidRPr="00E07D2A">
        <w:t>Pymaceuticals</w:t>
      </w:r>
      <w:proofErr w:type="spellEnd"/>
      <w:r w:rsidR="001023EC">
        <w:t xml:space="preserve"> Inc.</w:t>
      </w:r>
    </w:p>
    <w:p w14:paraId="7F34B5C5" w14:textId="3C006665" w:rsidR="002F07F1" w:rsidRDefault="00E07D2A" w:rsidP="002F07F1">
      <w:pPr>
        <w:spacing w:after="0"/>
      </w:pPr>
      <w:r>
        <w:t xml:space="preserve">The task of this challenge was to complete the data analysis on a series of </w:t>
      </w:r>
      <w:r w:rsidR="005217AD">
        <w:t xml:space="preserve">drug regimens to treat </w:t>
      </w:r>
      <w:r w:rsidR="00854FA2">
        <w:t>S</w:t>
      </w:r>
      <w:r w:rsidR="005217AD" w:rsidRPr="005217AD">
        <w:t xml:space="preserve">quamous </w:t>
      </w:r>
      <w:r w:rsidR="00854FA2">
        <w:t>C</w:t>
      </w:r>
      <w:r w:rsidR="005217AD" w:rsidRPr="005217AD">
        <w:t xml:space="preserve">ell </w:t>
      </w:r>
      <w:r w:rsidR="00854FA2">
        <w:t>C</w:t>
      </w:r>
      <w:r w:rsidR="005217AD" w:rsidRPr="005217AD">
        <w:t xml:space="preserve">arcinoma (SCC) which </w:t>
      </w:r>
      <w:r w:rsidR="00854FA2" w:rsidRPr="005217AD">
        <w:t>is a form</w:t>
      </w:r>
      <w:r w:rsidR="005217AD" w:rsidRPr="005217AD">
        <w:t xml:space="preserve"> of skin cancer.</w:t>
      </w:r>
      <w:r w:rsidR="006A3383">
        <w:t xml:space="preserve">  </w:t>
      </w:r>
      <w:proofErr w:type="spellStart"/>
      <w:r w:rsidR="006A3383" w:rsidRPr="00E07D2A">
        <w:t>Pymaceuticals</w:t>
      </w:r>
      <w:proofErr w:type="spellEnd"/>
      <w:r w:rsidR="001023EC">
        <w:t xml:space="preserve"> Inc.</w:t>
      </w:r>
      <w:r w:rsidR="006A3383">
        <w:t xml:space="preserve"> </w:t>
      </w:r>
      <w:r w:rsidR="00854FA2">
        <w:t xml:space="preserve">has a </w:t>
      </w:r>
      <w:r w:rsidR="006A3383">
        <w:t>drug of interest</w:t>
      </w:r>
      <w:r w:rsidR="00854FA2">
        <w:t xml:space="preserve"> for this treatment</w:t>
      </w:r>
      <w:r w:rsidR="006A3383">
        <w:t xml:space="preserve"> </w:t>
      </w:r>
      <w:r w:rsidR="00854FA2">
        <w:t xml:space="preserve">called </w:t>
      </w:r>
      <w:proofErr w:type="spellStart"/>
      <w:r w:rsidR="006A3383" w:rsidRPr="002F07F1">
        <w:t>Capomulin</w:t>
      </w:r>
      <w:proofErr w:type="spellEnd"/>
      <w:r w:rsidR="006A3383">
        <w:t xml:space="preserve"> and </w:t>
      </w:r>
      <w:r w:rsidR="00854FA2">
        <w:t xml:space="preserve">a </w:t>
      </w:r>
      <w:r w:rsidR="006A3383">
        <w:t xml:space="preserve">study was </w:t>
      </w:r>
      <w:r w:rsidR="00854FA2">
        <w:t xml:space="preserve">conducted </w:t>
      </w:r>
      <w:r w:rsidR="006A3383">
        <w:t xml:space="preserve">to see how </w:t>
      </w:r>
      <w:proofErr w:type="spellStart"/>
      <w:r w:rsidR="001023EC" w:rsidRPr="002F07F1">
        <w:t>Capomulin</w:t>
      </w:r>
      <w:proofErr w:type="spellEnd"/>
      <w:r w:rsidR="006A3383">
        <w:t xml:space="preserve"> </w:t>
      </w:r>
      <w:r w:rsidR="001023EC">
        <w:t>performed</w:t>
      </w:r>
      <w:r w:rsidR="006A3383">
        <w:t xml:space="preserve"> against other SCC drug options.  </w:t>
      </w:r>
      <w:r w:rsidR="005217AD">
        <w:t xml:space="preserve">249 mice </w:t>
      </w:r>
      <w:r w:rsidR="0089373F">
        <w:t>with SCC tumors received a range of drug regimens to examine the effects the drugs ha</w:t>
      </w:r>
      <w:r w:rsidR="002F07F1">
        <w:t>d</w:t>
      </w:r>
      <w:r w:rsidR="0089373F">
        <w:t xml:space="preserve"> on their </w:t>
      </w:r>
      <w:r w:rsidR="00B34EBE">
        <w:t xml:space="preserve">SCC </w:t>
      </w:r>
      <w:r w:rsidR="0089373F">
        <w:t>tumor size.</w:t>
      </w:r>
      <w:r w:rsidR="002F07F1">
        <w:t xml:space="preserve">  The drugs being examined in the study </w:t>
      </w:r>
      <w:r w:rsidR="006A3383">
        <w:t>included</w:t>
      </w:r>
      <w:r w:rsidR="002F07F1">
        <w:t xml:space="preserve">: </w:t>
      </w:r>
    </w:p>
    <w:p w14:paraId="763A04C0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Capomulin</w:t>
      </w:r>
      <w:proofErr w:type="spellEnd"/>
    </w:p>
    <w:p w14:paraId="6669803A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Ceftamin</w:t>
      </w:r>
      <w:proofErr w:type="spellEnd"/>
    </w:p>
    <w:p w14:paraId="744256F3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Infubinol</w:t>
      </w:r>
      <w:proofErr w:type="spellEnd"/>
    </w:p>
    <w:p w14:paraId="78EB4042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Ketapril</w:t>
      </w:r>
      <w:proofErr w:type="spellEnd"/>
    </w:p>
    <w:p w14:paraId="119A5A99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Naftisol</w:t>
      </w:r>
      <w:proofErr w:type="spellEnd"/>
    </w:p>
    <w:p w14:paraId="0C71C0F2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r w:rsidRPr="002F07F1">
        <w:t>Placebo</w:t>
      </w:r>
    </w:p>
    <w:p w14:paraId="5ABC56D2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Propriva</w:t>
      </w:r>
      <w:proofErr w:type="spellEnd"/>
    </w:p>
    <w:p w14:paraId="2128D1CA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Ramicane</w:t>
      </w:r>
      <w:proofErr w:type="spellEnd"/>
    </w:p>
    <w:p w14:paraId="70143B73" w14:textId="77777777" w:rsidR="002F07F1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Stelasyn</w:t>
      </w:r>
      <w:proofErr w:type="spellEnd"/>
    </w:p>
    <w:p w14:paraId="1C937996" w14:textId="3761E480" w:rsidR="00E07D2A" w:rsidRDefault="002F07F1" w:rsidP="002F07F1">
      <w:pPr>
        <w:pStyle w:val="ListParagraph"/>
        <w:numPr>
          <w:ilvl w:val="0"/>
          <w:numId w:val="1"/>
        </w:numPr>
        <w:spacing w:after="0"/>
      </w:pPr>
      <w:proofErr w:type="spellStart"/>
      <w:r w:rsidRPr="002F07F1">
        <w:t>Zoniferol</w:t>
      </w:r>
      <w:proofErr w:type="spellEnd"/>
      <w:r w:rsidR="0089373F">
        <w:t xml:space="preserve">   </w:t>
      </w:r>
    </w:p>
    <w:p w14:paraId="3CAF0DF4" w14:textId="77777777" w:rsidR="006A3383" w:rsidRDefault="006A3383" w:rsidP="006A3383"/>
    <w:p w14:paraId="372F16D2" w14:textId="5632896C" w:rsidR="001023EC" w:rsidRPr="001023EC" w:rsidRDefault="001023EC" w:rsidP="006A3383">
      <w:pPr>
        <w:rPr>
          <w:u w:val="single"/>
        </w:rPr>
      </w:pPr>
      <w:r w:rsidRPr="001023EC">
        <w:rPr>
          <w:u w:val="single"/>
        </w:rPr>
        <w:t>DATA ASSEMBLY AND CLEANING</w:t>
      </w:r>
    </w:p>
    <w:p w14:paraId="63730B7C" w14:textId="1FF3FAAE" w:rsidR="00F42C53" w:rsidRDefault="009C448A" w:rsidP="006A3383">
      <w:r>
        <w:t xml:space="preserve">The first task in the process </w:t>
      </w:r>
      <w:r w:rsidR="00B34EBE">
        <w:t xml:space="preserve">was </w:t>
      </w:r>
      <w:r>
        <w:t xml:space="preserve">to prepare the data for analysis.  Two </w:t>
      </w:r>
      <w:proofErr w:type="spellStart"/>
      <w:r>
        <w:t>DataFrams</w:t>
      </w:r>
      <w:proofErr w:type="spellEnd"/>
      <w:r>
        <w:t xml:space="preserve"> “</w:t>
      </w:r>
      <w:proofErr w:type="spellStart"/>
      <w:r>
        <w:t>mouse_metadata</w:t>
      </w:r>
      <w:proofErr w:type="spellEnd"/>
      <w:r>
        <w:t>” and ‘</w:t>
      </w:r>
      <w:proofErr w:type="spellStart"/>
      <w:r>
        <w:t>study_results</w:t>
      </w:r>
      <w:proofErr w:type="spellEnd"/>
      <w:r>
        <w:t xml:space="preserve">’ were merged into one all-encompassing </w:t>
      </w:r>
      <w:proofErr w:type="spellStart"/>
      <w:r>
        <w:t>DataFrame</w:t>
      </w:r>
      <w:proofErr w:type="spellEnd"/>
      <w:r w:rsidR="0034712F">
        <w:t xml:space="preserve"> ‘</w:t>
      </w:r>
      <w:proofErr w:type="spellStart"/>
      <w:r w:rsidR="0034712F">
        <w:t>mice_data_complete</w:t>
      </w:r>
      <w:proofErr w:type="spellEnd"/>
      <w:r w:rsidR="0034712F">
        <w:t xml:space="preserve">.’  Each unique mouse was counted totaling 249.  </w:t>
      </w:r>
      <w:r w:rsidR="00B34EBE">
        <w:t>A</w:t>
      </w:r>
      <w:r w:rsidR="0034712F">
        <w:t xml:space="preserve"> duplicate mouse ID was identified ‘</w:t>
      </w:r>
      <w:r w:rsidR="0034712F" w:rsidRPr="0034712F">
        <w:t>g989’</w:t>
      </w:r>
      <w:r w:rsidR="0034712F">
        <w:t xml:space="preserve"> and its data was isolated for examination.  The duplicate </w:t>
      </w:r>
      <w:r w:rsidR="00B34EBE">
        <w:t xml:space="preserve">information </w:t>
      </w:r>
      <w:r w:rsidR="0034712F">
        <w:t xml:space="preserve">was removed from the </w:t>
      </w:r>
      <w:r w:rsidR="00B34EBE">
        <w:t xml:space="preserve">data </w:t>
      </w:r>
      <w:r w:rsidR="0034712F">
        <w:t xml:space="preserve">pool and the information was stored in a new </w:t>
      </w:r>
      <w:proofErr w:type="spellStart"/>
      <w:r w:rsidR="0034712F">
        <w:t>DataFrame</w:t>
      </w:r>
      <w:proofErr w:type="spellEnd"/>
      <w:r w:rsidR="0034712F">
        <w:t xml:space="preserve"> “</w:t>
      </w:r>
      <w:proofErr w:type="spellStart"/>
      <w:r w:rsidR="0034712F">
        <w:t>clean_m</w:t>
      </w:r>
      <w:r w:rsidR="00051CFB">
        <w:t>ice</w:t>
      </w:r>
      <w:r w:rsidR="0034712F">
        <w:t>_df</w:t>
      </w:r>
      <w:proofErr w:type="spellEnd"/>
      <w:r w:rsidR="0034712F">
        <w:t>” and the unique mouse count was again tabulated now totaling 248.</w:t>
      </w:r>
      <w:r w:rsidR="0034712F" w:rsidRPr="0034712F">
        <w:t xml:space="preserve">  </w:t>
      </w:r>
      <w:r w:rsidR="0034712F">
        <w:t xml:space="preserve"> </w:t>
      </w:r>
      <w:r>
        <w:t xml:space="preserve">   </w:t>
      </w:r>
    </w:p>
    <w:p w14:paraId="7BF8703C" w14:textId="77777777" w:rsidR="0089274E" w:rsidRDefault="0089274E" w:rsidP="006A3383"/>
    <w:p w14:paraId="685A2606" w14:textId="6058A1F5" w:rsidR="006A3383" w:rsidRDefault="006C2299" w:rsidP="006A3383">
      <w:pPr>
        <w:rPr>
          <w:u w:val="single"/>
        </w:rPr>
      </w:pPr>
      <w:r w:rsidRPr="006C2299">
        <w:rPr>
          <w:u w:val="single"/>
        </w:rPr>
        <w:t>SUMMERY STATISTICS</w:t>
      </w:r>
    </w:p>
    <w:p w14:paraId="49679995" w14:textId="00F54BB0" w:rsidR="00F42C53" w:rsidRDefault="006C2299" w:rsidP="006C2299">
      <w:r>
        <w:t xml:space="preserve">Overall summary statistics were then calculated </w:t>
      </w:r>
      <w:r w:rsidR="00F42C53">
        <w:t xml:space="preserve">examining the Mean, Median, Variance, Standard Deviation &amp; Standard Error of Measurement of </w:t>
      </w:r>
      <w:r w:rsidR="00B34EBE">
        <w:t xml:space="preserve">all </w:t>
      </w:r>
      <w:r w:rsidR="00F42C53">
        <w:t>the drug regimens in the trial.</w:t>
      </w:r>
    </w:p>
    <w:p w14:paraId="77325BE6" w14:textId="45C44702" w:rsidR="00F42C53" w:rsidRDefault="00F42C53" w:rsidP="00846D54">
      <w:r w:rsidRPr="00F42C53">
        <w:rPr>
          <w:noProof/>
        </w:rPr>
        <w:lastRenderedPageBreak/>
        <w:drawing>
          <wp:inline distT="0" distB="0" distL="0" distR="0" wp14:anchorId="15E4E0B6" wp14:editId="29B134F2">
            <wp:extent cx="5476875" cy="1954940"/>
            <wp:effectExtent l="0" t="0" r="0" b="7620"/>
            <wp:docPr id="3224507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50779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536B" w14:textId="3D550899" w:rsidR="00C610E9" w:rsidRDefault="00C610E9" w:rsidP="006C2299">
      <w:r>
        <w:t xml:space="preserve">This chart was then replicated utilizing the aggregation method.  </w:t>
      </w:r>
    </w:p>
    <w:p w14:paraId="7ED2CB50" w14:textId="5B4F4A58" w:rsidR="0089274E" w:rsidRDefault="0089274E" w:rsidP="00846D54">
      <w:r w:rsidRPr="0089274E">
        <w:rPr>
          <w:noProof/>
        </w:rPr>
        <w:drawing>
          <wp:inline distT="0" distB="0" distL="0" distR="0" wp14:anchorId="0BE3FDA5" wp14:editId="44865717">
            <wp:extent cx="4334480" cy="2791215"/>
            <wp:effectExtent l="0" t="0" r="0" b="9525"/>
            <wp:docPr id="17521334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3344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1EE7" w14:textId="77777777" w:rsidR="0089274E" w:rsidRDefault="0089274E" w:rsidP="0089274E"/>
    <w:p w14:paraId="65533B1D" w14:textId="58B12CD9" w:rsidR="0089274E" w:rsidRDefault="00051CFB" w:rsidP="0089274E">
      <w:pPr>
        <w:rPr>
          <w:u w:val="single"/>
        </w:rPr>
      </w:pPr>
      <w:r w:rsidRPr="00051CFB">
        <w:rPr>
          <w:u w:val="single"/>
        </w:rPr>
        <w:t>BAR &amp; PIE CHARTS</w:t>
      </w:r>
    </w:p>
    <w:p w14:paraId="5BFFEF89" w14:textId="20AF1EA4" w:rsidR="00051CFB" w:rsidRDefault="00051CFB" w:rsidP="00051CFB">
      <w:r>
        <w:t>The “</w:t>
      </w:r>
      <w:proofErr w:type="spellStart"/>
      <w:r>
        <w:t>clean_mice_df</w:t>
      </w:r>
      <w:proofErr w:type="spellEnd"/>
      <w:r>
        <w:t>” was again utilized to provide information for the next set for charts.  A bar chart w</w:t>
      </w:r>
      <w:r w:rsidR="00B34EBE">
        <w:t>as</w:t>
      </w:r>
      <w:r>
        <w:t xml:space="preserve"> created to </w:t>
      </w:r>
      <w:r w:rsidR="00524E93">
        <w:t>examine Mouse ID/</w:t>
      </w:r>
      <w:proofErr w:type="spellStart"/>
      <w:r w:rsidR="00524E93">
        <w:t>Timeplots</w:t>
      </w:r>
      <w:proofErr w:type="spellEnd"/>
      <w:r w:rsidR="00524E93">
        <w:t xml:space="preserve"> for </w:t>
      </w:r>
      <w:r w:rsidR="00B34EBE">
        <w:t xml:space="preserve">each </w:t>
      </w:r>
      <w:r w:rsidR="00524E93">
        <w:t xml:space="preserve">drug regimen.  This </w:t>
      </w:r>
      <w:r w:rsidR="00B34EBE">
        <w:t xml:space="preserve">chart </w:t>
      </w:r>
      <w:r w:rsidR="00524E93">
        <w:t xml:space="preserve">was </w:t>
      </w:r>
      <w:r w:rsidR="00B34EBE">
        <w:t>created</w:t>
      </w:r>
      <w:r w:rsidR="00524E93">
        <w:t xml:space="preserve"> using</w:t>
      </w:r>
      <w:r w:rsidR="00B34EBE">
        <w:t xml:space="preserve"> both</w:t>
      </w:r>
      <w:r w:rsidR="00524E93">
        <w:t xml:space="preserve"> Panda and </w:t>
      </w:r>
      <w:proofErr w:type="spellStart"/>
      <w:r w:rsidR="00524E93">
        <w:t>pyplot</w:t>
      </w:r>
      <w:proofErr w:type="spellEnd"/>
      <w:r w:rsidR="00524E93">
        <w:t xml:space="preserve">.     </w:t>
      </w:r>
    </w:p>
    <w:p w14:paraId="645664D1" w14:textId="1003B95E" w:rsidR="00524E93" w:rsidRDefault="00524E93" w:rsidP="00524E93">
      <w:r w:rsidRPr="00524E93">
        <w:rPr>
          <w:noProof/>
        </w:rPr>
        <w:lastRenderedPageBreak/>
        <w:drawing>
          <wp:inline distT="0" distB="0" distL="0" distR="0" wp14:anchorId="79EB0AC2" wp14:editId="283A3F54">
            <wp:extent cx="4276725" cy="3691488"/>
            <wp:effectExtent l="0" t="0" r="0" b="4445"/>
            <wp:docPr id="1357203763" name="Picture 1" descr="A graph of blue and whit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3763" name="Picture 1" descr="A graph of blue and white b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76" cy="36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7124" w14:textId="326DD2F3" w:rsidR="00524E93" w:rsidRDefault="00994184" w:rsidP="00524E93">
      <w:r>
        <w:t>A Pie Plot was also created showing the Female vs. Male mice count u</w:t>
      </w:r>
      <w:r w:rsidR="00B34EBE">
        <w:t>tilized</w:t>
      </w:r>
      <w:r>
        <w:t xml:space="preserve"> in the study.  This chart was also created using Pandas and </w:t>
      </w:r>
      <w:proofErr w:type="spellStart"/>
      <w:r>
        <w:t>pyplot</w:t>
      </w:r>
      <w:proofErr w:type="spellEnd"/>
      <w:r>
        <w:t>.</w:t>
      </w:r>
    </w:p>
    <w:p w14:paraId="6984B252" w14:textId="02DD34BF" w:rsidR="00994184" w:rsidRDefault="00994184" w:rsidP="00994184">
      <w:r w:rsidRPr="00994184">
        <w:rPr>
          <w:noProof/>
        </w:rPr>
        <w:drawing>
          <wp:inline distT="0" distB="0" distL="0" distR="0" wp14:anchorId="5065C8EA" wp14:editId="4FA6753B">
            <wp:extent cx="2871150" cy="2914650"/>
            <wp:effectExtent l="0" t="0" r="5715" b="0"/>
            <wp:docPr id="857061877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61877" name="Picture 1" descr="A blue and orange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359" cy="29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0991" w14:textId="0CD62080" w:rsidR="00994184" w:rsidRPr="00A15F26" w:rsidRDefault="00A15F26" w:rsidP="00994184">
      <w:pPr>
        <w:rPr>
          <w:u w:val="single"/>
        </w:rPr>
      </w:pPr>
      <w:r w:rsidRPr="00A15F26">
        <w:rPr>
          <w:u w:val="single"/>
        </w:rPr>
        <w:t>QUARTILES, OUTLIERS &amp; BOXPLOTS</w:t>
      </w:r>
    </w:p>
    <w:p w14:paraId="4A045882" w14:textId="14AF109D" w:rsidR="00994184" w:rsidRDefault="00994184" w:rsidP="00994184">
      <w:pPr>
        <w:spacing w:after="0"/>
      </w:pPr>
      <w:r>
        <w:t xml:space="preserve">The study data was then prepared </w:t>
      </w:r>
      <w:r w:rsidR="00B34EBE">
        <w:t xml:space="preserve">to </w:t>
      </w:r>
      <w:r>
        <w:t xml:space="preserve">examine and the results of </w:t>
      </w:r>
      <w:proofErr w:type="spellStart"/>
      <w:r w:rsidRPr="002F07F1">
        <w:t>Capomulin</w:t>
      </w:r>
      <w:proofErr w:type="spellEnd"/>
      <w:r w:rsidRPr="00994184">
        <w:t xml:space="preserve"> </w:t>
      </w:r>
      <w:proofErr w:type="spellStart"/>
      <w:r w:rsidRPr="002F07F1">
        <w:t>Ramicane</w:t>
      </w:r>
      <w:proofErr w:type="spellEnd"/>
      <w:r w:rsidRPr="00994184">
        <w:t xml:space="preserve"> </w:t>
      </w:r>
      <w:proofErr w:type="spellStart"/>
      <w:r w:rsidRPr="002F07F1">
        <w:t>Infubinol</w:t>
      </w:r>
      <w:proofErr w:type="spellEnd"/>
    </w:p>
    <w:p w14:paraId="5481E728" w14:textId="1524359F" w:rsidR="00994184" w:rsidRDefault="00A15F26" w:rsidP="00994184">
      <w:pPr>
        <w:spacing w:after="0"/>
      </w:pPr>
      <w:r>
        <w:lastRenderedPageBreak/>
        <w:t>and</w:t>
      </w:r>
      <w:r w:rsidR="00994184">
        <w:t xml:space="preserve"> </w:t>
      </w:r>
      <w:proofErr w:type="spellStart"/>
      <w:r w:rsidR="00994184" w:rsidRPr="002F07F1">
        <w:t>Ceftamin</w:t>
      </w:r>
      <w:proofErr w:type="spellEnd"/>
      <w:r w:rsidR="00994184">
        <w:t xml:space="preserve"> in more detail.  The results from the </w:t>
      </w:r>
      <w:proofErr w:type="spellStart"/>
      <w:r w:rsidR="00994184">
        <w:t>clean_mice_df</w:t>
      </w:r>
      <w:proofErr w:type="spellEnd"/>
      <w:r w:rsidR="00994184">
        <w:t xml:space="preserve"> </w:t>
      </w:r>
      <w:proofErr w:type="gramStart"/>
      <w:r w:rsidR="008849B6">
        <w:t>was</w:t>
      </w:r>
      <w:proofErr w:type="gramEnd"/>
      <w:r w:rsidR="008849B6">
        <w:t xml:space="preserve"> isolated by drug type </w:t>
      </w:r>
      <w:r>
        <w:t xml:space="preserve">and the largest timepoint for each drug was identified to compare results.   This final tumor data was then merged with the existing </w:t>
      </w:r>
      <w:r w:rsidR="008849B6">
        <w:t xml:space="preserve">drug </w:t>
      </w:r>
      <w:proofErr w:type="spellStart"/>
      <w:r>
        <w:t>DateFrame</w:t>
      </w:r>
      <w:proofErr w:type="spellEnd"/>
      <w:r>
        <w:t xml:space="preserve"> for further analysis.  This data was prepared for Boxplots by identifying the data quartiles for each drug dataset.  A Boxplot graph was created for the four drugs </w:t>
      </w:r>
      <w:r w:rsidR="008849B6">
        <w:t>for examination.</w:t>
      </w:r>
    </w:p>
    <w:p w14:paraId="20FE60C0" w14:textId="23B04027" w:rsidR="00994184" w:rsidRDefault="00994184" w:rsidP="00994184">
      <w:pPr>
        <w:spacing w:after="0"/>
      </w:pPr>
    </w:p>
    <w:p w14:paraId="22E1972E" w14:textId="77777777" w:rsidR="00A15F26" w:rsidRDefault="00A15F26" w:rsidP="00994184">
      <w:r w:rsidRPr="00A15F26">
        <w:rPr>
          <w:noProof/>
        </w:rPr>
        <w:drawing>
          <wp:inline distT="0" distB="0" distL="0" distR="0" wp14:anchorId="73B4C996" wp14:editId="63CA4A4F">
            <wp:extent cx="3536238" cy="2876550"/>
            <wp:effectExtent l="0" t="0" r="7620" b="0"/>
            <wp:docPr id="769850287" name="Picture 1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0287" name="Picture 1" descr="A graph of a number of different colored squar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493" cy="28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FB2F" w14:textId="77777777" w:rsidR="008849B6" w:rsidRDefault="008849B6" w:rsidP="00994184">
      <w:pPr>
        <w:rPr>
          <w:u w:val="single"/>
        </w:rPr>
      </w:pPr>
    </w:p>
    <w:p w14:paraId="0A4734EA" w14:textId="234577E3" w:rsidR="00A15F26" w:rsidRPr="00A15F26" w:rsidRDefault="00A15F26" w:rsidP="00994184">
      <w:pPr>
        <w:rPr>
          <w:u w:val="single"/>
        </w:rPr>
      </w:pPr>
      <w:r w:rsidRPr="00A15F26">
        <w:rPr>
          <w:u w:val="single"/>
        </w:rPr>
        <w:t>LINE AND SCATTER PLOTS</w:t>
      </w:r>
      <w:r w:rsidR="006D3283">
        <w:rPr>
          <w:u w:val="single"/>
        </w:rPr>
        <w:t>,</w:t>
      </w:r>
    </w:p>
    <w:p w14:paraId="022B0B3B" w14:textId="2AA5A734" w:rsidR="00A15F26" w:rsidRDefault="00A15F26" w:rsidP="00994184">
      <w:r>
        <w:t xml:space="preserve">For the final analysis, the results of </w:t>
      </w:r>
      <w:proofErr w:type="spellStart"/>
      <w:r>
        <w:t>Capmulin</w:t>
      </w:r>
      <w:proofErr w:type="spellEnd"/>
      <w:r>
        <w:t xml:space="preserve"> </w:t>
      </w:r>
      <w:r w:rsidR="006D3283">
        <w:t>were</w:t>
      </w:r>
      <w:r>
        <w:t xml:space="preserve"> singularly examined</w:t>
      </w:r>
      <w:r w:rsidR="006D3283">
        <w:t xml:space="preserve">.  </w:t>
      </w:r>
      <w:r w:rsidR="008849B6">
        <w:t xml:space="preserve">A </w:t>
      </w:r>
      <w:r w:rsidR="006D3283">
        <w:t>Line</w:t>
      </w:r>
      <w:r w:rsidR="008849B6">
        <w:t xml:space="preserve"> Plot</w:t>
      </w:r>
      <w:r w:rsidR="006D3283">
        <w:t xml:space="preserve"> </w:t>
      </w:r>
      <w:r w:rsidR="00E55D29">
        <w:t>was constructed</w:t>
      </w:r>
      <w:r w:rsidR="006D3283">
        <w:t xml:space="preserve"> to examine the SCC tumor size vs. the day point in the study and a </w:t>
      </w:r>
      <w:r w:rsidR="00E55D29">
        <w:t>Scatter Plot was used to show the relationship between SCC tumor size vs. the weight of the mice.</w:t>
      </w:r>
    </w:p>
    <w:p w14:paraId="18EBE0FB" w14:textId="77777777" w:rsidR="006D3283" w:rsidRDefault="006D3283" w:rsidP="006D3283">
      <w:r w:rsidRPr="006D328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6EA185" wp14:editId="52D5CFEA">
            <wp:simplePos x="914400" y="1752600"/>
            <wp:positionH relativeFrom="column">
              <wp:align>left</wp:align>
            </wp:positionH>
            <wp:positionV relativeFrom="paragraph">
              <wp:align>top</wp:align>
            </wp:positionV>
            <wp:extent cx="3724275" cy="2964878"/>
            <wp:effectExtent l="0" t="0" r="0" b="6985"/>
            <wp:wrapSquare wrapText="bothSides"/>
            <wp:docPr id="1744079274" name="Picture 1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79274" name="Picture 1" descr="A graph of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964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9058C" w14:textId="77777777" w:rsidR="006D3283" w:rsidRPr="006D3283" w:rsidRDefault="006D3283" w:rsidP="006D3283"/>
    <w:p w14:paraId="5FEF4F3B" w14:textId="77777777" w:rsidR="006D3283" w:rsidRPr="006D3283" w:rsidRDefault="006D3283" w:rsidP="006D3283"/>
    <w:p w14:paraId="1F02FA3D" w14:textId="77777777" w:rsidR="006D3283" w:rsidRPr="006D3283" w:rsidRDefault="006D3283" w:rsidP="006D3283"/>
    <w:p w14:paraId="422BA0C8" w14:textId="77777777" w:rsidR="006D3283" w:rsidRPr="006D3283" w:rsidRDefault="006D3283" w:rsidP="006D3283"/>
    <w:p w14:paraId="609668A6" w14:textId="77777777" w:rsidR="006D3283" w:rsidRPr="006D3283" w:rsidRDefault="006D3283" w:rsidP="006D3283"/>
    <w:p w14:paraId="0CBAFAAA" w14:textId="77777777" w:rsidR="006D3283" w:rsidRPr="006D3283" w:rsidRDefault="006D3283" w:rsidP="006D3283"/>
    <w:p w14:paraId="340D9AEF" w14:textId="77777777" w:rsidR="006D3283" w:rsidRPr="006D3283" w:rsidRDefault="006D3283" w:rsidP="006D3283"/>
    <w:p w14:paraId="01341CAE" w14:textId="77777777" w:rsidR="006D3283" w:rsidRDefault="006D3283" w:rsidP="006D3283"/>
    <w:p w14:paraId="4948DF79" w14:textId="346453E6" w:rsidR="006D3283" w:rsidRDefault="006D3283" w:rsidP="006D3283"/>
    <w:p w14:paraId="4B489460" w14:textId="142CD49A" w:rsidR="006D3283" w:rsidRDefault="006D3283" w:rsidP="006D3283">
      <w:r w:rsidRPr="006D3283">
        <w:rPr>
          <w:noProof/>
        </w:rPr>
        <w:drawing>
          <wp:inline distT="0" distB="0" distL="0" distR="0" wp14:anchorId="2B0CC392" wp14:editId="4566E7D3">
            <wp:extent cx="3705225" cy="3028619"/>
            <wp:effectExtent l="0" t="0" r="0" b="635"/>
            <wp:docPr id="31215501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55013" name="Picture 1" descr="A graph with blue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783" cy="303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8C5E" w14:textId="0CDEFD4A" w:rsidR="006D3283" w:rsidRDefault="006D3283" w:rsidP="006D3283">
      <w:pPr>
        <w:rPr>
          <w:u w:val="single"/>
        </w:rPr>
      </w:pPr>
      <w:r w:rsidRPr="006D3283">
        <w:rPr>
          <w:u w:val="single"/>
        </w:rPr>
        <w:t>CORRELATION AND REGRESSION</w:t>
      </w:r>
    </w:p>
    <w:p w14:paraId="7BFFC66A" w14:textId="3F9FDB25" w:rsidR="006D3283" w:rsidRDefault="00E55D29" w:rsidP="006D3283">
      <w:r>
        <w:t>Finally,</w:t>
      </w:r>
      <w:r w:rsidR="006D3283">
        <w:t xml:space="preserve"> a Correlation and Regression line was added to the Scatter Plot</w:t>
      </w:r>
      <w:r>
        <w:t xml:space="preserve"> to fully highlight the correlation and regression relationship between SCC tumor size vs. the weight of the mice.</w:t>
      </w:r>
    </w:p>
    <w:p w14:paraId="68C1A861" w14:textId="51C2D12C" w:rsidR="006558BE" w:rsidRDefault="006558BE" w:rsidP="006D3283">
      <w:r w:rsidRPr="006558BE">
        <w:rPr>
          <w:noProof/>
        </w:rPr>
        <w:lastRenderedPageBreak/>
        <w:drawing>
          <wp:inline distT="0" distB="0" distL="0" distR="0" wp14:anchorId="39DF72C1" wp14:editId="4C4233EC">
            <wp:extent cx="4429743" cy="3572374"/>
            <wp:effectExtent l="0" t="0" r="0" b="9525"/>
            <wp:docPr id="1133262849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2849" name="Picture 1" descr="A graph with a red line and blue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43A8" w14:textId="77777777" w:rsidR="006558BE" w:rsidRDefault="006558BE" w:rsidP="006D3283"/>
    <w:p w14:paraId="3B753789" w14:textId="77777777" w:rsidR="006558BE" w:rsidRDefault="006558BE" w:rsidP="006D3283"/>
    <w:p w14:paraId="28962927" w14:textId="34FED5B1" w:rsidR="006558BE" w:rsidRDefault="006558BE" w:rsidP="006D3283">
      <w:pPr>
        <w:rPr>
          <w:u w:val="single"/>
        </w:rPr>
      </w:pPr>
      <w:r w:rsidRPr="006558BE">
        <w:rPr>
          <w:u w:val="single"/>
        </w:rPr>
        <w:t>DATA ANAYSIS</w:t>
      </w:r>
    </w:p>
    <w:p w14:paraId="2357C1DD" w14:textId="702BA3E7" w:rsidR="00A8625D" w:rsidRDefault="006558BE" w:rsidP="00A8625D">
      <w:pPr>
        <w:spacing w:after="0"/>
      </w:pPr>
      <w:r>
        <w:t xml:space="preserve">For this study, </w:t>
      </w:r>
      <w:proofErr w:type="spellStart"/>
      <w:r w:rsidRPr="00E07D2A">
        <w:t>Pymaceuticals</w:t>
      </w:r>
      <w:proofErr w:type="spellEnd"/>
      <w:r>
        <w:t xml:space="preserve"> Inc. examined their drug of interest </w:t>
      </w:r>
      <w:proofErr w:type="spellStart"/>
      <w:r w:rsidRPr="002F07F1">
        <w:t>Capomulin</w:t>
      </w:r>
      <w:proofErr w:type="spellEnd"/>
      <w:r>
        <w:t xml:space="preserve"> vs. other drug regimens for the treatment of S</w:t>
      </w:r>
      <w:r w:rsidRPr="005217AD">
        <w:t xml:space="preserve">quamous </w:t>
      </w:r>
      <w:r>
        <w:t>C</w:t>
      </w:r>
      <w:r w:rsidRPr="005217AD">
        <w:t xml:space="preserve">ell </w:t>
      </w:r>
      <w:r>
        <w:t>C</w:t>
      </w:r>
      <w:r w:rsidRPr="005217AD">
        <w:t>arcinoma (SCC) whic</w:t>
      </w:r>
      <w:r>
        <w:t xml:space="preserve">h is a </w:t>
      </w:r>
      <w:r w:rsidRPr="005217AD">
        <w:t>form of skin cancer.</w:t>
      </w:r>
      <w:r>
        <w:t xml:space="preserve"> </w:t>
      </w:r>
      <w:r w:rsidR="00747A46">
        <w:t xml:space="preserve"> When looking at the Summary Statistics </w:t>
      </w:r>
      <w:r w:rsidR="00D55C73">
        <w:t xml:space="preserve">table, </w:t>
      </w:r>
      <w:r w:rsidR="00747A46">
        <w:t xml:space="preserve">the tumor size of the test subjects </w:t>
      </w:r>
      <w:r w:rsidR="008849B6">
        <w:t xml:space="preserve">receiving </w:t>
      </w:r>
      <w:proofErr w:type="spellStart"/>
      <w:r w:rsidR="00747A46" w:rsidRPr="002F07F1">
        <w:t>Capomulin</w:t>
      </w:r>
      <w:proofErr w:type="spellEnd"/>
      <w:r w:rsidR="00747A46">
        <w:t xml:space="preserve"> and </w:t>
      </w:r>
      <w:proofErr w:type="spellStart"/>
      <w:r w:rsidR="00747A46">
        <w:t>Ramicane</w:t>
      </w:r>
      <w:proofErr w:type="spellEnd"/>
      <w:r w:rsidR="00747A46">
        <w:t xml:space="preserve"> appear to be approximately 2</w:t>
      </w:r>
      <w:r w:rsidR="008849B6">
        <w:t>6</w:t>
      </w:r>
      <w:r w:rsidR="00747A46">
        <w:t xml:space="preserve">% smaller </w:t>
      </w:r>
      <w:r w:rsidR="008849B6">
        <w:t>than</w:t>
      </w:r>
      <w:r w:rsidR="00747A46">
        <w:t xml:space="preserve"> the eight other drug regimens in the study.  In the Bar Chart examining the Timepoints </w:t>
      </w:r>
      <w:r w:rsidR="008849B6">
        <w:t>throughout</w:t>
      </w:r>
      <w:r w:rsidR="00747A46">
        <w:t xml:space="preserve"> the study by drug regimen</w:t>
      </w:r>
      <w:r w:rsidR="00D55C73">
        <w:t>,</w:t>
      </w:r>
      <w:r w:rsidR="00747A46" w:rsidRPr="00747A46">
        <w:t xml:space="preserve"> </w:t>
      </w:r>
      <w:proofErr w:type="spellStart"/>
      <w:r w:rsidR="00747A46" w:rsidRPr="002F07F1">
        <w:t>Capomulin</w:t>
      </w:r>
      <w:proofErr w:type="spellEnd"/>
      <w:r w:rsidR="00747A46">
        <w:t xml:space="preserve"> and </w:t>
      </w:r>
      <w:proofErr w:type="spellStart"/>
      <w:r w:rsidR="00747A46">
        <w:t>Ramicane</w:t>
      </w:r>
      <w:proofErr w:type="spellEnd"/>
      <w:r w:rsidR="00747A46">
        <w:t xml:space="preserve"> again appear the outperforming the other </w:t>
      </w:r>
      <w:r w:rsidR="00747A46">
        <w:t>drug regimen</w:t>
      </w:r>
      <w:r w:rsidR="008849B6">
        <w:t>s</w:t>
      </w:r>
      <w:r w:rsidR="00747A46">
        <w:t xml:space="preserve"> in the study.  As the analysis digs deeper </w:t>
      </w:r>
      <w:r w:rsidR="00D55C73">
        <w:t>utilizing</w:t>
      </w:r>
      <w:r w:rsidR="00747A46">
        <w:t xml:space="preserve"> </w:t>
      </w:r>
      <w:r w:rsidR="00D55C73">
        <w:t xml:space="preserve">a </w:t>
      </w:r>
      <w:r w:rsidR="00747A46">
        <w:t>Box Plot</w:t>
      </w:r>
      <w:r w:rsidR="00D55C73">
        <w:t xml:space="preserve"> to examine </w:t>
      </w:r>
      <w:r w:rsidR="00747A46">
        <w:t xml:space="preserve">tumor size vs drug </w:t>
      </w:r>
      <w:r w:rsidR="00A8625D">
        <w:t>regimens</w:t>
      </w:r>
      <w:r w:rsidR="008849B6">
        <w:t>,</w:t>
      </w:r>
      <w:r w:rsidR="00A8625D">
        <w:t xml:space="preserve"> </w:t>
      </w:r>
      <w:proofErr w:type="spellStart"/>
      <w:r w:rsidR="00A8625D">
        <w:t>Capomulin</w:t>
      </w:r>
      <w:proofErr w:type="spellEnd"/>
      <w:r w:rsidR="00747A46">
        <w:t xml:space="preserve"> and </w:t>
      </w:r>
      <w:proofErr w:type="spellStart"/>
      <w:r w:rsidR="00747A46">
        <w:t>Ramicane</w:t>
      </w:r>
      <w:proofErr w:type="spellEnd"/>
      <w:r w:rsidR="00747A46">
        <w:t xml:space="preserve"> again </w:t>
      </w:r>
      <w:r w:rsidR="00A8625D">
        <w:t xml:space="preserve">appear </w:t>
      </w:r>
      <w:r w:rsidR="00D55C73">
        <w:t>to show</w:t>
      </w:r>
      <w:r w:rsidR="00A8625D">
        <w:t xml:space="preserve"> significantly improved results with the mean values in the high 30mm3.  In comparison, </w:t>
      </w:r>
      <w:proofErr w:type="spellStart"/>
      <w:r w:rsidR="00A8625D" w:rsidRPr="002F07F1">
        <w:t>Infubinol</w:t>
      </w:r>
      <w:proofErr w:type="spellEnd"/>
      <w:r w:rsidR="00A8625D" w:rsidRPr="00A8625D">
        <w:t xml:space="preserve"> </w:t>
      </w:r>
      <w:r w:rsidR="00A8625D">
        <w:t xml:space="preserve">and </w:t>
      </w:r>
      <w:proofErr w:type="spellStart"/>
      <w:r w:rsidR="00A8625D" w:rsidRPr="002F07F1">
        <w:t>Ceftamin</w:t>
      </w:r>
      <w:r w:rsidR="00A8625D">
        <w:t>have</w:t>
      </w:r>
      <w:proofErr w:type="spellEnd"/>
      <w:r w:rsidR="00A8625D">
        <w:t xml:space="preserve"> </w:t>
      </w:r>
      <w:r w:rsidR="00D55C73">
        <w:t xml:space="preserve">produced </w:t>
      </w:r>
      <w:r w:rsidR="00A8625D">
        <w:t xml:space="preserve">mean values in the 60mm3 range.  When looking specifically at </w:t>
      </w:r>
      <w:proofErr w:type="spellStart"/>
      <w:r w:rsidR="00A8625D">
        <w:t>Capomulin</w:t>
      </w:r>
      <w:proofErr w:type="spellEnd"/>
      <w:r w:rsidR="008849B6">
        <w:t>,</w:t>
      </w:r>
      <w:r w:rsidR="00A8625D">
        <w:t xml:space="preserve"> the Line Plot shows slow tumor </w:t>
      </w:r>
      <w:r w:rsidR="008849B6">
        <w:t xml:space="preserve">growth </w:t>
      </w:r>
      <w:r w:rsidR="00A8625D">
        <w:t xml:space="preserve">in the first 20 days and then a significant reduction (8%) in overall tumor size from days 20 to 35.  </w:t>
      </w:r>
      <w:r w:rsidR="007F57E7">
        <w:t>Finally,</w:t>
      </w:r>
      <w:r w:rsidR="00A8625D">
        <w:t xml:space="preserve"> the Scatter Plot with </w:t>
      </w:r>
      <w:r w:rsidR="00D55C73">
        <w:t>a</w:t>
      </w:r>
      <w:r w:rsidR="00A8625D">
        <w:t xml:space="preserve"> Correlation and </w:t>
      </w:r>
      <w:r w:rsidR="008849B6">
        <w:t>R</w:t>
      </w:r>
      <w:r w:rsidR="00A8625D">
        <w:t>egression overlay shows a strong positive correlation</w:t>
      </w:r>
      <w:r w:rsidR="007F57E7">
        <w:t xml:space="preserve"> between tumor volume and subject weight.  In </w:t>
      </w:r>
      <w:r w:rsidR="008849B6">
        <w:t>total,</w:t>
      </w:r>
      <w:r w:rsidR="007F57E7">
        <w:t xml:space="preserve"> these initial trial studies </w:t>
      </w:r>
      <w:r w:rsidR="00D55C73">
        <w:t>highlight</w:t>
      </w:r>
      <w:r w:rsidR="008849B6">
        <w:t xml:space="preserve"> a </w:t>
      </w:r>
      <w:r w:rsidR="007F57E7">
        <w:t xml:space="preserve">potential positive upside </w:t>
      </w:r>
      <w:r w:rsidR="008849B6">
        <w:t xml:space="preserve">for </w:t>
      </w:r>
      <w:proofErr w:type="spellStart"/>
      <w:r w:rsidR="007F57E7" w:rsidRPr="002F07F1">
        <w:t>Capomulin</w:t>
      </w:r>
      <w:proofErr w:type="spellEnd"/>
      <w:r w:rsidR="007F57E7">
        <w:t xml:space="preserve"> in the treatment </w:t>
      </w:r>
      <w:r w:rsidR="007F57E7">
        <w:t>of S</w:t>
      </w:r>
      <w:r w:rsidR="007F57E7" w:rsidRPr="005217AD">
        <w:t xml:space="preserve">quamous </w:t>
      </w:r>
      <w:r w:rsidR="007F57E7">
        <w:t>C</w:t>
      </w:r>
      <w:r w:rsidR="007F57E7" w:rsidRPr="005217AD">
        <w:t xml:space="preserve">ell </w:t>
      </w:r>
      <w:r w:rsidR="007F57E7">
        <w:t>C</w:t>
      </w:r>
      <w:r w:rsidR="007F57E7" w:rsidRPr="005217AD">
        <w:t>arcinoma (SCC)</w:t>
      </w:r>
      <w:r w:rsidR="007F57E7">
        <w:t xml:space="preserve"> and may warrant longer term studies on the efficacy of future </w:t>
      </w:r>
      <w:proofErr w:type="spellStart"/>
      <w:r w:rsidR="007F57E7" w:rsidRPr="002F07F1">
        <w:t>Capomulin</w:t>
      </w:r>
      <w:proofErr w:type="spellEnd"/>
      <w:r w:rsidR="007F57E7">
        <w:t xml:space="preserve"> treatments.  </w:t>
      </w:r>
    </w:p>
    <w:p w14:paraId="63DC4CF2" w14:textId="78B4FA99" w:rsidR="00A8625D" w:rsidRDefault="00A8625D" w:rsidP="00A8625D">
      <w:pPr>
        <w:spacing w:after="0"/>
      </w:pPr>
    </w:p>
    <w:p w14:paraId="78BD2D5A" w14:textId="41E964CA" w:rsidR="006558BE" w:rsidRPr="006558BE" w:rsidRDefault="006558BE" w:rsidP="006558BE"/>
    <w:sectPr w:rsidR="006558BE" w:rsidRPr="0065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27D"/>
    <w:multiLevelType w:val="hybridMultilevel"/>
    <w:tmpl w:val="F686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926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A"/>
    <w:rsid w:val="00051CFB"/>
    <w:rsid w:val="001023EC"/>
    <w:rsid w:val="00133914"/>
    <w:rsid w:val="002F07F1"/>
    <w:rsid w:val="002F45C5"/>
    <w:rsid w:val="0034712F"/>
    <w:rsid w:val="003E6C0C"/>
    <w:rsid w:val="005217AD"/>
    <w:rsid w:val="00524E93"/>
    <w:rsid w:val="005E38AB"/>
    <w:rsid w:val="006558BE"/>
    <w:rsid w:val="006A3383"/>
    <w:rsid w:val="006C2299"/>
    <w:rsid w:val="006D3283"/>
    <w:rsid w:val="00747A46"/>
    <w:rsid w:val="007F57E7"/>
    <w:rsid w:val="00846D54"/>
    <w:rsid w:val="00854FA2"/>
    <w:rsid w:val="008849B6"/>
    <w:rsid w:val="0089274E"/>
    <w:rsid w:val="0089373F"/>
    <w:rsid w:val="00994184"/>
    <w:rsid w:val="009C448A"/>
    <w:rsid w:val="00A15F26"/>
    <w:rsid w:val="00A8625D"/>
    <w:rsid w:val="00B34EBE"/>
    <w:rsid w:val="00C610E9"/>
    <w:rsid w:val="00C8165B"/>
    <w:rsid w:val="00D15428"/>
    <w:rsid w:val="00D55C73"/>
    <w:rsid w:val="00E07D2A"/>
    <w:rsid w:val="00E55D29"/>
    <w:rsid w:val="00F4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B2A7"/>
  <w15:chartTrackingRefBased/>
  <w15:docId w15:val="{604558B0-2753-4847-A8D1-C1D1D4EC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15</cp:revision>
  <dcterms:created xsi:type="dcterms:W3CDTF">2024-01-31T00:55:00Z</dcterms:created>
  <dcterms:modified xsi:type="dcterms:W3CDTF">2024-02-01T04:30:00Z</dcterms:modified>
</cp:coreProperties>
</file>