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0F0BA" w14:textId="77777777" w:rsidR="009F43AC" w:rsidRPr="009F43AC" w:rsidRDefault="009F43AC" w:rsidP="009F43AC">
      <w:pPr>
        <w:spacing w:after="0" w:line="324" w:lineRule="atLeast"/>
        <w:jc w:val="center"/>
        <w:textAlignment w:val="baseline"/>
        <w:outlineLvl w:val="0"/>
        <w:rPr>
          <w:rFonts w:ascii="Helvetica" w:eastAsia="Times New Roman" w:hAnsi="Helvetica" w:cs="Helvetica"/>
          <w:color w:val="3B3B3B"/>
          <w:kern w:val="36"/>
          <w:sz w:val="38"/>
          <w:szCs w:val="38"/>
          <w:lang w:eastAsia="fr-FR"/>
        </w:rPr>
      </w:pPr>
      <w:r w:rsidRPr="009F43AC">
        <w:rPr>
          <w:rFonts w:ascii="Helvetica" w:eastAsia="Times New Roman" w:hAnsi="Helvetica" w:cs="Helvetica"/>
          <w:color w:val="3B3B3B"/>
          <w:kern w:val="36"/>
          <w:sz w:val="38"/>
          <w:szCs w:val="38"/>
          <w:lang w:eastAsia="fr-FR"/>
        </w:rPr>
        <w:t>Redondance serveur Active Directory</w:t>
      </w:r>
    </w:p>
    <w:p w14:paraId="64A65E70" w14:textId="77777777" w:rsidR="009F43AC" w:rsidRPr="009F43AC" w:rsidRDefault="009F43AC" w:rsidP="009F43AC">
      <w:pPr>
        <w:shd w:val="clear" w:color="auto" w:fill="F7F7F7"/>
        <w:spacing w:after="240" w:line="240" w:lineRule="auto"/>
        <w:textAlignment w:val="baseline"/>
        <w:rPr>
          <w:rFonts w:ascii="inherit" w:eastAsia="Times New Roman" w:hAnsi="inherit" w:cs="Helvetica"/>
          <w:color w:val="666666"/>
          <w:sz w:val="21"/>
          <w:szCs w:val="21"/>
          <w:lang w:eastAsia="fr-FR"/>
        </w:rPr>
      </w:pPr>
      <w:r w:rsidRPr="009F43AC">
        <w:rPr>
          <w:rFonts w:ascii="inherit" w:eastAsia="Times New Roman" w:hAnsi="inherit" w:cs="Helvetica"/>
          <w:color w:val="666666"/>
          <w:sz w:val="21"/>
          <w:szCs w:val="21"/>
          <w:lang w:eastAsia="fr-FR"/>
        </w:rPr>
        <w:t>Dans cette partie, nous allons créer une redondance de serveur Active Directory. C’est à dire que si votre serveur principal tombe en panne, le second pourra prendre le relais et le réseau de votre entreprise ne sera pas impacté.</w:t>
      </w:r>
    </w:p>
    <w:p w14:paraId="5D81DB09" w14:textId="77777777" w:rsidR="009F43AC" w:rsidRPr="009F43AC" w:rsidRDefault="009F43AC" w:rsidP="009F43AC">
      <w:pPr>
        <w:shd w:val="clear" w:color="auto" w:fill="F7F7F7"/>
        <w:spacing w:before="240" w:after="240" w:line="240" w:lineRule="auto"/>
        <w:jc w:val="center"/>
        <w:textAlignment w:val="baseline"/>
        <w:outlineLvl w:val="2"/>
        <w:rPr>
          <w:rFonts w:ascii="Helvetica" w:eastAsia="Times New Roman" w:hAnsi="Helvetica" w:cs="Helvetica"/>
          <w:color w:val="444444"/>
          <w:sz w:val="32"/>
          <w:szCs w:val="32"/>
          <w:lang w:eastAsia="fr-FR"/>
        </w:rPr>
      </w:pPr>
      <w:proofErr w:type="gramStart"/>
      <w:r w:rsidRPr="009F43AC">
        <w:rPr>
          <w:rFonts w:ascii="Helvetica" w:eastAsia="Times New Roman" w:hAnsi="Helvetica" w:cs="Helvetica"/>
          <w:color w:val="444444"/>
          <w:sz w:val="32"/>
          <w:szCs w:val="32"/>
          <w:lang w:eastAsia="fr-FR"/>
        </w:rPr>
        <w:t>Prérequis:</w:t>
      </w:r>
      <w:proofErr w:type="gramEnd"/>
    </w:p>
    <w:p w14:paraId="59BCCBC6" w14:textId="77777777" w:rsidR="009F43AC" w:rsidRPr="009F43AC" w:rsidRDefault="009F43AC" w:rsidP="009F43AC">
      <w:pPr>
        <w:shd w:val="clear" w:color="auto" w:fill="F7F7F7"/>
        <w:spacing w:after="0" w:line="240" w:lineRule="auto"/>
        <w:textAlignment w:val="baseline"/>
        <w:rPr>
          <w:rFonts w:ascii="inherit" w:eastAsia="Times New Roman" w:hAnsi="inherit" w:cs="Helvetica"/>
          <w:color w:val="666666"/>
          <w:sz w:val="21"/>
          <w:szCs w:val="21"/>
          <w:lang w:eastAsia="fr-FR"/>
        </w:rPr>
      </w:pPr>
      <w:r w:rsidRPr="009F43AC">
        <w:rPr>
          <w:rFonts w:ascii="inherit" w:eastAsia="Times New Roman" w:hAnsi="inherit" w:cs="Helvetica"/>
          <w:color w:val="666666"/>
          <w:sz w:val="21"/>
          <w:szCs w:val="21"/>
          <w:lang w:eastAsia="fr-FR"/>
        </w:rPr>
        <w:t>Avant de commencer, il faut savoir installer un serveur Active Directory et créer un domaine avec Windows Serveur 2016. Vous pouvez apprendre</w:t>
      </w:r>
      <w:hyperlink r:id="rId4" w:history="1">
        <w:r w:rsidRPr="009F43AC">
          <w:rPr>
            <w:rFonts w:ascii="inherit" w:eastAsia="Times New Roman" w:hAnsi="inherit" w:cs="Helvetica"/>
            <w:color w:val="248CC8"/>
            <w:sz w:val="21"/>
            <w:szCs w:val="21"/>
            <w:u w:val="single"/>
            <w:bdr w:val="none" w:sz="0" w:space="0" w:color="auto" w:frame="1"/>
            <w:lang w:eastAsia="fr-FR"/>
          </w:rPr>
          <w:t> ici.</w:t>
        </w:r>
      </w:hyperlink>
    </w:p>
    <w:p w14:paraId="3AE24D29" w14:textId="77777777" w:rsidR="009F43AC" w:rsidRPr="009F43AC" w:rsidRDefault="009F43AC" w:rsidP="009F43AC">
      <w:pPr>
        <w:shd w:val="clear" w:color="auto" w:fill="F7F7F7"/>
        <w:spacing w:before="240" w:after="240" w:line="240" w:lineRule="auto"/>
        <w:jc w:val="center"/>
        <w:textAlignment w:val="baseline"/>
        <w:outlineLvl w:val="2"/>
        <w:rPr>
          <w:rFonts w:ascii="Helvetica" w:eastAsia="Times New Roman" w:hAnsi="Helvetica" w:cs="Helvetica"/>
          <w:color w:val="444444"/>
          <w:sz w:val="32"/>
          <w:szCs w:val="32"/>
          <w:lang w:eastAsia="fr-FR"/>
        </w:rPr>
      </w:pPr>
      <w:r w:rsidRPr="009F43AC">
        <w:rPr>
          <w:rFonts w:ascii="Helvetica" w:eastAsia="Times New Roman" w:hAnsi="Helvetica" w:cs="Helvetica"/>
          <w:color w:val="444444"/>
          <w:sz w:val="32"/>
          <w:szCs w:val="32"/>
          <w:lang w:eastAsia="fr-FR"/>
        </w:rPr>
        <w:t xml:space="preserve">Présentation du </w:t>
      </w:r>
      <w:proofErr w:type="spellStart"/>
      <w:proofErr w:type="gramStart"/>
      <w:r w:rsidRPr="009F43AC">
        <w:rPr>
          <w:rFonts w:ascii="Helvetica" w:eastAsia="Times New Roman" w:hAnsi="Helvetica" w:cs="Helvetica"/>
          <w:color w:val="444444"/>
          <w:sz w:val="32"/>
          <w:szCs w:val="32"/>
          <w:lang w:eastAsia="fr-FR"/>
        </w:rPr>
        <w:t>Lab</w:t>
      </w:r>
      <w:proofErr w:type="spellEnd"/>
      <w:r w:rsidRPr="009F43AC">
        <w:rPr>
          <w:rFonts w:ascii="Helvetica" w:eastAsia="Times New Roman" w:hAnsi="Helvetica" w:cs="Helvetica"/>
          <w:color w:val="444444"/>
          <w:sz w:val="32"/>
          <w:szCs w:val="32"/>
          <w:lang w:eastAsia="fr-FR"/>
        </w:rPr>
        <w:t>:</w:t>
      </w:r>
      <w:proofErr w:type="gramEnd"/>
    </w:p>
    <w:p w14:paraId="16B6FCC2" w14:textId="77777777" w:rsidR="009F43AC" w:rsidRPr="009F43AC" w:rsidRDefault="009F43AC" w:rsidP="009F43AC">
      <w:pPr>
        <w:shd w:val="clear" w:color="auto" w:fill="F7F7F7"/>
        <w:spacing w:before="240" w:after="240" w:line="240" w:lineRule="auto"/>
        <w:textAlignment w:val="baseline"/>
        <w:rPr>
          <w:rFonts w:ascii="inherit" w:eastAsia="Times New Roman" w:hAnsi="inherit" w:cs="Helvetica"/>
          <w:color w:val="666666"/>
          <w:sz w:val="21"/>
          <w:szCs w:val="21"/>
          <w:lang w:eastAsia="fr-FR"/>
        </w:rPr>
      </w:pPr>
      <w:r w:rsidRPr="009F43AC">
        <w:rPr>
          <w:rFonts w:ascii="inherit" w:eastAsia="Times New Roman" w:hAnsi="inherit" w:cs="Helvetica"/>
          <w:color w:val="666666"/>
          <w:sz w:val="21"/>
          <w:szCs w:val="21"/>
          <w:lang w:eastAsia="fr-FR"/>
        </w:rPr>
        <w:t>Aujourd’hui, je vais reprendre mon serveur Active Directory créé au cours du premier tutoriel, nommé “AD1”, je me suis préparé une seconde VM avec Windows Serveur 2016 ainsi qu’une autre VM avec Windows 10.</w:t>
      </w:r>
    </w:p>
    <w:p w14:paraId="050B504F" w14:textId="77777777" w:rsidR="009F43AC" w:rsidRPr="009F43AC" w:rsidRDefault="009F43AC" w:rsidP="009F43AC">
      <w:pPr>
        <w:shd w:val="clear" w:color="auto" w:fill="F7F7F7"/>
        <w:spacing w:before="240" w:after="240" w:line="240" w:lineRule="auto"/>
        <w:textAlignment w:val="baseline"/>
        <w:rPr>
          <w:rFonts w:ascii="inherit" w:eastAsia="Times New Roman" w:hAnsi="inherit" w:cs="Helvetica"/>
          <w:color w:val="666666"/>
          <w:sz w:val="21"/>
          <w:szCs w:val="21"/>
          <w:lang w:eastAsia="fr-FR"/>
        </w:rPr>
      </w:pPr>
      <w:r w:rsidRPr="009F43AC">
        <w:rPr>
          <w:rFonts w:ascii="inherit" w:eastAsia="Times New Roman" w:hAnsi="inherit" w:cs="Helvetica"/>
          <w:color w:val="666666"/>
          <w:sz w:val="21"/>
          <w:szCs w:val="21"/>
          <w:lang w:eastAsia="fr-FR"/>
        </w:rPr>
        <w:t>Chaque machine a une interface réseau en interne pour pouvoir communiquer entre elles. Les deux serveurs sont en IP fixe et la VM cliente est en DHCP obtenue grâce au serveur DHCP qui est sur le serveur AD1.</w:t>
      </w:r>
    </w:p>
    <w:p w14:paraId="1E149229" w14:textId="77777777" w:rsidR="009F43AC" w:rsidRPr="009F43AC" w:rsidRDefault="009F43AC" w:rsidP="009F43AC">
      <w:pPr>
        <w:shd w:val="clear" w:color="auto" w:fill="F7F7F7"/>
        <w:spacing w:before="240" w:after="240" w:line="240" w:lineRule="auto"/>
        <w:textAlignment w:val="baseline"/>
        <w:rPr>
          <w:rFonts w:ascii="inherit" w:eastAsia="Times New Roman" w:hAnsi="inherit" w:cs="Helvetica"/>
          <w:color w:val="666666"/>
          <w:sz w:val="21"/>
          <w:szCs w:val="21"/>
          <w:lang w:eastAsia="fr-FR"/>
        </w:rPr>
      </w:pPr>
      <w:r w:rsidRPr="009F43AC">
        <w:rPr>
          <w:rFonts w:ascii="inherit" w:eastAsia="Times New Roman" w:hAnsi="inherit" w:cs="Helvetica"/>
          <w:color w:val="666666"/>
          <w:sz w:val="21"/>
          <w:szCs w:val="21"/>
          <w:lang w:eastAsia="fr-FR"/>
        </w:rPr>
        <w:t>Sur le serveur AD2, il faut renseigner en adresse DNS, l’adresse IP de notre serveur AD1.</w:t>
      </w:r>
    </w:p>
    <w:p w14:paraId="1637EFDC" w14:textId="77777777" w:rsidR="009F43AC" w:rsidRPr="009F43AC" w:rsidRDefault="009F43AC" w:rsidP="009F43AC">
      <w:pPr>
        <w:shd w:val="clear" w:color="auto" w:fill="F7F7F7"/>
        <w:spacing w:before="240" w:after="240" w:line="240" w:lineRule="auto"/>
        <w:jc w:val="center"/>
        <w:textAlignment w:val="baseline"/>
        <w:outlineLvl w:val="2"/>
        <w:rPr>
          <w:rFonts w:ascii="Helvetica" w:eastAsia="Times New Roman" w:hAnsi="Helvetica" w:cs="Helvetica"/>
          <w:color w:val="444444"/>
          <w:sz w:val="32"/>
          <w:szCs w:val="32"/>
          <w:lang w:eastAsia="fr-FR"/>
        </w:rPr>
      </w:pPr>
      <w:r w:rsidRPr="009F43AC">
        <w:rPr>
          <w:rFonts w:ascii="Helvetica" w:eastAsia="Times New Roman" w:hAnsi="Helvetica" w:cs="Helvetica"/>
          <w:color w:val="444444"/>
          <w:sz w:val="32"/>
          <w:szCs w:val="32"/>
          <w:lang w:eastAsia="fr-FR"/>
        </w:rPr>
        <w:t>Installation du rôle Active Directory sur le serveur AD 2</w:t>
      </w:r>
    </w:p>
    <w:p w14:paraId="7AF990E7" w14:textId="77777777" w:rsidR="009F43AC" w:rsidRPr="009F43AC" w:rsidRDefault="009F43AC" w:rsidP="009F43AC">
      <w:pPr>
        <w:shd w:val="clear" w:color="auto" w:fill="F7F7F7"/>
        <w:spacing w:before="240" w:after="240" w:line="240" w:lineRule="auto"/>
        <w:textAlignment w:val="baseline"/>
        <w:rPr>
          <w:rFonts w:ascii="inherit" w:eastAsia="Times New Roman" w:hAnsi="inherit" w:cs="Helvetica"/>
          <w:color w:val="666666"/>
          <w:sz w:val="21"/>
          <w:szCs w:val="21"/>
          <w:lang w:eastAsia="fr-FR"/>
        </w:rPr>
      </w:pPr>
      <w:r w:rsidRPr="009F43AC">
        <w:rPr>
          <w:rFonts w:ascii="inherit" w:eastAsia="Times New Roman" w:hAnsi="inherit" w:cs="Helvetica"/>
          <w:color w:val="666666"/>
          <w:sz w:val="21"/>
          <w:szCs w:val="21"/>
          <w:lang w:eastAsia="fr-FR"/>
        </w:rPr>
        <w:t>On commence donc par renommer le serveur qui servira d’Active Directory de secours en l’appelant “AD2”, puis comme Windows nous y invite on redémarre le serveur.</w:t>
      </w:r>
    </w:p>
    <w:p w14:paraId="5338E0C8" w14:textId="106B2D55" w:rsidR="009F43AC" w:rsidRPr="009F43AC" w:rsidRDefault="009F43AC" w:rsidP="009F43AC">
      <w:pPr>
        <w:shd w:val="clear" w:color="auto" w:fill="F7F7F7"/>
        <w:spacing w:line="240" w:lineRule="auto"/>
        <w:textAlignment w:val="baseline"/>
        <w:rPr>
          <w:rFonts w:ascii="inherit" w:eastAsia="Times New Roman" w:hAnsi="inherit" w:cs="Helvetica"/>
          <w:color w:val="666666"/>
          <w:sz w:val="21"/>
          <w:szCs w:val="21"/>
          <w:lang w:eastAsia="fr-FR"/>
        </w:rPr>
      </w:pPr>
      <w:r w:rsidRPr="009F43AC">
        <w:rPr>
          <w:rFonts w:ascii="inherit" w:eastAsia="Times New Roman" w:hAnsi="inherit" w:cs="Helvetica"/>
          <w:noProof/>
          <w:color w:val="666666"/>
          <w:sz w:val="21"/>
          <w:szCs w:val="21"/>
          <w:lang w:eastAsia="fr-FR"/>
        </w:rPr>
        <w:drawing>
          <wp:inline distT="0" distB="0" distL="0" distR="0" wp14:anchorId="6CC15BF0" wp14:editId="7F3082B8">
            <wp:extent cx="2956072" cy="3590295"/>
            <wp:effectExtent l="0" t="0" r="0" b="0"/>
            <wp:docPr id="5" name="Image 5" descr="https://admin-system.fr/wp-content/uploads/2020/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dmin-system.fr/wp-content/uploads/2020/04/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495" cy="3628459"/>
                    </a:xfrm>
                    <a:prstGeom prst="rect">
                      <a:avLst/>
                    </a:prstGeom>
                    <a:noFill/>
                    <a:ln>
                      <a:noFill/>
                    </a:ln>
                  </pic:spPr>
                </pic:pic>
              </a:graphicData>
            </a:graphic>
          </wp:inline>
        </w:drawing>
      </w:r>
      <w:r w:rsidRPr="009F43AC">
        <w:rPr>
          <w:rFonts w:ascii="inherit" w:eastAsia="Times New Roman" w:hAnsi="inherit" w:cs="Helvetica"/>
          <w:color w:val="666666"/>
          <w:sz w:val="21"/>
          <w:szCs w:val="21"/>
          <w:lang w:eastAsia="fr-FR"/>
        </w:rPr>
        <w:t>Changement nom du serveur</w:t>
      </w:r>
    </w:p>
    <w:p w14:paraId="48144407" w14:textId="77777777" w:rsidR="009F43AC" w:rsidRPr="009F43AC" w:rsidRDefault="009F43AC" w:rsidP="009F43AC">
      <w:pPr>
        <w:shd w:val="clear" w:color="auto" w:fill="F7F7F7"/>
        <w:spacing w:before="240" w:after="240" w:line="240" w:lineRule="auto"/>
        <w:textAlignment w:val="baseline"/>
        <w:rPr>
          <w:rFonts w:ascii="inherit" w:eastAsia="Times New Roman" w:hAnsi="inherit" w:cs="Helvetica"/>
          <w:color w:val="666666"/>
          <w:sz w:val="21"/>
          <w:szCs w:val="21"/>
          <w:lang w:eastAsia="fr-FR"/>
        </w:rPr>
      </w:pPr>
      <w:r w:rsidRPr="009F43AC">
        <w:rPr>
          <w:rFonts w:ascii="inherit" w:eastAsia="Times New Roman" w:hAnsi="inherit" w:cs="Helvetica"/>
          <w:color w:val="666666"/>
          <w:sz w:val="21"/>
          <w:szCs w:val="21"/>
          <w:lang w:eastAsia="fr-FR"/>
        </w:rPr>
        <w:t>Une fois redémarré, on rejoint le domaine “</w:t>
      </w:r>
      <w:proofErr w:type="spellStart"/>
      <w:r w:rsidRPr="009F43AC">
        <w:rPr>
          <w:rFonts w:ascii="inherit" w:eastAsia="Times New Roman" w:hAnsi="inherit" w:cs="Helvetica"/>
          <w:color w:val="666666"/>
          <w:sz w:val="21"/>
          <w:szCs w:val="21"/>
          <w:lang w:eastAsia="fr-FR"/>
        </w:rPr>
        <w:t>paris.lan</w:t>
      </w:r>
      <w:proofErr w:type="spellEnd"/>
      <w:r w:rsidRPr="009F43AC">
        <w:rPr>
          <w:rFonts w:ascii="inherit" w:eastAsia="Times New Roman" w:hAnsi="inherit" w:cs="Helvetica"/>
          <w:color w:val="666666"/>
          <w:sz w:val="21"/>
          <w:szCs w:val="21"/>
          <w:lang w:eastAsia="fr-FR"/>
        </w:rPr>
        <w:t xml:space="preserve">” en allant dans le Gestionnaire de serveurs, puis “Serveur Local” et en cliquant sur “WORKGROUP”. On clique alors sur Modifier puis on sélectionne </w:t>
      </w:r>
      <w:r w:rsidRPr="009F43AC">
        <w:rPr>
          <w:rFonts w:ascii="inherit" w:eastAsia="Times New Roman" w:hAnsi="inherit" w:cs="Helvetica"/>
          <w:color w:val="666666"/>
          <w:sz w:val="21"/>
          <w:szCs w:val="21"/>
          <w:lang w:eastAsia="fr-FR"/>
        </w:rPr>
        <w:lastRenderedPageBreak/>
        <w:t>domaine et on rentre le nom de domaine “</w:t>
      </w:r>
      <w:proofErr w:type="spellStart"/>
      <w:proofErr w:type="gramStart"/>
      <w:r w:rsidRPr="009F43AC">
        <w:rPr>
          <w:rFonts w:ascii="inherit" w:eastAsia="Times New Roman" w:hAnsi="inherit" w:cs="Helvetica"/>
          <w:color w:val="666666"/>
          <w:sz w:val="21"/>
          <w:szCs w:val="21"/>
          <w:lang w:eastAsia="fr-FR"/>
        </w:rPr>
        <w:t>paris.local</w:t>
      </w:r>
      <w:proofErr w:type="spellEnd"/>
      <w:proofErr w:type="gramEnd"/>
      <w:r w:rsidRPr="009F43AC">
        <w:rPr>
          <w:rFonts w:ascii="inherit" w:eastAsia="Times New Roman" w:hAnsi="inherit" w:cs="Helvetica"/>
          <w:color w:val="666666"/>
          <w:sz w:val="21"/>
          <w:szCs w:val="21"/>
          <w:lang w:eastAsia="fr-FR"/>
        </w:rPr>
        <w:t>”. On va alors nous demander de s’authentifier puis on aura un message de confirmation.</w:t>
      </w:r>
    </w:p>
    <w:p w14:paraId="4C82A58C" w14:textId="10C03EA0" w:rsidR="009F43AC" w:rsidRPr="009F43AC" w:rsidRDefault="009F43AC" w:rsidP="009F43AC">
      <w:pPr>
        <w:shd w:val="clear" w:color="auto" w:fill="F7F7F7"/>
        <w:spacing w:after="0" w:line="240" w:lineRule="auto"/>
        <w:textAlignment w:val="baseline"/>
        <w:rPr>
          <w:rFonts w:ascii="Helvetica" w:eastAsia="Times New Roman" w:hAnsi="Helvetica" w:cs="Helvetica"/>
          <w:color w:val="666666"/>
          <w:sz w:val="21"/>
          <w:szCs w:val="21"/>
          <w:lang w:eastAsia="fr-FR"/>
        </w:rPr>
      </w:pPr>
      <w:r w:rsidRPr="009F43AC">
        <w:rPr>
          <w:rFonts w:ascii="Helvetica" w:eastAsia="Times New Roman" w:hAnsi="Helvetica" w:cs="Helvetica"/>
          <w:noProof/>
          <w:color w:val="666666"/>
          <w:sz w:val="21"/>
          <w:szCs w:val="21"/>
          <w:lang w:eastAsia="fr-FR"/>
        </w:rPr>
        <w:drawing>
          <wp:inline distT="0" distB="0" distL="0" distR="0" wp14:anchorId="50F0EC04" wp14:editId="2081DB7C">
            <wp:extent cx="5635108" cy="2870642"/>
            <wp:effectExtent l="0" t="0" r="3810" b="6350"/>
            <wp:docPr id="4" name="Image 4" descr="https://admin-system.fr/wp-content/uploads/2020/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dmin-system.fr/wp-content/uploads/2020/04/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42150" cy="2874230"/>
                    </a:xfrm>
                    <a:prstGeom prst="rect">
                      <a:avLst/>
                    </a:prstGeom>
                    <a:noFill/>
                    <a:ln>
                      <a:noFill/>
                    </a:ln>
                  </pic:spPr>
                </pic:pic>
              </a:graphicData>
            </a:graphic>
          </wp:inline>
        </w:drawing>
      </w:r>
      <w:r w:rsidRPr="009F43AC">
        <w:rPr>
          <w:rFonts w:ascii="Helvetica" w:eastAsia="Times New Roman" w:hAnsi="Helvetica" w:cs="Helvetica"/>
          <w:color w:val="666666"/>
          <w:sz w:val="21"/>
          <w:szCs w:val="21"/>
          <w:lang w:eastAsia="fr-FR"/>
        </w:rPr>
        <w:t>Modification du nom de domaine</w:t>
      </w:r>
    </w:p>
    <w:p w14:paraId="4B15C001" w14:textId="77777777" w:rsidR="009F43AC" w:rsidRPr="009F43AC" w:rsidRDefault="009F43AC" w:rsidP="009F43AC">
      <w:pPr>
        <w:shd w:val="clear" w:color="auto" w:fill="F7F7F7"/>
        <w:spacing w:before="240" w:after="240" w:line="240" w:lineRule="auto"/>
        <w:textAlignment w:val="baseline"/>
        <w:rPr>
          <w:rFonts w:ascii="inherit" w:eastAsia="Times New Roman" w:hAnsi="inherit" w:cs="Helvetica"/>
          <w:color w:val="666666"/>
          <w:sz w:val="21"/>
          <w:szCs w:val="21"/>
          <w:lang w:eastAsia="fr-FR"/>
        </w:rPr>
      </w:pPr>
      <w:r w:rsidRPr="009F43AC">
        <w:rPr>
          <w:rFonts w:ascii="inherit" w:eastAsia="Times New Roman" w:hAnsi="inherit" w:cs="Helvetica"/>
          <w:color w:val="666666"/>
          <w:sz w:val="21"/>
          <w:szCs w:val="21"/>
          <w:lang w:eastAsia="fr-FR"/>
        </w:rPr>
        <w:t>Une fois que l’on a rejoint le domaine, on peut installer le rôle “AD DS” dans Gestionnaire de serveurs &gt; Gérer &gt; Ajouter un rôle ou une fonctionnalité. Une fois le rôle installé, il faut cliquer sur “Promouvoir ce serveur en contrôleur de domaine” comme lors de l’installation du rôle sur le serveur AD1. À partir de maintenant, nous allons changer certains détails….</w:t>
      </w:r>
    </w:p>
    <w:p w14:paraId="11659A4B" w14:textId="77777777" w:rsidR="006C3D68" w:rsidRDefault="009F43AC" w:rsidP="009F43AC">
      <w:pPr>
        <w:shd w:val="clear" w:color="auto" w:fill="F7F7F7"/>
        <w:spacing w:after="0" w:line="240" w:lineRule="auto"/>
        <w:textAlignment w:val="baseline"/>
        <w:rPr>
          <w:rFonts w:ascii="Helvetica" w:eastAsia="Times New Roman" w:hAnsi="Helvetica" w:cs="Helvetica"/>
          <w:color w:val="666666"/>
          <w:sz w:val="21"/>
          <w:szCs w:val="21"/>
          <w:lang w:eastAsia="fr-FR"/>
        </w:rPr>
      </w:pPr>
      <w:r w:rsidRPr="009F43AC">
        <w:rPr>
          <w:rFonts w:ascii="Helvetica" w:eastAsia="Times New Roman" w:hAnsi="Helvetica" w:cs="Helvetica"/>
          <w:noProof/>
          <w:color w:val="666666"/>
          <w:sz w:val="21"/>
          <w:szCs w:val="21"/>
          <w:lang w:eastAsia="fr-FR"/>
        </w:rPr>
        <w:drawing>
          <wp:inline distT="0" distB="0" distL="0" distR="0" wp14:anchorId="459B2999" wp14:editId="18C27404">
            <wp:extent cx="5805391" cy="4266832"/>
            <wp:effectExtent l="0" t="0" r="5080" b="635"/>
            <wp:docPr id="3" name="Image 3" descr="https://admin-system.fr/wp-content/uploads/202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dmin-system.fr/wp-content/uploads/2020/04/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8946" cy="4269445"/>
                    </a:xfrm>
                    <a:prstGeom prst="rect">
                      <a:avLst/>
                    </a:prstGeom>
                    <a:noFill/>
                    <a:ln>
                      <a:noFill/>
                    </a:ln>
                  </pic:spPr>
                </pic:pic>
              </a:graphicData>
            </a:graphic>
          </wp:inline>
        </w:drawing>
      </w:r>
    </w:p>
    <w:p w14:paraId="1C73BF88" w14:textId="02F1CD82" w:rsidR="009F43AC" w:rsidRPr="009F43AC" w:rsidRDefault="009F43AC" w:rsidP="009F43AC">
      <w:pPr>
        <w:shd w:val="clear" w:color="auto" w:fill="F7F7F7"/>
        <w:spacing w:after="0" w:line="240" w:lineRule="auto"/>
        <w:textAlignment w:val="baseline"/>
        <w:rPr>
          <w:rFonts w:ascii="Helvetica" w:eastAsia="Times New Roman" w:hAnsi="Helvetica" w:cs="Helvetica"/>
          <w:color w:val="666666"/>
          <w:sz w:val="21"/>
          <w:szCs w:val="21"/>
          <w:lang w:eastAsia="fr-FR"/>
        </w:rPr>
      </w:pPr>
      <w:r w:rsidRPr="009F43AC">
        <w:rPr>
          <w:rFonts w:ascii="Helvetica" w:eastAsia="Times New Roman" w:hAnsi="Helvetica" w:cs="Helvetica"/>
          <w:color w:val="666666"/>
          <w:sz w:val="21"/>
          <w:szCs w:val="21"/>
          <w:lang w:eastAsia="fr-FR"/>
        </w:rPr>
        <w:t>Ajout au domaine existant</w:t>
      </w:r>
    </w:p>
    <w:p w14:paraId="1F877DBB" w14:textId="77777777" w:rsidR="009F43AC" w:rsidRPr="009F43AC" w:rsidRDefault="009F43AC" w:rsidP="009F43AC">
      <w:pPr>
        <w:shd w:val="clear" w:color="auto" w:fill="F7F7F7"/>
        <w:spacing w:before="240" w:after="240" w:line="240" w:lineRule="auto"/>
        <w:textAlignment w:val="baseline"/>
        <w:rPr>
          <w:rFonts w:ascii="inherit" w:eastAsia="Times New Roman" w:hAnsi="inherit" w:cs="Helvetica"/>
          <w:color w:val="666666"/>
          <w:sz w:val="21"/>
          <w:szCs w:val="21"/>
          <w:lang w:eastAsia="fr-FR"/>
        </w:rPr>
      </w:pPr>
      <w:r w:rsidRPr="009F43AC">
        <w:rPr>
          <w:rFonts w:ascii="inherit" w:eastAsia="Times New Roman" w:hAnsi="inherit" w:cs="Helvetica"/>
          <w:color w:val="666666"/>
          <w:sz w:val="21"/>
          <w:szCs w:val="21"/>
          <w:lang w:eastAsia="fr-FR"/>
        </w:rPr>
        <w:lastRenderedPageBreak/>
        <w:t xml:space="preserve">On commence par indiquer que l’on souhaite ajouter ce </w:t>
      </w:r>
      <w:proofErr w:type="spellStart"/>
      <w:r w:rsidRPr="009F43AC">
        <w:rPr>
          <w:rFonts w:ascii="inherit" w:eastAsia="Times New Roman" w:hAnsi="inherit" w:cs="Helvetica"/>
          <w:color w:val="666666"/>
          <w:sz w:val="21"/>
          <w:szCs w:val="21"/>
          <w:lang w:eastAsia="fr-FR"/>
        </w:rPr>
        <w:t>controleur</w:t>
      </w:r>
      <w:proofErr w:type="spellEnd"/>
      <w:r w:rsidRPr="009F43AC">
        <w:rPr>
          <w:rFonts w:ascii="inherit" w:eastAsia="Times New Roman" w:hAnsi="inherit" w:cs="Helvetica"/>
          <w:color w:val="666666"/>
          <w:sz w:val="21"/>
          <w:szCs w:val="21"/>
          <w:lang w:eastAsia="fr-FR"/>
        </w:rPr>
        <w:t xml:space="preserve"> de domaine à notre domaine déjà existant, ici “</w:t>
      </w:r>
      <w:proofErr w:type="spellStart"/>
      <w:r w:rsidRPr="009F43AC">
        <w:rPr>
          <w:rFonts w:ascii="inherit" w:eastAsia="Times New Roman" w:hAnsi="inherit" w:cs="Helvetica"/>
          <w:color w:val="666666"/>
          <w:sz w:val="21"/>
          <w:szCs w:val="21"/>
          <w:lang w:eastAsia="fr-FR"/>
        </w:rPr>
        <w:t>paris.lan</w:t>
      </w:r>
      <w:proofErr w:type="spellEnd"/>
      <w:r w:rsidRPr="009F43AC">
        <w:rPr>
          <w:rFonts w:ascii="inherit" w:eastAsia="Times New Roman" w:hAnsi="inherit" w:cs="Helvetica"/>
          <w:color w:val="666666"/>
          <w:sz w:val="21"/>
          <w:szCs w:val="21"/>
          <w:lang w:eastAsia="fr-FR"/>
        </w:rPr>
        <w:t>”. Puis, On renseigne le mot de passe de restauration des services d’annuaire.</w:t>
      </w:r>
    </w:p>
    <w:p w14:paraId="2BEF20B0" w14:textId="7FBA4439" w:rsidR="009F43AC" w:rsidRPr="009F43AC" w:rsidRDefault="009F43AC" w:rsidP="009F43AC">
      <w:pPr>
        <w:shd w:val="clear" w:color="auto" w:fill="F7F7F7"/>
        <w:spacing w:after="0" w:line="240" w:lineRule="auto"/>
        <w:textAlignment w:val="baseline"/>
        <w:rPr>
          <w:rFonts w:ascii="Helvetica" w:eastAsia="Times New Roman" w:hAnsi="Helvetica" w:cs="Helvetica"/>
          <w:color w:val="666666"/>
          <w:sz w:val="21"/>
          <w:szCs w:val="21"/>
          <w:lang w:eastAsia="fr-FR"/>
        </w:rPr>
      </w:pPr>
      <w:r w:rsidRPr="009F43AC">
        <w:rPr>
          <w:rFonts w:ascii="Helvetica" w:eastAsia="Times New Roman" w:hAnsi="Helvetica" w:cs="Helvetica"/>
          <w:noProof/>
          <w:color w:val="666666"/>
          <w:sz w:val="21"/>
          <w:szCs w:val="21"/>
          <w:lang w:eastAsia="fr-FR"/>
        </w:rPr>
        <w:drawing>
          <wp:inline distT="0" distB="0" distL="0" distR="0" wp14:anchorId="6C97ABBF" wp14:editId="55B1288A">
            <wp:extent cx="5805539" cy="4232993"/>
            <wp:effectExtent l="0" t="0" r="5080" b="0"/>
            <wp:docPr id="2" name="Image 2" descr="https://admin-system.fr/wp-content/uploads/2020/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dmin-system.fr/wp-content/uploads/2020/04/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6118" cy="4240706"/>
                    </a:xfrm>
                    <a:prstGeom prst="rect">
                      <a:avLst/>
                    </a:prstGeom>
                    <a:noFill/>
                    <a:ln>
                      <a:noFill/>
                    </a:ln>
                  </pic:spPr>
                </pic:pic>
              </a:graphicData>
            </a:graphic>
          </wp:inline>
        </w:drawing>
      </w:r>
    </w:p>
    <w:p w14:paraId="0FC5CACB" w14:textId="77777777" w:rsidR="009F43AC" w:rsidRPr="009F43AC" w:rsidRDefault="009F43AC" w:rsidP="009F43AC">
      <w:pPr>
        <w:shd w:val="clear" w:color="auto" w:fill="F7F7F7"/>
        <w:spacing w:before="240" w:after="240" w:line="240" w:lineRule="auto"/>
        <w:textAlignment w:val="baseline"/>
        <w:rPr>
          <w:rFonts w:ascii="inherit" w:eastAsia="Times New Roman" w:hAnsi="inherit" w:cs="Helvetica"/>
          <w:color w:val="666666"/>
          <w:sz w:val="21"/>
          <w:szCs w:val="21"/>
          <w:lang w:eastAsia="fr-FR"/>
        </w:rPr>
      </w:pPr>
      <w:r w:rsidRPr="009F43AC">
        <w:rPr>
          <w:rFonts w:ascii="inherit" w:eastAsia="Times New Roman" w:hAnsi="inherit" w:cs="Helvetica"/>
          <w:color w:val="666666"/>
          <w:sz w:val="21"/>
          <w:szCs w:val="21"/>
          <w:lang w:eastAsia="fr-FR"/>
        </w:rPr>
        <w:t>On doit alors indiquer que l’on souhaite répliquer le domaine depuis serveur “AD1.paris.lan” et on peut valider jusqu’à l’installation. Une fois l’installation terminée, votre serveur va redémarrer, vous pouvez retourner sur votre serveur AD1 et rajouter l’adresse IP de votre serveur AD2 en tant que serveur DNS auxiliaire.</w:t>
      </w:r>
      <w:bookmarkStart w:id="0" w:name="_GoBack"/>
      <w:bookmarkEnd w:id="0"/>
    </w:p>
    <w:p w14:paraId="320192D5" w14:textId="1642782A" w:rsidR="009F43AC" w:rsidRPr="009F43AC" w:rsidRDefault="009F43AC" w:rsidP="009F43AC">
      <w:pPr>
        <w:shd w:val="clear" w:color="auto" w:fill="F7F7F7"/>
        <w:spacing w:after="0" w:line="240" w:lineRule="auto"/>
        <w:textAlignment w:val="baseline"/>
        <w:rPr>
          <w:rFonts w:ascii="Helvetica" w:eastAsia="Times New Roman" w:hAnsi="Helvetica" w:cs="Helvetica"/>
          <w:color w:val="666666"/>
          <w:sz w:val="21"/>
          <w:szCs w:val="21"/>
          <w:lang w:eastAsia="fr-FR"/>
        </w:rPr>
      </w:pPr>
      <w:r w:rsidRPr="009F43AC">
        <w:rPr>
          <w:rFonts w:ascii="Helvetica" w:eastAsia="Times New Roman" w:hAnsi="Helvetica" w:cs="Helvetica"/>
          <w:noProof/>
          <w:color w:val="666666"/>
          <w:sz w:val="21"/>
          <w:szCs w:val="21"/>
          <w:lang w:eastAsia="fr-FR"/>
        </w:rPr>
        <w:lastRenderedPageBreak/>
        <w:drawing>
          <wp:inline distT="0" distB="0" distL="0" distR="0" wp14:anchorId="11A49E13" wp14:editId="090169BF">
            <wp:extent cx="3636645" cy="4135755"/>
            <wp:effectExtent l="0" t="0" r="1905" b="0"/>
            <wp:docPr id="1" name="Image 1" descr="https://admin-system.fr/wp-content/uploads/2020/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dmin-system.fr/wp-content/uploads/2020/04/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645" cy="4135755"/>
                    </a:xfrm>
                    <a:prstGeom prst="rect">
                      <a:avLst/>
                    </a:prstGeom>
                    <a:noFill/>
                    <a:ln>
                      <a:noFill/>
                    </a:ln>
                  </pic:spPr>
                </pic:pic>
              </a:graphicData>
            </a:graphic>
          </wp:inline>
        </w:drawing>
      </w:r>
      <w:r w:rsidRPr="009F43AC">
        <w:rPr>
          <w:rFonts w:ascii="Helvetica" w:eastAsia="Times New Roman" w:hAnsi="Helvetica" w:cs="Helvetica"/>
          <w:color w:val="666666"/>
          <w:sz w:val="21"/>
          <w:szCs w:val="21"/>
          <w:lang w:eastAsia="fr-FR"/>
        </w:rPr>
        <w:t>Ajout serveur DNS auxiliaire</w:t>
      </w:r>
    </w:p>
    <w:p w14:paraId="016ABAFE" w14:textId="77777777" w:rsidR="009F43AC" w:rsidRPr="009F43AC" w:rsidRDefault="009F43AC" w:rsidP="009F43AC">
      <w:pPr>
        <w:shd w:val="clear" w:color="auto" w:fill="F7F7F7"/>
        <w:spacing w:before="240" w:after="0" w:line="240" w:lineRule="auto"/>
        <w:textAlignment w:val="baseline"/>
        <w:rPr>
          <w:rFonts w:ascii="inherit" w:eastAsia="Times New Roman" w:hAnsi="inherit" w:cs="Helvetica"/>
          <w:color w:val="666666"/>
          <w:sz w:val="21"/>
          <w:szCs w:val="21"/>
          <w:lang w:eastAsia="fr-FR"/>
        </w:rPr>
      </w:pPr>
      <w:r w:rsidRPr="009F43AC">
        <w:rPr>
          <w:rFonts w:ascii="inherit" w:eastAsia="Times New Roman" w:hAnsi="inherit" w:cs="Helvetica"/>
          <w:color w:val="666666"/>
          <w:sz w:val="21"/>
          <w:szCs w:val="21"/>
          <w:lang w:eastAsia="fr-FR"/>
        </w:rPr>
        <w:t>Vos serveurs Active Directory offrent maintenant une haute disponibilité au réseau de votre entreprise.</w:t>
      </w:r>
    </w:p>
    <w:p w14:paraId="75BEB5E6" w14:textId="77777777" w:rsidR="00B75249" w:rsidRDefault="006C3D68"/>
    <w:sectPr w:rsidR="00B752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66"/>
    <w:rsid w:val="00544E66"/>
    <w:rsid w:val="006C3D68"/>
    <w:rsid w:val="009F43AC"/>
    <w:rsid w:val="00EA0724"/>
    <w:rsid w:val="00F72D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E0DB2"/>
  <w15:chartTrackingRefBased/>
  <w15:docId w15:val="{13EEE7B6-F146-4E39-8CC0-CCFBA10BF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link w:val="Titre1Car"/>
    <w:uiPriority w:val="9"/>
    <w:qFormat/>
    <w:rsid w:val="009F43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9F43AC"/>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43AC"/>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9F43AC"/>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9F43AC"/>
    <w:rPr>
      <w:color w:val="0000FF"/>
      <w:u w:val="single"/>
    </w:rPr>
  </w:style>
  <w:style w:type="paragraph" w:styleId="NormalWeb">
    <w:name w:val="Normal (Web)"/>
    <w:basedOn w:val="Normal"/>
    <w:uiPriority w:val="99"/>
    <w:semiHidden/>
    <w:unhideWhenUsed/>
    <w:rsid w:val="009F43AC"/>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7737328">
      <w:bodyDiv w:val="1"/>
      <w:marLeft w:val="0"/>
      <w:marRight w:val="0"/>
      <w:marTop w:val="0"/>
      <w:marBottom w:val="0"/>
      <w:divBdr>
        <w:top w:val="none" w:sz="0" w:space="0" w:color="auto"/>
        <w:left w:val="none" w:sz="0" w:space="0" w:color="auto"/>
        <w:bottom w:val="none" w:sz="0" w:space="0" w:color="auto"/>
        <w:right w:val="none" w:sz="0" w:space="0" w:color="auto"/>
      </w:divBdr>
      <w:divsChild>
        <w:div w:id="1954894186">
          <w:marLeft w:val="0"/>
          <w:marRight w:val="0"/>
          <w:marTop w:val="0"/>
          <w:marBottom w:val="0"/>
          <w:divBdr>
            <w:top w:val="none" w:sz="0" w:space="0" w:color="auto"/>
            <w:left w:val="none" w:sz="0" w:space="0" w:color="auto"/>
            <w:bottom w:val="none" w:sz="0" w:space="0" w:color="auto"/>
            <w:right w:val="none" w:sz="0" w:space="0" w:color="auto"/>
          </w:divBdr>
        </w:div>
        <w:div w:id="1679308772">
          <w:marLeft w:val="0"/>
          <w:marRight w:val="0"/>
          <w:marTop w:val="0"/>
          <w:marBottom w:val="0"/>
          <w:divBdr>
            <w:top w:val="none" w:sz="0" w:space="0" w:color="auto"/>
            <w:left w:val="none" w:sz="0" w:space="0" w:color="auto"/>
            <w:bottom w:val="none" w:sz="0" w:space="0" w:color="auto"/>
            <w:right w:val="none" w:sz="0" w:space="0" w:color="auto"/>
          </w:divBdr>
          <w:divsChild>
            <w:div w:id="180492853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admin-system.fr/creation-dun-active-directory-sous-windows-serveur-2016" TargetMode="External"/><Relationship Id="rId9"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418</Words>
  <Characters>2305</Characters>
  <Application>Microsoft Office Word</Application>
  <DocSecurity>0</DocSecurity>
  <Lines>19</Lines>
  <Paragraphs>5</Paragraphs>
  <ScaleCrop>false</ScaleCrop>
  <Company>Installation O365ProPlus In Extenso</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2021-04-10T12:18:00Z</dcterms:created>
  <dcterms:modified xsi:type="dcterms:W3CDTF">2021-04-10T12:18:00Z</dcterms:modified>
</cp:coreProperties>
</file>