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54BF" w14:textId="4A69E5F4" w:rsidR="00D23170" w:rsidRDefault="005F3F29" w:rsidP="008D5EB5">
      <w:pPr>
        <w:pStyle w:val="1"/>
        <w:jc w:val="center"/>
      </w:pPr>
      <w:r>
        <w:rPr>
          <w:rFonts w:hint="eastAsia"/>
        </w:rPr>
        <w:t>期末</w:t>
      </w:r>
      <w:r w:rsidR="00D23170" w:rsidRPr="00D23170">
        <w:t>算法报告</w:t>
      </w:r>
    </w:p>
    <w:p w14:paraId="380306AC" w14:textId="4A1FA2C6" w:rsidR="007B1FBB" w:rsidRPr="007B1FBB" w:rsidRDefault="007B1FBB" w:rsidP="007B1FBB">
      <w:pPr>
        <w:jc w:val="center"/>
        <w:rPr>
          <w:rFonts w:ascii="宋体" w:eastAsia="宋体" w:hAnsi="宋体" w:cs="宋体" w:hint="eastAsia"/>
          <w:kern w:val="0"/>
          <w:sz w:val="24"/>
          <w:szCs w:val="24"/>
        </w:rPr>
      </w:pPr>
      <w:r w:rsidRPr="007B1FBB">
        <w:rPr>
          <w:rFonts w:ascii="宋体" w:eastAsia="宋体" w:hAnsi="宋体" w:cs="宋体" w:hint="eastAsia"/>
          <w:kern w:val="0"/>
          <w:sz w:val="24"/>
          <w:szCs w:val="24"/>
        </w:rPr>
        <w:t>和媛</w:t>
      </w:r>
      <w:proofErr w:type="gramStart"/>
      <w:r w:rsidRPr="007B1FBB">
        <w:rPr>
          <w:rFonts w:ascii="宋体" w:eastAsia="宋体" w:hAnsi="宋体" w:cs="宋体" w:hint="eastAsia"/>
          <w:kern w:val="0"/>
          <w:sz w:val="24"/>
          <w:szCs w:val="24"/>
        </w:rPr>
        <w:t>媛</w:t>
      </w:r>
      <w:proofErr w:type="gramEnd"/>
    </w:p>
    <w:p w14:paraId="48D51247" w14:textId="751E2AEF" w:rsidR="00D23170" w:rsidRDefault="00D94AF2" w:rsidP="00D23170">
      <w:pPr>
        <w:pStyle w:val="2"/>
      </w:pPr>
      <w:r>
        <w:rPr>
          <w:rFonts w:hint="eastAsia"/>
        </w:rPr>
        <w:t>一、</w:t>
      </w:r>
      <w:r w:rsidR="00D23170">
        <w:t>基于 RNN 的股票预测</w:t>
      </w:r>
    </w:p>
    <w:p w14:paraId="312B053C" w14:textId="77777777" w:rsidR="00D23170" w:rsidRDefault="00D23170" w:rsidP="00D23170">
      <w:pPr>
        <w:pStyle w:val="3"/>
      </w:pPr>
      <w:r>
        <w:t xml:space="preserve">1. </w:t>
      </w:r>
      <w:r>
        <w:rPr>
          <w:rStyle w:val="a3"/>
          <w:b/>
          <w:bCs/>
        </w:rPr>
        <w:t>简介</w:t>
      </w:r>
    </w:p>
    <w:p w14:paraId="3255FBBB" w14:textId="22427F50" w:rsidR="00C46B0B" w:rsidRDefault="005020ED" w:rsidP="00D23170">
      <w:pPr>
        <w:pStyle w:val="a4"/>
      </w:pPr>
      <w:r>
        <w:rPr>
          <w:rFonts w:hint="eastAsia"/>
        </w:rPr>
        <w:t>本部分</w:t>
      </w:r>
      <w:r w:rsidR="00D23170">
        <w:t>详细描述了开发</w:t>
      </w:r>
      <w:r w:rsidR="00C46B0B">
        <w:rPr>
          <w:rFonts w:hint="eastAsia"/>
        </w:rPr>
        <w:t>，改进和</w:t>
      </w:r>
      <w:r w:rsidR="00D23170">
        <w:t>评估一个基于 RNN（循环神经网络）模型的过程，该模型旨在使用五年期的历史收盘价数据预测</w:t>
      </w:r>
      <w:r w:rsidR="00C46B0B">
        <w:rPr>
          <w:rFonts w:hint="eastAsia"/>
        </w:rPr>
        <w:t>目标公司</w:t>
      </w:r>
      <w:r w:rsidR="00D23170">
        <w:t>的股票价格</w:t>
      </w:r>
      <w:r w:rsidR="005E66FD">
        <w:rPr>
          <w:rFonts w:hint="eastAsia"/>
        </w:rPr>
        <w:t>（收盘价）</w:t>
      </w:r>
      <w:r w:rsidR="00D23170">
        <w:t>。</w:t>
      </w:r>
    </w:p>
    <w:p w14:paraId="4850E891" w14:textId="48BD9B3C" w:rsidR="00D23170" w:rsidRDefault="00D23170" w:rsidP="00D23170">
      <w:pPr>
        <w:pStyle w:val="3"/>
      </w:pPr>
      <w:r>
        <w:t xml:space="preserve">2. </w:t>
      </w:r>
      <w:r w:rsidR="00C46B0B">
        <w:rPr>
          <w:rStyle w:val="a3"/>
          <w:rFonts w:hint="eastAsia"/>
          <w:b/>
          <w:bCs/>
        </w:rPr>
        <w:t>单只股票单个数据列输入预测</w:t>
      </w:r>
    </w:p>
    <w:p w14:paraId="4ED4DD70" w14:textId="72A2F73E" w:rsidR="00C46B0B" w:rsidRDefault="00C46B0B" w:rsidP="005E66FD">
      <w:pPr>
        <w:pStyle w:val="4"/>
      </w:pPr>
      <w:r>
        <w:t>2.1 数据</w:t>
      </w:r>
      <w:r>
        <w:rPr>
          <w:rFonts w:hint="eastAsia"/>
        </w:rPr>
        <w:t>准备</w:t>
      </w:r>
    </w:p>
    <w:p w14:paraId="25552E8D" w14:textId="16A1D8E0" w:rsidR="00D23170" w:rsidRDefault="00C46B0B" w:rsidP="005E66FD">
      <w:pPr>
        <w:pStyle w:val="a4"/>
        <w:ind w:firstLineChars="200" w:firstLine="480"/>
      </w:pPr>
      <w:r>
        <w:rPr>
          <w:rFonts w:hint="eastAsia"/>
        </w:rPr>
        <w:t>首先我们需要提取并归一化数据：</w:t>
      </w:r>
      <w:r w:rsidR="00D23170">
        <w:t xml:space="preserve">数据集 </w:t>
      </w:r>
      <w:r w:rsidR="00D23170">
        <w:rPr>
          <w:rStyle w:val="HTML"/>
        </w:rPr>
        <w:t>all_stocks_5yr.csv</w:t>
      </w:r>
      <w:r w:rsidR="00D23170">
        <w:t xml:space="preserve"> 包含历史股票数据。提取 AAPL 的数据，并仅保留 </w:t>
      </w:r>
      <w:r w:rsidR="00D23170">
        <w:rPr>
          <w:rStyle w:val="HTML"/>
        </w:rPr>
        <w:t>date</w:t>
      </w:r>
      <w:r w:rsidR="00D23170">
        <w:t xml:space="preserve"> 和 </w:t>
      </w:r>
      <w:r w:rsidR="00D23170">
        <w:rPr>
          <w:rStyle w:val="HTML"/>
        </w:rPr>
        <w:t>close</w:t>
      </w:r>
      <w:r w:rsidR="00D23170">
        <w:t xml:space="preserve"> </w:t>
      </w:r>
      <w:proofErr w:type="gramStart"/>
      <w:r w:rsidR="00D23170">
        <w:t>列进行</w:t>
      </w:r>
      <w:proofErr w:type="gramEnd"/>
      <w:r w:rsidR="00D23170">
        <w:t>分析</w:t>
      </w:r>
      <w:r>
        <w:rPr>
          <w:rFonts w:hint="eastAsia"/>
        </w:rPr>
        <w:t>，我们</w:t>
      </w:r>
      <w:r w:rsidR="00D23170">
        <w:t xml:space="preserve">将 </w:t>
      </w:r>
      <w:r w:rsidR="00D23170">
        <w:rPr>
          <w:rStyle w:val="HTML"/>
        </w:rPr>
        <w:t>date</w:t>
      </w:r>
      <w:r w:rsidR="00D23170">
        <w:t xml:space="preserve"> 列转换为日期时间格式，并按日期排序</w:t>
      </w:r>
      <w:r>
        <w:rPr>
          <w:rFonts w:hint="eastAsia"/>
        </w:rPr>
        <w:t>，</w:t>
      </w:r>
      <w:r w:rsidR="00D23170">
        <w:t xml:space="preserve">使用 </w:t>
      </w:r>
      <w:r w:rsidR="00D23170">
        <w:rPr>
          <w:rStyle w:val="HTML"/>
        </w:rPr>
        <w:t>MinMaxScaler</w:t>
      </w:r>
      <w:r w:rsidR="00D23170">
        <w:t xml:space="preserve"> 将收盘价归一化到 [0, 1] 范围内。这种归一化对于改善神经网络的收敛性至关重要。</w:t>
      </w:r>
    </w:p>
    <w:p w14:paraId="4FE79902" w14:textId="1DCC4E39" w:rsidR="00D23170" w:rsidRDefault="00C46B0B" w:rsidP="005E66FD">
      <w:pPr>
        <w:pStyle w:val="a4"/>
        <w:ind w:firstLineChars="200" w:firstLine="480"/>
      </w:pPr>
      <w:r>
        <w:rPr>
          <w:rFonts w:hint="eastAsia"/>
        </w:rPr>
        <w:t>然后为了进行时间序列上的预测和训练，我们需要以时间为</w:t>
      </w:r>
      <w:r w:rsidR="005E66FD">
        <w:rPr>
          <w:rFonts w:hint="eastAsia"/>
        </w:rPr>
        <w:t>序列整理数据集，</w:t>
      </w:r>
      <w:r w:rsidR="00D23170">
        <w:t>为了准备 RNN 模型的数据，创建了固定长度（60）的序列。每个序列是用于预测后续价格的归一化收盘价的时间窗口。</w:t>
      </w:r>
    </w:p>
    <w:p w14:paraId="12FD4412" w14:textId="06747B73" w:rsidR="00D23170" w:rsidRDefault="00D23170" w:rsidP="005E66FD">
      <w:pPr>
        <w:pStyle w:val="a4"/>
        <w:ind w:firstLineChars="200" w:firstLine="480"/>
      </w:pPr>
      <w:r>
        <w:t>数据</w:t>
      </w:r>
      <w:proofErr w:type="gramStart"/>
      <w:r>
        <w:t>集分为</w:t>
      </w:r>
      <w:proofErr w:type="gramEnd"/>
      <w:r>
        <w:t>训练集（80%）和测试集（20%）。然后将数据转换为 PyTorch 张量，并重塑以匹配 RNN 模型的输入要求。</w:t>
      </w:r>
    </w:p>
    <w:p w14:paraId="394FB0D5" w14:textId="70F33E67" w:rsidR="005E66FD" w:rsidRDefault="005E66FD" w:rsidP="005E66FD">
      <w:pPr>
        <w:pStyle w:val="4"/>
      </w:pPr>
      <w:r>
        <w:t xml:space="preserve">2.2 </w:t>
      </w:r>
      <w:r>
        <w:rPr>
          <w:rStyle w:val="a3"/>
          <w:b/>
          <w:bCs/>
        </w:rPr>
        <w:t>RNN 模型架构</w:t>
      </w:r>
      <w:r>
        <w:rPr>
          <w:rStyle w:val="a3"/>
          <w:rFonts w:hint="eastAsia"/>
          <w:b/>
          <w:bCs/>
        </w:rPr>
        <w:t>定义</w:t>
      </w:r>
    </w:p>
    <w:p w14:paraId="1F0FDC16" w14:textId="3EADF82B" w:rsidR="005E66FD" w:rsidRDefault="005E66FD" w:rsidP="005E66FD">
      <w:pPr>
        <w:pStyle w:val="a4"/>
        <w:ind w:firstLineChars="200" w:firstLine="480"/>
      </w:pPr>
      <w:r>
        <w:t>RNN 模型由一个 RNN 层和一个全连接（线性）层组成。RNN 层捕获数据中的时间依赖性，全连接层将 RNN 输出映射到所需的输出大小。</w:t>
      </w:r>
    </w:p>
    <w:p w14:paraId="3BED507E" w14:textId="145CBB2E" w:rsidR="005E66FD" w:rsidRPr="005E66FD" w:rsidRDefault="009D0684" w:rsidP="005E66FD">
      <w:pPr>
        <w:pStyle w:val="4"/>
        <w:numPr>
          <w:ilvl w:val="1"/>
          <w:numId w:val="2"/>
        </w:numPr>
      </w:pPr>
      <w:r>
        <w:rPr>
          <w:rStyle w:val="a3"/>
          <w:rFonts w:hint="eastAsia"/>
          <w:b/>
          <w:bCs/>
        </w:rPr>
        <w:t xml:space="preserve"> </w:t>
      </w:r>
      <w:r w:rsidR="005E66FD" w:rsidRPr="005E66FD">
        <w:rPr>
          <w:rStyle w:val="a3"/>
          <w:rFonts w:hint="eastAsia"/>
          <w:b/>
          <w:bCs/>
        </w:rPr>
        <w:t>训练函数，评价函数和预测函数</w:t>
      </w:r>
    </w:p>
    <w:p w14:paraId="3316621D" w14:textId="4B6EB436" w:rsidR="005E66FD" w:rsidRDefault="005E66FD" w:rsidP="009D0684">
      <w:pPr>
        <w:pStyle w:val="a4"/>
        <w:ind w:firstLineChars="200" w:firstLine="480"/>
      </w:pPr>
      <w:r w:rsidRPr="009D0684">
        <w:rPr>
          <w:rFonts w:hint="eastAsia"/>
        </w:rPr>
        <w:t>训练：</w:t>
      </w:r>
      <w:r w:rsidRPr="005E66FD">
        <w:t>在每个epoch</w:t>
      </w:r>
      <w:r>
        <w:rPr>
          <w:rFonts w:hint="eastAsia"/>
        </w:rPr>
        <w:t>，</w:t>
      </w:r>
      <w:r w:rsidRPr="005E66FD">
        <w:t>使用训练数据进行前向传播</w:t>
      </w:r>
      <w:r>
        <w:rPr>
          <w:rFonts w:hint="eastAsia"/>
        </w:rPr>
        <w:t>，</w:t>
      </w:r>
      <w:r w:rsidRPr="005E66FD">
        <w:t>将优化器的梯度缓存置零</w:t>
      </w:r>
      <w:r>
        <w:rPr>
          <w:rFonts w:hint="eastAsia"/>
        </w:rPr>
        <w:t>，</w:t>
      </w:r>
      <w:r w:rsidRPr="005E66FD">
        <w:t>计算损失</w:t>
      </w:r>
      <w:r>
        <w:rPr>
          <w:rFonts w:hint="eastAsia"/>
        </w:rPr>
        <w:t>，</w:t>
      </w:r>
      <w:r w:rsidRPr="005E66FD">
        <w:t>反向传播误差，计算梯度。</w:t>
      </w:r>
      <w:r w:rsidR="009D0684">
        <w:rPr>
          <w:rFonts w:hint="eastAsia"/>
        </w:rPr>
        <w:t>最后，</w:t>
      </w:r>
      <w:r w:rsidRPr="005E66FD">
        <w:t>使用优化器更新模型参数</w:t>
      </w:r>
      <w:r w:rsidR="009D0684">
        <w:rPr>
          <w:rFonts w:hint="eastAsia"/>
        </w:rPr>
        <w:t>。</w:t>
      </w:r>
      <w:r w:rsidRPr="009D0684">
        <w:t>每10</w:t>
      </w:r>
      <w:r w:rsidR="009D0684" w:rsidRPr="009D0684">
        <w:rPr>
          <w:rFonts w:hint="eastAsia"/>
        </w:rPr>
        <w:t>个</w:t>
      </w:r>
      <w:r w:rsidR="009D0684" w:rsidRPr="005E66FD">
        <w:t>epoch</w:t>
      </w:r>
      <w:r w:rsidRPr="009D0684">
        <w:t>输出一次当前的损失值。</w:t>
      </w:r>
    </w:p>
    <w:p w14:paraId="508B4170" w14:textId="240D0143" w:rsidR="009D0684" w:rsidRPr="005E66FD" w:rsidRDefault="009D0684" w:rsidP="009D0684">
      <w:pPr>
        <w:pStyle w:val="4"/>
      </w:pPr>
      <w:r>
        <w:rPr>
          <w:rStyle w:val="a3"/>
          <w:b/>
          <w:bCs/>
        </w:rPr>
        <w:t xml:space="preserve">2.4 </w:t>
      </w:r>
      <w:r w:rsidRPr="005E66FD">
        <w:rPr>
          <w:rStyle w:val="a3"/>
          <w:rFonts w:hint="eastAsia"/>
          <w:b/>
          <w:bCs/>
        </w:rPr>
        <w:t>训练</w:t>
      </w:r>
      <w:r>
        <w:rPr>
          <w:rStyle w:val="a3"/>
          <w:rFonts w:hint="eastAsia"/>
          <w:b/>
          <w:bCs/>
        </w:rPr>
        <w:t>，评估，可视化</w:t>
      </w:r>
    </w:p>
    <w:p w14:paraId="3FDFDC7C" w14:textId="1B47738A" w:rsidR="009D0684" w:rsidRPr="009D0684" w:rsidRDefault="009D0684" w:rsidP="00312E8D">
      <w:pPr>
        <w:pStyle w:val="a4"/>
        <w:ind w:firstLineChars="200" w:firstLine="480"/>
      </w:pPr>
      <w:r>
        <w:lastRenderedPageBreak/>
        <w:t>使用均方误差（MSE）损失函数和 Adam 优化器训练模型。训练过程涉及迭代数据指定的周期数（100），并更新模型权重以最小化损失。</w:t>
      </w:r>
    </w:p>
    <w:p w14:paraId="173784C7" w14:textId="7BEC91AB" w:rsidR="009D0684" w:rsidRDefault="009D0684" w:rsidP="00312E8D">
      <w:pPr>
        <w:pStyle w:val="a4"/>
        <w:ind w:firstLineChars="200" w:firstLine="480"/>
      </w:pPr>
      <w:r>
        <w:t>评估模型在测试集上的表现。计算预测值和实际值之间的均方误差（MSE），以评估模型的性能。</w:t>
      </w:r>
    </w:p>
    <w:p w14:paraId="53CC5C01" w14:textId="0AF77786" w:rsidR="009D0684" w:rsidRPr="00312E8D" w:rsidRDefault="009D0684" w:rsidP="00312E8D">
      <w:pPr>
        <w:pStyle w:val="a4"/>
        <w:ind w:firstLineChars="200" w:firstLine="480"/>
      </w:pPr>
      <w:r>
        <w:t>在训练和测试数据上生成预测值。</w:t>
      </w:r>
      <w:r w:rsidR="00312E8D">
        <w:t>使用缩放器将预测值和真实值反向变换回原始尺度。绘制训练和测试集的真实值和预测值，以可视化模型的性能。</w:t>
      </w:r>
    </w:p>
    <w:p w14:paraId="1F5296B8" w14:textId="7048292E" w:rsidR="00D23170" w:rsidRDefault="00D23170" w:rsidP="00312E8D">
      <w:pPr>
        <w:pStyle w:val="a4"/>
        <w:ind w:firstLineChars="200" w:firstLine="480"/>
      </w:pPr>
      <w:r>
        <w:t xml:space="preserve">RNN 模型在测试集上的 MSE 大约为 </w:t>
      </w:r>
      <w:r w:rsidR="00312E8D" w:rsidRPr="00312E8D">
        <w:t>0.0040</w:t>
      </w:r>
      <w:r w:rsidR="00312E8D">
        <w:rPr>
          <w:rFonts w:hint="eastAsia"/>
        </w:rPr>
        <w:t>，但是训练集上的</w:t>
      </w:r>
      <w:r w:rsidR="00312E8D">
        <w:t xml:space="preserve">MSE 大约为 </w:t>
      </w:r>
      <w:r w:rsidR="00312E8D" w:rsidRPr="00312E8D">
        <w:t>0.00</w:t>
      </w:r>
      <w:r w:rsidR="00312E8D">
        <w:t>04</w:t>
      </w:r>
      <w:r w:rsidR="00312E8D">
        <w:rPr>
          <w:rFonts w:hint="eastAsia"/>
        </w:rPr>
        <w:t>。</w:t>
      </w:r>
      <w:r>
        <w:t>绘制的结果显示模型能够捕捉到股票价格的总体趋势，但在准确预测短期波动方面可能存在局限性。</w:t>
      </w:r>
    </w:p>
    <w:p w14:paraId="64E100DD" w14:textId="32622CE2" w:rsidR="00312E8D" w:rsidRDefault="00312E8D" w:rsidP="00312E8D">
      <w:pPr>
        <w:pStyle w:val="a4"/>
        <w:ind w:firstLineChars="200" w:firstLine="480"/>
      </w:pPr>
      <w:r w:rsidRPr="00312E8D">
        <w:rPr>
          <w:noProof/>
        </w:rPr>
        <w:drawing>
          <wp:inline distT="0" distB="0" distL="0" distR="0" wp14:anchorId="7C11EEEB" wp14:editId="2AD7B082">
            <wp:extent cx="5274310" cy="2796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6540"/>
                    </a:xfrm>
                    <a:prstGeom prst="rect">
                      <a:avLst/>
                    </a:prstGeom>
                  </pic:spPr>
                </pic:pic>
              </a:graphicData>
            </a:graphic>
          </wp:inline>
        </w:drawing>
      </w:r>
    </w:p>
    <w:p w14:paraId="7B60B18A" w14:textId="77777777" w:rsidR="00312E8D" w:rsidRDefault="00312E8D" w:rsidP="00312E8D">
      <w:pPr>
        <w:pStyle w:val="a4"/>
        <w:ind w:firstLineChars="200" w:firstLine="480"/>
      </w:pPr>
    </w:p>
    <w:p w14:paraId="2A284838" w14:textId="4667FF6E" w:rsidR="00312E8D" w:rsidRPr="00312E8D" w:rsidRDefault="00312E8D" w:rsidP="00312E8D">
      <w:pPr>
        <w:pStyle w:val="4"/>
      </w:pPr>
      <w:r>
        <w:rPr>
          <w:rStyle w:val="a3"/>
          <w:b/>
          <w:bCs/>
        </w:rPr>
        <w:t xml:space="preserve">2.5 </w:t>
      </w:r>
      <w:r>
        <w:rPr>
          <w:rStyle w:val="a3"/>
          <w:rFonts w:hint="eastAsia"/>
          <w:b/>
          <w:bCs/>
        </w:rPr>
        <w:t>分析</w:t>
      </w:r>
    </w:p>
    <w:p w14:paraId="219ACC08" w14:textId="4E7D2DB1" w:rsidR="00312E8D" w:rsidRDefault="00312E8D" w:rsidP="00312E8D">
      <w:pPr>
        <w:pStyle w:val="a4"/>
        <w:ind w:firstLineChars="200" w:firstLine="480"/>
      </w:pPr>
      <w:r w:rsidRPr="00312E8D">
        <w:rPr>
          <w:rFonts w:hint="eastAsia"/>
        </w:rPr>
        <w:t>测试集</w:t>
      </w:r>
      <w:r w:rsidRPr="00312E8D">
        <w:t>MSE偏高，说明预测精度可以通过增加数据量等方式进一步提高，从股价预测图像上来看，训练集拟合较好，但是测试集拟合不够，训练集MSE显著低于测试集MSE，需要增加数据量和采取防止过拟合方法进行训练。</w:t>
      </w:r>
      <w:r>
        <w:rPr>
          <w:rFonts w:hint="eastAsia"/>
        </w:rPr>
        <w:t>针对此问题，有两种改进的办法，第一种是增加股票的数量，考虑股票之间的相互影响可以提供更多信息，另外一种是</w:t>
      </w:r>
      <w:r w:rsidR="00634897">
        <w:rPr>
          <w:rFonts w:hint="eastAsia"/>
        </w:rPr>
        <w:t>增加股票中不同维度的信息，比如虽然输出</w:t>
      </w:r>
      <w:r w:rsidR="00B04358">
        <w:rPr>
          <w:rFonts w:hint="eastAsia"/>
        </w:rPr>
        <w:t>为收盘价，但是模型输入信息可以扩展到</w:t>
      </w:r>
      <w:r w:rsidR="00B04358">
        <w:t>开盘价、</w:t>
      </w:r>
      <w:proofErr w:type="gramStart"/>
      <w:r w:rsidR="00B04358">
        <w:t>最</w:t>
      </w:r>
      <w:proofErr w:type="gramEnd"/>
      <w:r w:rsidR="00B04358">
        <w:t>高价、最低价、收盘价、成交量等</w:t>
      </w:r>
      <w:r w:rsidR="00B04358">
        <w:rPr>
          <w:rFonts w:hint="eastAsia"/>
        </w:rPr>
        <w:t>。</w:t>
      </w:r>
    </w:p>
    <w:p w14:paraId="49BBC2FF" w14:textId="033FB826" w:rsidR="00B04358" w:rsidRDefault="00B04358" w:rsidP="00B04358">
      <w:pPr>
        <w:pStyle w:val="3"/>
      </w:pPr>
      <w:r>
        <w:t xml:space="preserve">3. </w:t>
      </w:r>
      <w:r>
        <w:rPr>
          <w:rStyle w:val="a3"/>
          <w:rFonts w:hint="eastAsia"/>
          <w:b/>
          <w:bCs/>
        </w:rPr>
        <w:t>多只股票联合训练模型</w:t>
      </w:r>
    </w:p>
    <w:p w14:paraId="003AE46A" w14:textId="1FD879EB" w:rsidR="00B04358" w:rsidRPr="00312E8D" w:rsidRDefault="00B04358" w:rsidP="00B04358">
      <w:pPr>
        <w:pStyle w:val="4"/>
      </w:pPr>
      <w:r>
        <w:rPr>
          <w:rStyle w:val="a3"/>
          <w:b/>
          <w:bCs/>
        </w:rPr>
        <w:t xml:space="preserve">3.1 </w:t>
      </w:r>
      <w:r>
        <w:rPr>
          <w:rFonts w:hint="eastAsia"/>
        </w:rPr>
        <w:t>改进</w:t>
      </w:r>
    </w:p>
    <w:p w14:paraId="6BF2439B" w14:textId="4EC9E2D8" w:rsidR="00B04358" w:rsidRDefault="00B04358" w:rsidP="00B04358">
      <w:pPr>
        <w:pStyle w:val="a4"/>
        <w:ind w:firstLineChars="200" w:firstLine="480"/>
      </w:pPr>
      <w:r>
        <w:lastRenderedPageBreak/>
        <w:t>相比于只对单只股票进行训练的模型，本模型通过同时考虑多只股票的数据，利用更多的市场信息，提高了预测的准确性和模型的泛化能力。</w:t>
      </w:r>
    </w:p>
    <w:p w14:paraId="481894F5" w14:textId="77777777" w:rsidR="00B04358" w:rsidRDefault="00B04358" w:rsidP="00B04358">
      <w:pPr>
        <w:pStyle w:val="a4"/>
        <w:ind w:firstLineChars="200" w:firstLine="480"/>
      </w:pPr>
    </w:p>
    <w:p w14:paraId="46C7AAF3" w14:textId="1B6083F4" w:rsidR="00B04358" w:rsidRDefault="002D4419" w:rsidP="00B04358">
      <w:pPr>
        <w:pStyle w:val="4"/>
      </w:pPr>
      <w:r>
        <w:t>3</w:t>
      </w:r>
      <w:r w:rsidR="00B04358">
        <w:t>.</w:t>
      </w:r>
      <w:r>
        <w:t>2</w:t>
      </w:r>
      <w:r w:rsidR="00B04358">
        <w:t xml:space="preserve"> 数据</w:t>
      </w:r>
      <w:r w:rsidR="00B04358">
        <w:rPr>
          <w:rFonts w:hint="eastAsia"/>
        </w:rPr>
        <w:t>准备</w:t>
      </w:r>
    </w:p>
    <w:p w14:paraId="5A01BC59" w14:textId="6E94F34A" w:rsidR="00B04358" w:rsidRDefault="00B04358" w:rsidP="00B04358">
      <w:pPr>
        <w:pStyle w:val="a4"/>
        <w:ind w:firstLineChars="200" w:firstLine="480"/>
      </w:pPr>
      <w:r>
        <w:rPr>
          <w:rFonts w:hint="eastAsia"/>
        </w:rPr>
        <w:t>同样使用了包含</w:t>
      </w:r>
      <w:r>
        <w:t>5年股票数据的all_stocks_5yr.csv文件。该文件包括日期、开盘价、</w:t>
      </w:r>
      <w:proofErr w:type="gramStart"/>
      <w:r>
        <w:t>最</w:t>
      </w:r>
      <w:proofErr w:type="gramEnd"/>
      <w:r>
        <w:t>高价、最低价、收盘价、成交量等信息。</w:t>
      </w:r>
    </w:p>
    <w:p w14:paraId="0FA3780E" w14:textId="3700D0FD" w:rsidR="00B04358" w:rsidRDefault="0034725D" w:rsidP="00B04358">
      <w:pPr>
        <w:pStyle w:val="a4"/>
        <w:ind w:firstLineChars="200" w:firstLine="480"/>
      </w:pPr>
      <w:r>
        <w:rPr>
          <w:rFonts w:hint="eastAsia"/>
        </w:rPr>
        <w:t>归一化：</w:t>
      </w:r>
      <w:r w:rsidR="00B04358">
        <w:t>normalize_stock_data函数用于对股票数据进行归一化处理，使得不同股票的数据具有相同的范围。这有助于提高模型训练的稳定性和收敛速度。</w:t>
      </w:r>
    </w:p>
    <w:p w14:paraId="103FCD50" w14:textId="196FA5AD" w:rsidR="00B04358" w:rsidRDefault="0034725D" w:rsidP="00B04358">
      <w:pPr>
        <w:pStyle w:val="a4"/>
        <w:ind w:firstLineChars="200" w:firstLine="480"/>
      </w:pPr>
      <w:r>
        <w:rPr>
          <w:rFonts w:hint="eastAsia"/>
        </w:rPr>
        <w:t>序列建立：</w:t>
      </w:r>
      <w:r w:rsidR="00B04358">
        <w:rPr>
          <w:rFonts w:hint="eastAsia"/>
        </w:rPr>
        <w:t>为了将时间序列数据转换为</w:t>
      </w:r>
      <w:r w:rsidR="00B04358">
        <w:t>RNN模型可接受的输入格式，定义了create_sequences函数。该函数通过滑动窗口技术，将数据分割成长度为seq_length的序列，每个序列都对应一个预测目标值。</w:t>
      </w:r>
    </w:p>
    <w:p w14:paraId="62E9E21B" w14:textId="651B2580" w:rsidR="00B04358" w:rsidRDefault="0034725D" w:rsidP="00B04358">
      <w:pPr>
        <w:pStyle w:val="a4"/>
        <w:ind w:firstLineChars="200" w:firstLine="480"/>
      </w:pPr>
      <w:r>
        <w:rPr>
          <w:rFonts w:hint="eastAsia"/>
        </w:rPr>
        <w:t>数据集分割和标准化：</w:t>
      </w:r>
      <w:r w:rsidR="00B04358">
        <w:t>prepare_data函数用于处理多只股票的数据，包括数据归一化、创建序列和分割训练集与测试集。对于每只股票，我们使用MinMaxScaler进行标准化处理，以确保不同股票的数据具有相同的范围。</w:t>
      </w:r>
      <w:r w:rsidR="00B04358">
        <w:rPr>
          <w:rFonts w:hint="eastAsia"/>
        </w:rPr>
        <w:t>而</w:t>
      </w:r>
      <w:r w:rsidR="00B04358">
        <w:t>prepare_single_stock_data函数用于为特定股票准备数据，主要用于模型评估和可视化。</w:t>
      </w:r>
    </w:p>
    <w:p w14:paraId="646EDFB6" w14:textId="77777777" w:rsidR="002D4419" w:rsidRDefault="002D4419" w:rsidP="00B04358">
      <w:pPr>
        <w:pStyle w:val="a4"/>
        <w:ind w:firstLineChars="200" w:firstLine="480"/>
      </w:pPr>
    </w:p>
    <w:p w14:paraId="2DF5303A" w14:textId="30E78544" w:rsidR="002D4419" w:rsidRDefault="002D4419" w:rsidP="002D4419">
      <w:pPr>
        <w:pStyle w:val="4"/>
      </w:pPr>
      <w:r>
        <w:t xml:space="preserve">3.3 </w:t>
      </w:r>
      <w:r>
        <w:rPr>
          <w:rFonts w:hint="eastAsia"/>
        </w:rPr>
        <w:t>模型设计</w:t>
      </w:r>
    </w:p>
    <w:p w14:paraId="2C5FC8A5" w14:textId="5D7A8301" w:rsidR="00B04358" w:rsidRDefault="00B04358" w:rsidP="00B04358">
      <w:pPr>
        <w:pStyle w:val="a4"/>
        <w:ind w:firstLineChars="200" w:firstLine="480"/>
      </w:pPr>
      <w:r>
        <w:rPr>
          <w:rFonts w:hint="eastAsia"/>
        </w:rPr>
        <w:t>定义了一个名为</w:t>
      </w:r>
      <w:proofErr w:type="spellStart"/>
      <w:r>
        <w:t>SimpleRNN</w:t>
      </w:r>
      <w:proofErr w:type="spellEnd"/>
      <w:r>
        <w:t>的RNN模型。包括以下组件：</w:t>
      </w:r>
    </w:p>
    <w:p w14:paraId="71A13928" w14:textId="77777777" w:rsidR="00B04358" w:rsidRDefault="00B04358" w:rsidP="00B04358">
      <w:pPr>
        <w:pStyle w:val="a4"/>
        <w:ind w:firstLineChars="200" w:firstLine="480"/>
      </w:pPr>
      <w:r>
        <w:rPr>
          <w:rFonts w:hint="eastAsia"/>
        </w:rPr>
        <w:t>一个</w:t>
      </w:r>
      <w:r>
        <w:t>RNN层，用于处理时间序列数据。</w:t>
      </w:r>
    </w:p>
    <w:p w14:paraId="511A9DDB" w14:textId="77777777" w:rsidR="00B04358" w:rsidRDefault="00B04358" w:rsidP="00B04358">
      <w:pPr>
        <w:pStyle w:val="a4"/>
        <w:ind w:firstLineChars="200" w:firstLine="480"/>
      </w:pPr>
      <w:r>
        <w:rPr>
          <w:rFonts w:hint="eastAsia"/>
        </w:rPr>
        <w:t>一个</w:t>
      </w:r>
      <w:r>
        <w:t>Dropout层，用于防止过拟合。</w:t>
      </w:r>
    </w:p>
    <w:p w14:paraId="0526AAD0" w14:textId="77777777" w:rsidR="00B04358" w:rsidRDefault="00B04358" w:rsidP="00B04358">
      <w:pPr>
        <w:pStyle w:val="a4"/>
        <w:ind w:firstLineChars="200" w:firstLine="480"/>
      </w:pPr>
      <w:r>
        <w:rPr>
          <w:rFonts w:hint="eastAsia"/>
        </w:rPr>
        <w:t>一个全连接层，将</w:t>
      </w:r>
      <w:r>
        <w:t>RNN层的输出转换为预测值。</w:t>
      </w:r>
    </w:p>
    <w:p w14:paraId="6A51080C" w14:textId="0442A05A" w:rsidR="002D4419" w:rsidRDefault="002D4419" w:rsidP="002D4419">
      <w:pPr>
        <w:pStyle w:val="a4"/>
      </w:pPr>
    </w:p>
    <w:p w14:paraId="0B0E5246" w14:textId="04913EDE" w:rsidR="002D4419" w:rsidRDefault="002D4419" w:rsidP="002D4419">
      <w:pPr>
        <w:pStyle w:val="4"/>
      </w:pPr>
      <w:r>
        <w:t xml:space="preserve">3.4 </w:t>
      </w:r>
      <w:r w:rsidRPr="005E66FD">
        <w:rPr>
          <w:rStyle w:val="a3"/>
          <w:rFonts w:hint="eastAsia"/>
          <w:b/>
          <w:bCs/>
        </w:rPr>
        <w:t>训练</w:t>
      </w:r>
      <w:r>
        <w:rPr>
          <w:rStyle w:val="a3"/>
          <w:rFonts w:hint="eastAsia"/>
          <w:b/>
          <w:bCs/>
        </w:rPr>
        <w:t>，评估，可视化</w:t>
      </w:r>
    </w:p>
    <w:p w14:paraId="5EDE6B7C" w14:textId="5EA3F778" w:rsidR="00B04358" w:rsidRDefault="00B04358" w:rsidP="002D4419">
      <w:pPr>
        <w:pStyle w:val="a4"/>
        <w:ind w:firstLineChars="200" w:firstLine="480"/>
      </w:pPr>
      <w:proofErr w:type="spellStart"/>
      <w:r>
        <w:t>train_model</w:t>
      </w:r>
      <w:proofErr w:type="spellEnd"/>
      <w:r>
        <w:t>函数用于训练RNN模型。我们使用均方误差（MSE）作为损失函数，并使用Adam优化器进行梯度下降。训练过程中记录每个epoch的训练损失。</w:t>
      </w:r>
    </w:p>
    <w:p w14:paraId="39E7B2A7" w14:textId="5325726F" w:rsidR="00B04358" w:rsidRDefault="00B04358" w:rsidP="002D4419">
      <w:pPr>
        <w:pStyle w:val="a4"/>
        <w:ind w:firstLineChars="200" w:firstLine="480"/>
      </w:pPr>
      <w:proofErr w:type="spellStart"/>
      <w:r>
        <w:t>evaluate_model</w:t>
      </w:r>
      <w:proofErr w:type="spellEnd"/>
      <w:r>
        <w:t>函数用于在测试集上评估模型，计算并返回预测值和MSE。</w:t>
      </w:r>
    </w:p>
    <w:p w14:paraId="08BD9500" w14:textId="77777777" w:rsidR="00B04358" w:rsidRDefault="00B04358" w:rsidP="00B04358">
      <w:pPr>
        <w:pStyle w:val="a4"/>
        <w:ind w:firstLineChars="200" w:firstLine="480"/>
      </w:pPr>
      <w:proofErr w:type="spellStart"/>
      <w:r>
        <w:lastRenderedPageBreak/>
        <w:t>plot_results</w:t>
      </w:r>
      <w:proofErr w:type="spellEnd"/>
      <w:r>
        <w:t>函数用于可视化训练集和测试集上的预测结果，直观展示模型的预测能力。</w:t>
      </w:r>
    </w:p>
    <w:p w14:paraId="24F85C9A" w14:textId="77777777" w:rsidR="00B04358" w:rsidRDefault="00B04358" w:rsidP="00B04358">
      <w:pPr>
        <w:pStyle w:val="a4"/>
        <w:ind w:firstLineChars="200" w:firstLine="480"/>
      </w:pPr>
      <w:proofErr w:type="spellStart"/>
      <w:r>
        <w:t>inverse_transform</w:t>
      </w:r>
      <w:proofErr w:type="spellEnd"/>
      <w:r>
        <w:t>函数用于对标准化后的数据进行逆变换，以便更好地理解预测结果。</w:t>
      </w:r>
      <w:proofErr w:type="spellStart"/>
      <w:r>
        <w:t>evaluate_and_plot</w:t>
      </w:r>
      <w:proofErr w:type="spellEnd"/>
      <w:r>
        <w:t>函数用于对单只股票进行评估并绘制预测结果。</w:t>
      </w:r>
    </w:p>
    <w:p w14:paraId="2206166F" w14:textId="0B12FC72" w:rsidR="00987F09" w:rsidRDefault="00987F09" w:rsidP="00987F09">
      <w:pPr>
        <w:pStyle w:val="4"/>
      </w:pPr>
      <w:r>
        <w:t>3.</w:t>
      </w:r>
      <w:r w:rsidR="007B3D07">
        <w:t>5</w:t>
      </w:r>
      <w:r>
        <w:t xml:space="preserve"> </w:t>
      </w:r>
      <w:r>
        <w:rPr>
          <w:rStyle w:val="a3"/>
          <w:rFonts w:hint="eastAsia"/>
          <w:b/>
          <w:bCs/>
        </w:rPr>
        <w:t>实验和分析</w:t>
      </w:r>
    </w:p>
    <w:p w14:paraId="5B46B8DD" w14:textId="30620607" w:rsidR="00B04358" w:rsidRDefault="00B04358" w:rsidP="002D4419">
      <w:pPr>
        <w:pStyle w:val="a4"/>
        <w:ind w:firstLineChars="200" w:firstLine="480"/>
      </w:pPr>
      <w:r>
        <w:rPr>
          <w:rFonts w:hint="eastAsia"/>
        </w:rPr>
        <w:t>选择四只股票（</w:t>
      </w:r>
      <w:r>
        <w:t>AAPL、MSFT、GOOG、AMZN），使用prepare_data函数准备训练和测试数据。</w:t>
      </w:r>
    </w:p>
    <w:p w14:paraId="432ED9F1" w14:textId="77777777" w:rsidR="00B04358" w:rsidRDefault="00B04358" w:rsidP="00B04358">
      <w:pPr>
        <w:pStyle w:val="a4"/>
        <w:ind w:firstLineChars="200" w:firstLine="480"/>
      </w:pPr>
      <w:r>
        <w:rPr>
          <w:rFonts w:hint="eastAsia"/>
        </w:rPr>
        <w:t>我们使用</w:t>
      </w:r>
      <w:proofErr w:type="spellStart"/>
      <w:r>
        <w:t>train_model</w:t>
      </w:r>
      <w:proofErr w:type="spellEnd"/>
      <w:r>
        <w:t>函数训练RNN模型，训练过程中的损失曲线如下图所示。</w:t>
      </w:r>
    </w:p>
    <w:p w14:paraId="776BBC5A" w14:textId="2E478D65" w:rsidR="00B04358" w:rsidRDefault="000126FC" w:rsidP="00B04358">
      <w:pPr>
        <w:pStyle w:val="a4"/>
        <w:ind w:firstLineChars="200" w:firstLine="480"/>
      </w:pPr>
      <w:r w:rsidRPr="000126FC">
        <w:rPr>
          <w:noProof/>
        </w:rPr>
        <w:drawing>
          <wp:inline distT="0" distB="0" distL="0" distR="0" wp14:anchorId="0A08262C" wp14:editId="04C54417">
            <wp:extent cx="5274310" cy="2787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87650"/>
                    </a:xfrm>
                    <a:prstGeom prst="rect">
                      <a:avLst/>
                    </a:prstGeom>
                  </pic:spPr>
                </pic:pic>
              </a:graphicData>
            </a:graphic>
          </wp:inline>
        </w:drawing>
      </w:r>
    </w:p>
    <w:p w14:paraId="12A13F52" w14:textId="138DAE1E" w:rsidR="00B04358" w:rsidRPr="000126FC" w:rsidRDefault="00B04358" w:rsidP="000126FC">
      <w:pPr>
        <w:pStyle w:val="a4"/>
        <w:ind w:firstLineChars="200" w:firstLine="482"/>
        <w:rPr>
          <w:b/>
          <w:bCs/>
        </w:rPr>
      </w:pPr>
      <w:r w:rsidRPr="000126FC">
        <w:rPr>
          <w:rFonts w:hint="eastAsia"/>
          <w:b/>
          <w:bCs/>
        </w:rPr>
        <w:t>模型评估</w:t>
      </w:r>
      <w:r w:rsidR="000126FC">
        <w:rPr>
          <w:rFonts w:hint="eastAsia"/>
          <w:b/>
          <w:bCs/>
        </w:rPr>
        <w:t>：</w:t>
      </w:r>
      <w:r>
        <w:rPr>
          <w:rFonts w:hint="eastAsia"/>
        </w:rPr>
        <w:t>评估结果表明，在测试集上的</w:t>
      </w:r>
      <w:r>
        <w:t>MSE</w:t>
      </w:r>
      <w:r w:rsidR="00987F09">
        <w:rPr>
          <w:rFonts w:hint="eastAsia"/>
        </w:rPr>
        <w:t>：</w:t>
      </w:r>
      <w:r>
        <w:t>RNN Test MSE: 0.0012</w:t>
      </w:r>
    </w:p>
    <w:p w14:paraId="6AAD67A2" w14:textId="7AF23275" w:rsidR="00B04358" w:rsidRDefault="00B04358" w:rsidP="000126FC">
      <w:pPr>
        <w:pStyle w:val="a4"/>
        <w:ind w:firstLineChars="200" w:firstLine="482"/>
      </w:pPr>
      <w:r w:rsidRPr="000126FC">
        <w:rPr>
          <w:rFonts w:hint="eastAsia"/>
          <w:b/>
          <w:bCs/>
        </w:rPr>
        <w:t>股票评估</w:t>
      </w:r>
      <w:r w:rsidR="000126FC" w:rsidRPr="000126FC">
        <w:rPr>
          <w:rFonts w:hint="eastAsia"/>
          <w:b/>
          <w:bCs/>
        </w:rPr>
        <w:t>：</w:t>
      </w:r>
      <w:r w:rsidR="00987F09">
        <w:t>通过对AAPL、MSFT、GOOG和AMZN股票的评估和绘图，我们展示了模型在训练集和测试集上的预测结果，并计算了MSE：</w:t>
      </w:r>
    </w:p>
    <w:p w14:paraId="3C520C63" w14:textId="20C80DBB" w:rsidR="000126FC" w:rsidRDefault="000126FC" w:rsidP="000126FC">
      <w:pPr>
        <w:pStyle w:val="a4"/>
        <w:ind w:firstLineChars="200" w:firstLine="480"/>
      </w:pPr>
      <w:r>
        <w:rPr>
          <w:rFonts w:hint="eastAsia"/>
        </w:rPr>
        <w:t>AAPL:</w:t>
      </w:r>
    </w:p>
    <w:p w14:paraId="35C393AE" w14:textId="346853EA" w:rsidR="000126FC" w:rsidRDefault="000126FC" w:rsidP="000126FC">
      <w:pPr>
        <w:pStyle w:val="a4"/>
        <w:ind w:firstLineChars="200" w:firstLine="480"/>
      </w:pPr>
      <w:r w:rsidRPr="000126FC">
        <w:rPr>
          <w:noProof/>
        </w:rPr>
        <w:lastRenderedPageBreak/>
        <w:drawing>
          <wp:inline distT="0" distB="0" distL="0" distR="0" wp14:anchorId="66EB21BF" wp14:editId="33573A67">
            <wp:extent cx="5274310" cy="2901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1950"/>
                    </a:xfrm>
                    <a:prstGeom prst="rect">
                      <a:avLst/>
                    </a:prstGeom>
                  </pic:spPr>
                </pic:pic>
              </a:graphicData>
            </a:graphic>
          </wp:inline>
        </w:drawing>
      </w:r>
    </w:p>
    <w:p w14:paraId="21681153" w14:textId="1717848E" w:rsidR="000126FC" w:rsidRDefault="000126FC" w:rsidP="000126FC">
      <w:pPr>
        <w:pStyle w:val="a4"/>
        <w:ind w:firstLineChars="200" w:firstLine="480"/>
      </w:pPr>
      <w:r>
        <w:t>MSFT:</w:t>
      </w:r>
    </w:p>
    <w:p w14:paraId="7C44F919" w14:textId="2498D278" w:rsidR="000126FC" w:rsidRDefault="000126FC" w:rsidP="000126FC">
      <w:pPr>
        <w:pStyle w:val="a4"/>
        <w:ind w:firstLineChars="200" w:firstLine="480"/>
      </w:pPr>
      <w:r w:rsidRPr="000126FC">
        <w:rPr>
          <w:noProof/>
        </w:rPr>
        <w:drawing>
          <wp:inline distT="0" distB="0" distL="0" distR="0" wp14:anchorId="7545CC24" wp14:editId="52FF3B75">
            <wp:extent cx="5274310" cy="2901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1950"/>
                    </a:xfrm>
                    <a:prstGeom prst="rect">
                      <a:avLst/>
                    </a:prstGeom>
                  </pic:spPr>
                </pic:pic>
              </a:graphicData>
            </a:graphic>
          </wp:inline>
        </w:drawing>
      </w:r>
    </w:p>
    <w:p w14:paraId="15CF0CB4" w14:textId="19A8702D" w:rsidR="000126FC" w:rsidRDefault="000126FC" w:rsidP="000126FC">
      <w:pPr>
        <w:pStyle w:val="a4"/>
        <w:ind w:firstLineChars="200" w:firstLine="480"/>
      </w:pPr>
      <w:r>
        <w:rPr>
          <w:rFonts w:hint="eastAsia"/>
        </w:rPr>
        <w:t>（另外两只股票的曲线已在源代码文件中给出）</w:t>
      </w:r>
    </w:p>
    <w:p w14:paraId="359023B2" w14:textId="1EEC8CE0" w:rsidR="000126FC" w:rsidRDefault="00B04358" w:rsidP="000126FC">
      <w:pPr>
        <w:pStyle w:val="a4"/>
        <w:ind w:firstLineChars="200" w:firstLine="482"/>
        <w:rPr>
          <w:b/>
          <w:bCs/>
        </w:rPr>
      </w:pPr>
      <w:r w:rsidRPr="000126FC">
        <w:rPr>
          <w:rFonts w:hint="eastAsia"/>
          <w:b/>
          <w:bCs/>
        </w:rPr>
        <w:t>优势</w:t>
      </w:r>
      <w:r w:rsidR="000126FC">
        <w:rPr>
          <w:rFonts w:hint="eastAsia"/>
          <w:b/>
          <w:bCs/>
        </w:rPr>
        <w:t>和分析</w:t>
      </w:r>
    </w:p>
    <w:p w14:paraId="5DE74BC8" w14:textId="708B086C" w:rsidR="00B04358" w:rsidRPr="000126FC" w:rsidRDefault="000126FC" w:rsidP="000126FC">
      <w:pPr>
        <w:pStyle w:val="a4"/>
        <w:ind w:firstLineChars="200" w:firstLine="482"/>
        <w:rPr>
          <w:b/>
          <w:bCs/>
        </w:rPr>
      </w:pPr>
      <w:r>
        <w:rPr>
          <w:rFonts w:hint="eastAsia"/>
          <w:b/>
          <w:bCs/>
        </w:rPr>
        <w:t>a</w:t>
      </w:r>
      <w:r>
        <w:rPr>
          <w:b/>
          <w:bCs/>
        </w:rPr>
        <w:t>.</w:t>
      </w:r>
      <w:r w:rsidR="00B04358">
        <w:rPr>
          <w:rFonts w:hint="eastAsia"/>
        </w:rPr>
        <w:t>利用更多市场信息</w:t>
      </w:r>
      <w:r>
        <w:rPr>
          <w:rFonts w:hint="eastAsia"/>
          <w:b/>
          <w:bCs/>
        </w:rPr>
        <w:t>：</w:t>
      </w:r>
      <w:r w:rsidR="00B04358">
        <w:rPr>
          <w:rFonts w:hint="eastAsia"/>
        </w:rPr>
        <w:t>多只股票的数据提供了更多的市场信息，这有助于模型更好地捕捉市场趋势和模式，提高预测的准确性。</w:t>
      </w:r>
    </w:p>
    <w:p w14:paraId="4607B75A" w14:textId="77777777" w:rsidR="000126FC" w:rsidRDefault="000126FC" w:rsidP="000126FC">
      <w:pPr>
        <w:pStyle w:val="a4"/>
        <w:ind w:firstLineChars="200" w:firstLine="480"/>
      </w:pPr>
      <w:r>
        <w:t>b.</w:t>
      </w:r>
      <w:r w:rsidR="00B04358">
        <w:rPr>
          <w:rFonts w:hint="eastAsia"/>
        </w:rPr>
        <w:t>提高泛化能力</w:t>
      </w:r>
      <w:r>
        <w:rPr>
          <w:rFonts w:hint="eastAsia"/>
        </w:rPr>
        <w:t>:</w:t>
      </w:r>
      <w:r w:rsidR="00B04358">
        <w:rPr>
          <w:rFonts w:hint="eastAsia"/>
        </w:rPr>
        <w:t>多只股票的数据可以防止模型过拟合单一股票的特定模式，从而提高模型的泛化能力，使其在不同股票上的表现更加稳健。</w:t>
      </w:r>
    </w:p>
    <w:p w14:paraId="47316A6A" w14:textId="73E5311B" w:rsidR="00B04358" w:rsidRDefault="000126FC" w:rsidP="000126FC">
      <w:pPr>
        <w:pStyle w:val="a4"/>
        <w:ind w:firstLineChars="200" w:firstLine="480"/>
      </w:pPr>
      <w:r>
        <w:lastRenderedPageBreak/>
        <w:t>c.</w:t>
      </w:r>
      <w:r w:rsidR="00B04358">
        <w:rPr>
          <w:rFonts w:hint="eastAsia"/>
        </w:rPr>
        <w:t>降低数据波动影响</w:t>
      </w:r>
      <w:r>
        <w:rPr>
          <w:rFonts w:hint="eastAsia"/>
        </w:rPr>
        <w:t>:</w:t>
      </w:r>
      <w:r w:rsidR="00B04358">
        <w:rPr>
          <w:rFonts w:hint="eastAsia"/>
        </w:rPr>
        <w:t>单只股票的数据可能会受到一些异常事件的影响，而多只股票的数据能够平滑这些波动，提高模型的鲁棒性。</w:t>
      </w:r>
    </w:p>
    <w:p w14:paraId="4DCC319C" w14:textId="77777777" w:rsidR="00B04358" w:rsidRDefault="00B04358" w:rsidP="00B04358">
      <w:pPr>
        <w:pStyle w:val="a4"/>
        <w:ind w:firstLineChars="200" w:firstLine="480"/>
      </w:pPr>
      <w:r>
        <w:rPr>
          <w:rFonts w:hint="eastAsia"/>
        </w:rPr>
        <w:t>结论</w:t>
      </w:r>
    </w:p>
    <w:p w14:paraId="3D7B997A" w14:textId="3508986F" w:rsidR="00B04358" w:rsidRDefault="00B04358" w:rsidP="00B04358">
      <w:pPr>
        <w:pStyle w:val="a4"/>
        <w:ind w:firstLineChars="200" w:firstLine="480"/>
      </w:pPr>
      <w:r>
        <w:rPr>
          <w:rFonts w:hint="eastAsia"/>
        </w:rPr>
        <w:t>通过同时考虑多只股票的数据，我们的</w:t>
      </w:r>
      <w:r>
        <w:t>RNN模型在预测股票价格方面表现出更高的准确性和更强的泛化能力。可以进一步优化模型结构，尝试更多的特征工程</w:t>
      </w:r>
      <w:r w:rsidR="00987F09">
        <w:rPr>
          <w:rFonts w:hint="eastAsia"/>
        </w:rPr>
        <w:t>。</w:t>
      </w:r>
      <w:r w:rsidR="00987F09" w:rsidRPr="00B04358">
        <w:rPr>
          <w:rFonts w:hint="eastAsia"/>
        </w:rPr>
        <w:t xml:space="preserve"> </w:t>
      </w:r>
    </w:p>
    <w:p w14:paraId="66E12208" w14:textId="7995804C" w:rsidR="0076138F" w:rsidRDefault="0076138F" w:rsidP="0076138F">
      <w:pPr>
        <w:pStyle w:val="3"/>
      </w:pPr>
      <w:r>
        <w:t xml:space="preserve">4. </w:t>
      </w:r>
      <w:r>
        <w:rPr>
          <w:rStyle w:val="a3"/>
          <w:rFonts w:hint="eastAsia"/>
          <w:b/>
          <w:bCs/>
        </w:rPr>
        <w:t>多</w:t>
      </w:r>
      <w:r w:rsidR="00DA37A9">
        <w:rPr>
          <w:rStyle w:val="a3"/>
          <w:rFonts w:hint="eastAsia"/>
          <w:b/>
          <w:bCs/>
        </w:rPr>
        <w:t>维</w:t>
      </w:r>
      <w:proofErr w:type="gramStart"/>
      <w:r w:rsidR="00DA37A9">
        <w:rPr>
          <w:rStyle w:val="a3"/>
          <w:rFonts w:hint="eastAsia"/>
          <w:b/>
          <w:bCs/>
        </w:rPr>
        <w:t>度数据</w:t>
      </w:r>
      <w:proofErr w:type="gramEnd"/>
      <w:r>
        <w:rPr>
          <w:rStyle w:val="a3"/>
          <w:rFonts w:hint="eastAsia"/>
          <w:b/>
          <w:bCs/>
        </w:rPr>
        <w:t>训练模型（单股和多股训练对比）</w:t>
      </w:r>
    </w:p>
    <w:p w14:paraId="32D1262D" w14:textId="1A271067" w:rsidR="0076138F" w:rsidRDefault="0076138F" w:rsidP="0076138F">
      <w:pPr>
        <w:pStyle w:val="4"/>
      </w:pPr>
      <w:r>
        <w:rPr>
          <w:rStyle w:val="a3"/>
          <w:b/>
          <w:bCs/>
        </w:rPr>
        <w:t xml:space="preserve">4.1 </w:t>
      </w:r>
      <w:r>
        <w:rPr>
          <w:rFonts w:hint="eastAsia"/>
        </w:rPr>
        <w:t>改进</w:t>
      </w:r>
    </w:p>
    <w:p w14:paraId="38F42FE3" w14:textId="5ADDDFF6" w:rsidR="00E8043A" w:rsidRDefault="0076138F" w:rsidP="00753F66">
      <w:pPr>
        <w:pStyle w:val="a4"/>
        <w:ind w:firstLineChars="200" w:firstLine="480"/>
      </w:pPr>
      <w:r>
        <w:t>与仅使用单一特征（如收盘价）进行预测的模型相比，本模型引入了多维度数据（开盘价、</w:t>
      </w:r>
      <w:proofErr w:type="gramStart"/>
      <w:r>
        <w:t>最</w:t>
      </w:r>
      <w:proofErr w:type="gramEnd"/>
      <w:r>
        <w:t>高价、最低价、收盘价、成交量），从而提高了预测的准确性和模型的泛化能力。</w:t>
      </w:r>
      <w:r>
        <w:rPr>
          <w:rFonts w:hint="eastAsia"/>
        </w:rPr>
        <w:t>首先</w:t>
      </w:r>
      <w:r>
        <w:t>每只股票均训练一个独立的模型，利用其多维</w:t>
      </w:r>
      <w:proofErr w:type="gramStart"/>
      <w:r>
        <w:t>度数据</w:t>
      </w:r>
      <w:proofErr w:type="gramEnd"/>
      <w:r>
        <w:t>进行预测。</w:t>
      </w:r>
      <w:r>
        <w:rPr>
          <w:rFonts w:hint="eastAsia"/>
        </w:rPr>
        <w:t>然后最终模型我们采用</w:t>
      </w:r>
      <w:r>
        <w:t>多维度数据</w:t>
      </w:r>
      <w:r>
        <w:rPr>
          <w:rFonts w:hint="eastAsia"/>
        </w:rPr>
        <w:t>，</w:t>
      </w:r>
      <w:r>
        <w:rPr>
          <w:rStyle w:val="a3"/>
          <w:rFonts w:hint="eastAsia"/>
          <w:b w:val="0"/>
          <w:bCs w:val="0"/>
        </w:rPr>
        <w:t>多只股票联合训练的模型。</w:t>
      </w:r>
    </w:p>
    <w:p w14:paraId="233811EF" w14:textId="77777777" w:rsidR="00753F66" w:rsidRDefault="00753F66" w:rsidP="00753F66">
      <w:pPr>
        <w:pStyle w:val="4"/>
      </w:pPr>
      <w:r>
        <w:rPr>
          <w:rStyle w:val="a3"/>
          <w:b/>
          <w:bCs/>
        </w:rPr>
        <w:t xml:space="preserve">4.2 </w:t>
      </w:r>
      <w:r>
        <w:t>数据</w:t>
      </w:r>
      <w:r>
        <w:rPr>
          <w:rFonts w:hint="eastAsia"/>
        </w:rPr>
        <w:t>准备</w:t>
      </w:r>
    </w:p>
    <w:p w14:paraId="4EC15864" w14:textId="77777777" w:rsidR="007A7CA9" w:rsidRDefault="00753F66" w:rsidP="007A7CA9">
      <w:pPr>
        <w:pStyle w:val="a4"/>
        <w:ind w:firstLineChars="200" w:firstLine="480"/>
      </w:pPr>
      <w:r w:rsidRPr="00753F66">
        <w:t>选择包括日期、开盘价、</w:t>
      </w:r>
      <w:proofErr w:type="gramStart"/>
      <w:r w:rsidRPr="00753F66">
        <w:t>最</w:t>
      </w:r>
      <w:proofErr w:type="gramEnd"/>
      <w:r w:rsidRPr="00753F66">
        <w:t>高价、最低价、收盘价和成交量在内的列。对日期</w:t>
      </w:r>
      <w:proofErr w:type="gramStart"/>
      <w:r w:rsidRPr="00753F66">
        <w:t>列进行</w:t>
      </w:r>
      <w:proofErr w:type="gramEnd"/>
      <w:r w:rsidRPr="00753F66">
        <w:t>日期类型转换并按照日期排序</w:t>
      </w:r>
      <w:r>
        <w:rPr>
          <w:rFonts w:hint="eastAsia"/>
        </w:rPr>
        <w:t>，</w:t>
      </w:r>
      <w:r w:rsidRPr="00753F66">
        <w:t>使用MinMaxScaler将所有选定列归一化到0到1之间的范围</w:t>
      </w:r>
      <w:r>
        <w:rPr>
          <w:rFonts w:hint="eastAsia"/>
        </w:rPr>
        <w:t>，</w:t>
      </w:r>
      <w:r w:rsidRPr="00753F66">
        <w:t>返回归一化后的数据和scaler对象。</w:t>
      </w:r>
    </w:p>
    <w:p w14:paraId="7C6D48F8" w14:textId="29D796CF" w:rsidR="00CC4276" w:rsidRDefault="00CC4276" w:rsidP="007A7CA9">
      <w:pPr>
        <w:pStyle w:val="a4"/>
        <w:ind w:firstLineChars="200" w:firstLine="480"/>
      </w:pPr>
      <w:r w:rsidRPr="00CC4276">
        <w:t>调用normalize_stock_data函数获取归一化后的数据和scaler</w:t>
      </w:r>
      <w:r>
        <w:rPr>
          <w:rFonts w:hint="eastAsia"/>
        </w:rPr>
        <w:t>，</w:t>
      </w:r>
      <w:r w:rsidRPr="00CC4276">
        <w:t>调用create_sequences函数生成输入序列和目标值。将数据分为训练集和测试集，比例为8:2。将数据转换为PyTorch的张量格式。</w:t>
      </w:r>
    </w:p>
    <w:p w14:paraId="42453842" w14:textId="1B18F7DC" w:rsidR="0076138F" w:rsidRDefault="00CC4276" w:rsidP="0034725D">
      <w:pPr>
        <w:pStyle w:val="a4"/>
        <w:ind w:firstLineChars="200" w:firstLine="480"/>
        <w:rPr>
          <w:rStyle w:val="a3"/>
          <w:b w:val="0"/>
          <w:bCs w:val="0"/>
        </w:rPr>
      </w:pPr>
      <w:r w:rsidRPr="00CC4276">
        <w:t>这里仅预测收盘价，所以目标值</w:t>
      </w:r>
      <w:proofErr w:type="spellStart"/>
      <w:r w:rsidRPr="00CC4276">
        <w:t>y_train</w:t>
      </w:r>
      <w:proofErr w:type="spellEnd"/>
      <w:r w:rsidRPr="00CC4276">
        <w:t>和</w:t>
      </w:r>
      <w:proofErr w:type="spellStart"/>
      <w:r w:rsidRPr="00CC4276">
        <w:t>y_test</w:t>
      </w:r>
      <w:proofErr w:type="spellEnd"/>
      <w:r w:rsidRPr="00CC4276">
        <w:t>只保留第4列（即close列），并将其增加一个维度以符合模型的输入格式。</w:t>
      </w:r>
    </w:p>
    <w:p w14:paraId="5E08A027" w14:textId="212C96A4" w:rsidR="00753F66" w:rsidRDefault="00753F66" w:rsidP="00753F66">
      <w:pPr>
        <w:pStyle w:val="4"/>
      </w:pPr>
      <w:r>
        <w:rPr>
          <w:rStyle w:val="a3"/>
          <w:b/>
          <w:bCs/>
        </w:rPr>
        <w:t>4.</w:t>
      </w:r>
      <w:r w:rsidR="0034725D">
        <w:rPr>
          <w:rStyle w:val="a3"/>
          <w:b/>
          <w:bCs/>
        </w:rPr>
        <w:t>3</w:t>
      </w:r>
      <w:r>
        <w:rPr>
          <w:rStyle w:val="a3"/>
          <w:b/>
          <w:bCs/>
        </w:rPr>
        <w:t xml:space="preserve"> </w:t>
      </w:r>
      <w:r w:rsidR="0034725D">
        <w:rPr>
          <w:rFonts w:hint="eastAsia"/>
        </w:rPr>
        <w:t>模型设计</w:t>
      </w:r>
    </w:p>
    <w:p w14:paraId="177E66C2" w14:textId="02E4F420" w:rsidR="00753F66" w:rsidRPr="0034725D" w:rsidRDefault="0034725D" w:rsidP="0034725D">
      <w:pPr>
        <w:pStyle w:val="a4"/>
        <w:ind w:firstLineChars="200" w:firstLine="480"/>
      </w:pPr>
      <w:r w:rsidRPr="0034725D">
        <w:t>模型设计同上述</w:t>
      </w:r>
      <w:r>
        <w:rPr>
          <w:rFonts w:hint="eastAsia"/>
        </w:rPr>
        <w:t>3中的</w:t>
      </w:r>
      <w:r w:rsidRPr="0034725D">
        <w:t>RNN。</w:t>
      </w:r>
    </w:p>
    <w:p w14:paraId="64B50E75" w14:textId="0866B212" w:rsidR="00753F66" w:rsidRDefault="00753F66" w:rsidP="00753F66">
      <w:pPr>
        <w:pStyle w:val="4"/>
      </w:pPr>
      <w:r>
        <w:rPr>
          <w:rStyle w:val="a3"/>
          <w:b/>
          <w:bCs/>
        </w:rPr>
        <w:t>4.</w:t>
      </w:r>
      <w:r w:rsidR="00997FA3">
        <w:rPr>
          <w:rStyle w:val="a3"/>
          <w:b/>
          <w:bCs/>
        </w:rPr>
        <w:t>4</w:t>
      </w:r>
      <w:r>
        <w:rPr>
          <w:rStyle w:val="a3"/>
          <w:b/>
          <w:bCs/>
        </w:rPr>
        <w:t xml:space="preserve"> </w:t>
      </w:r>
      <w:r w:rsidR="00997FA3">
        <w:rPr>
          <w:rStyle w:val="a3"/>
          <w:rFonts w:hint="eastAsia"/>
          <w:b/>
          <w:bCs/>
        </w:rPr>
        <w:t>修改后实验结果</w:t>
      </w:r>
    </w:p>
    <w:p w14:paraId="7302E208" w14:textId="21032F36" w:rsidR="00997FA3" w:rsidRDefault="00997FA3" w:rsidP="00997FA3">
      <w:pPr>
        <w:pStyle w:val="a4"/>
      </w:pPr>
      <w:r>
        <w:rPr>
          <w:rFonts w:hint="eastAsia"/>
        </w:rPr>
        <w:t>以AAPL股为例（</w:t>
      </w:r>
      <w:r w:rsidR="0021444A">
        <w:rPr>
          <w:rFonts w:hint="eastAsia"/>
        </w:rPr>
        <w:t>另外三只股票的曲线已在源代码文件中给出</w:t>
      </w:r>
      <w:r>
        <w:rPr>
          <w:rFonts w:hint="eastAsia"/>
        </w:rPr>
        <w:t>）:</w:t>
      </w:r>
    </w:p>
    <w:p w14:paraId="0E275B47" w14:textId="36DE57B0" w:rsidR="00753F66" w:rsidRDefault="00997FA3" w:rsidP="0076138F">
      <w:pPr>
        <w:pStyle w:val="a4"/>
      </w:pPr>
      <w:r>
        <w:rPr>
          <w:rFonts w:hint="eastAsia"/>
        </w:rPr>
        <w:t>AAPL单股多维联合训练结果：</w:t>
      </w:r>
    </w:p>
    <w:p w14:paraId="14422E67" w14:textId="5939AD15" w:rsidR="00997FA3" w:rsidRDefault="00997FA3" w:rsidP="0076138F">
      <w:pPr>
        <w:pStyle w:val="a4"/>
      </w:pPr>
      <w:r w:rsidRPr="00997FA3">
        <w:rPr>
          <w:noProof/>
        </w:rPr>
        <w:lastRenderedPageBreak/>
        <w:drawing>
          <wp:inline distT="0" distB="0" distL="0" distR="0" wp14:anchorId="14B1D6F9" wp14:editId="1A0D7D4A">
            <wp:extent cx="5274310" cy="28892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9250"/>
                    </a:xfrm>
                    <a:prstGeom prst="rect">
                      <a:avLst/>
                    </a:prstGeom>
                  </pic:spPr>
                </pic:pic>
              </a:graphicData>
            </a:graphic>
          </wp:inline>
        </w:drawing>
      </w:r>
    </w:p>
    <w:p w14:paraId="521BDABD" w14:textId="0AD6C4E5" w:rsidR="00997FA3" w:rsidRDefault="00997FA3" w:rsidP="00997FA3">
      <w:pPr>
        <w:pStyle w:val="a4"/>
      </w:pPr>
      <w:r>
        <w:rPr>
          <w:rFonts w:hint="eastAsia"/>
        </w:rPr>
        <w:t>AAPL多股多维联合训练结果：</w:t>
      </w:r>
    </w:p>
    <w:p w14:paraId="22D05077" w14:textId="18A810B1" w:rsidR="00997FA3" w:rsidRDefault="00997FA3" w:rsidP="0076138F">
      <w:pPr>
        <w:pStyle w:val="a4"/>
      </w:pPr>
      <w:r w:rsidRPr="00997FA3">
        <w:rPr>
          <w:noProof/>
        </w:rPr>
        <w:drawing>
          <wp:inline distT="0" distB="0" distL="0" distR="0" wp14:anchorId="2BE7362F" wp14:editId="46251BCB">
            <wp:extent cx="5274310" cy="2901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01950"/>
                    </a:xfrm>
                    <a:prstGeom prst="rect">
                      <a:avLst/>
                    </a:prstGeom>
                  </pic:spPr>
                </pic:pic>
              </a:graphicData>
            </a:graphic>
          </wp:inline>
        </w:drawing>
      </w:r>
    </w:p>
    <w:p w14:paraId="029516E5" w14:textId="2A2D88BE" w:rsidR="00997FA3" w:rsidRDefault="002A60CC" w:rsidP="0076138F">
      <w:pPr>
        <w:pStyle w:val="a4"/>
      </w:pPr>
      <w:r>
        <w:rPr>
          <w:rFonts w:hint="eastAsia"/>
        </w:rPr>
        <w:t>多股多维联合训练的</w:t>
      </w:r>
      <w:r>
        <w:t>Loss</w:t>
      </w:r>
      <w:r>
        <w:rPr>
          <w:rFonts w:hint="eastAsia"/>
        </w:rPr>
        <w:t>变化曲线如下：</w:t>
      </w:r>
    </w:p>
    <w:p w14:paraId="2FE3A5A9" w14:textId="0587D70D" w:rsidR="002A60CC" w:rsidRPr="00997FA3" w:rsidRDefault="002A60CC" w:rsidP="0076138F">
      <w:pPr>
        <w:pStyle w:val="a4"/>
      </w:pPr>
      <w:r w:rsidRPr="002A60CC">
        <w:rPr>
          <w:noProof/>
        </w:rPr>
        <w:lastRenderedPageBreak/>
        <w:drawing>
          <wp:inline distT="0" distB="0" distL="0" distR="0" wp14:anchorId="4751CA31" wp14:editId="6213829D">
            <wp:extent cx="5274310" cy="2813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13050"/>
                    </a:xfrm>
                    <a:prstGeom prst="rect">
                      <a:avLst/>
                    </a:prstGeom>
                  </pic:spPr>
                </pic:pic>
              </a:graphicData>
            </a:graphic>
          </wp:inline>
        </w:drawing>
      </w:r>
    </w:p>
    <w:p w14:paraId="77DD080C" w14:textId="2E442C5D" w:rsidR="00997FA3" w:rsidRDefault="00997FA3" w:rsidP="00997FA3">
      <w:pPr>
        <w:pStyle w:val="3"/>
      </w:pPr>
      <w:r>
        <w:t xml:space="preserve">5. </w:t>
      </w:r>
      <w:r>
        <w:rPr>
          <w:rStyle w:val="a3"/>
          <w:rFonts w:hint="eastAsia"/>
          <w:b/>
          <w:bCs/>
        </w:rPr>
        <w:t>对RNN</w:t>
      </w:r>
      <w:r w:rsidRPr="00997FA3">
        <w:rPr>
          <w:rStyle w:val="a3"/>
          <w:rFonts w:hint="eastAsia"/>
          <w:b/>
          <w:bCs/>
        </w:rPr>
        <w:t>股票预测</w:t>
      </w:r>
      <w:r>
        <w:rPr>
          <w:rStyle w:val="a3"/>
          <w:rFonts w:hint="eastAsia"/>
          <w:b/>
          <w:bCs/>
        </w:rPr>
        <w:t>实验的分析总结</w:t>
      </w:r>
    </w:p>
    <w:p w14:paraId="0A0F256E" w14:textId="1ACE1992" w:rsidR="00997FA3" w:rsidRDefault="002A60CC" w:rsidP="007140F4">
      <w:pPr>
        <w:pStyle w:val="a4"/>
        <w:ind w:firstLineChars="200" w:firstLine="480"/>
      </w:pPr>
      <w:r>
        <w:rPr>
          <w:rFonts w:hint="eastAsia"/>
        </w:rPr>
        <w:t>在本次分析实验中，我们针对一个简单的RNN网络设计了四种不同的训练方法，并进行了针对性的对比实验，我们首先建立对单个股票单个</w:t>
      </w:r>
      <w:r w:rsidR="007140F4">
        <w:rPr>
          <w:rFonts w:hint="eastAsia"/>
        </w:rPr>
        <w:t>维度的RNN模型训练方法，之后我们将多只股票（4只）引入丰富数据集，最后我们将维度增大到</w:t>
      </w:r>
      <w:r w:rsidR="007140F4">
        <w:t>多维度数据（开盘价、</w:t>
      </w:r>
      <w:proofErr w:type="gramStart"/>
      <w:r w:rsidR="007140F4">
        <w:t>最</w:t>
      </w:r>
      <w:proofErr w:type="gramEnd"/>
      <w:r w:rsidR="007140F4">
        <w:t>高价、最低价、收盘价、成交量）</w:t>
      </w:r>
      <w:r w:rsidR="007140F4">
        <w:rPr>
          <w:rFonts w:hint="eastAsia"/>
        </w:rPr>
        <w:t>，获得的主要实验结果如下：</w:t>
      </w:r>
    </w:p>
    <w:tbl>
      <w:tblPr>
        <w:tblStyle w:val="a9"/>
        <w:tblW w:w="0" w:type="auto"/>
        <w:tblLook w:val="04A0" w:firstRow="1" w:lastRow="0" w:firstColumn="1" w:lastColumn="0" w:noHBand="0" w:noVBand="1"/>
      </w:tblPr>
      <w:tblGrid>
        <w:gridCol w:w="2074"/>
        <w:gridCol w:w="2074"/>
        <w:gridCol w:w="2074"/>
        <w:gridCol w:w="2074"/>
      </w:tblGrid>
      <w:tr w:rsidR="002A60CC" w14:paraId="6F35EFC6" w14:textId="77777777" w:rsidTr="002A60CC">
        <w:tc>
          <w:tcPr>
            <w:tcW w:w="2074" w:type="dxa"/>
          </w:tcPr>
          <w:p w14:paraId="06113FC3" w14:textId="20CA92BF" w:rsidR="002A60CC" w:rsidRDefault="002A60CC" w:rsidP="0076138F">
            <w:pPr>
              <w:pStyle w:val="a4"/>
            </w:pPr>
            <w:r>
              <w:rPr>
                <w:rFonts w:hint="eastAsia"/>
              </w:rPr>
              <w:t>方法</w:t>
            </w:r>
          </w:p>
        </w:tc>
        <w:tc>
          <w:tcPr>
            <w:tcW w:w="2074" w:type="dxa"/>
          </w:tcPr>
          <w:p w14:paraId="5EC7CF2A" w14:textId="65A3070A" w:rsidR="002A60CC" w:rsidRDefault="001F5E6C" w:rsidP="0076138F">
            <w:pPr>
              <w:pStyle w:val="a4"/>
            </w:pPr>
            <w:r>
              <w:rPr>
                <w:rFonts w:hint="eastAsia"/>
              </w:rPr>
              <w:t>基本</w:t>
            </w:r>
            <w:r w:rsidR="002A60CC">
              <w:rPr>
                <w:rFonts w:hint="eastAsia"/>
              </w:rPr>
              <w:t>收敛</w:t>
            </w:r>
            <w:r w:rsidR="002A60CC">
              <w:t>epochs</w:t>
            </w:r>
            <w:r w:rsidR="00066FF9">
              <w:rPr>
                <w:rFonts w:hint="eastAsia"/>
              </w:rPr>
              <w:t>（AAPL股）</w:t>
            </w:r>
          </w:p>
        </w:tc>
        <w:tc>
          <w:tcPr>
            <w:tcW w:w="2074" w:type="dxa"/>
          </w:tcPr>
          <w:p w14:paraId="3263685C" w14:textId="4843D5E7" w:rsidR="002A60CC" w:rsidRDefault="002A60CC" w:rsidP="0076138F">
            <w:pPr>
              <w:pStyle w:val="a4"/>
            </w:pPr>
            <w:proofErr w:type="spellStart"/>
            <w:r>
              <w:t>Train_mse</w:t>
            </w:r>
            <w:proofErr w:type="spellEnd"/>
            <w:r w:rsidR="00066FF9">
              <w:rPr>
                <w:rFonts w:hint="eastAsia"/>
              </w:rPr>
              <w:t>（AAPL股）</w:t>
            </w:r>
          </w:p>
        </w:tc>
        <w:tc>
          <w:tcPr>
            <w:tcW w:w="2074" w:type="dxa"/>
          </w:tcPr>
          <w:p w14:paraId="2AA74CB1" w14:textId="6D71D0BD" w:rsidR="002A60CC" w:rsidRDefault="002A60CC" w:rsidP="0076138F">
            <w:pPr>
              <w:pStyle w:val="a4"/>
            </w:pPr>
            <w:proofErr w:type="spellStart"/>
            <w:r>
              <w:rPr>
                <w:rFonts w:hint="eastAsia"/>
              </w:rPr>
              <w:t>T</w:t>
            </w:r>
            <w:r>
              <w:t>est_mse</w:t>
            </w:r>
            <w:proofErr w:type="spellEnd"/>
            <w:r w:rsidR="00066FF9">
              <w:rPr>
                <w:rFonts w:hint="eastAsia"/>
              </w:rPr>
              <w:t>（AAPL股）</w:t>
            </w:r>
          </w:p>
        </w:tc>
      </w:tr>
      <w:tr w:rsidR="002A60CC" w14:paraId="58CE7B45" w14:textId="77777777" w:rsidTr="002A60CC">
        <w:tc>
          <w:tcPr>
            <w:tcW w:w="2074" w:type="dxa"/>
          </w:tcPr>
          <w:p w14:paraId="033C7818" w14:textId="3076DF6D" w:rsidR="002A60CC" w:rsidRDefault="002A60CC" w:rsidP="0076138F">
            <w:pPr>
              <w:pStyle w:val="a4"/>
            </w:pPr>
            <w:proofErr w:type="gramStart"/>
            <w:r>
              <w:rPr>
                <w:rFonts w:hint="eastAsia"/>
              </w:rPr>
              <w:t>单只股</w:t>
            </w:r>
            <w:proofErr w:type="gramEnd"/>
            <w:r>
              <w:rPr>
                <w:rFonts w:hint="eastAsia"/>
              </w:rPr>
              <w:t>单维</w:t>
            </w:r>
            <w:proofErr w:type="gramStart"/>
            <w:r>
              <w:rPr>
                <w:rFonts w:hint="eastAsia"/>
              </w:rPr>
              <w:t>度数据</w:t>
            </w:r>
            <w:proofErr w:type="gramEnd"/>
            <w:r w:rsidR="007140F4">
              <w:rPr>
                <w:rFonts w:hint="eastAsia"/>
              </w:rPr>
              <w:t>RNN模型</w:t>
            </w:r>
            <w:r>
              <w:rPr>
                <w:rFonts w:hint="eastAsia"/>
              </w:rPr>
              <w:t>训练</w:t>
            </w:r>
          </w:p>
        </w:tc>
        <w:tc>
          <w:tcPr>
            <w:tcW w:w="2074" w:type="dxa"/>
          </w:tcPr>
          <w:p w14:paraId="41D7D941" w14:textId="3917CF1E" w:rsidR="002A60CC" w:rsidRDefault="00066FF9" w:rsidP="0076138F">
            <w:pPr>
              <w:pStyle w:val="a4"/>
            </w:pPr>
            <w:r>
              <w:rPr>
                <w:rFonts w:hint="eastAsia"/>
              </w:rPr>
              <w:t>大约9</w:t>
            </w:r>
            <w:r>
              <w:t>0</w:t>
            </w:r>
            <w:r>
              <w:rPr>
                <w:rFonts w:hint="eastAsia"/>
              </w:rPr>
              <w:t>轮</w:t>
            </w:r>
          </w:p>
        </w:tc>
        <w:tc>
          <w:tcPr>
            <w:tcW w:w="2074" w:type="dxa"/>
          </w:tcPr>
          <w:p w14:paraId="10B676B9" w14:textId="6670F44A" w:rsidR="002A60CC" w:rsidRDefault="00066FF9" w:rsidP="0076138F">
            <w:pPr>
              <w:pStyle w:val="a4"/>
            </w:pPr>
            <w:r w:rsidRPr="00066FF9">
              <w:t>0.0006</w:t>
            </w:r>
          </w:p>
        </w:tc>
        <w:tc>
          <w:tcPr>
            <w:tcW w:w="2074" w:type="dxa"/>
          </w:tcPr>
          <w:p w14:paraId="42F55519" w14:textId="5C8C95B6" w:rsidR="002A60CC" w:rsidRDefault="00066FF9" w:rsidP="0076138F">
            <w:pPr>
              <w:pStyle w:val="a4"/>
            </w:pPr>
            <w:r w:rsidRPr="00066FF9">
              <w:t>0.0081</w:t>
            </w:r>
          </w:p>
        </w:tc>
      </w:tr>
      <w:tr w:rsidR="002A60CC" w14:paraId="17A4D8CF" w14:textId="77777777" w:rsidTr="002A60CC">
        <w:tc>
          <w:tcPr>
            <w:tcW w:w="2074" w:type="dxa"/>
          </w:tcPr>
          <w:p w14:paraId="045BE215" w14:textId="4D9BB09E" w:rsidR="002A60CC" w:rsidRPr="002A60CC" w:rsidRDefault="002A60CC" w:rsidP="0076138F">
            <w:pPr>
              <w:pStyle w:val="a4"/>
            </w:pPr>
            <w:r>
              <w:rPr>
                <w:rFonts w:hint="eastAsia"/>
              </w:rPr>
              <w:t>多只股单维</w:t>
            </w:r>
            <w:proofErr w:type="gramStart"/>
            <w:r>
              <w:rPr>
                <w:rFonts w:hint="eastAsia"/>
              </w:rPr>
              <w:t>度数据</w:t>
            </w:r>
            <w:proofErr w:type="gramEnd"/>
            <w:r w:rsidR="007140F4">
              <w:rPr>
                <w:rFonts w:hint="eastAsia"/>
              </w:rPr>
              <w:t>RNN模型训练</w:t>
            </w:r>
          </w:p>
        </w:tc>
        <w:tc>
          <w:tcPr>
            <w:tcW w:w="2074" w:type="dxa"/>
          </w:tcPr>
          <w:p w14:paraId="53FCF534" w14:textId="7F09ABC7" w:rsidR="002A60CC" w:rsidRDefault="00066FF9" w:rsidP="0076138F">
            <w:pPr>
              <w:pStyle w:val="a4"/>
            </w:pPr>
            <w:r>
              <w:rPr>
                <w:rFonts w:hint="eastAsia"/>
              </w:rPr>
              <w:t>大约</w:t>
            </w:r>
            <w:r>
              <w:t>1</w:t>
            </w:r>
            <w:r w:rsidR="00112EB8">
              <w:t>8</w:t>
            </w:r>
            <w:r>
              <w:t>0</w:t>
            </w:r>
            <w:r>
              <w:rPr>
                <w:rFonts w:hint="eastAsia"/>
              </w:rPr>
              <w:t>轮</w:t>
            </w:r>
          </w:p>
        </w:tc>
        <w:tc>
          <w:tcPr>
            <w:tcW w:w="2074" w:type="dxa"/>
          </w:tcPr>
          <w:p w14:paraId="2A57A0DC" w14:textId="131AB47A" w:rsidR="002A60CC" w:rsidRDefault="00066FF9" w:rsidP="0076138F">
            <w:pPr>
              <w:pStyle w:val="a4"/>
            </w:pPr>
            <w:r>
              <w:rPr>
                <w:rFonts w:hint="eastAsia"/>
              </w:rPr>
              <w:t>0</w:t>
            </w:r>
            <w:r>
              <w:t>.0003</w:t>
            </w:r>
          </w:p>
        </w:tc>
        <w:tc>
          <w:tcPr>
            <w:tcW w:w="2074" w:type="dxa"/>
          </w:tcPr>
          <w:p w14:paraId="7EC2F102" w14:textId="3BA33F7B" w:rsidR="002A60CC" w:rsidRDefault="00066FF9" w:rsidP="0076138F">
            <w:pPr>
              <w:pStyle w:val="a4"/>
            </w:pPr>
            <w:r>
              <w:rPr>
                <w:rFonts w:hint="eastAsia"/>
              </w:rPr>
              <w:t>0</w:t>
            </w:r>
            <w:r>
              <w:t>.0008</w:t>
            </w:r>
          </w:p>
        </w:tc>
      </w:tr>
      <w:tr w:rsidR="002A60CC" w14:paraId="4942BE11" w14:textId="77777777" w:rsidTr="002A60CC">
        <w:tc>
          <w:tcPr>
            <w:tcW w:w="2074" w:type="dxa"/>
          </w:tcPr>
          <w:p w14:paraId="1B6367FA" w14:textId="16BFAC3C" w:rsidR="002A60CC" w:rsidRPr="002A60CC" w:rsidRDefault="00066FF9" w:rsidP="0076138F">
            <w:pPr>
              <w:pStyle w:val="a4"/>
            </w:pPr>
            <w:proofErr w:type="gramStart"/>
            <w:r>
              <w:rPr>
                <w:rFonts w:hint="eastAsia"/>
              </w:rPr>
              <w:t>单只股多维度数据</w:t>
            </w:r>
            <w:proofErr w:type="gramEnd"/>
            <w:r w:rsidR="007140F4">
              <w:rPr>
                <w:rFonts w:hint="eastAsia"/>
              </w:rPr>
              <w:t>RNN模型训练</w:t>
            </w:r>
          </w:p>
        </w:tc>
        <w:tc>
          <w:tcPr>
            <w:tcW w:w="2074" w:type="dxa"/>
          </w:tcPr>
          <w:p w14:paraId="4F98AFE5" w14:textId="25941CB9" w:rsidR="002A60CC" w:rsidRDefault="00066FF9" w:rsidP="0076138F">
            <w:pPr>
              <w:pStyle w:val="a4"/>
            </w:pPr>
            <w:r>
              <w:rPr>
                <w:rFonts w:hint="eastAsia"/>
              </w:rPr>
              <w:t>大约1</w:t>
            </w:r>
            <w:r>
              <w:t>00</w:t>
            </w:r>
            <w:r>
              <w:rPr>
                <w:rFonts w:hint="eastAsia"/>
              </w:rPr>
              <w:t>轮</w:t>
            </w:r>
          </w:p>
        </w:tc>
        <w:tc>
          <w:tcPr>
            <w:tcW w:w="2074" w:type="dxa"/>
          </w:tcPr>
          <w:p w14:paraId="2FA0C85F" w14:textId="1FDB221B" w:rsidR="002A60CC" w:rsidRDefault="00066FF9" w:rsidP="0076138F">
            <w:pPr>
              <w:pStyle w:val="a4"/>
            </w:pPr>
            <w:r>
              <w:rPr>
                <w:rFonts w:hint="eastAsia"/>
              </w:rPr>
              <w:t>0</w:t>
            </w:r>
            <w:r>
              <w:t>.0012</w:t>
            </w:r>
          </w:p>
        </w:tc>
        <w:tc>
          <w:tcPr>
            <w:tcW w:w="2074" w:type="dxa"/>
          </w:tcPr>
          <w:p w14:paraId="4633B8BB" w14:textId="2E9233C7" w:rsidR="002A60CC" w:rsidRDefault="00066FF9" w:rsidP="0076138F">
            <w:pPr>
              <w:pStyle w:val="a4"/>
            </w:pPr>
            <w:r>
              <w:rPr>
                <w:rFonts w:hint="eastAsia"/>
              </w:rPr>
              <w:t>0</w:t>
            </w:r>
            <w:r>
              <w:t>.0019</w:t>
            </w:r>
          </w:p>
        </w:tc>
      </w:tr>
      <w:tr w:rsidR="002A60CC" w14:paraId="1F377374" w14:textId="77777777" w:rsidTr="002A60CC">
        <w:tc>
          <w:tcPr>
            <w:tcW w:w="2074" w:type="dxa"/>
          </w:tcPr>
          <w:p w14:paraId="20826DBE" w14:textId="6019E12C" w:rsidR="002A60CC" w:rsidRPr="002A60CC" w:rsidRDefault="00066FF9" w:rsidP="0076138F">
            <w:pPr>
              <w:pStyle w:val="a4"/>
            </w:pPr>
            <w:r>
              <w:rPr>
                <w:rFonts w:hint="eastAsia"/>
              </w:rPr>
              <w:t>多只股多维</w:t>
            </w:r>
            <w:proofErr w:type="gramStart"/>
            <w:r>
              <w:rPr>
                <w:rFonts w:hint="eastAsia"/>
              </w:rPr>
              <w:t>度数据</w:t>
            </w:r>
            <w:proofErr w:type="gramEnd"/>
            <w:r w:rsidR="007140F4">
              <w:rPr>
                <w:rFonts w:hint="eastAsia"/>
              </w:rPr>
              <w:t>RNN模型训练</w:t>
            </w:r>
          </w:p>
        </w:tc>
        <w:tc>
          <w:tcPr>
            <w:tcW w:w="2074" w:type="dxa"/>
          </w:tcPr>
          <w:p w14:paraId="46B8C426" w14:textId="03F44BA1" w:rsidR="002A60CC" w:rsidRDefault="00066FF9" w:rsidP="0076138F">
            <w:pPr>
              <w:pStyle w:val="a4"/>
            </w:pPr>
            <w:r>
              <w:rPr>
                <w:rFonts w:hint="eastAsia"/>
              </w:rPr>
              <w:t>大约</w:t>
            </w:r>
            <w:r w:rsidR="00112EB8">
              <w:rPr>
                <w:rFonts w:hint="eastAsia"/>
              </w:rPr>
              <w:t>1</w:t>
            </w:r>
            <w:r w:rsidR="003D3667">
              <w:t>5</w:t>
            </w:r>
            <w:r w:rsidR="00112EB8">
              <w:t>0</w:t>
            </w:r>
            <w:r>
              <w:rPr>
                <w:rFonts w:hint="eastAsia"/>
              </w:rPr>
              <w:t>轮</w:t>
            </w:r>
          </w:p>
        </w:tc>
        <w:tc>
          <w:tcPr>
            <w:tcW w:w="2074" w:type="dxa"/>
          </w:tcPr>
          <w:p w14:paraId="3949D380" w14:textId="4E23DD95" w:rsidR="002A60CC" w:rsidRPr="000A4BBF" w:rsidRDefault="005857FD" w:rsidP="0076138F">
            <w:pPr>
              <w:pStyle w:val="a4"/>
              <w:rPr>
                <w:b/>
                <w:bCs/>
              </w:rPr>
            </w:pPr>
            <w:r w:rsidRPr="000A4BBF">
              <w:rPr>
                <w:rFonts w:hint="eastAsia"/>
                <w:b/>
                <w:bCs/>
              </w:rPr>
              <w:t>0</w:t>
            </w:r>
            <w:r w:rsidRPr="000A4BBF">
              <w:rPr>
                <w:b/>
                <w:bCs/>
              </w:rPr>
              <w:t>.000</w:t>
            </w:r>
            <w:r w:rsidR="00000972">
              <w:rPr>
                <w:b/>
                <w:bCs/>
              </w:rPr>
              <w:t>3</w:t>
            </w:r>
          </w:p>
        </w:tc>
        <w:tc>
          <w:tcPr>
            <w:tcW w:w="2074" w:type="dxa"/>
          </w:tcPr>
          <w:p w14:paraId="6043AC57" w14:textId="20FDDBBE" w:rsidR="002A60CC" w:rsidRPr="000A4BBF" w:rsidRDefault="005857FD" w:rsidP="0076138F">
            <w:pPr>
              <w:pStyle w:val="a4"/>
              <w:rPr>
                <w:b/>
                <w:bCs/>
              </w:rPr>
            </w:pPr>
            <w:r w:rsidRPr="000A4BBF">
              <w:rPr>
                <w:rFonts w:hint="eastAsia"/>
                <w:b/>
                <w:bCs/>
              </w:rPr>
              <w:t>0</w:t>
            </w:r>
            <w:r w:rsidRPr="000A4BBF">
              <w:rPr>
                <w:b/>
                <w:bCs/>
              </w:rPr>
              <w:t>.000</w:t>
            </w:r>
            <w:r w:rsidR="00000972">
              <w:rPr>
                <w:b/>
                <w:bCs/>
              </w:rPr>
              <w:t>7</w:t>
            </w:r>
          </w:p>
        </w:tc>
      </w:tr>
    </w:tbl>
    <w:p w14:paraId="7F13BCAF" w14:textId="033D909E" w:rsidR="002A60CC" w:rsidRPr="002A60CC" w:rsidRDefault="007140F4" w:rsidP="007140F4">
      <w:pPr>
        <w:pStyle w:val="a4"/>
        <w:ind w:firstLineChars="200" w:firstLine="480"/>
      </w:pPr>
      <w:r>
        <w:rPr>
          <w:rFonts w:hint="eastAsia"/>
        </w:rPr>
        <w:t>我们可以得出，虽然多只股票增加了</w:t>
      </w:r>
      <w:proofErr w:type="gramStart"/>
      <w:r>
        <w:rPr>
          <w:rFonts w:hint="eastAsia"/>
        </w:rPr>
        <w:t>数据量数据量</w:t>
      </w:r>
      <w:proofErr w:type="gramEnd"/>
      <w:r>
        <w:rPr>
          <w:rFonts w:hint="eastAsia"/>
        </w:rPr>
        <w:t>，延长了训练时间，但是，我们可以训练出拟合能力更强的RNN模型，数据在数据量和特征上的丰富对模型学习丰富的范式和预测准确的收盘价有很大作用。</w:t>
      </w:r>
    </w:p>
    <w:p w14:paraId="09E214E8" w14:textId="2B339DC5" w:rsidR="00D23170" w:rsidRPr="00D23170" w:rsidRDefault="000126FC" w:rsidP="00D23170">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二</w:t>
      </w:r>
      <w:r w:rsidRPr="000126FC">
        <w:rPr>
          <w:rFonts w:ascii="宋体" w:eastAsia="宋体" w:hAnsi="宋体" w:cs="宋体" w:hint="eastAsia"/>
          <w:b/>
          <w:bCs/>
          <w:kern w:val="0"/>
          <w:sz w:val="36"/>
          <w:szCs w:val="36"/>
        </w:rPr>
        <w:t>、</w:t>
      </w:r>
      <w:r w:rsidR="00D23170" w:rsidRPr="00D23170">
        <w:rPr>
          <w:rFonts w:ascii="宋体" w:eastAsia="宋体" w:hAnsi="宋体" w:cs="宋体"/>
          <w:b/>
          <w:bCs/>
          <w:kern w:val="0"/>
          <w:sz w:val="36"/>
          <w:szCs w:val="36"/>
        </w:rPr>
        <w:t>基于 LSTM 的股票预测</w:t>
      </w:r>
    </w:p>
    <w:p w14:paraId="4148AD99" w14:textId="77777777" w:rsidR="00D23170" w:rsidRPr="00D23170" w:rsidRDefault="00D23170" w:rsidP="00D23170">
      <w:pPr>
        <w:widowControl/>
        <w:spacing w:before="100" w:beforeAutospacing="1" w:after="100" w:afterAutospacing="1"/>
        <w:jc w:val="left"/>
        <w:outlineLvl w:val="2"/>
        <w:rPr>
          <w:rFonts w:ascii="宋体" w:eastAsia="宋体" w:hAnsi="宋体" w:cs="宋体"/>
          <w:b/>
          <w:bCs/>
          <w:kern w:val="0"/>
          <w:sz w:val="27"/>
          <w:szCs w:val="27"/>
        </w:rPr>
      </w:pPr>
      <w:r w:rsidRPr="00D23170">
        <w:rPr>
          <w:rFonts w:ascii="宋体" w:eastAsia="宋体" w:hAnsi="宋体" w:cs="宋体"/>
          <w:b/>
          <w:bCs/>
          <w:kern w:val="0"/>
          <w:sz w:val="27"/>
          <w:szCs w:val="27"/>
        </w:rPr>
        <w:t>1. 简介</w:t>
      </w:r>
    </w:p>
    <w:p w14:paraId="7C8177DF" w14:textId="36133F6D" w:rsidR="007140F4" w:rsidRPr="007140F4" w:rsidRDefault="007140F4" w:rsidP="007B1FBB">
      <w:pPr>
        <w:pStyle w:val="a4"/>
        <w:ind w:firstLineChars="200" w:firstLine="480"/>
      </w:pPr>
      <w:r>
        <w:lastRenderedPageBreak/>
        <w:t>详细描述了开发</w:t>
      </w:r>
      <w:r>
        <w:rPr>
          <w:rFonts w:hint="eastAsia"/>
        </w:rPr>
        <w:t>，改进和</w:t>
      </w:r>
      <w:r>
        <w:t>评估一个基于</w:t>
      </w:r>
      <w:r w:rsidRPr="00D23170">
        <w:t>LSTM（长短期记忆）神经网络模型</w:t>
      </w:r>
      <w:r>
        <w:t>的过程，该模型旨在使用五年期的历史收盘价数据预测</w:t>
      </w:r>
      <w:r>
        <w:rPr>
          <w:rFonts w:hint="eastAsia"/>
        </w:rPr>
        <w:t>目标公司</w:t>
      </w:r>
      <w:r>
        <w:t>的股票价格</w:t>
      </w:r>
      <w:r>
        <w:rPr>
          <w:rFonts w:hint="eastAsia"/>
        </w:rPr>
        <w:t>（收盘价）</w:t>
      </w:r>
      <w:r>
        <w:t>。</w:t>
      </w:r>
    </w:p>
    <w:p w14:paraId="40FFD194" w14:textId="77777777" w:rsidR="007140F4" w:rsidRDefault="007140F4" w:rsidP="007140F4">
      <w:pPr>
        <w:pStyle w:val="3"/>
      </w:pPr>
      <w:r>
        <w:t xml:space="preserve">2. </w:t>
      </w:r>
      <w:r>
        <w:rPr>
          <w:rStyle w:val="a3"/>
          <w:rFonts w:hint="eastAsia"/>
          <w:b/>
          <w:bCs/>
        </w:rPr>
        <w:t>单只股票单个数据列输入预测</w:t>
      </w:r>
    </w:p>
    <w:p w14:paraId="6B062EDC" w14:textId="34B0129E" w:rsidR="00040E6A" w:rsidRPr="00040E6A" w:rsidRDefault="00040E6A" w:rsidP="00040E6A">
      <w:pPr>
        <w:pStyle w:val="4"/>
      </w:pPr>
      <w:r>
        <w:t>2.1 数据</w:t>
      </w:r>
      <w:r>
        <w:rPr>
          <w:rFonts w:hint="eastAsia"/>
        </w:rPr>
        <w:t>准备</w:t>
      </w:r>
    </w:p>
    <w:p w14:paraId="22BFF71A" w14:textId="61C6F417" w:rsidR="00824490" w:rsidRDefault="00040E6A" w:rsidP="007B1FBB">
      <w:pPr>
        <w:pStyle w:val="a4"/>
        <w:ind w:firstLineChars="200" w:firstLine="480"/>
      </w:pPr>
      <w:r w:rsidRPr="00040E6A">
        <w:rPr>
          <w:rFonts w:hint="eastAsia"/>
        </w:rPr>
        <w:t>类似于RNN网络的数据准备，</w:t>
      </w:r>
      <w:r w:rsidRPr="00040E6A">
        <w:t>使用包含五年股票数据的all_stocks_5yr.csv文件</w:t>
      </w:r>
      <w:r>
        <w:rPr>
          <w:rFonts w:hint="eastAsia"/>
        </w:rPr>
        <w:t>，</w:t>
      </w:r>
      <w:r w:rsidRPr="00040E6A">
        <w:t>选择AAPL的收盘价，并将其标准化到[0, 1]区间</w:t>
      </w:r>
      <w:r>
        <w:rPr>
          <w:rFonts w:hint="eastAsia"/>
        </w:rPr>
        <w:t>，</w:t>
      </w:r>
      <w:r w:rsidRPr="00040E6A">
        <w:t>将标准化后的数据转换为固定长度的输入序列和目标值。</w:t>
      </w:r>
    </w:p>
    <w:p w14:paraId="288EF524" w14:textId="52D95AEA" w:rsidR="00040E6A" w:rsidRDefault="00040E6A" w:rsidP="00040E6A">
      <w:pPr>
        <w:widowControl/>
        <w:jc w:val="left"/>
        <w:rPr>
          <w:rFonts w:ascii="宋体" w:eastAsia="宋体" w:hAnsi="宋体" w:cs="宋体"/>
          <w:kern w:val="0"/>
          <w:sz w:val="24"/>
          <w:szCs w:val="24"/>
        </w:rPr>
      </w:pPr>
    </w:p>
    <w:p w14:paraId="44620BDF" w14:textId="1E2FDEBC" w:rsidR="00040E6A" w:rsidRPr="00040E6A" w:rsidRDefault="00040E6A" w:rsidP="00040E6A">
      <w:pPr>
        <w:pStyle w:val="4"/>
      </w:pPr>
      <w:r>
        <w:t xml:space="preserve">2.2 </w:t>
      </w:r>
      <w:r>
        <w:rPr>
          <w:rFonts w:hint="eastAsia"/>
        </w:rPr>
        <w:t>模型设计</w:t>
      </w:r>
    </w:p>
    <w:p w14:paraId="7781A9F5" w14:textId="53702B53" w:rsidR="00040E6A" w:rsidRDefault="0072465E" w:rsidP="007B1FBB">
      <w:pPr>
        <w:pStyle w:val="a4"/>
        <w:ind w:firstLineChars="200" w:firstLine="480"/>
      </w:pPr>
      <w:r w:rsidRPr="0072465E">
        <w:t>LSTM网络实现包含了LSTM网络中的四个门：遗忘门、输入门、输入总信息门和输出门。</w:t>
      </w:r>
    </w:p>
    <w:p w14:paraId="4E5DD584" w14:textId="4CA89E16" w:rsidR="0072465E" w:rsidRPr="0072465E" w:rsidRDefault="0072465E" w:rsidP="007B1FBB">
      <w:pPr>
        <w:pStyle w:val="a4"/>
        <w:ind w:firstLineChars="200" w:firstLine="480"/>
      </w:pPr>
      <w:r w:rsidRPr="007B1FBB">
        <w:t>a.遗忘门参数</w:t>
      </w:r>
      <w:r>
        <w:rPr>
          <w:rFonts w:hint="eastAsia"/>
        </w:rPr>
        <w:t>：</w:t>
      </w:r>
      <w:proofErr w:type="spellStart"/>
      <w:r w:rsidRPr="0072465E">
        <w:t>Wxf</w:t>
      </w:r>
      <w:proofErr w:type="spellEnd"/>
      <w:r>
        <w:rPr>
          <w:rFonts w:hint="eastAsia"/>
        </w:rPr>
        <w:t>是</w:t>
      </w:r>
      <w:r w:rsidRPr="0072465E">
        <w:t>输入到隐藏状态的线性变换</w:t>
      </w:r>
      <w:r>
        <w:rPr>
          <w:rFonts w:hint="eastAsia"/>
        </w:rPr>
        <w:t>，</w:t>
      </w:r>
      <w:proofErr w:type="spellStart"/>
      <w:r w:rsidRPr="0072465E">
        <w:t>Whf</w:t>
      </w:r>
      <w:proofErr w:type="spellEnd"/>
      <w:r>
        <w:rPr>
          <w:rFonts w:hint="eastAsia"/>
        </w:rPr>
        <w:t>是</w:t>
      </w:r>
      <w:r w:rsidRPr="0072465E">
        <w:t>隐藏状态到隐藏状态的线性变换</w:t>
      </w:r>
      <w:r>
        <w:rPr>
          <w:rFonts w:hint="eastAsia"/>
        </w:rPr>
        <w:t>，</w:t>
      </w:r>
      <w:r w:rsidRPr="0072465E">
        <w:t>bf</w:t>
      </w:r>
      <w:r>
        <w:rPr>
          <w:rFonts w:hint="eastAsia"/>
        </w:rPr>
        <w:t>是</w:t>
      </w:r>
      <w:r w:rsidRPr="0072465E">
        <w:t>遗忘门的偏置。</w:t>
      </w:r>
    </w:p>
    <w:p w14:paraId="3A1D5F4C" w14:textId="269BDBDF" w:rsidR="0072465E" w:rsidRPr="0072465E" w:rsidRDefault="0072465E" w:rsidP="007B1FBB">
      <w:pPr>
        <w:pStyle w:val="a4"/>
        <w:ind w:firstLineChars="200" w:firstLine="480"/>
      </w:pPr>
      <w:r w:rsidRPr="007B1FBB">
        <w:t>b.输入门参数</w:t>
      </w:r>
      <w:r>
        <w:rPr>
          <w:rFonts w:hint="eastAsia"/>
        </w:rPr>
        <w:t>：</w:t>
      </w:r>
      <w:proofErr w:type="spellStart"/>
      <w:r w:rsidRPr="0072465E">
        <w:t>Wxi</w:t>
      </w:r>
      <w:proofErr w:type="spellEnd"/>
      <w:r>
        <w:rPr>
          <w:rFonts w:hint="eastAsia"/>
        </w:rPr>
        <w:t>是</w:t>
      </w:r>
      <w:r w:rsidRPr="0072465E">
        <w:t>输入到隐藏状态的线性变换</w:t>
      </w:r>
      <w:r>
        <w:rPr>
          <w:rFonts w:hint="eastAsia"/>
        </w:rPr>
        <w:t>，</w:t>
      </w:r>
      <w:proofErr w:type="spellStart"/>
      <w:r w:rsidRPr="0072465E">
        <w:t>Whi</w:t>
      </w:r>
      <w:proofErr w:type="spellEnd"/>
      <w:r>
        <w:rPr>
          <w:rFonts w:hint="eastAsia"/>
        </w:rPr>
        <w:t>是</w:t>
      </w:r>
      <w:r w:rsidRPr="0072465E">
        <w:t>隐藏状态到隐藏状态的线性变换</w:t>
      </w:r>
      <w:r>
        <w:rPr>
          <w:rFonts w:hint="eastAsia"/>
        </w:rPr>
        <w:t>，</w:t>
      </w:r>
      <w:r w:rsidRPr="0072465E">
        <w:t>bi</w:t>
      </w:r>
      <w:r>
        <w:rPr>
          <w:rFonts w:hint="eastAsia"/>
        </w:rPr>
        <w:t>是</w:t>
      </w:r>
      <w:r w:rsidRPr="0072465E">
        <w:t>输入门的偏置。</w:t>
      </w:r>
    </w:p>
    <w:p w14:paraId="0BC06969" w14:textId="3C8C1F2B" w:rsidR="0072465E" w:rsidRPr="0072465E" w:rsidRDefault="0072465E" w:rsidP="007B1FBB">
      <w:pPr>
        <w:pStyle w:val="a4"/>
        <w:ind w:firstLineChars="200" w:firstLine="480"/>
      </w:pPr>
      <w:r w:rsidRPr="007B1FBB">
        <w:t>c.输入总信息参数</w:t>
      </w:r>
      <w:r w:rsidR="00625B0B">
        <w:rPr>
          <w:rFonts w:hint="eastAsia"/>
        </w:rPr>
        <w:t>：</w:t>
      </w:r>
      <w:proofErr w:type="spellStart"/>
      <w:r w:rsidRPr="0072465E">
        <w:t>Wxc</w:t>
      </w:r>
      <w:proofErr w:type="spellEnd"/>
      <w:r w:rsidR="00625B0B">
        <w:rPr>
          <w:rFonts w:hint="eastAsia"/>
        </w:rPr>
        <w:t>是</w:t>
      </w:r>
      <w:r w:rsidRPr="0072465E">
        <w:t>输入到隐藏状态的线性变换</w:t>
      </w:r>
      <w:r w:rsidR="00625B0B">
        <w:rPr>
          <w:rFonts w:hint="eastAsia"/>
        </w:rPr>
        <w:t>，</w:t>
      </w:r>
      <w:proofErr w:type="spellStart"/>
      <w:r w:rsidRPr="0072465E">
        <w:t>Whc</w:t>
      </w:r>
      <w:proofErr w:type="spellEnd"/>
      <w:r w:rsidR="00625B0B">
        <w:rPr>
          <w:rFonts w:hint="eastAsia"/>
        </w:rPr>
        <w:t>是</w:t>
      </w:r>
      <w:r w:rsidRPr="0072465E">
        <w:t>隐藏状态到隐藏状态的线性变换</w:t>
      </w:r>
      <w:r w:rsidR="00625B0B">
        <w:rPr>
          <w:rFonts w:hint="eastAsia"/>
        </w:rPr>
        <w:t>，</w:t>
      </w:r>
      <w:proofErr w:type="spellStart"/>
      <w:r w:rsidR="00625B0B" w:rsidRPr="0072465E">
        <w:t>B</w:t>
      </w:r>
      <w:r w:rsidRPr="0072465E">
        <w:t>c</w:t>
      </w:r>
      <w:proofErr w:type="spellEnd"/>
      <w:r w:rsidR="00625B0B">
        <w:rPr>
          <w:rFonts w:hint="eastAsia"/>
        </w:rPr>
        <w:t>是</w:t>
      </w:r>
      <w:r w:rsidRPr="0072465E">
        <w:t>输入总信息的偏置。</w:t>
      </w:r>
    </w:p>
    <w:p w14:paraId="4C2703D0" w14:textId="60659F61" w:rsidR="0072465E" w:rsidRPr="0072465E" w:rsidRDefault="00625B0B" w:rsidP="007B1FBB">
      <w:pPr>
        <w:pStyle w:val="a4"/>
        <w:ind w:firstLineChars="200" w:firstLine="480"/>
      </w:pPr>
      <w:r w:rsidRPr="007B1FBB">
        <w:t>d.</w:t>
      </w:r>
      <w:r w:rsidR="0072465E" w:rsidRPr="007B1FBB">
        <w:t>输出门参数</w:t>
      </w:r>
      <w:r>
        <w:rPr>
          <w:rFonts w:hint="eastAsia"/>
        </w:rPr>
        <w:t>：</w:t>
      </w:r>
      <w:proofErr w:type="spellStart"/>
      <w:r w:rsidR="0072465E" w:rsidRPr="0072465E">
        <w:t>Wxo</w:t>
      </w:r>
      <w:proofErr w:type="spellEnd"/>
      <w:r>
        <w:rPr>
          <w:rFonts w:hint="eastAsia"/>
        </w:rPr>
        <w:t>是</w:t>
      </w:r>
      <w:r w:rsidR="0072465E" w:rsidRPr="0072465E">
        <w:t>输入到隐藏状态的线性变换</w:t>
      </w:r>
      <w:r>
        <w:rPr>
          <w:rFonts w:hint="eastAsia"/>
        </w:rPr>
        <w:t>，</w:t>
      </w:r>
      <w:r w:rsidR="0072465E" w:rsidRPr="0072465E">
        <w:t>Who</w:t>
      </w:r>
      <w:r>
        <w:rPr>
          <w:rFonts w:hint="eastAsia"/>
        </w:rPr>
        <w:t>是</w:t>
      </w:r>
      <w:r w:rsidR="0072465E" w:rsidRPr="0072465E">
        <w:t>隐藏状态到隐藏状态的线性变换</w:t>
      </w:r>
      <w:r>
        <w:rPr>
          <w:rFonts w:hint="eastAsia"/>
        </w:rPr>
        <w:t>，</w:t>
      </w:r>
      <w:proofErr w:type="spellStart"/>
      <w:r w:rsidR="0072465E" w:rsidRPr="0072465E">
        <w:t>bo</w:t>
      </w:r>
      <w:proofErr w:type="spellEnd"/>
      <w:r>
        <w:rPr>
          <w:rFonts w:hint="eastAsia"/>
        </w:rPr>
        <w:t>是</w:t>
      </w:r>
      <w:r w:rsidR="0072465E" w:rsidRPr="0072465E">
        <w:t>输出门的偏置。</w:t>
      </w:r>
    </w:p>
    <w:p w14:paraId="113AFBBA" w14:textId="6790F27B" w:rsidR="0072465E" w:rsidRDefault="00625B0B" w:rsidP="007B1FBB">
      <w:pPr>
        <w:pStyle w:val="a4"/>
        <w:ind w:firstLineChars="200" w:firstLine="480"/>
      </w:pPr>
      <w:r>
        <w:rPr>
          <w:rFonts w:hint="eastAsia"/>
        </w:rPr>
        <w:t>初始化中，</w:t>
      </w:r>
      <w:proofErr w:type="spellStart"/>
      <w:r w:rsidRPr="00625B0B">
        <w:t>h_t</w:t>
      </w:r>
      <w:proofErr w:type="spellEnd"/>
      <w:r>
        <w:rPr>
          <w:rFonts w:hint="eastAsia"/>
        </w:rPr>
        <w:t>是</w:t>
      </w:r>
      <w:r w:rsidRPr="00625B0B">
        <w:t>隐藏状态，初始化为零</w:t>
      </w:r>
      <w:r>
        <w:rPr>
          <w:rFonts w:hint="eastAsia"/>
        </w:rPr>
        <w:t>，</w:t>
      </w:r>
      <w:proofErr w:type="spellStart"/>
      <w:r w:rsidRPr="00625B0B">
        <w:t>c_t</w:t>
      </w:r>
      <w:proofErr w:type="spellEnd"/>
      <w:r>
        <w:rPr>
          <w:rFonts w:hint="eastAsia"/>
        </w:rPr>
        <w:t>是</w:t>
      </w:r>
      <w:r w:rsidRPr="00625B0B">
        <w:t>细胞状态，初始化为零。</w:t>
      </w:r>
    </w:p>
    <w:p w14:paraId="5631E6CD" w14:textId="6C79A6C7" w:rsidR="0072465E" w:rsidRDefault="00625B0B" w:rsidP="007B1FBB">
      <w:pPr>
        <w:pStyle w:val="a4"/>
        <w:ind w:firstLineChars="200" w:firstLine="480"/>
      </w:pPr>
      <w:r>
        <w:rPr>
          <w:rFonts w:hint="eastAsia"/>
        </w:rPr>
        <w:t>在某一个时间步中，</w:t>
      </w:r>
      <w:r w:rsidRPr="00625B0B">
        <w:t>获取当前输入</w:t>
      </w:r>
      <w:proofErr w:type="spellStart"/>
      <w:r w:rsidRPr="00625B0B">
        <w:t>x_t</w:t>
      </w:r>
      <w:proofErr w:type="spellEnd"/>
      <w:r>
        <w:rPr>
          <w:rFonts w:hint="eastAsia"/>
        </w:rPr>
        <w:t>，</w:t>
      </w:r>
      <w:r w:rsidRPr="00625B0B">
        <w:t>计算遗忘门</w:t>
      </w:r>
      <w:proofErr w:type="spellStart"/>
      <w:r w:rsidRPr="00625B0B">
        <w:t>f_t</w:t>
      </w:r>
      <w:proofErr w:type="spellEnd"/>
      <w:r w:rsidR="004A7C62">
        <w:rPr>
          <w:rFonts w:hint="eastAsia"/>
        </w:rPr>
        <w:t>（</w:t>
      </w:r>
      <w:r w:rsidRPr="00625B0B">
        <w:t>决定哪些信息需要遗忘</w:t>
      </w:r>
      <w:r w:rsidR="004A7C62">
        <w:rPr>
          <w:rFonts w:hint="eastAsia"/>
        </w:rPr>
        <w:t>），</w:t>
      </w:r>
      <w:r w:rsidRPr="00625B0B">
        <w:t>计算输入门</w:t>
      </w:r>
      <w:proofErr w:type="spellStart"/>
      <w:r w:rsidRPr="00625B0B">
        <w:t>i_t</w:t>
      </w:r>
      <w:proofErr w:type="spellEnd"/>
      <w:r w:rsidR="004A7C62">
        <w:rPr>
          <w:rFonts w:hint="eastAsia"/>
        </w:rPr>
        <w:t>（</w:t>
      </w:r>
      <w:r w:rsidRPr="00625B0B">
        <w:t>决定哪些新信息需要存储</w:t>
      </w:r>
      <w:r w:rsidR="004A7C62">
        <w:rPr>
          <w:rFonts w:hint="eastAsia"/>
        </w:rPr>
        <w:t>）</w:t>
      </w:r>
      <w:r>
        <w:rPr>
          <w:rFonts w:hint="eastAsia"/>
        </w:rPr>
        <w:t>，</w:t>
      </w:r>
      <w:r w:rsidRPr="00625B0B">
        <w:t>计算输入总信息</w:t>
      </w:r>
      <w:proofErr w:type="spellStart"/>
      <w:r w:rsidRPr="00625B0B">
        <w:t>c_tilde_t</w:t>
      </w:r>
      <w:proofErr w:type="spellEnd"/>
      <w:r w:rsidR="004A7C62">
        <w:rPr>
          <w:rFonts w:hint="eastAsia"/>
        </w:rPr>
        <w:t>（</w:t>
      </w:r>
      <w:r w:rsidRPr="00625B0B">
        <w:t>生成新的候选细胞状态</w:t>
      </w:r>
      <w:r w:rsidR="004A7C62">
        <w:rPr>
          <w:rFonts w:hint="eastAsia"/>
        </w:rPr>
        <w:t>）</w:t>
      </w:r>
      <w:r>
        <w:rPr>
          <w:rFonts w:hint="eastAsia"/>
        </w:rPr>
        <w:t>，</w:t>
      </w:r>
      <w:r w:rsidRPr="00625B0B">
        <w:t>更新细胞状态</w:t>
      </w:r>
      <w:proofErr w:type="spellStart"/>
      <w:r w:rsidRPr="00625B0B">
        <w:t>c_t</w:t>
      </w:r>
      <w:proofErr w:type="spellEnd"/>
      <w:r w:rsidR="004A7C62">
        <w:rPr>
          <w:rFonts w:hint="eastAsia"/>
        </w:rPr>
        <w:t>，</w:t>
      </w:r>
      <w:r w:rsidRPr="00625B0B">
        <w:t>计算输出门</w:t>
      </w:r>
      <w:proofErr w:type="spellStart"/>
      <w:r w:rsidRPr="00625B0B">
        <w:t>o_t</w:t>
      </w:r>
      <w:proofErr w:type="spellEnd"/>
      <w:r w:rsidR="004A7C62">
        <w:rPr>
          <w:rFonts w:hint="eastAsia"/>
        </w:rPr>
        <w:t>（</w:t>
      </w:r>
      <w:r w:rsidRPr="00625B0B">
        <w:t>决定哪些信息需要输出</w:t>
      </w:r>
      <w:r w:rsidR="004A7C62">
        <w:rPr>
          <w:rFonts w:hint="eastAsia"/>
        </w:rPr>
        <w:t>）</w:t>
      </w:r>
      <w:r w:rsidRPr="00625B0B">
        <w:t>。生成新的隐藏状态</w:t>
      </w:r>
      <w:proofErr w:type="spellStart"/>
      <w:r w:rsidRPr="00625B0B">
        <w:t>h_t</w:t>
      </w:r>
      <w:proofErr w:type="spellEnd"/>
      <w:r w:rsidRPr="00625B0B">
        <w:t>。</w:t>
      </w:r>
    </w:p>
    <w:p w14:paraId="1200219F" w14:textId="3ECBBDE5" w:rsidR="004A7C62" w:rsidRDefault="004A7C62" w:rsidP="007B1FBB">
      <w:pPr>
        <w:pStyle w:val="a4"/>
        <w:ind w:firstLineChars="200" w:firstLine="480"/>
      </w:pPr>
      <w:r w:rsidRPr="004A7C62">
        <w:t>这个LSTM模型在时间步循环中依次更新每个时间步的隐藏状态和细胞状态，并在最后一步生成输出</w:t>
      </w:r>
      <w:r>
        <w:rPr>
          <w:rFonts w:hint="eastAsia"/>
        </w:rPr>
        <w:t>。</w:t>
      </w:r>
    </w:p>
    <w:p w14:paraId="2940D741" w14:textId="378EA305" w:rsidR="004A7C62" w:rsidRDefault="004A7C62" w:rsidP="00625B0B">
      <w:pPr>
        <w:widowControl/>
        <w:jc w:val="left"/>
        <w:rPr>
          <w:rFonts w:ascii="宋体" w:eastAsia="宋体" w:hAnsi="宋体" w:cs="宋体"/>
          <w:kern w:val="0"/>
          <w:sz w:val="24"/>
          <w:szCs w:val="24"/>
        </w:rPr>
      </w:pPr>
    </w:p>
    <w:p w14:paraId="7A811879" w14:textId="16E4D000" w:rsidR="004A7C62" w:rsidRDefault="004A7C62" w:rsidP="004A7C62">
      <w:pPr>
        <w:pStyle w:val="4"/>
      </w:pPr>
      <w:r>
        <w:t xml:space="preserve">2.3 </w:t>
      </w:r>
      <w:r w:rsidRPr="005E66FD">
        <w:rPr>
          <w:rStyle w:val="a3"/>
          <w:rFonts w:hint="eastAsia"/>
          <w:b/>
          <w:bCs/>
        </w:rPr>
        <w:t>训练</w:t>
      </w:r>
      <w:r>
        <w:rPr>
          <w:rStyle w:val="a3"/>
          <w:rFonts w:hint="eastAsia"/>
          <w:b/>
          <w:bCs/>
        </w:rPr>
        <w:t>，评估，可视化</w:t>
      </w:r>
    </w:p>
    <w:p w14:paraId="156212AF" w14:textId="22DEAA73" w:rsidR="004A7C62" w:rsidRPr="004A7C62" w:rsidRDefault="00E067AA" w:rsidP="007B1FBB">
      <w:pPr>
        <w:pStyle w:val="a4"/>
        <w:ind w:firstLineChars="200" w:firstLine="480"/>
      </w:pPr>
      <w:r w:rsidRPr="00E067AA">
        <w:rPr>
          <w:rFonts w:hint="eastAsia"/>
        </w:rPr>
        <w:lastRenderedPageBreak/>
        <w:t>训练</w:t>
      </w:r>
      <w:r w:rsidR="004A7C62" w:rsidRPr="004A7C62">
        <w:rPr>
          <w:rFonts w:hint="eastAsia"/>
        </w:rPr>
        <w:t>循环</w:t>
      </w:r>
      <w:proofErr w:type="spellStart"/>
      <w:r w:rsidR="004A7C62" w:rsidRPr="004A7C62">
        <w:t>num_epochs</w:t>
      </w:r>
      <w:proofErr w:type="spellEnd"/>
      <w:r w:rsidR="004A7C62" w:rsidRPr="004A7C62">
        <w:t>次，每个周期进行以下步骤：</w:t>
      </w:r>
    </w:p>
    <w:p w14:paraId="4E9697ED" w14:textId="1DE5AC91" w:rsidR="00E067AA" w:rsidRDefault="00E067AA" w:rsidP="007B1FBB">
      <w:pPr>
        <w:pStyle w:val="a4"/>
        <w:ind w:firstLineChars="200" w:firstLine="480"/>
      </w:pPr>
      <w:r>
        <w:rPr>
          <w:rFonts w:hint="eastAsia"/>
        </w:rPr>
        <w:t>a</w:t>
      </w:r>
      <w:r>
        <w:t>.</w:t>
      </w:r>
      <w:r w:rsidR="004A7C62" w:rsidRPr="004A7C62">
        <w:t>通过模型计算输出outputs。</w:t>
      </w:r>
    </w:p>
    <w:p w14:paraId="60546C41" w14:textId="7171FDBE" w:rsidR="004A7C62" w:rsidRPr="004A7C62" w:rsidRDefault="00E067AA" w:rsidP="007B1FBB">
      <w:pPr>
        <w:pStyle w:val="a4"/>
        <w:ind w:firstLineChars="200" w:firstLine="480"/>
      </w:pPr>
      <w:r>
        <w:rPr>
          <w:rFonts w:hint="eastAsia"/>
        </w:rPr>
        <w:t>b</w:t>
      </w:r>
      <w:r>
        <w:t>.</w:t>
      </w:r>
      <w:r w:rsidR="004A7C62" w:rsidRPr="004A7C62">
        <w:t>清除优化器的梯度缓存，使用</w:t>
      </w:r>
      <w:proofErr w:type="spellStart"/>
      <w:r w:rsidR="004A7C62" w:rsidRPr="004A7C62">
        <w:t>optimizer.zero_grad</w:t>
      </w:r>
      <w:proofErr w:type="spellEnd"/>
      <w:r w:rsidR="004A7C62" w:rsidRPr="004A7C62">
        <w:t>()。</w:t>
      </w:r>
    </w:p>
    <w:p w14:paraId="21C9D70D" w14:textId="1A406C9E" w:rsidR="004A7C62" w:rsidRPr="004A7C62" w:rsidRDefault="00E067AA" w:rsidP="007B1FBB">
      <w:pPr>
        <w:pStyle w:val="a4"/>
        <w:ind w:firstLineChars="200" w:firstLine="480"/>
      </w:pPr>
      <w:r>
        <w:rPr>
          <w:rFonts w:hint="eastAsia"/>
        </w:rPr>
        <w:t>c</w:t>
      </w:r>
      <w:r>
        <w:t>.</w:t>
      </w:r>
      <w:r w:rsidR="004A7C62" w:rsidRPr="004A7C62">
        <w:t>使用损失函数计算预测值与真实值之间的损失。</w:t>
      </w:r>
    </w:p>
    <w:p w14:paraId="574BD49B" w14:textId="1DE7AFB2" w:rsidR="004A7C62" w:rsidRPr="004A7C62" w:rsidRDefault="00E067AA" w:rsidP="007B1FBB">
      <w:pPr>
        <w:pStyle w:val="a4"/>
        <w:ind w:firstLineChars="200" w:firstLine="480"/>
      </w:pPr>
      <w:r>
        <w:rPr>
          <w:rFonts w:hint="eastAsia"/>
        </w:rPr>
        <w:t>d</w:t>
      </w:r>
      <w:r>
        <w:t>.</w:t>
      </w:r>
      <w:r w:rsidR="004A7C62" w:rsidRPr="004A7C62">
        <w:t>通过</w:t>
      </w:r>
      <w:proofErr w:type="spellStart"/>
      <w:r w:rsidR="004A7C62" w:rsidRPr="004A7C62">
        <w:t>loss.backward</w:t>
      </w:r>
      <w:proofErr w:type="spellEnd"/>
      <w:r w:rsidR="004A7C62" w:rsidRPr="004A7C62">
        <w:t>()计算梯度。</w:t>
      </w:r>
    </w:p>
    <w:p w14:paraId="056906E1" w14:textId="0AA66F2A" w:rsidR="00E067AA" w:rsidRDefault="00E067AA" w:rsidP="007B1FBB">
      <w:pPr>
        <w:pStyle w:val="a4"/>
        <w:ind w:firstLineChars="200" w:firstLine="480"/>
        <w:rPr>
          <w:rFonts w:hint="eastAsia"/>
        </w:rPr>
      </w:pPr>
      <w:r>
        <w:rPr>
          <w:rFonts w:hint="eastAsia"/>
        </w:rPr>
        <w:t>e</w:t>
      </w:r>
      <w:r>
        <w:t>.</w:t>
      </w:r>
      <w:r w:rsidR="004A7C62" w:rsidRPr="004A7C62">
        <w:t>使用</w:t>
      </w:r>
      <w:proofErr w:type="spellStart"/>
      <w:r w:rsidR="004A7C62" w:rsidRPr="004A7C62">
        <w:t>optimizer.step</w:t>
      </w:r>
      <w:proofErr w:type="spellEnd"/>
      <w:r w:rsidR="004A7C62" w:rsidRPr="004A7C62">
        <w:t>()更新模型参数。</w:t>
      </w:r>
    </w:p>
    <w:p w14:paraId="1F8CDD9D" w14:textId="25DF82B7" w:rsidR="00E067AA" w:rsidRDefault="00E067AA" w:rsidP="007B1FBB">
      <w:pPr>
        <w:pStyle w:val="a4"/>
        <w:ind w:firstLineChars="200" w:firstLine="480"/>
        <w:rPr>
          <w:rFonts w:hint="eastAsia"/>
        </w:rPr>
      </w:pPr>
      <w:r w:rsidRPr="00E067AA">
        <w:rPr>
          <w:rFonts w:hint="eastAsia"/>
        </w:rPr>
        <w:t>评估模型函数分析使用</w:t>
      </w:r>
      <w:proofErr w:type="spellStart"/>
      <w:r w:rsidRPr="00E067AA">
        <w:t>model.eval</w:t>
      </w:r>
      <w:proofErr w:type="spellEnd"/>
      <w:r w:rsidRPr="00E067AA">
        <w:t>()将模型设置为评估模式，禁用Dropout和</w:t>
      </w:r>
      <w:proofErr w:type="spellStart"/>
      <w:r w:rsidRPr="00E067AA">
        <w:t>BatchNorm</w:t>
      </w:r>
      <w:proofErr w:type="spellEnd"/>
      <w:r w:rsidRPr="00E067AA">
        <w:t>等训练时特有的操作。</w:t>
      </w:r>
      <w:r w:rsidRPr="00E067AA">
        <w:rPr>
          <w:rFonts w:hint="eastAsia"/>
        </w:rPr>
        <w:t>使用</w:t>
      </w:r>
      <w:r w:rsidRPr="00E067AA">
        <w:t xml:space="preserve">with </w:t>
      </w:r>
      <w:proofErr w:type="spellStart"/>
      <w:r w:rsidRPr="00E067AA">
        <w:t>torch.no_grad</w:t>
      </w:r>
      <w:proofErr w:type="spellEnd"/>
      <w:r w:rsidRPr="00E067AA">
        <w:t>()上下文管理器禁用梯度计算，减少内存使用，加速计算。</w:t>
      </w:r>
      <w:r w:rsidRPr="00E067AA">
        <w:rPr>
          <w:rFonts w:hint="eastAsia"/>
        </w:rPr>
        <w:t>通过模型计算测试集的预测值</w:t>
      </w:r>
      <w:r w:rsidRPr="00E067AA">
        <w:t>predictions。</w:t>
      </w:r>
      <w:r w:rsidRPr="00E067AA">
        <w:rPr>
          <w:rFonts w:hint="eastAsia"/>
        </w:rPr>
        <w:t>使用</w:t>
      </w:r>
      <w:r w:rsidRPr="00E067AA">
        <w:t>MSE损失函数计算预测值与真实值之间的均方误差</w:t>
      </w:r>
      <w:proofErr w:type="spellStart"/>
      <w:r w:rsidRPr="00E067AA">
        <w:t>mse</w:t>
      </w:r>
      <w:proofErr w:type="spellEnd"/>
      <w:r w:rsidRPr="00E067AA">
        <w:t>。</w:t>
      </w:r>
    </w:p>
    <w:p w14:paraId="54FB10A7" w14:textId="2973BFD6" w:rsidR="00934CA6" w:rsidRDefault="003F54D6" w:rsidP="007B1FBB">
      <w:pPr>
        <w:pStyle w:val="a4"/>
        <w:ind w:firstLineChars="200" w:firstLine="480"/>
      </w:pPr>
      <w:r w:rsidRPr="003F54D6">
        <w:t>将标准化后的预测值和真实值反向变换回原始尺度，以便进行结果分析和可视化</w:t>
      </w:r>
      <w:r>
        <w:rPr>
          <w:rFonts w:hint="eastAsia"/>
        </w:rPr>
        <w:t>，</w:t>
      </w:r>
      <w:r w:rsidRPr="003F54D6">
        <w:t>将训练集和测试集的真实值和预测值存储在两个</w:t>
      </w:r>
      <w:proofErr w:type="spellStart"/>
      <w:r w:rsidRPr="003F54D6">
        <w:t>DataFrame</w:t>
      </w:r>
      <w:proofErr w:type="spellEnd"/>
      <w:r w:rsidRPr="003F54D6">
        <w:t>中，便于后续的可视化</w:t>
      </w:r>
      <w:r>
        <w:rPr>
          <w:rFonts w:hint="eastAsia"/>
        </w:rPr>
        <w:t>，</w:t>
      </w:r>
      <w:r w:rsidRPr="003F54D6">
        <w:t xml:space="preserve">使用 </w:t>
      </w:r>
      <w:proofErr w:type="spellStart"/>
      <w:r w:rsidRPr="003F54D6">
        <w:t>plot_results</w:t>
      </w:r>
      <w:proofErr w:type="spellEnd"/>
      <w:r w:rsidRPr="003F54D6">
        <w:t xml:space="preserve"> 函数绘制训练集和测试集的真实值和预测值，以直观地展示模型的预测性能。</w:t>
      </w:r>
    </w:p>
    <w:p w14:paraId="4702827B" w14:textId="489C0E5B" w:rsidR="00934CA6" w:rsidRDefault="00934CA6" w:rsidP="007B1FBB">
      <w:pPr>
        <w:pStyle w:val="a4"/>
        <w:ind w:firstLineChars="200" w:firstLine="480"/>
        <w:rPr>
          <w:rFonts w:hint="eastAsia"/>
        </w:rPr>
      </w:pPr>
      <w:r>
        <w:rPr>
          <w:rFonts w:hint="eastAsia"/>
        </w:rPr>
        <w:t>LSTM</w:t>
      </w:r>
      <w:r>
        <w:t xml:space="preserve">模型在测试集上的 MSE 大约为 </w:t>
      </w:r>
      <w:r w:rsidRPr="00934CA6">
        <w:t>0.0174</w:t>
      </w:r>
      <w:r>
        <w:rPr>
          <w:rFonts w:hint="eastAsia"/>
        </w:rPr>
        <w:t>，但是训练集上的</w:t>
      </w:r>
      <w:r>
        <w:t xml:space="preserve">MSE 大约为 </w:t>
      </w:r>
      <w:r w:rsidRPr="00934CA6">
        <w:t>0.0032</w:t>
      </w:r>
      <w:r>
        <w:rPr>
          <w:rFonts w:hint="eastAsia"/>
        </w:rPr>
        <w:t>。在数据量少的情况下，LSTM的预测效果不佳。难以反映数据趋势和细节。</w:t>
      </w:r>
    </w:p>
    <w:p w14:paraId="318AD296" w14:textId="113BD99E" w:rsidR="00934CA6" w:rsidRDefault="00934CA6" w:rsidP="00E067AA">
      <w:pPr>
        <w:widowControl/>
        <w:jc w:val="left"/>
        <w:rPr>
          <w:rFonts w:ascii="宋体" w:eastAsia="宋体" w:hAnsi="宋体" w:cs="宋体"/>
          <w:kern w:val="0"/>
          <w:sz w:val="24"/>
          <w:szCs w:val="24"/>
        </w:rPr>
      </w:pPr>
      <w:r w:rsidRPr="00934CA6">
        <w:rPr>
          <w:rFonts w:ascii="宋体" w:eastAsia="宋体" w:hAnsi="宋体" w:cs="宋体"/>
          <w:noProof/>
          <w:kern w:val="0"/>
          <w:sz w:val="24"/>
          <w:szCs w:val="24"/>
        </w:rPr>
        <w:drawing>
          <wp:inline distT="0" distB="0" distL="0" distR="0" wp14:anchorId="40183221" wp14:editId="125E39FF">
            <wp:extent cx="5274310" cy="27965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6540"/>
                    </a:xfrm>
                    <a:prstGeom prst="rect">
                      <a:avLst/>
                    </a:prstGeom>
                  </pic:spPr>
                </pic:pic>
              </a:graphicData>
            </a:graphic>
          </wp:inline>
        </w:drawing>
      </w:r>
    </w:p>
    <w:p w14:paraId="1EB59300" w14:textId="43E3ADF3" w:rsidR="00934CA6" w:rsidRDefault="00934CA6" w:rsidP="00E067AA">
      <w:pPr>
        <w:widowControl/>
        <w:jc w:val="left"/>
        <w:rPr>
          <w:rFonts w:ascii="宋体" w:eastAsia="宋体" w:hAnsi="宋体" w:cs="宋体"/>
          <w:kern w:val="0"/>
          <w:sz w:val="24"/>
          <w:szCs w:val="24"/>
        </w:rPr>
      </w:pPr>
    </w:p>
    <w:p w14:paraId="1095139B" w14:textId="004F91EF" w:rsidR="00934CA6" w:rsidRDefault="00934CA6" w:rsidP="007B1FBB">
      <w:pPr>
        <w:pStyle w:val="a4"/>
        <w:ind w:firstLineChars="200" w:firstLine="480"/>
      </w:pPr>
      <w:r>
        <w:rPr>
          <w:rFonts w:hint="eastAsia"/>
        </w:rPr>
        <w:t>同样的，我们也引入多只股票多维度来改善训练效果。</w:t>
      </w:r>
    </w:p>
    <w:p w14:paraId="079E3008" w14:textId="5AA54AD8" w:rsidR="00934CA6" w:rsidRDefault="00934CA6" w:rsidP="00E067AA">
      <w:pPr>
        <w:widowControl/>
        <w:jc w:val="left"/>
        <w:rPr>
          <w:rFonts w:ascii="宋体" w:eastAsia="宋体" w:hAnsi="宋体" w:cs="宋体"/>
          <w:kern w:val="0"/>
          <w:sz w:val="24"/>
          <w:szCs w:val="24"/>
        </w:rPr>
      </w:pPr>
    </w:p>
    <w:p w14:paraId="1B5591D1" w14:textId="77777777" w:rsidR="00934CA6" w:rsidRDefault="00934CA6" w:rsidP="00934CA6">
      <w:pPr>
        <w:pStyle w:val="3"/>
      </w:pPr>
      <w:r>
        <w:t xml:space="preserve">3. </w:t>
      </w:r>
      <w:r>
        <w:rPr>
          <w:rStyle w:val="a3"/>
          <w:rFonts w:hint="eastAsia"/>
          <w:b/>
          <w:bCs/>
        </w:rPr>
        <w:t>多只股票联合训练模型</w:t>
      </w:r>
    </w:p>
    <w:p w14:paraId="53371CE4" w14:textId="076361EA" w:rsidR="00772E50" w:rsidRDefault="00772E50" w:rsidP="00772E50">
      <w:pPr>
        <w:pStyle w:val="4"/>
        <w:numPr>
          <w:ilvl w:val="1"/>
          <w:numId w:val="16"/>
        </w:numPr>
      </w:pPr>
      <w:r w:rsidRPr="00772E50">
        <w:rPr>
          <w:rStyle w:val="a3"/>
          <w:rFonts w:hint="eastAsia"/>
          <w:b/>
          <w:bCs/>
        </w:rPr>
        <w:t>数据标准化和序列创建</w:t>
      </w:r>
    </w:p>
    <w:p w14:paraId="5EBA5123" w14:textId="29F1FCCE" w:rsidR="00772E50" w:rsidRPr="00772E50" w:rsidRDefault="00772E50" w:rsidP="007B1FBB">
      <w:pPr>
        <w:pStyle w:val="a4"/>
        <w:ind w:firstLineChars="200" w:firstLine="480"/>
      </w:pPr>
      <w:r w:rsidRPr="00772E50">
        <w:rPr>
          <w:rFonts w:hint="eastAsia"/>
        </w:rPr>
        <w:t>同上，首先</w:t>
      </w:r>
      <w:r w:rsidRPr="00772E50">
        <w:t>对每只股票的数据进行标准化处理</w:t>
      </w:r>
      <w:r>
        <w:rPr>
          <w:rFonts w:hint="eastAsia"/>
        </w:rPr>
        <w:t>，</w:t>
      </w:r>
      <w:r w:rsidRPr="00772E50">
        <w:t>创建时间序列数据，并生成训练和测试集</w:t>
      </w:r>
      <w:r>
        <w:rPr>
          <w:rFonts w:hint="eastAsia"/>
        </w:rPr>
        <w:t>，</w:t>
      </w:r>
      <w:r w:rsidRPr="00772E50">
        <w:t>将多只股票的数据合并成一个大的训练集和测试集。</w:t>
      </w:r>
    </w:p>
    <w:p w14:paraId="01777AEE" w14:textId="53E1EAC9" w:rsidR="00772E50" w:rsidRPr="00772E50" w:rsidRDefault="00772E50" w:rsidP="00772E50">
      <w:pPr>
        <w:pStyle w:val="4"/>
        <w:numPr>
          <w:ilvl w:val="1"/>
          <w:numId w:val="16"/>
        </w:numPr>
        <w:rPr>
          <w:rStyle w:val="a3"/>
        </w:rPr>
      </w:pPr>
      <w:r w:rsidRPr="00772E50">
        <w:rPr>
          <w:rStyle w:val="a3"/>
          <w:b/>
          <w:bCs/>
        </w:rPr>
        <w:t>模型训练</w:t>
      </w:r>
      <w:r w:rsidRPr="00772E50">
        <w:rPr>
          <w:rStyle w:val="a3"/>
          <w:rFonts w:hint="eastAsia"/>
          <w:b/>
          <w:bCs/>
        </w:rPr>
        <w:t>，</w:t>
      </w:r>
      <w:r w:rsidRPr="00772E50">
        <w:rPr>
          <w:rStyle w:val="a3"/>
          <w:b/>
          <w:bCs/>
        </w:rPr>
        <w:t>模型评估</w:t>
      </w:r>
    </w:p>
    <w:p w14:paraId="16218945" w14:textId="51D0B8F7" w:rsidR="00772E50" w:rsidRPr="00772E50" w:rsidRDefault="00772E50" w:rsidP="007B1FBB">
      <w:pPr>
        <w:pStyle w:val="a4"/>
        <w:ind w:firstLineChars="200" w:firstLine="480"/>
      </w:pPr>
      <w:r w:rsidRPr="00772E50">
        <w:rPr>
          <w:rFonts w:hint="eastAsia"/>
        </w:rPr>
        <w:t>训练：</w:t>
      </w:r>
      <w:r w:rsidRPr="00772E50">
        <w:t>使用合并后的训练集训练LSTM模型</w:t>
      </w:r>
      <w:r w:rsidRPr="00772E50">
        <w:rPr>
          <w:rFonts w:hint="eastAsia"/>
        </w:rPr>
        <w:t>，</w:t>
      </w:r>
      <w:r w:rsidRPr="00772E50">
        <w:t>在训练过程中，模型可以学习到多只股票的价格变化模式，并通过模式共享提高预测性能。</w:t>
      </w:r>
    </w:p>
    <w:p w14:paraId="36720F91" w14:textId="0A66AADE" w:rsidR="00772E50" w:rsidRPr="00772E50" w:rsidRDefault="00772E50" w:rsidP="007B1FBB">
      <w:pPr>
        <w:pStyle w:val="a4"/>
        <w:ind w:firstLineChars="200" w:firstLine="480"/>
      </w:pPr>
      <w:r w:rsidRPr="00772E50">
        <w:rPr>
          <w:rFonts w:hint="eastAsia"/>
        </w:rPr>
        <w:t>评估：</w:t>
      </w:r>
      <w:r w:rsidRPr="00772E50">
        <w:t>使用合并后的测试集评估模型的性能</w:t>
      </w:r>
      <w:r w:rsidRPr="00772E50">
        <w:rPr>
          <w:rFonts w:hint="eastAsia"/>
        </w:rPr>
        <w:t>，</w:t>
      </w:r>
      <w:r w:rsidRPr="00772E50">
        <w:t>通过计算均方误差（MSE）来衡量模型的预测准确性。</w:t>
      </w:r>
    </w:p>
    <w:p w14:paraId="06CE2585" w14:textId="1C93814A" w:rsidR="00772E50" w:rsidRDefault="00772E50" w:rsidP="00772E50">
      <w:pPr>
        <w:pStyle w:val="4"/>
        <w:numPr>
          <w:ilvl w:val="1"/>
          <w:numId w:val="16"/>
        </w:numPr>
      </w:pPr>
      <w:r>
        <w:rPr>
          <w:rStyle w:val="a3"/>
          <w:rFonts w:hint="eastAsia"/>
          <w:b/>
          <w:bCs/>
        </w:rPr>
        <w:t>可视化和分析</w:t>
      </w:r>
    </w:p>
    <w:p w14:paraId="3A3206D7" w14:textId="262ADD0F" w:rsidR="00772E50" w:rsidRDefault="00772E50" w:rsidP="007B1FBB">
      <w:pPr>
        <w:pStyle w:val="a4"/>
        <w:ind w:firstLineChars="200" w:firstLine="480"/>
      </w:pPr>
      <w:r>
        <w:t>在多只股票联合训练中，我们首先为每只股票创建时间序列数据，并将这些数据标准化。通过为每只股票单独创建序列，然后将所有序列组合起来，可以使模型同时学习多只股票的历史价格模式。</w:t>
      </w:r>
    </w:p>
    <w:p w14:paraId="556F3CF9" w14:textId="62870C71" w:rsidR="00772E50" w:rsidRDefault="00772E50" w:rsidP="007B1FBB">
      <w:pPr>
        <w:pStyle w:val="a4"/>
        <w:ind w:firstLineChars="200" w:firstLine="480"/>
      </w:pPr>
      <w:r>
        <w:t>绘制训练集和测试集的真实值和预测值，以直观地展示模型的预测性能</w:t>
      </w:r>
      <w:r w:rsidR="00DA37A9">
        <w:rPr>
          <w:rFonts w:hint="eastAsia"/>
        </w:rPr>
        <w:t>，接着</w:t>
      </w:r>
      <w:r w:rsidR="00DA37A9">
        <w:t>为单只股票评估模型并绘制结果</w:t>
      </w:r>
      <w:r w:rsidR="00DA37A9">
        <w:rPr>
          <w:rFonts w:hint="eastAsia"/>
        </w:rPr>
        <w:t>。</w:t>
      </w:r>
    </w:p>
    <w:p w14:paraId="7EB852D7" w14:textId="30FFEC6D" w:rsidR="00DA37A9" w:rsidRDefault="00DA37A9" w:rsidP="007B1FBB">
      <w:pPr>
        <w:pStyle w:val="a4"/>
        <w:ind w:firstLineChars="200" w:firstLine="480"/>
      </w:pPr>
      <w:r>
        <w:rPr>
          <w:rFonts w:hint="eastAsia"/>
        </w:rPr>
        <w:t>股票预测结果：</w:t>
      </w:r>
    </w:p>
    <w:p w14:paraId="37A1B04C" w14:textId="715B5575" w:rsidR="00DA37A9" w:rsidRDefault="00DA37A9" w:rsidP="007B1FBB">
      <w:pPr>
        <w:pStyle w:val="a4"/>
        <w:ind w:firstLineChars="200" w:firstLine="480"/>
      </w:pPr>
      <w:r>
        <w:rPr>
          <w:rFonts w:hint="eastAsia"/>
        </w:rPr>
        <w:t>AAPL预测和MSE:</w:t>
      </w:r>
    </w:p>
    <w:p w14:paraId="3FDBEA00" w14:textId="2F04773F" w:rsidR="00DA37A9" w:rsidRDefault="00DA37A9" w:rsidP="00772E50">
      <w:pPr>
        <w:pStyle w:val="a4"/>
        <w:rPr>
          <w:rFonts w:hint="eastAsia"/>
        </w:rPr>
      </w:pPr>
      <w:r w:rsidRPr="00DA37A9">
        <w:rPr>
          <w:noProof/>
        </w:rPr>
        <w:drawing>
          <wp:inline distT="0" distB="0" distL="0" distR="0" wp14:anchorId="55290630" wp14:editId="1E7B1476">
            <wp:extent cx="5274310" cy="2901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01950"/>
                    </a:xfrm>
                    <a:prstGeom prst="rect">
                      <a:avLst/>
                    </a:prstGeom>
                  </pic:spPr>
                </pic:pic>
              </a:graphicData>
            </a:graphic>
          </wp:inline>
        </w:drawing>
      </w:r>
    </w:p>
    <w:p w14:paraId="6D15D1CB" w14:textId="43F972AD" w:rsidR="00DA37A9" w:rsidRDefault="00DA37A9" w:rsidP="007B1FBB">
      <w:pPr>
        <w:pStyle w:val="a4"/>
        <w:ind w:firstLineChars="200" w:firstLine="480"/>
      </w:pPr>
      <w:r>
        <w:lastRenderedPageBreak/>
        <w:t>MSFT</w:t>
      </w:r>
      <w:r>
        <w:rPr>
          <w:rFonts w:hint="eastAsia"/>
        </w:rPr>
        <w:t>预测和MSE:</w:t>
      </w:r>
    </w:p>
    <w:p w14:paraId="303E8DD5" w14:textId="7BB16B52" w:rsidR="00DA37A9" w:rsidRPr="00E52F28" w:rsidRDefault="00DA37A9" w:rsidP="00772E50">
      <w:pPr>
        <w:pStyle w:val="a4"/>
      </w:pPr>
      <w:r w:rsidRPr="00DA37A9">
        <w:rPr>
          <w:noProof/>
        </w:rPr>
        <w:drawing>
          <wp:inline distT="0" distB="0" distL="0" distR="0" wp14:anchorId="606F325B" wp14:editId="3FDC2131">
            <wp:extent cx="5274310" cy="29019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01950"/>
                    </a:xfrm>
                    <a:prstGeom prst="rect">
                      <a:avLst/>
                    </a:prstGeom>
                  </pic:spPr>
                </pic:pic>
              </a:graphicData>
            </a:graphic>
          </wp:inline>
        </w:drawing>
      </w:r>
    </w:p>
    <w:p w14:paraId="19E40A13" w14:textId="77777777" w:rsidR="00772E50" w:rsidRDefault="00772E50" w:rsidP="00772E50">
      <w:pPr>
        <w:pStyle w:val="a4"/>
      </w:pPr>
    </w:p>
    <w:p w14:paraId="272E5543" w14:textId="2DE0D4A6" w:rsidR="00772E50" w:rsidRDefault="00772E50" w:rsidP="007B1FBB">
      <w:pPr>
        <w:pStyle w:val="a4"/>
        <w:ind w:firstLineChars="200" w:firstLine="480"/>
      </w:pPr>
      <w:r>
        <w:t>联合训练</w:t>
      </w:r>
      <w:r>
        <w:rPr>
          <w:rFonts w:hint="eastAsia"/>
        </w:rPr>
        <w:t>的</w:t>
      </w:r>
      <w:r>
        <w:t>优点</w:t>
      </w:r>
      <w:r>
        <w:rPr>
          <w:rFonts w:hint="eastAsia"/>
        </w:rPr>
        <w:t>：</w:t>
      </w:r>
    </w:p>
    <w:p w14:paraId="3789BD63" w14:textId="6D8920DB" w:rsidR="00772E50" w:rsidRDefault="00772E50" w:rsidP="007B1FBB">
      <w:pPr>
        <w:pStyle w:val="a4"/>
        <w:ind w:firstLineChars="200" w:firstLine="480"/>
      </w:pPr>
      <w:r w:rsidRPr="00772E50">
        <w:rPr>
          <w:rFonts w:hint="eastAsia"/>
        </w:rPr>
        <w:t>首先是</w:t>
      </w:r>
      <w:r w:rsidRPr="00772E50">
        <w:t>数据量增加</w:t>
      </w:r>
      <w:r>
        <w:rPr>
          <w:rFonts w:hint="eastAsia"/>
        </w:rPr>
        <w:t>，</w:t>
      </w:r>
      <w:r>
        <w:t>多只股票的数据合并后，训练集的数据量显著增加，有助于模型的训练。</w:t>
      </w:r>
    </w:p>
    <w:p w14:paraId="12352192" w14:textId="55627963" w:rsidR="00934CA6" w:rsidRDefault="00772E50" w:rsidP="007B1FBB">
      <w:pPr>
        <w:pStyle w:val="a4"/>
        <w:ind w:firstLineChars="200" w:firstLine="480"/>
      </w:pPr>
      <w:r w:rsidRPr="00772E50">
        <w:rPr>
          <w:rFonts w:hint="eastAsia"/>
        </w:rPr>
        <w:t>其次是</w:t>
      </w:r>
      <w:r w:rsidRPr="00772E50">
        <w:t>模式共享</w:t>
      </w:r>
      <w:r>
        <w:rPr>
          <w:rFonts w:hint="eastAsia"/>
        </w:rPr>
        <w:t>，</w:t>
      </w:r>
      <w:r>
        <w:t>不同股票的价格变化模式可能具有相似性，联合训练可以帮助模型捕捉这些共享模式，从而提高整体预测性能。</w:t>
      </w:r>
    </w:p>
    <w:p w14:paraId="3DD7BE6E" w14:textId="30836FE2" w:rsidR="00DA37A9" w:rsidRDefault="00DA37A9" w:rsidP="00093937">
      <w:pPr>
        <w:pStyle w:val="3"/>
        <w:rPr>
          <w:rStyle w:val="a3"/>
          <w:b/>
          <w:bCs/>
        </w:rPr>
      </w:pPr>
      <w:r>
        <w:t xml:space="preserve">4. </w:t>
      </w:r>
      <w:r w:rsidR="00093937">
        <w:rPr>
          <w:rStyle w:val="a3"/>
          <w:rFonts w:hint="eastAsia"/>
          <w:b/>
          <w:bCs/>
        </w:rPr>
        <w:t>多维</w:t>
      </w:r>
      <w:proofErr w:type="gramStart"/>
      <w:r w:rsidR="00093937">
        <w:rPr>
          <w:rStyle w:val="a3"/>
          <w:rFonts w:hint="eastAsia"/>
          <w:b/>
          <w:bCs/>
        </w:rPr>
        <w:t>度数据</w:t>
      </w:r>
      <w:proofErr w:type="gramEnd"/>
      <w:r w:rsidR="00093937">
        <w:rPr>
          <w:rStyle w:val="a3"/>
          <w:rFonts w:hint="eastAsia"/>
          <w:b/>
          <w:bCs/>
        </w:rPr>
        <w:t>训练模型（单股和多股训练对比）</w:t>
      </w:r>
    </w:p>
    <w:p w14:paraId="2922042A" w14:textId="5BC298B8" w:rsidR="00320EAF" w:rsidRDefault="00320EAF" w:rsidP="00320EAF">
      <w:pPr>
        <w:pStyle w:val="4"/>
      </w:pPr>
      <w:r>
        <w:rPr>
          <w:rStyle w:val="a3"/>
          <w:rFonts w:hint="eastAsia"/>
          <w:b/>
          <w:bCs/>
        </w:rPr>
        <w:t>4</w:t>
      </w:r>
      <w:r>
        <w:rPr>
          <w:rStyle w:val="a3"/>
          <w:b/>
          <w:bCs/>
        </w:rPr>
        <w:t>.1</w:t>
      </w:r>
      <w:r w:rsidRPr="00772E50">
        <w:rPr>
          <w:rStyle w:val="a3"/>
          <w:rFonts w:hint="eastAsia"/>
          <w:b/>
          <w:bCs/>
        </w:rPr>
        <w:t>数据标准化和序列创建</w:t>
      </w:r>
    </w:p>
    <w:p w14:paraId="22CCC05E" w14:textId="611B60EB" w:rsidR="00320EAF" w:rsidRDefault="00320EAF" w:rsidP="007B1FBB">
      <w:pPr>
        <w:pStyle w:val="a4"/>
        <w:ind w:firstLineChars="200" w:firstLine="480"/>
      </w:pPr>
      <w:r>
        <w:rPr>
          <w:rFonts w:hint="eastAsia"/>
        </w:rPr>
        <w:t>对每只股票的多维</w:t>
      </w:r>
      <w:proofErr w:type="gramStart"/>
      <w:r>
        <w:rPr>
          <w:rFonts w:hint="eastAsia"/>
        </w:rPr>
        <w:t>度数据</w:t>
      </w:r>
      <w:proofErr w:type="gramEnd"/>
      <w:r>
        <w:rPr>
          <w:rFonts w:hint="eastAsia"/>
        </w:rPr>
        <w:t>进行标准化处理，创建时间序列数据，并生成训练和测试集，将多只股票的数据合并成一个大的训练集和测试集。</w:t>
      </w:r>
    </w:p>
    <w:p w14:paraId="71D78124" w14:textId="2BA12BD5" w:rsidR="00320EAF" w:rsidRDefault="00320EAF" w:rsidP="00320EAF">
      <w:pPr>
        <w:pStyle w:val="4"/>
      </w:pPr>
      <w:r>
        <w:rPr>
          <w:rStyle w:val="a3"/>
          <w:rFonts w:hint="eastAsia"/>
          <w:b/>
          <w:bCs/>
        </w:rPr>
        <w:t>4</w:t>
      </w:r>
      <w:r>
        <w:rPr>
          <w:rStyle w:val="a3"/>
          <w:b/>
          <w:bCs/>
        </w:rPr>
        <w:t>.2</w:t>
      </w:r>
      <w:r>
        <w:rPr>
          <w:rStyle w:val="a3"/>
          <w:rFonts w:hint="eastAsia"/>
          <w:b/>
          <w:bCs/>
        </w:rPr>
        <w:t>模型训练和评估</w:t>
      </w:r>
    </w:p>
    <w:p w14:paraId="192A6AF7" w14:textId="72620FB4" w:rsidR="00320EAF" w:rsidRDefault="00320EAF" w:rsidP="007B1FBB">
      <w:pPr>
        <w:pStyle w:val="a4"/>
        <w:ind w:firstLineChars="200" w:firstLine="480"/>
      </w:pPr>
      <w:r w:rsidRPr="00320EAF">
        <w:t>使用合并后的训练集训练LSTM模型。在训练过程中，模型可以学习到多只股票的多维度价格变化模式，并通过模式共享提高预测性能。</w:t>
      </w:r>
      <w:r>
        <w:rPr>
          <w:rFonts w:hint="eastAsia"/>
        </w:rPr>
        <w:t>评估方法和之前提过的模型相同。</w:t>
      </w:r>
    </w:p>
    <w:p w14:paraId="1DB7FF34" w14:textId="1FF55EB2" w:rsidR="00320EAF" w:rsidRDefault="00320EAF" w:rsidP="00320EAF">
      <w:pPr>
        <w:pStyle w:val="4"/>
      </w:pPr>
      <w:r>
        <w:rPr>
          <w:rStyle w:val="a3"/>
          <w:rFonts w:hint="eastAsia"/>
          <w:b/>
          <w:bCs/>
        </w:rPr>
        <w:t>4</w:t>
      </w:r>
      <w:r>
        <w:rPr>
          <w:rStyle w:val="a3"/>
          <w:b/>
          <w:bCs/>
        </w:rPr>
        <w:t>.3</w:t>
      </w:r>
      <w:r>
        <w:rPr>
          <w:rStyle w:val="a3"/>
          <w:rFonts w:hint="eastAsia"/>
          <w:b/>
          <w:bCs/>
        </w:rPr>
        <w:t>可视化和分析</w:t>
      </w:r>
    </w:p>
    <w:p w14:paraId="0733827C" w14:textId="64674FA5" w:rsidR="00AE3317" w:rsidRDefault="00AE3317" w:rsidP="007B1FBB">
      <w:pPr>
        <w:pStyle w:val="a4"/>
        <w:ind w:firstLineChars="200" w:firstLine="480"/>
      </w:pPr>
      <w:r>
        <w:lastRenderedPageBreak/>
        <w:t>绘制训练集和测试集的真实值和预测值，以直观地展示模型的预测性能</w:t>
      </w:r>
      <w:r>
        <w:rPr>
          <w:rFonts w:hint="eastAsia"/>
        </w:rPr>
        <w:t>，接着</w:t>
      </w:r>
      <w:r>
        <w:t>为单只股票评估模型并绘制结果</w:t>
      </w:r>
      <w:r>
        <w:rPr>
          <w:rFonts w:hint="eastAsia"/>
        </w:rPr>
        <w:t>。</w:t>
      </w:r>
    </w:p>
    <w:p w14:paraId="652893C1" w14:textId="77777777" w:rsidR="00551ABC" w:rsidRDefault="00551ABC" w:rsidP="007B1FBB">
      <w:pPr>
        <w:pStyle w:val="a4"/>
        <w:ind w:firstLineChars="200" w:firstLine="480"/>
      </w:pPr>
      <w:r>
        <w:rPr>
          <w:rFonts w:hint="eastAsia"/>
        </w:rPr>
        <w:t>以AAPL股为例（另外三只股票的曲线已在源代码文件中给出）:</w:t>
      </w:r>
    </w:p>
    <w:p w14:paraId="1BE7C7DA" w14:textId="3052B4CD" w:rsidR="00551ABC" w:rsidRPr="00551ABC" w:rsidRDefault="00551ABC" w:rsidP="007B1FBB">
      <w:pPr>
        <w:pStyle w:val="a4"/>
        <w:ind w:firstLineChars="200" w:firstLine="480"/>
      </w:pPr>
      <w:r>
        <w:rPr>
          <w:rFonts w:hint="eastAsia"/>
        </w:rPr>
        <w:t>AAPL单股多维联合训练结果：</w:t>
      </w:r>
    </w:p>
    <w:p w14:paraId="245C5E25" w14:textId="3DBA20BE" w:rsidR="00551ABC" w:rsidRDefault="00A563E4" w:rsidP="00AE3317">
      <w:pPr>
        <w:pStyle w:val="a4"/>
      </w:pPr>
      <w:r w:rsidRPr="00A563E4">
        <w:rPr>
          <w:noProof/>
        </w:rPr>
        <w:drawing>
          <wp:inline distT="0" distB="0" distL="0" distR="0" wp14:anchorId="2886FE41" wp14:editId="73D76035">
            <wp:extent cx="5274310" cy="28892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89250"/>
                    </a:xfrm>
                    <a:prstGeom prst="rect">
                      <a:avLst/>
                    </a:prstGeom>
                  </pic:spPr>
                </pic:pic>
              </a:graphicData>
            </a:graphic>
          </wp:inline>
        </w:drawing>
      </w:r>
    </w:p>
    <w:p w14:paraId="103F0EA5" w14:textId="455FA131" w:rsidR="00BA05AF" w:rsidRPr="00BA05AF" w:rsidRDefault="00BA05AF" w:rsidP="007B1FBB">
      <w:pPr>
        <w:pStyle w:val="a4"/>
        <w:ind w:firstLineChars="200" w:firstLine="480"/>
      </w:pPr>
      <w:r>
        <w:rPr>
          <w:rFonts w:hint="eastAsia"/>
        </w:rPr>
        <w:t>AAPL多股多维联合训练结果：</w:t>
      </w:r>
    </w:p>
    <w:p w14:paraId="1603B91D" w14:textId="149BFAC0" w:rsidR="00320EAF" w:rsidRDefault="00A563E4" w:rsidP="00320EAF">
      <w:pPr>
        <w:pStyle w:val="a4"/>
      </w:pPr>
      <w:r w:rsidRPr="00A563E4">
        <w:rPr>
          <w:noProof/>
        </w:rPr>
        <w:drawing>
          <wp:inline distT="0" distB="0" distL="0" distR="0" wp14:anchorId="3EEF4515" wp14:editId="1DB2F2AA">
            <wp:extent cx="5274310" cy="29019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1950"/>
                    </a:xfrm>
                    <a:prstGeom prst="rect">
                      <a:avLst/>
                    </a:prstGeom>
                  </pic:spPr>
                </pic:pic>
              </a:graphicData>
            </a:graphic>
          </wp:inline>
        </w:drawing>
      </w:r>
    </w:p>
    <w:p w14:paraId="67920C82" w14:textId="77777777" w:rsidR="00BA05AF" w:rsidRDefault="00BA05AF" w:rsidP="007B1FBB">
      <w:pPr>
        <w:pStyle w:val="a4"/>
        <w:ind w:firstLineChars="200" w:firstLine="480"/>
      </w:pPr>
    </w:p>
    <w:p w14:paraId="64499EE2" w14:textId="77613743" w:rsidR="00BA05AF" w:rsidRDefault="00BA05AF" w:rsidP="007B1FBB">
      <w:pPr>
        <w:pStyle w:val="a4"/>
        <w:ind w:firstLineChars="200" w:firstLine="480"/>
      </w:pPr>
      <w:r>
        <w:rPr>
          <w:rFonts w:hint="eastAsia"/>
        </w:rPr>
        <w:t>多股多维联合训练的</w:t>
      </w:r>
      <w:r>
        <w:t>Loss</w:t>
      </w:r>
      <w:r>
        <w:rPr>
          <w:rFonts w:hint="eastAsia"/>
        </w:rPr>
        <w:t>变化曲线如下：</w:t>
      </w:r>
    </w:p>
    <w:p w14:paraId="7E6ADA67" w14:textId="68F6CB23" w:rsidR="00BA05AF" w:rsidRDefault="00BA05AF" w:rsidP="00320EAF">
      <w:pPr>
        <w:pStyle w:val="a4"/>
      </w:pPr>
    </w:p>
    <w:p w14:paraId="07290609" w14:textId="004726CD" w:rsidR="00320EAF" w:rsidRDefault="00BA05AF" w:rsidP="00320EAF">
      <w:pPr>
        <w:pStyle w:val="a4"/>
      </w:pPr>
      <w:r w:rsidRPr="00BA05AF">
        <w:rPr>
          <w:noProof/>
        </w:rPr>
        <w:drawing>
          <wp:inline distT="0" distB="0" distL="0" distR="0" wp14:anchorId="26CA0BF3" wp14:editId="1D708265">
            <wp:extent cx="5274310" cy="2813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13050"/>
                    </a:xfrm>
                    <a:prstGeom prst="rect">
                      <a:avLst/>
                    </a:prstGeom>
                  </pic:spPr>
                </pic:pic>
              </a:graphicData>
            </a:graphic>
          </wp:inline>
        </w:drawing>
      </w:r>
    </w:p>
    <w:p w14:paraId="31AF991D" w14:textId="27E13E8A" w:rsidR="00320EAF" w:rsidRDefault="00320EAF" w:rsidP="007B1FBB">
      <w:pPr>
        <w:pStyle w:val="a4"/>
        <w:ind w:firstLineChars="200" w:firstLine="480"/>
      </w:pPr>
      <w:r>
        <w:t>在多维</w:t>
      </w:r>
      <w:proofErr w:type="gramStart"/>
      <w:r>
        <w:t>度数据</w:t>
      </w:r>
      <w:proofErr w:type="gramEnd"/>
      <w:r>
        <w:t>参与训练中，我们首先为每只股票创建时间序列数据，并将这些数据标准化。这里，数据维</w:t>
      </w:r>
      <w:proofErr w:type="gramStart"/>
      <w:r>
        <w:t>度包括</w:t>
      </w:r>
      <w:proofErr w:type="gramEnd"/>
      <w:r w:rsidRPr="007B1FBB">
        <w:t>open</w:t>
      </w:r>
      <w:r>
        <w:t>、</w:t>
      </w:r>
      <w:r w:rsidRPr="007B1FBB">
        <w:t>high</w:t>
      </w:r>
      <w:r>
        <w:t>、</w:t>
      </w:r>
      <w:r w:rsidRPr="007B1FBB">
        <w:t>low</w:t>
      </w:r>
      <w:r>
        <w:t>、</w:t>
      </w:r>
      <w:r w:rsidRPr="007B1FBB">
        <w:t>close</w:t>
      </w:r>
      <w:r>
        <w:t>和</w:t>
      </w:r>
      <w:r w:rsidRPr="007B1FBB">
        <w:t>volume</w:t>
      </w:r>
      <w:r>
        <w:t>。通过为每只股票单独创建序列，然后将所有序列组合起来，可以使模型同时学习多维度的历史价格模式。</w:t>
      </w:r>
    </w:p>
    <w:p w14:paraId="689FC769" w14:textId="6320AAB2" w:rsidR="00BA05AF" w:rsidRDefault="00320EAF" w:rsidP="007B1FBB">
      <w:pPr>
        <w:pStyle w:val="a4"/>
        <w:ind w:firstLineChars="200" w:firstLine="480"/>
      </w:pPr>
      <w:r>
        <w:t>通过多维</w:t>
      </w:r>
      <w:proofErr w:type="gramStart"/>
      <w:r>
        <w:t>度数据</w:t>
      </w:r>
      <w:proofErr w:type="gramEnd"/>
      <w:r>
        <w:t>参与训练方法，可以有效地提高模型的预测性能和稳定性。联合多只股票的数据提供了更丰富的训练集，使得模型能够更好地学习和泛化股票价格变化模式。</w:t>
      </w:r>
    </w:p>
    <w:p w14:paraId="09D247FF" w14:textId="7266D1E8" w:rsidR="00BA05AF" w:rsidRPr="00BA05AF" w:rsidRDefault="00BA05AF" w:rsidP="00BA05AF">
      <w:pPr>
        <w:pStyle w:val="3"/>
      </w:pPr>
      <w:r>
        <w:rPr>
          <w:rFonts w:hint="eastAsia"/>
        </w:rPr>
        <w:t>５</w:t>
      </w:r>
      <w:r>
        <w:t xml:space="preserve">. </w:t>
      </w:r>
      <w:r>
        <w:rPr>
          <w:rStyle w:val="a3"/>
          <w:rFonts w:hint="eastAsia"/>
          <w:b/>
          <w:bCs/>
        </w:rPr>
        <w:t>对LSTM</w:t>
      </w:r>
      <w:r w:rsidRPr="00997FA3">
        <w:rPr>
          <w:rStyle w:val="a3"/>
          <w:rFonts w:hint="eastAsia"/>
          <w:b/>
          <w:bCs/>
        </w:rPr>
        <w:t>股票预测</w:t>
      </w:r>
      <w:r>
        <w:rPr>
          <w:rStyle w:val="a3"/>
          <w:rFonts w:hint="eastAsia"/>
          <w:b/>
          <w:bCs/>
        </w:rPr>
        <w:t>实验的分析总结</w:t>
      </w:r>
    </w:p>
    <w:p w14:paraId="7FEE170A" w14:textId="09627C97" w:rsidR="00BA05AF" w:rsidRDefault="00BA05AF" w:rsidP="00BA05AF">
      <w:pPr>
        <w:pStyle w:val="a4"/>
        <w:ind w:firstLineChars="200" w:firstLine="480"/>
      </w:pPr>
      <w:r>
        <w:rPr>
          <w:rFonts w:hint="eastAsia"/>
        </w:rPr>
        <w:t>在本次分析实验中，我们针对一个简单的LSTM网络设计了四种不同的训练方法，并进行了针对性的对比实验，我们首先建立对单个股票单个维度的LSTM模型训练方法，之后我们将多只股票（4只）引入丰富数据集，最后我们将维度增大到</w:t>
      </w:r>
      <w:r>
        <w:t>多维度数据（开盘价、</w:t>
      </w:r>
      <w:proofErr w:type="gramStart"/>
      <w:r>
        <w:t>最</w:t>
      </w:r>
      <w:proofErr w:type="gramEnd"/>
      <w:r>
        <w:t>高价、最低价、收盘价、成交量）</w:t>
      </w:r>
      <w:r>
        <w:rPr>
          <w:rFonts w:hint="eastAsia"/>
        </w:rPr>
        <w:t>，获得的主要实验结果如下：</w:t>
      </w:r>
    </w:p>
    <w:tbl>
      <w:tblPr>
        <w:tblStyle w:val="a9"/>
        <w:tblW w:w="0" w:type="auto"/>
        <w:tblLook w:val="04A0" w:firstRow="1" w:lastRow="0" w:firstColumn="1" w:lastColumn="0" w:noHBand="0" w:noVBand="1"/>
      </w:tblPr>
      <w:tblGrid>
        <w:gridCol w:w="2074"/>
        <w:gridCol w:w="2074"/>
        <w:gridCol w:w="2074"/>
        <w:gridCol w:w="2074"/>
      </w:tblGrid>
      <w:tr w:rsidR="00BA05AF" w14:paraId="04408A0F" w14:textId="77777777" w:rsidTr="000350AB">
        <w:tc>
          <w:tcPr>
            <w:tcW w:w="2074" w:type="dxa"/>
          </w:tcPr>
          <w:p w14:paraId="6BF6C9E6" w14:textId="77777777" w:rsidR="00BA05AF" w:rsidRDefault="00BA05AF" w:rsidP="000350AB">
            <w:pPr>
              <w:pStyle w:val="a4"/>
            </w:pPr>
            <w:r>
              <w:rPr>
                <w:rFonts w:hint="eastAsia"/>
              </w:rPr>
              <w:t>方法</w:t>
            </w:r>
          </w:p>
        </w:tc>
        <w:tc>
          <w:tcPr>
            <w:tcW w:w="2074" w:type="dxa"/>
          </w:tcPr>
          <w:p w14:paraId="75AC72B7" w14:textId="77777777" w:rsidR="00BA05AF" w:rsidRDefault="00BA05AF" w:rsidP="000350AB">
            <w:pPr>
              <w:pStyle w:val="a4"/>
            </w:pPr>
            <w:r>
              <w:rPr>
                <w:rFonts w:hint="eastAsia"/>
              </w:rPr>
              <w:t>基本收敛</w:t>
            </w:r>
            <w:r>
              <w:t>epochs</w:t>
            </w:r>
            <w:r>
              <w:rPr>
                <w:rFonts w:hint="eastAsia"/>
              </w:rPr>
              <w:t>（AAPL股）</w:t>
            </w:r>
          </w:p>
        </w:tc>
        <w:tc>
          <w:tcPr>
            <w:tcW w:w="2074" w:type="dxa"/>
          </w:tcPr>
          <w:p w14:paraId="73B9C18D" w14:textId="77777777" w:rsidR="00BA05AF" w:rsidRDefault="00BA05AF" w:rsidP="000350AB">
            <w:pPr>
              <w:pStyle w:val="a4"/>
            </w:pPr>
            <w:proofErr w:type="spellStart"/>
            <w:r>
              <w:t>Train_mse</w:t>
            </w:r>
            <w:proofErr w:type="spellEnd"/>
            <w:r>
              <w:rPr>
                <w:rFonts w:hint="eastAsia"/>
              </w:rPr>
              <w:t>（AAPL股）</w:t>
            </w:r>
          </w:p>
        </w:tc>
        <w:tc>
          <w:tcPr>
            <w:tcW w:w="2074" w:type="dxa"/>
          </w:tcPr>
          <w:p w14:paraId="38432DCB" w14:textId="77777777" w:rsidR="00BA05AF" w:rsidRDefault="00BA05AF" w:rsidP="000350AB">
            <w:pPr>
              <w:pStyle w:val="a4"/>
            </w:pPr>
            <w:proofErr w:type="spellStart"/>
            <w:r>
              <w:rPr>
                <w:rFonts w:hint="eastAsia"/>
              </w:rPr>
              <w:t>T</w:t>
            </w:r>
            <w:r>
              <w:t>est_mse</w:t>
            </w:r>
            <w:proofErr w:type="spellEnd"/>
            <w:r>
              <w:rPr>
                <w:rFonts w:hint="eastAsia"/>
              </w:rPr>
              <w:t>（AAPL股）</w:t>
            </w:r>
          </w:p>
        </w:tc>
      </w:tr>
      <w:tr w:rsidR="00BA05AF" w14:paraId="24255182" w14:textId="77777777" w:rsidTr="000350AB">
        <w:tc>
          <w:tcPr>
            <w:tcW w:w="2074" w:type="dxa"/>
          </w:tcPr>
          <w:p w14:paraId="3AFD159A" w14:textId="43C50B57" w:rsidR="00BA05AF" w:rsidRDefault="00BA05AF" w:rsidP="000350AB">
            <w:pPr>
              <w:pStyle w:val="a4"/>
            </w:pPr>
            <w:proofErr w:type="gramStart"/>
            <w:r>
              <w:rPr>
                <w:rFonts w:hint="eastAsia"/>
              </w:rPr>
              <w:t>单只股</w:t>
            </w:r>
            <w:proofErr w:type="gramEnd"/>
            <w:r>
              <w:rPr>
                <w:rFonts w:hint="eastAsia"/>
              </w:rPr>
              <w:t>单维</w:t>
            </w:r>
            <w:proofErr w:type="gramStart"/>
            <w:r>
              <w:rPr>
                <w:rFonts w:hint="eastAsia"/>
              </w:rPr>
              <w:t>度数据</w:t>
            </w:r>
            <w:proofErr w:type="gramEnd"/>
            <w:r>
              <w:rPr>
                <w:rFonts w:hint="eastAsia"/>
              </w:rPr>
              <w:t>LSTM模型训练</w:t>
            </w:r>
          </w:p>
        </w:tc>
        <w:tc>
          <w:tcPr>
            <w:tcW w:w="2074" w:type="dxa"/>
          </w:tcPr>
          <w:p w14:paraId="1A32789C" w14:textId="2791FA36" w:rsidR="00BA05AF" w:rsidRDefault="00BA05AF" w:rsidP="000350AB">
            <w:pPr>
              <w:pStyle w:val="a4"/>
            </w:pPr>
            <w:r>
              <w:rPr>
                <w:rFonts w:hint="eastAsia"/>
              </w:rPr>
              <w:t>大约</w:t>
            </w:r>
            <w:r w:rsidR="0035381B">
              <w:rPr>
                <w:rFonts w:hint="eastAsia"/>
              </w:rPr>
              <w:t>2</w:t>
            </w:r>
            <w:r w:rsidR="0035381B">
              <w:t>60</w:t>
            </w:r>
            <w:r>
              <w:rPr>
                <w:rFonts w:hint="eastAsia"/>
              </w:rPr>
              <w:t>轮</w:t>
            </w:r>
          </w:p>
        </w:tc>
        <w:tc>
          <w:tcPr>
            <w:tcW w:w="2074" w:type="dxa"/>
          </w:tcPr>
          <w:p w14:paraId="1D49ACF9" w14:textId="68A1B36A" w:rsidR="00BA05AF" w:rsidRDefault="0035381B" w:rsidP="000350AB">
            <w:pPr>
              <w:pStyle w:val="a4"/>
            </w:pPr>
            <w:r w:rsidRPr="0035381B">
              <w:t>0.0024</w:t>
            </w:r>
          </w:p>
        </w:tc>
        <w:tc>
          <w:tcPr>
            <w:tcW w:w="2074" w:type="dxa"/>
          </w:tcPr>
          <w:p w14:paraId="2E7D9E0E" w14:textId="64746D8B" w:rsidR="00BA05AF" w:rsidRDefault="0035381B" w:rsidP="000350AB">
            <w:pPr>
              <w:pStyle w:val="a4"/>
            </w:pPr>
            <w:r w:rsidRPr="0035381B">
              <w:t>0.0067</w:t>
            </w:r>
          </w:p>
        </w:tc>
      </w:tr>
      <w:tr w:rsidR="00BA05AF" w14:paraId="5FC774AD" w14:textId="77777777" w:rsidTr="000350AB">
        <w:tc>
          <w:tcPr>
            <w:tcW w:w="2074" w:type="dxa"/>
          </w:tcPr>
          <w:p w14:paraId="46B4BA93" w14:textId="0BEEC12C" w:rsidR="00BA05AF" w:rsidRPr="002A60CC" w:rsidRDefault="00BA05AF" w:rsidP="000350AB">
            <w:pPr>
              <w:pStyle w:val="a4"/>
            </w:pPr>
            <w:r>
              <w:rPr>
                <w:rFonts w:hint="eastAsia"/>
              </w:rPr>
              <w:t>多只股单维</w:t>
            </w:r>
            <w:proofErr w:type="gramStart"/>
            <w:r>
              <w:rPr>
                <w:rFonts w:hint="eastAsia"/>
              </w:rPr>
              <w:t>度数据</w:t>
            </w:r>
            <w:proofErr w:type="gramEnd"/>
            <w:r>
              <w:rPr>
                <w:rFonts w:hint="eastAsia"/>
              </w:rPr>
              <w:t>LSTM模型训练</w:t>
            </w:r>
          </w:p>
        </w:tc>
        <w:tc>
          <w:tcPr>
            <w:tcW w:w="2074" w:type="dxa"/>
          </w:tcPr>
          <w:p w14:paraId="1E6664C8" w14:textId="07B0557C" w:rsidR="00BA05AF" w:rsidRDefault="00BA05AF" w:rsidP="000350AB">
            <w:pPr>
              <w:pStyle w:val="a4"/>
            </w:pPr>
            <w:r>
              <w:rPr>
                <w:rFonts w:hint="eastAsia"/>
              </w:rPr>
              <w:t>大约</w:t>
            </w:r>
            <w:r w:rsidR="004644F9">
              <w:rPr>
                <w:rFonts w:hint="eastAsia"/>
              </w:rPr>
              <w:t>2</w:t>
            </w:r>
            <w:r w:rsidR="0035381B">
              <w:t>5</w:t>
            </w:r>
            <w:r>
              <w:t>0</w:t>
            </w:r>
            <w:r>
              <w:rPr>
                <w:rFonts w:hint="eastAsia"/>
              </w:rPr>
              <w:t>轮</w:t>
            </w:r>
          </w:p>
        </w:tc>
        <w:tc>
          <w:tcPr>
            <w:tcW w:w="2074" w:type="dxa"/>
          </w:tcPr>
          <w:p w14:paraId="59351C27" w14:textId="0C870AD7" w:rsidR="00BA05AF" w:rsidRDefault="00BA05AF" w:rsidP="000350AB">
            <w:pPr>
              <w:pStyle w:val="a4"/>
            </w:pPr>
            <w:r>
              <w:rPr>
                <w:rFonts w:hint="eastAsia"/>
              </w:rPr>
              <w:t>0</w:t>
            </w:r>
            <w:r>
              <w:t>.000</w:t>
            </w:r>
            <w:r w:rsidR="007A461A">
              <w:t>4</w:t>
            </w:r>
          </w:p>
        </w:tc>
        <w:tc>
          <w:tcPr>
            <w:tcW w:w="2074" w:type="dxa"/>
          </w:tcPr>
          <w:p w14:paraId="6585F9A7" w14:textId="267503AC" w:rsidR="00BA05AF" w:rsidRDefault="00BA05AF" w:rsidP="000350AB">
            <w:pPr>
              <w:pStyle w:val="a4"/>
            </w:pPr>
            <w:r>
              <w:rPr>
                <w:rFonts w:hint="eastAsia"/>
              </w:rPr>
              <w:t>0</w:t>
            </w:r>
            <w:r>
              <w:t>.00</w:t>
            </w:r>
            <w:r w:rsidR="00415366">
              <w:t>08</w:t>
            </w:r>
          </w:p>
        </w:tc>
      </w:tr>
      <w:tr w:rsidR="00BA05AF" w14:paraId="35ACC7BC" w14:textId="77777777" w:rsidTr="000350AB">
        <w:tc>
          <w:tcPr>
            <w:tcW w:w="2074" w:type="dxa"/>
          </w:tcPr>
          <w:p w14:paraId="01D3F81A" w14:textId="739C415A" w:rsidR="00BA05AF" w:rsidRPr="002A60CC" w:rsidRDefault="00BA05AF" w:rsidP="000350AB">
            <w:pPr>
              <w:pStyle w:val="a4"/>
            </w:pPr>
            <w:proofErr w:type="gramStart"/>
            <w:r>
              <w:rPr>
                <w:rFonts w:hint="eastAsia"/>
              </w:rPr>
              <w:t>单只股多维度数据</w:t>
            </w:r>
            <w:proofErr w:type="gramEnd"/>
            <w:r>
              <w:rPr>
                <w:rFonts w:hint="eastAsia"/>
              </w:rPr>
              <w:t>LSTM模型训练</w:t>
            </w:r>
          </w:p>
        </w:tc>
        <w:tc>
          <w:tcPr>
            <w:tcW w:w="2074" w:type="dxa"/>
          </w:tcPr>
          <w:p w14:paraId="3BE1BC76" w14:textId="6A3396BC" w:rsidR="00BA05AF" w:rsidRDefault="00BA05AF" w:rsidP="000350AB">
            <w:pPr>
              <w:pStyle w:val="a4"/>
            </w:pPr>
            <w:r>
              <w:rPr>
                <w:rFonts w:hint="eastAsia"/>
              </w:rPr>
              <w:t>大约1</w:t>
            </w:r>
            <w:r w:rsidR="0035381B">
              <w:t>7</w:t>
            </w:r>
            <w:r>
              <w:t>0</w:t>
            </w:r>
            <w:r>
              <w:rPr>
                <w:rFonts w:hint="eastAsia"/>
              </w:rPr>
              <w:t>轮</w:t>
            </w:r>
          </w:p>
        </w:tc>
        <w:tc>
          <w:tcPr>
            <w:tcW w:w="2074" w:type="dxa"/>
          </w:tcPr>
          <w:p w14:paraId="5E07CB7E" w14:textId="6B7BA986" w:rsidR="00BA05AF" w:rsidRDefault="007A461A" w:rsidP="000350AB">
            <w:pPr>
              <w:pStyle w:val="a4"/>
            </w:pPr>
            <w:r w:rsidRPr="007A461A">
              <w:t>0.0032</w:t>
            </w:r>
          </w:p>
        </w:tc>
        <w:tc>
          <w:tcPr>
            <w:tcW w:w="2074" w:type="dxa"/>
          </w:tcPr>
          <w:p w14:paraId="6C167C55" w14:textId="6CFCF6E0" w:rsidR="00BA05AF" w:rsidRDefault="007A461A" w:rsidP="000350AB">
            <w:pPr>
              <w:pStyle w:val="a4"/>
            </w:pPr>
            <w:r w:rsidRPr="007A461A">
              <w:t>0.0051</w:t>
            </w:r>
          </w:p>
        </w:tc>
      </w:tr>
      <w:tr w:rsidR="00BA05AF" w14:paraId="62B3AC7F" w14:textId="77777777" w:rsidTr="000350AB">
        <w:tc>
          <w:tcPr>
            <w:tcW w:w="2074" w:type="dxa"/>
          </w:tcPr>
          <w:p w14:paraId="40773EB4" w14:textId="7FA96357" w:rsidR="00BA05AF" w:rsidRPr="002A60CC" w:rsidRDefault="00BA05AF" w:rsidP="000350AB">
            <w:pPr>
              <w:pStyle w:val="a4"/>
            </w:pPr>
            <w:r>
              <w:rPr>
                <w:rFonts w:hint="eastAsia"/>
              </w:rPr>
              <w:lastRenderedPageBreak/>
              <w:t>多只股多维</w:t>
            </w:r>
            <w:proofErr w:type="gramStart"/>
            <w:r>
              <w:rPr>
                <w:rFonts w:hint="eastAsia"/>
              </w:rPr>
              <w:t>度数据</w:t>
            </w:r>
            <w:proofErr w:type="gramEnd"/>
            <w:r>
              <w:rPr>
                <w:rFonts w:hint="eastAsia"/>
              </w:rPr>
              <w:t>LSTM模型训练</w:t>
            </w:r>
          </w:p>
        </w:tc>
        <w:tc>
          <w:tcPr>
            <w:tcW w:w="2074" w:type="dxa"/>
          </w:tcPr>
          <w:p w14:paraId="39AD5D34" w14:textId="45F0029F" w:rsidR="00BA05AF" w:rsidRDefault="00BA05AF" w:rsidP="000350AB">
            <w:pPr>
              <w:pStyle w:val="a4"/>
            </w:pPr>
            <w:r>
              <w:rPr>
                <w:rFonts w:hint="eastAsia"/>
              </w:rPr>
              <w:t>大约</w:t>
            </w:r>
            <w:r w:rsidR="00A563E4">
              <w:rPr>
                <w:rFonts w:hint="eastAsia"/>
              </w:rPr>
              <w:t>3</w:t>
            </w:r>
            <w:r w:rsidR="004644F9">
              <w:t>8</w:t>
            </w:r>
            <w:r w:rsidR="00A563E4">
              <w:t>0</w:t>
            </w:r>
            <w:r>
              <w:rPr>
                <w:rFonts w:hint="eastAsia"/>
              </w:rPr>
              <w:t>轮</w:t>
            </w:r>
          </w:p>
        </w:tc>
        <w:tc>
          <w:tcPr>
            <w:tcW w:w="2074" w:type="dxa"/>
          </w:tcPr>
          <w:p w14:paraId="4ADD5740" w14:textId="467B872E" w:rsidR="00BA05AF" w:rsidRPr="000A4BBF" w:rsidRDefault="00BA05AF" w:rsidP="000350AB">
            <w:pPr>
              <w:pStyle w:val="a4"/>
              <w:rPr>
                <w:rFonts w:hint="eastAsia"/>
                <w:b/>
                <w:bCs/>
              </w:rPr>
            </w:pPr>
            <w:r w:rsidRPr="000A4BBF">
              <w:rPr>
                <w:rFonts w:hint="eastAsia"/>
                <w:b/>
                <w:bCs/>
              </w:rPr>
              <w:t>0</w:t>
            </w:r>
            <w:r w:rsidRPr="000A4BBF">
              <w:rPr>
                <w:b/>
                <w:bCs/>
              </w:rPr>
              <w:t>.000</w:t>
            </w:r>
            <w:r w:rsidR="00415366">
              <w:rPr>
                <w:rFonts w:hint="eastAsia"/>
                <w:b/>
                <w:bCs/>
              </w:rPr>
              <w:t>3</w:t>
            </w:r>
          </w:p>
        </w:tc>
        <w:tc>
          <w:tcPr>
            <w:tcW w:w="2074" w:type="dxa"/>
          </w:tcPr>
          <w:p w14:paraId="28691768" w14:textId="244EFF32" w:rsidR="00BA05AF" w:rsidRPr="000A4BBF" w:rsidRDefault="00BA05AF" w:rsidP="000350AB">
            <w:pPr>
              <w:pStyle w:val="a4"/>
              <w:rPr>
                <w:b/>
                <w:bCs/>
              </w:rPr>
            </w:pPr>
            <w:r w:rsidRPr="000A4BBF">
              <w:rPr>
                <w:rFonts w:hint="eastAsia"/>
                <w:b/>
                <w:bCs/>
              </w:rPr>
              <w:t>0</w:t>
            </w:r>
            <w:r w:rsidRPr="000A4BBF">
              <w:rPr>
                <w:b/>
                <w:bCs/>
              </w:rPr>
              <w:t>.000</w:t>
            </w:r>
            <w:r w:rsidR="00415366">
              <w:rPr>
                <w:b/>
                <w:bCs/>
              </w:rPr>
              <w:t>5</w:t>
            </w:r>
          </w:p>
        </w:tc>
      </w:tr>
    </w:tbl>
    <w:p w14:paraId="21ED7B6D" w14:textId="0A0F2CE7" w:rsidR="00BA05AF" w:rsidRPr="002A60CC" w:rsidRDefault="00BA05AF" w:rsidP="00BA05AF">
      <w:pPr>
        <w:pStyle w:val="a4"/>
        <w:ind w:firstLineChars="200" w:firstLine="480"/>
      </w:pPr>
      <w:r>
        <w:rPr>
          <w:rFonts w:hint="eastAsia"/>
        </w:rPr>
        <w:t>我们可以得出，虽然多只股票增加了数据量，但是，我们可以训练出拟合能力更强的LSTM模型，</w:t>
      </w:r>
      <w:r w:rsidR="0035381B">
        <w:rPr>
          <w:rFonts w:hint="eastAsia"/>
        </w:rPr>
        <w:t>而且收敛的时间也没有很大差异，</w:t>
      </w:r>
      <w:r>
        <w:rPr>
          <w:rFonts w:hint="eastAsia"/>
        </w:rPr>
        <w:t>数据在数据量和特征上的丰富对模型学习丰富的范式和预测准确的收盘价有很大作用。</w:t>
      </w:r>
    </w:p>
    <w:p w14:paraId="635CB9F7" w14:textId="2E4EC58E" w:rsidR="00BA05AF" w:rsidRDefault="00BA05AF" w:rsidP="00BA05AF">
      <w:pPr>
        <w:pStyle w:val="2"/>
      </w:pPr>
      <w:r>
        <w:rPr>
          <w:rFonts w:hint="eastAsia"/>
        </w:rPr>
        <w:t>三、对比分析</w:t>
      </w:r>
    </w:p>
    <w:p w14:paraId="2879820F" w14:textId="43C47BD1" w:rsidR="00EB16B7" w:rsidRPr="00BA05AF" w:rsidRDefault="00EB16B7" w:rsidP="00EB16B7">
      <w:pPr>
        <w:pStyle w:val="3"/>
      </w:pPr>
      <w:r>
        <w:rPr>
          <w:rFonts w:hint="eastAsia"/>
        </w:rPr>
        <w:t>1</w:t>
      </w:r>
      <w:r>
        <w:t xml:space="preserve">. </w:t>
      </w:r>
      <w:r>
        <w:rPr>
          <w:rFonts w:hint="eastAsia"/>
        </w:rPr>
        <w:t>实验</w:t>
      </w:r>
      <w:r>
        <w:rPr>
          <w:rFonts w:hint="eastAsia"/>
        </w:rPr>
        <w:t>结果</w:t>
      </w:r>
    </w:p>
    <w:p w14:paraId="2D87557E" w14:textId="52A4450F" w:rsidR="00A563E4" w:rsidRDefault="000A4BBF" w:rsidP="007B1FBB">
      <w:pPr>
        <w:pStyle w:val="a4"/>
        <w:ind w:firstLineChars="200" w:firstLine="480"/>
      </w:pPr>
      <w:r>
        <w:rPr>
          <w:rFonts w:hint="eastAsia"/>
        </w:rPr>
        <w:t>我们分别取RNN模型和LSTM单股单维</w:t>
      </w:r>
      <w:proofErr w:type="gramStart"/>
      <w:r>
        <w:rPr>
          <w:rFonts w:hint="eastAsia"/>
        </w:rPr>
        <w:t>度数据</w:t>
      </w:r>
      <w:proofErr w:type="gramEnd"/>
      <w:r>
        <w:rPr>
          <w:rFonts w:hint="eastAsia"/>
        </w:rPr>
        <w:t>和多股多维</w:t>
      </w:r>
      <w:proofErr w:type="gramStart"/>
      <w:r>
        <w:rPr>
          <w:rFonts w:hint="eastAsia"/>
        </w:rPr>
        <w:t>度数据</w:t>
      </w:r>
      <w:proofErr w:type="gramEnd"/>
      <w:r>
        <w:rPr>
          <w:rFonts w:hint="eastAsia"/>
        </w:rPr>
        <w:t>的训练表现对比：</w:t>
      </w:r>
    </w:p>
    <w:tbl>
      <w:tblPr>
        <w:tblStyle w:val="a9"/>
        <w:tblW w:w="0" w:type="auto"/>
        <w:tblLook w:val="04A0" w:firstRow="1" w:lastRow="0" w:firstColumn="1" w:lastColumn="0" w:noHBand="0" w:noVBand="1"/>
      </w:tblPr>
      <w:tblGrid>
        <w:gridCol w:w="2074"/>
        <w:gridCol w:w="2074"/>
        <w:gridCol w:w="2074"/>
        <w:gridCol w:w="2074"/>
      </w:tblGrid>
      <w:tr w:rsidR="000A4BBF" w14:paraId="7B9854C2" w14:textId="77777777" w:rsidTr="000350AB">
        <w:tc>
          <w:tcPr>
            <w:tcW w:w="2074" w:type="dxa"/>
          </w:tcPr>
          <w:p w14:paraId="30306E23" w14:textId="77777777" w:rsidR="000A4BBF" w:rsidRDefault="000A4BBF" w:rsidP="000350AB">
            <w:pPr>
              <w:pStyle w:val="a4"/>
            </w:pPr>
            <w:r>
              <w:rPr>
                <w:rFonts w:hint="eastAsia"/>
              </w:rPr>
              <w:t>方法</w:t>
            </w:r>
          </w:p>
        </w:tc>
        <w:tc>
          <w:tcPr>
            <w:tcW w:w="2074" w:type="dxa"/>
          </w:tcPr>
          <w:p w14:paraId="4CFE08C9" w14:textId="77777777" w:rsidR="000A4BBF" w:rsidRDefault="000A4BBF" w:rsidP="000350AB">
            <w:pPr>
              <w:pStyle w:val="a4"/>
            </w:pPr>
            <w:r>
              <w:rPr>
                <w:rFonts w:hint="eastAsia"/>
              </w:rPr>
              <w:t>基本收敛</w:t>
            </w:r>
            <w:r>
              <w:t>epochs</w:t>
            </w:r>
            <w:r>
              <w:rPr>
                <w:rFonts w:hint="eastAsia"/>
              </w:rPr>
              <w:t>（AAPL股）</w:t>
            </w:r>
          </w:p>
        </w:tc>
        <w:tc>
          <w:tcPr>
            <w:tcW w:w="2074" w:type="dxa"/>
          </w:tcPr>
          <w:p w14:paraId="48A3D937" w14:textId="77777777" w:rsidR="000A4BBF" w:rsidRDefault="000A4BBF" w:rsidP="000350AB">
            <w:pPr>
              <w:pStyle w:val="a4"/>
            </w:pPr>
            <w:proofErr w:type="spellStart"/>
            <w:r>
              <w:t>Train_mse</w:t>
            </w:r>
            <w:proofErr w:type="spellEnd"/>
            <w:r>
              <w:rPr>
                <w:rFonts w:hint="eastAsia"/>
              </w:rPr>
              <w:t>（AAPL股）</w:t>
            </w:r>
          </w:p>
        </w:tc>
        <w:tc>
          <w:tcPr>
            <w:tcW w:w="2074" w:type="dxa"/>
          </w:tcPr>
          <w:p w14:paraId="50D0F6C9" w14:textId="77777777" w:rsidR="000A4BBF" w:rsidRDefault="000A4BBF" w:rsidP="000350AB">
            <w:pPr>
              <w:pStyle w:val="a4"/>
            </w:pPr>
            <w:proofErr w:type="spellStart"/>
            <w:r>
              <w:rPr>
                <w:rFonts w:hint="eastAsia"/>
              </w:rPr>
              <w:t>T</w:t>
            </w:r>
            <w:r>
              <w:t>est_mse</w:t>
            </w:r>
            <w:proofErr w:type="spellEnd"/>
            <w:r>
              <w:rPr>
                <w:rFonts w:hint="eastAsia"/>
              </w:rPr>
              <w:t>（AAPL股）</w:t>
            </w:r>
          </w:p>
        </w:tc>
      </w:tr>
      <w:tr w:rsidR="00183113" w14:paraId="2A1F3DB4" w14:textId="77777777" w:rsidTr="000350AB">
        <w:tc>
          <w:tcPr>
            <w:tcW w:w="2074" w:type="dxa"/>
          </w:tcPr>
          <w:p w14:paraId="1DF88B38" w14:textId="07414684" w:rsidR="00183113" w:rsidRPr="00415366" w:rsidRDefault="00183113" w:rsidP="00183113">
            <w:pPr>
              <w:pStyle w:val="a4"/>
              <w:rPr>
                <w:color w:val="538135" w:themeColor="accent6" w:themeShade="BF"/>
              </w:rPr>
            </w:pPr>
            <w:proofErr w:type="gramStart"/>
            <w:r w:rsidRPr="00415366">
              <w:rPr>
                <w:rFonts w:hint="eastAsia"/>
                <w:color w:val="538135" w:themeColor="accent6" w:themeShade="BF"/>
              </w:rPr>
              <w:t>单只股</w:t>
            </w:r>
            <w:proofErr w:type="gramEnd"/>
            <w:r w:rsidRPr="00415366">
              <w:rPr>
                <w:rFonts w:hint="eastAsia"/>
                <w:color w:val="538135" w:themeColor="accent6" w:themeShade="BF"/>
              </w:rPr>
              <w:t>单维</w:t>
            </w:r>
            <w:proofErr w:type="gramStart"/>
            <w:r w:rsidRPr="00415366">
              <w:rPr>
                <w:rFonts w:hint="eastAsia"/>
                <w:color w:val="538135" w:themeColor="accent6" w:themeShade="BF"/>
              </w:rPr>
              <w:t>度数据</w:t>
            </w:r>
            <w:proofErr w:type="gramEnd"/>
            <w:r w:rsidRPr="00415366">
              <w:rPr>
                <w:rFonts w:hint="eastAsia"/>
                <w:color w:val="538135" w:themeColor="accent6" w:themeShade="BF"/>
              </w:rPr>
              <w:t>RNN模型训练</w:t>
            </w:r>
          </w:p>
        </w:tc>
        <w:tc>
          <w:tcPr>
            <w:tcW w:w="2074" w:type="dxa"/>
          </w:tcPr>
          <w:p w14:paraId="630196D1" w14:textId="52AB196B" w:rsidR="00183113" w:rsidRPr="00415366" w:rsidRDefault="00183113" w:rsidP="00183113">
            <w:pPr>
              <w:pStyle w:val="a4"/>
              <w:rPr>
                <w:color w:val="538135" w:themeColor="accent6" w:themeShade="BF"/>
              </w:rPr>
            </w:pPr>
            <w:r w:rsidRPr="00183113">
              <w:rPr>
                <w:rFonts w:hint="eastAsia"/>
                <w:color w:val="538135" w:themeColor="accent6" w:themeShade="BF"/>
              </w:rPr>
              <w:t>大约</w:t>
            </w:r>
            <w:r w:rsidRPr="00183113">
              <w:rPr>
                <w:color w:val="538135" w:themeColor="accent6" w:themeShade="BF"/>
              </w:rPr>
              <w:t>90轮</w:t>
            </w:r>
          </w:p>
        </w:tc>
        <w:tc>
          <w:tcPr>
            <w:tcW w:w="2074" w:type="dxa"/>
          </w:tcPr>
          <w:p w14:paraId="4F03C7F6" w14:textId="1F8D8C53" w:rsidR="00183113" w:rsidRPr="00415366" w:rsidRDefault="00183113" w:rsidP="00183113">
            <w:pPr>
              <w:pStyle w:val="a4"/>
              <w:rPr>
                <w:color w:val="538135" w:themeColor="accent6" w:themeShade="BF"/>
              </w:rPr>
            </w:pPr>
            <w:r w:rsidRPr="00183113">
              <w:rPr>
                <w:color w:val="538135" w:themeColor="accent6" w:themeShade="BF"/>
              </w:rPr>
              <w:t>0.0006</w:t>
            </w:r>
          </w:p>
        </w:tc>
        <w:tc>
          <w:tcPr>
            <w:tcW w:w="2074" w:type="dxa"/>
          </w:tcPr>
          <w:p w14:paraId="5F1B01C1" w14:textId="6C83EC4A" w:rsidR="00183113" w:rsidRPr="00415366" w:rsidRDefault="00183113" w:rsidP="00183113">
            <w:pPr>
              <w:pStyle w:val="a4"/>
              <w:rPr>
                <w:color w:val="538135" w:themeColor="accent6" w:themeShade="BF"/>
              </w:rPr>
            </w:pPr>
            <w:r w:rsidRPr="00183113">
              <w:rPr>
                <w:color w:val="538135" w:themeColor="accent6" w:themeShade="BF"/>
              </w:rPr>
              <w:t>0.0081</w:t>
            </w:r>
          </w:p>
        </w:tc>
      </w:tr>
      <w:tr w:rsidR="00183113" w14:paraId="664DCE7E" w14:textId="77777777" w:rsidTr="000350AB">
        <w:tc>
          <w:tcPr>
            <w:tcW w:w="2074" w:type="dxa"/>
          </w:tcPr>
          <w:p w14:paraId="0B8EEE26" w14:textId="28A004B4" w:rsidR="00183113" w:rsidRPr="00415366" w:rsidRDefault="00183113" w:rsidP="00183113">
            <w:pPr>
              <w:pStyle w:val="a4"/>
              <w:rPr>
                <w:color w:val="BF8F00" w:themeColor="accent4" w:themeShade="BF"/>
              </w:rPr>
            </w:pPr>
            <w:proofErr w:type="gramStart"/>
            <w:r w:rsidRPr="00415366">
              <w:rPr>
                <w:rFonts w:hint="eastAsia"/>
                <w:color w:val="BF8F00" w:themeColor="accent4" w:themeShade="BF"/>
              </w:rPr>
              <w:t>单只股</w:t>
            </w:r>
            <w:proofErr w:type="gramEnd"/>
            <w:r w:rsidRPr="00415366">
              <w:rPr>
                <w:rFonts w:hint="eastAsia"/>
                <w:color w:val="BF8F00" w:themeColor="accent4" w:themeShade="BF"/>
              </w:rPr>
              <w:t>单维</w:t>
            </w:r>
            <w:proofErr w:type="gramStart"/>
            <w:r w:rsidRPr="00415366">
              <w:rPr>
                <w:rFonts w:hint="eastAsia"/>
                <w:color w:val="BF8F00" w:themeColor="accent4" w:themeShade="BF"/>
              </w:rPr>
              <w:t>度</w:t>
            </w:r>
            <w:r w:rsidRPr="00415366">
              <w:rPr>
                <w:rFonts w:hint="eastAsia"/>
                <w:color w:val="BF8F00" w:themeColor="accent4" w:themeShade="BF"/>
              </w:rPr>
              <w:t>数据</w:t>
            </w:r>
            <w:proofErr w:type="gramEnd"/>
            <w:r w:rsidRPr="00415366">
              <w:rPr>
                <w:rFonts w:hint="eastAsia"/>
                <w:color w:val="BF8F00" w:themeColor="accent4" w:themeShade="BF"/>
              </w:rPr>
              <w:t>LSTM模型训练</w:t>
            </w:r>
          </w:p>
        </w:tc>
        <w:tc>
          <w:tcPr>
            <w:tcW w:w="2074" w:type="dxa"/>
          </w:tcPr>
          <w:p w14:paraId="0552CD6C" w14:textId="5E6E4282" w:rsidR="00183113" w:rsidRPr="00183113" w:rsidRDefault="00183113" w:rsidP="00183113">
            <w:pPr>
              <w:pStyle w:val="a4"/>
              <w:rPr>
                <w:color w:val="BF8F00" w:themeColor="accent4" w:themeShade="BF"/>
              </w:rPr>
            </w:pPr>
            <w:r w:rsidRPr="00183113">
              <w:rPr>
                <w:rFonts w:hint="eastAsia"/>
                <w:color w:val="FFC000" w:themeColor="accent4"/>
              </w:rPr>
              <w:t>大约2</w:t>
            </w:r>
            <w:r w:rsidRPr="00183113">
              <w:rPr>
                <w:color w:val="FFC000" w:themeColor="accent4"/>
              </w:rPr>
              <w:t>60</w:t>
            </w:r>
            <w:r w:rsidRPr="00183113">
              <w:rPr>
                <w:rFonts w:hint="eastAsia"/>
                <w:color w:val="FFC000" w:themeColor="accent4"/>
              </w:rPr>
              <w:t>轮</w:t>
            </w:r>
          </w:p>
        </w:tc>
        <w:tc>
          <w:tcPr>
            <w:tcW w:w="2074" w:type="dxa"/>
          </w:tcPr>
          <w:p w14:paraId="549F62C1" w14:textId="0E923001" w:rsidR="00183113" w:rsidRPr="00183113" w:rsidRDefault="00183113" w:rsidP="00183113">
            <w:pPr>
              <w:pStyle w:val="a4"/>
              <w:rPr>
                <w:color w:val="BF8F00" w:themeColor="accent4" w:themeShade="BF"/>
              </w:rPr>
            </w:pPr>
            <w:r w:rsidRPr="00183113">
              <w:rPr>
                <w:color w:val="FFC000" w:themeColor="accent4"/>
              </w:rPr>
              <w:t>0.0024</w:t>
            </w:r>
          </w:p>
        </w:tc>
        <w:tc>
          <w:tcPr>
            <w:tcW w:w="2074" w:type="dxa"/>
          </w:tcPr>
          <w:p w14:paraId="019C5AA3" w14:textId="0390A270" w:rsidR="00183113" w:rsidRPr="00183113" w:rsidRDefault="00183113" w:rsidP="00183113">
            <w:pPr>
              <w:pStyle w:val="a4"/>
              <w:rPr>
                <w:color w:val="BF8F00" w:themeColor="accent4" w:themeShade="BF"/>
              </w:rPr>
            </w:pPr>
            <w:r w:rsidRPr="00183113">
              <w:rPr>
                <w:color w:val="FFC000" w:themeColor="accent4"/>
              </w:rPr>
              <w:t>0.0067</w:t>
            </w:r>
          </w:p>
        </w:tc>
      </w:tr>
      <w:tr w:rsidR="00EB16B7" w14:paraId="01AD4B22" w14:textId="77777777" w:rsidTr="000350AB">
        <w:tc>
          <w:tcPr>
            <w:tcW w:w="2074" w:type="dxa"/>
          </w:tcPr>
          <w:p w14:paraId="51F7A937" w14:textId="163441E7" w:rsidR="00EB16B7" w:rsidRPr="00415366" w:rsidRDefault="00EB16B7" w:rsidP="00EB16B7">
            <w:pPr>
              <w:pStyle w:val="a4"/>
              <w:rPr>
                <w:color w:val="538135" w:themeColor="accent6" w:themeShade="BF"/>
              </w:rPr>
            </w:pPr>
            <w:r w:rsidRPr="00415366">
              <w:rPr>
                <w:rFonts w:hint="eastAsia"/>
                <w:color w:val="538135" w:themeColor="accent6" w:themeShade="BF"/>
              </w:rPr>
              <w:t>多只股多维</w:t>
            </w:r>
            <w:proofErr w:type="gramStart"/>
            <w:r w:rsidRPr="00415366">
              <w:rPr>
                <w:rFonts w:hint="eastAsia"/>
                <w:color w:val="538135" w:themeColor="accent6" w:themeShade="BF"/>
              </w:rPr>
              <w:t>度</w:t>
            </w:r>
            <w:r w:rsidRPr="00415366">
              <w:rPr>
                <w:rFonts w:hint="eastAsia"/>
                <w:color w:val="538135" w:themeColor="accent6" w:themeShade="BF"/>
              </w:rPr>
              <w:t>数据</w:t>
            </w:r>
            <w:proofErr w:type="gramEnd"/>
            <w:r w:rsidRPr="00415366">
              <w:rPr>
                <w:rFonts w:hint="eastAsia"/>
                <w:color w:val="538135" w:themeColor="accent6" w:themeShade="BF"/>
              </w:rPr>
              <w:t>RNN模型训练</w:t>
            </w:r>
          </w:p>
        </w:tc>
        <w:tc>
          <w:tcPr>
            <w:tcW w:w="2074" w:type="dxa"/>
          </w:tcPr>
          <w:p w14:paraId="2523886F" w14:textId="76CFB317" w:rsidR="00EB16B7" w:rsidRPr="00415366" w:rsidRDefault="00EB16B7" w:rsidP="00EB16B7">
            <w:pPr>
              <w:pStyle w:val="a4"/>
              <w:rPr>
                <w:color w:val="538135" w:themeColor="accent6" w:themeShade="BF"/>
              </w:rPr>
            </w:pPr>
            <w:r w:rsidRPr="00EB16B7">
              <w:rPr>
                <w:rFonts w:hint="eastAsia"/>
                <w:color w:val="538135" w:themeColor="accent6" w:themeShade="BF"/>
              </w:rPr>
              <w:t>大约1</w:t>
            </w:r>
            <w:r w:rsidR="00C17F03">
              <w:rPr>
                <w:color w:val="538135" w:themeColor="accent6" w:themeShade="BF"/>
              </w:rPr>
              <w:t>5</w:t>
            </w:r>
            <w:r w:rsidRPr="00EB16B7">
              <w:rPr>
                <w:color w:val="538135" w:themeColor="accent6" w:themeShade="BF"/>
              </w:rPr>
              <w:t>0</w:t>
            </w:r>
            <w:r w:rsidRPr="00EB16B7">
              <w:rPr>
                <w:rFonts w:hint="eastAsia"/>
                <w:color w:val="538135" w:themeColor="accent6" w:themeShade="BF"/>
              </w:rPr>
              <w:t>轮</w:t>
            </w:r>
          </w:p>
        </w:tc>
        <w:tc>
          <w:tcPr>
            <w:tcW w:w="2074" w:type="dxa"/>
          </w:tcPr>
          <w:p w14:paraId="5F35E1EA" w14:textId="1189DA0A" w:rsidR="00EB16B7" w:rsidRPr="00415366" w:rsidRDefault="00EB16B7" w:rsidP="00EB16B7">
            <w:pPr>
              <w:pStyle w:val="a4"/>
              <w:rPr>
                <w:color w:val="538135" w:themeColor="accent6" w:themeShade="BF"/>
              </w:rPr>
            </w:pPr>
            <w:r w:rsidRPr="00EB16B7">
              <w:rPr>
                <w:rFonts w:hint="eastAsia"/>
                <w:color w:val="538135" w:themeColor="accent6" w:themeShade="BF"/>
              </w:rPr>
              <w:t>0</w:t>
            </w:r>
            <w:r w:rsidRPr="00EB16B7">
              <w:rPr>
                <w:color w:val="538135" w:themeColor="accent6" w:themeShade="BF"/>
              </w:rPr>
              <w:t>.000</w:t>
            </w:r>
            <w:r w:rsidR="00A3007C">
              <w:rPr>
                <w:color w:val="538135" w:themeColor="accent6" w:themeShade="BF"/>
              </w:rPr>
              <w:t>3</w:t>
            </w:r>
          </w:p>
        </w:tc>
        <w:tc>
          <w:tcPr>
            <w:tcW w:w="2074" w:type="dxa"/>
          </w:tcPr>
          <w:p w14:paraId="3128B4D0" w14:textId="3E7AB801" w:rsidR="00EB16B7" w:rsidRPr="00415366" w:rsidRDefault="00EB16B7" w:rsidP="00EB16B7">
            <w:pPr>
              <w:pStyle w:val="a4"/>
              <w:rPr>
                <w:color w:val="538135" w:themeColor="accent6" w:themeShade="BF"/>
              </w:rPr>
            </w:pPr>
            <w:r w:rsidRPr="00EB16B7">
              <w:rPr>
                <w:rFonts w:hint="eastAsia"/>
                <w:color w:val="538135" w:themeColor="accent6" w:themeShade="BF"/>
              </w:rPr>
              <w:t>0</w:t>
            </w:r>
            <w:r w:rsidRPr="00EB16B7">
              <w:rPr>
                <w:color w:val="538135" w:themeColor="accent6" w:themeShade="BF"/>
              </w:rPr>
              <w:t>.000</w:t>
            </w:r>
            <w:r w:rsidR="00A3007C">
              <w:rPr>
                <w:color w:val="538135" w:themeColor="accent6" w:themeShade="BF"/>
              </w:rPr>
              <w:t>7</w:t>
            </w:r>
          </w:p>
        </w:tc>
      </w:tr>
      <w:tr w:rsidR="00183113" w14:paraId="0C5F9398" w14:textId="77777777" w:rsidTr="000350AB">
        <w:tc>
          <w:tcPr>
            <w:tcW w:w="2074" w:type="dxa"/>
          </w:tcPr>
          <w:p w14:paraId="70281A56" w14:textId="77777777" w:rsidR="00183113" w:rsidRPr="00415366" w:rsidRDefault="00183113" w:rsidP="00183113">
            <w:pPr>
              <w:pStyle w:val="a4"/>
              <w:rPr>
                <w:color w:val="BF8F00" w:themeColor="accent4" w:themeShade="BF"/>
              </w:rPr>
            </w:pPr>
            <w:r w:rsidRPr="00415366">
              <w:rPr>
                <w:rFonts w:hint="eastAsia"/>
                <w:color w:val="BF8F00" w:themeColor="accent4" w:themeShade="BF"/>
              </w:rPr>
              <w:t>多只股多维</w:t>
            </w:r>
            <w:proofErr w:type="gramStart"/>
            <w:r w:rsidRPr="00415366">
              <w:rPr>
                <w:rFonts w:hint="eastAsia"/>
                <w:color w:val="BF8F00" w:themeColor="accent4" w:themeShade="BF"/>
              </w:rPr>
              <w:t>度数据</w:t>
            </w:r>
            <w:proofErr w:type="gramEnd"/>
            <w:r w:rsidRPr="00415366">
              <w:rPr>
                <w:rFonts w:hint="eastAsia"/>
                <w:color w:val="BF8F00" w:themeColor="accent4" w:themeShade="BF"/>
              </w:rPr>
              <w:t>LSTM模型训练</w:t>
            </w:r>
          </w:p>
        </w:tc>
        <w:tc>
          <w:tcPr>
            <w:tcW w:w="2074" w:type="dxa"/>
          </w:tcPr>
          <w:p w14:paraId="4D873DEB" w14:textId="7443795B" w:rsidR="00183113" w:rsidRPr="00415366" w:rsidRDefault="00183113" w:rsidP="00183113">
            <w:pPr>
              <w:pStyle w:val="a4"/>
              <w:rPr>
                <w:color w:val="BF8F00" w:themeColor="accent4" w:themeShade="BF"/>
              </w:rPr>
            </w:pPr>
            <w:r w:rsidRPr="00183113">
              <w:rPr>
                <w:rFonts w:hint="eastAsia"/>
                <w:color w:val="BF8F00" w:themeColor="accent4" w:themeShade="BF"/>
              </w:rPr>
              <w:t>大约3</w:t>
            </w:r>
            <w:r w:rsidRPr="00183113">
              <w:rPr>
                <w:color w:val="BF8F00" w:themeColor="accent4" w:themeShade="BF"/>
              </w:rPr>
              <w:t>80</w:t>
            </w:r>
            <w:r w:rsidRPr="00183113">
              <w:rPr>
                <w:rFonts w:hint="eastAsia"/>
                <w:color w:val="BF8F00" w:themeColor="accent4" w:themeShade="BF"/>
              </w:rPr>
              <w:t>轮</w:t>
            </w:r>
          </w:p>
        </w:tc>
        <w:tc>
          <w:tcPr>
            <w:tcW w:w="2074" w:type="dxa"/>
          </w:tcPr>
          <w:p w14:paraId="585F47B2" w14:textId="44C71C3B" w:rsidR="00183113" w:rsidRPr="007B1FBB" w:rsidRDefault="00183113" w:rsidP="00183113">
            <w:pPr>
              <w:pStyle w:val="a4"/>
              <w:rPr>
                <w:b/>
                <w:bCs/>
                <w:color w:val="BF8F00" w:themeColor="accent4" w:themeShade="BF"/>
              </w:rPr>
            </w:pPr>
            <w:r w:rsidRPr="007B1FBB">
              <w:rPr>
                <w:rFonts w:hint="eastAsia"/>
                <w:b/>
                <w:bCs/>
                <w:color w:val="BF8F00" w:themeColor="accent4" w:themeShade="BF"/>
              </w:rPr>
              <w:t>0</w:t>
            </w:r>
            <w:r w:rsidRPr="007B1FBB">
              <w:rPr>
                <w:b/>
                <w:bCs/>
                <w:color w:val="BF8F00" w:themeColor="accent4" w:themeShade="BF"/>
              </w:rPr>
              <w:t>.000</w:t>
            </w:r>
            <w:r w:rsidRPr="007B1FBB">
              <w:rPr>
                <w:rFonts w:hint="eastAsia"/>
                <w:b/>
                <w:bCs/>
                <w:color w:val="BF8F00" w:themeColor="accent4" w:themeShade="BF"/>
              </w:rPr>
              <w:t>3</w:t>
            </w:r>
          </w:p>
        </w:tc>
        <w:tc>
          <w:tcPr>
            <w:tcW w:w="2074" w:type="dxa"/>
          </w:tcPr>
          <w:p w14:paraId="5A4E6402" w14:textId="10871DDA" w:rsidR="00183113" w:rsidRPr="007B1FBB" w:rsidRDefault="00183113" w:rsidP="00183113">
            <w:pPr>
              <w:pStyle w:val="a4"/>
              <w:rPr>
                <w:b/>
                <w:bCs/>
                <w:color w:val="BF8F00" w:themeColor="accent4" w:themeShade="BF"/>
              </w:rPr>
            </w:pPr>
            <w:r w:rsidRPr="007B1FBB">
              <w:rPr>
                <w:rFonts w:hint="eastAsia"/>
                <w:b/>
                <w:bCs/>
                <w:color w:val="BF8F00" w:themeColor="accent4" w:themeShade="BF"/>
              </w:rPr>
              <w:t>0</w:t>
            </w:r>
            <w:r w:rsidRPr="007B1FBB">
              <w:rPr>
                <w:b/>
                <w:bCs/>
                <w:color w:val="BF8F00" w:themeColor="accent4" w:themeShade="BF"/>
              </w:rPr>
              <w:t>.0005</w:t>
            </w:r>
          </w:p>
        </w:tc>
      </w:tr>
    </w:tbl>
    <w:p w14:paraId="2A4E6E17" w14:textId="10450D6A" w:rsidR="00EB16B7" w:rsidRPr="00EB16B7" w:rsidRDefault="00EB16B7" w:rsidP="007B1FBB">
      <w:pPr>
        <w:pStyle w:val="a4"/>
        <w:ind w:firstLineChars="200" w:firstLine="480"/>
      </w:pPr>
      <w:r w:rsidRPr="007B1FBB">
        <w:rPr>
          <w:rFonts w:hint="eastAsia"/>
        </w:rPr>
        <w:t>a</w:t>
      </w:r>
      <w:r w:rsidRPr="007B1FBB">
        <w:t>.</w:t>
      </w:r>
      <w:proofErr w:type="gramStart"/>
      <w:r w:rsidRPr="00EB16B7">
        <w:t>单只股</w:t>
      </w:r>
      <w:proofErr w:type="gramEnd"/>
      <w:r w:rsidRPr="00EB16B7">
        <w:t>单维</w:t>
      </w:r>
      <w:proofErr w:type="gramStart"/>
      <w:r w:rsidRPr="00EB16B7">
        <w:t>度数据</w:t>
      </w:r>
      <w:proofErr w:type="gramEnd"/>
      <w:r w:rsidRPr="00EB16B7">
        <w:t>训练：RNN模型在90轮左右收敛，Train MSE为0.0006，Test MSE为0.0081</w:t>
      </w:r>
      <w:r>
        <w:rPr>
          <w:rFonts w:hint="eastAsia"/>
        </w:rPr>
        <w:t>,</w:t>
      </w:r>
      <w:r w:rsidRPr="00EB16B7">
        <w:t>LSTM模型在260轮左右收敛，Train MSE为0.0024，Test MSE为0.0067。</w:t>
      </w:r>
    </w:p>
    <w:p w14:paraId="54C948A6" w14:textId="7FBF4903" w:rsidR="00EB16B7" w:rsidRDefault="00EB16B7" w:rsidP="007B1FBB">
      <w:pPr>
        <w:pStyle w:val="a4"/>
        <w:ind w:firstLineChars="200" w:firstLine="480"/>
      </w:pPr>
      <w:r w:rsidRPr="007B1FBB">
        <w:rPr>
          <w:rFonts w:hint="eastAsia"/>
        </w:rPr>
        <w:t>b</w:t>
      </w:r>
      <w:r w:rsidRPr="007B1FBB">
        <w:t>.</w:t>
      </w:r>
      <w:r w:rsidRPr="00EB16B7">
        <w:t>多只股多维</w:t>
      </w:r>
      <w:proofErr w:type="gramStart"/>
      <w:r w:rsidRPr="00EB16B7">
        <w:t>度数据</w:t>
      </w:r>
      <w:proofErr w:type="gramEnd"/>
      <w:r w:rsidRPr="00EB16B7">
        <w:t>训练：RNN模型在130轮左右收敛，Train MSE为0.000</w:t>
      </w:r>
      <w:r w:rsidR="007E7108">
        <w:t>3</w:t>
      </w:r>
      <w:r w:rsidRPr="00EB16B7">
        <w:t>，Test MSE为0.000</w:t>
      </w:r>
      <w:r w:rsidR="007E7108">
        <w:t>7</w:t>
      </w:r>
      <w:r>
        <w:rPr>
          <w:rFonts w:hint="eastAsia"/>
        </w:rPr>
        <w:t>,</w:t>
      </w:r>
      <w:r w:rsidRPr="00EB16B7">
        <w:t>LSTM模型在380轮左右收敛，Train MSE为0.0003，Test MSE为0.0005。</w:t>
      </w:r>
    </w:p>
    <w:p w14:paraId="6860E69B" w14:textId="77777777" w:rsidR="00C47E27" w:rsidRPr="00EB16B7" w:rsidRDefault="00C47E27" w:rsidP="007B1FBB">
      <w:pPr>
        <w:pStyle w:val="a4"/>
        <w:ind w:firstLineChars="200" w:firstLine="480"/>
        <w:rPr>
          <w:rFonts w:hint="eastAsia"/>
        </w:rPr>
      </w:pPr>
    </w:p>
    <w:p w14:paraId="184B12B5" w14:textId="6A88B941" w:rsidR="00EB16B7" w:rsidRPr="00BA05AF" w:rsidRDefault="00EB16B7" w:rsidP="00EB16B7">
      <w:pPr>
        <w:pStyle w:val="3"/>
      </w:pPr>
      <w:r>
        <w:t>2</w:t>
      </w:r>
      <w:r>
        <w:t xml:space="preserve">. </w:t>
      </w:r>
      <w:r w:rsidRPr="00EB16B7">
        <w:rPr>
          <w:rFonts w:hint="eastAsia"/>
        </w:rPr>
        <w:t>优势劣势分析</w:t>
      </w:r>
    </w:p>
    <w:p w14:paraId="0C660694" w14:textId="364236C2" w:rsidR="00EB16B7" w:rsidRPr="00EB16B7" w:rsidRDefault="00EB16B7" w:rsidP="007B1FBB">
      <w:pPr>
        <w:pStyle w:val="a4"/>
        <w:ind w:firstLineChars="200" w:firstLine="480"/>
      </w:pPr>
      <w:r>
        <w:rPr>
          <w:rFonts w:hint="eastAsia"/>
        </w:rPr>
        <w:t>在</w:t>
      </w:r>
      <w:r w:rsidRPr="00EB16B7">
        <w:t>收敛速度</w:t>
      </w:r>
      <w:r w:rsidRPr="007B1FBB">
        <w:rPr>
          <w:rFonts w:hint="eastAsia"/>
        </w:rPr>
        <w:t>上</w:t>
      </w:r>
      <w:r>
        <w:rPr>
          <w:rFonts w:hint="eastAsia"/>
        </w:rPr>
        <w:t>，</w:t>
      </w:r>
      <w:r w:rsidRPr="00EB16B7">
        <w:t>RNN模型在</w:t>
      </w:r>
      <w:proofErr w:type="gramStart"/>
      <w:r w:rsidRPr="00EB16B7">
        <w:t>单只股</w:t>
      </w:r>
      <w:proofErr w:type="gramEnd"/>
      <w:r w:rsidRPr="00EB16B7">
        <w:t>单维度和多只股多维</w:t>
      </w:r>
      <w:proofErr w:type="gramStart"/>
      <w:r w:rsidRPr="00EB16B7">
        <w:t>度数据</w:t>
      </w:r>
      <w:proofErr w:type="gramEnd"/>
      <w:r w:rsidRPr="00EB16B7">
        <w:t>上都比LSTM模型收敛得更快。特别是在</w:t>
      </w:r>
      <w:proofErr w:type="gramStart"/>
      <w:r w:rsidRPr="00EB16B7">
        <w:t>单只股</w:t>
      </w:r>
      <w:proofErr w:type="gramEnd"/>
      <w:r w:rsidRPr="00EB16B7">
        <w:t>单维</w:t>
      </w:r>
      <w:proofErr w:type="gramStart"/>
      <w:r w:rsidRPr="00EB16B7">
        <w:t>度数据</w:t>
      </w:r>
      <w:proofErr w:type="gramEnd"/>
      <w:r w:rsidRPr="00EB16B7">
        <w:t>上，RNN模型收敛时间仅为LSTM模型的三分之一左右，而在多只股多维</w:t>
      </w:r>
      <w:proofErr w:type="gramStart"/>
      <w:r w:rsidRPr="00EB16B7">
        <w:t>度数据</w:t>
      </w:r>
      <w:proofErr w:type="gramEnd"/>
      <w:r w:rsidRPr="00EB16B7">
        <w:t>上，RNN模型收敛时间也是LSTM模型的一半左右。</w:t>
      </w:r>
    </w:p>
    <w:p w14:paraId="456F7960" w14:textId="42D4C65F" w:rsidR="00EB16B7" w:rsidRPr="00EB16B7" w:rsidRDefault="00EB16B7" w:rsidP="007B1FBB">
      <w:pPr>
        <w:pStyle w:val="a4"/>
        <w:ind w:firstLineChars="200" w:firstLine="480"/>
      </w:pPr>
      <w:r w:rsidRPr="007B1FBB">
        <w:rPr>
          <w:rFonts w:hint="eastAsia"/>
        </w:rPr>
        <w:lastRenderedPageBreak/>
        <w:t>在测试</w:t>
      </w:r>
      <w:r w:rsidRPr="00EB16B7">
        <w:t>测试误差</w:t>
      </w:r>
      <w:r w:rsidRPr="007B1FBB">
        <w:rPr>
          <w:rFonts w:hint="eastAsia"/>
        </w:rPr>
        <w:t>上</w:t>
      </w:r>
      <w:r>
        <w:rPr>
          <w:rFonts w:hint="eastAsia"/>
        </w:rPr>
        <w:t>，</w:t>
      </w:r>
      <w:proofErr w:type="gramStart"/>
      <w:r w:rsidRPr="00EB16B7">
        <w:t>单只股</w:t>
      </w:r>
      <w:proofErr w:type="gramEnd"/>
      <w:r w:rsidRPr="00EB16B7">
        <w:t>单维</w:t>
      </w:r>
      <w:proofErr w:type="gramStart"/>
      <w:r w:rsidRPr="00EB16B7">
        <w:t>度数据</w:t>
      </w:r>
      <w:proofErr w:type="gramEnd"/>
      <w:r w:rsidRPr="00EB16B7">
        <w:t>上，LSTM模型的测试误差比RNN模型低，说明LSTM在测试集上的表现更好。多只股多维</w:t>
      </w:r>
      <w:proofErr w:type="gramStart"/>
      <w:r w:rsidRPr="00EB16B7">
        <w:t>度数据</w:t>
      </w:r>
      <w:proofErr w:type="gramEnd"/>
      <w:r w:rsidRPr="00EB16B7">
        <w:t>上，LSTM模型的测试误差也比RNN模型低，显示出更好的泛化能力。</w:t>
      </w:r>
    </w:p>
    <w:p w14:paraId="624E36EA" w14:textId="6D9DA16C" w:rsidR="00A563E4" w:rsidRPr="00EB16B7" w:rsidRDefault="00A563E4" w:rsidP="00A563E4">
      <w:pPr>
        <w:pStyle w:val="a4"/>
      </w:pPr>
    </w:p>
    <w:p w14:paraId="187A4684" w14:textId="747A6BAF" w:rsidR="00EB16B7" w:rsidRDefault="00EB16B7" w:rsidP="00EB16B7">
      <w:pPr>
        <w:pStyle w:val="3"/>
        <w:rPr>
          <w:rFonts w:hint="eastAsia"/>
        </w:rPr>
      </w:pPr>
      <w:r>
        <w:t>3</w:t>
      </w:r>
      <w:r>
        <w:t xml:space="preserve">. </w:t>
      </w:r>
      <w:r>
        <w:rPr>
          <w:rFonts w:hint="eastAsia"/>
        </w:rPr>
        <w:t>总结</w:t>
      </w:r>
    </w:p>
    <w:p w14:paraId="2EA42B65" w14:textId="0E67F701" w:rsidR="00EB16B7" w:rsidRPr="00EB16B7" w:rsidRDefault="00EB16B7" w:rsidP="00EB16B7">
      <w:pPr>
        <w:pStyle w:val="4"/>
      </w:pPr>
      <w:r>
        <w:rPr>
          <w:rStyle w:val="a3"/>
          <w:b/>
          <w:bCs/>
        </w:rPr>
        <w:t>3</w:t>
      </w:r>
      <w:r>
        <w:rPr>
          <w:rStyle w:val="a3"/>
          <w:b/>
          <w:bCs/>
        </w:rPr>
        <w:t>.1</w:t>
      </w:r>
      <w:r w:rsidRPr="00EB16B7">
        <w:t xml:space="preserve"> </w:t>
      </w:r>
      <w:r w:rsidRPr="00EB16B7">
        <w:rPr>
          <w:rStyle w:val="a3"/>
          <w:b/>
          <w:bCs/>
        </w:rPr>
        <w:t>RNN（Recurrent Neural Network）</w:t>
      </w:r>
    </w:p>
    <w:p w14:paraId="700B4EA9" w14:textId="17820E70" w:rsidR="00A563E4" w:rsidRDefault="00A563E4" w:rsidP="007B1FBB">
      <w:pPr>
        <w:pStyle w:val="a4"/>
        <w:ind w:firstLineChars="200" w:firstLine="480"/>
        <w:rPr>
          <w:rFonts w:hint="eastAsia"/>
        </w:rPr>
      </w:pPr>
      <w:r>
        <w:rPr>
          <w:rFonts w:hint="eastAsia"/>
        </w:rPr>
        <w:t>优势：</w:t>
      </w:r>
    </w:p>
    <w:p w14:paraId="34197AB9" w14:textId="0015D236" w:rsidR="00A563E4" w:rsidRDefault="00EB16B7" w:rsidP="007B1FBB">
      <w:pPr>
        <w:pStyle w:val="a4"/>
        <w:ind w:firstLineChars="200" w:firstLine="480"/>
        <w:rPr>
          <w:rFonts w:hint="eastAsia"/>
        </w:rPr>
      </w:pPr>
      <w:r>
        <w:rPr>
          <w:rFonts w:hint="eastAsia"/>
        </w:rPr>
        <w:t>首先，</w:t>
      </w:r>
      <w:r w:rsidR="00A563E4">
        <w:t>RNN的结构相对简单，易于理解和实现。基本的RNN由一个循环神经元组成，这些神经元将前一时间步的输出作为当前时间步的输入。</w:t>
      </w:r>
    </w:p>
    <w:p w14:paraId="5085C9D9" w14:textId="1F7474C2" w:rsidR="00A563E4" w:rsidRDefault="00EB16B7" w:rsidP="007B1FBB">
      <w:pPr>
        <w:pStyle w:val="a4"/>
        <w:ind w:firstLineChars="200" w:firstLine="480"/>
      </w:pPr>
      <w:r>
        <w:rPr>
          <w:rFonts w:hint="eastAsia"/>
        </w:rPr>
        <w:t>其次</w:t>
      </w:r>
      <w:r w:rsidR="00A563E4">
        <w:t>RNN在时间</w:t>
      </w:r>
      <w:proofErr w:type="gramStart"/>
      <w:r w:rsidR="00A563E4">
        <w:t>步之间</w:t>
      </w:r>
      <w:proofErr w:type="gramEnd"/>
      <w:r w:rsidR="00A563E4">
        <w:t>共享参数，这使得模型在处理不同长度的序列时具有一定的泛化能力。</w:t>
      </w:r>
    </w:p>
    <w:p w14:paraId="2F6A5B3B" w14:textId="40ECF226" w:rsidR="00A563E4" w:rsidRDefault="00EB16B7" w:rsidP="007B1FBB">
      <w:pPr>
        <w:pStyle w:val="a4"/>
        <w:ind w:firstLineChars="200" w:firstLine="480"/>
      </w:pPr>
      <w:r>
        <w:rPr>
          <w:rFonts w:hint="eastAsia"/>
        </w:rPr>
        <w:t>最后，</w:t>
      </w:r>
      <w:r w:rsidR="00A563E4">
        <w:t>RNN能够有效地捕捉和利用短期依赖关系，对于一些不需要长时间记忆的任务表现良好。</w:t>
      </w:r>
    </w:p>
    <w:p w14:paraId="4960784E" w14:textId="5D126190" w:rsidR="00A563E4" w:rsidRDefault="00A563E4" w:rsidP="007B1FBB">
      <w:pPr>
        <w:pStyle w:val="a4"/>
        <w:ind w:firstLineChars="200" w:firstLine="480"/>
        <w:rPr>
          <w:rFonts w:hint="eastAsia"/>
        </w:rPr>
      </w:pPr>
      <w:r>
        <w:rPr>
          <w:rFonts w:hint="eastAsia"/>
        </w:rPr>
        <w:t>劣势：</w:t>
      </w:r>
    </w:p>
    <w:p w14:paraId="10AF0412" w14:textId="5A5E7EFB" w:rsidR="00A563E4" w:rsidRDefault="00A563E4" w:rsidP="007B1FBB">
      <w:pPr>
        <w:pStyle w:val="a4"/>
        <w:ind w:firstLineChars="200" w:firstLine="480"/>
        <w:rPr>
          <w:rFonts w:hint="eastAsia"/>
        </w:rPr>
      </w:pPr>
      <w:r>
        <w:rPr>
          <w:rFonts w:hint="eastAsia"/>
        </w:rPr>
        <w:t>在长序列训练过程中，</w:t>
      </w:r>
      <w:r>
        <w:t>RNN容易出现梯度消失和梯度爆炸问题。这使得模型难以</w:t>
      </w:r>
      <w:proofErr w:type="gramStart"/>
      <w:r>
        <w:t>捕捉长时间步之间</w:t>
      </w:r>
      <w:proofErr w:type="gramEnd"/>
      <w:r>
        <w:t>的依赖关系。</w:t>
      </w:r>
      <w:r w:rsidR="00EB16B7">
        <w:rPr>
          <w:rFonts w:hint="eastAsia"/>
        </w:rPr>
        <w:t>此外</w:t>
      </w:r>
      <w:r>
        <w:t>RNN在处理长时间步依赖时表现不佳，因为它无法有效地记住很久以前的信息。</w:t>
      </w:r>
      <w:r w:rsidR="00EB16B7">
        <w:rPr>
          <w:rFonts w:hint="eastAsia"/>
        </w:rPr>
        <w:t>在我们的实验中，RNN容易陷入过拟合，而且数据量少时，训练结果准确度不佳。</w:t>
      </w:r>
    </w:p>
    <w:p w14:paraId="253BDAEA" w14:textId="60A56896" w:rsidR="00A563E4" w:rsidRDefault="006674C3" w:rsidP="006674C3">
      <w:pPr>
        <w:pStyle w:val="4"/>
      </w:pPr>
      <w:r>
        <w:rPr>
          <w:rStyle w:val="a3"/>
          <w:b/>
          <w:bCs/>
        </w:rPr>
        <w:t>3.</w:t>
      </w:r>
      <w:r>
        <w:rPr>
          <w:rStyle w:val="a3"/>
          <w:b/>
          <w:bCs/>
        </w:rPr>
        <w:t>2</w:t>
      </w:r>
      <w:r>
        <w:t xml:space="preserve"> </w:t>
      </w:r>
      <w:r w:rsidR="00A563E4">
        <w:t>LSTM（Long Short-Term Memory）</w:t>
      </w:r>
    </w:p>
    <w:p w14:paraId="0CF30065" w14:textId="763A5299" w:rsidR="00A563E4" w:rsidRDefault="00A563E4" w:rsidP="007B1FBB">
      <w:pPr>
        <w:pStyle w:val="a4"/>
        <w:ind w:firstLineChars="200" w:firstLine="480"/>
        <w:rPr>
          <w:rFonts w:hint="eastAsia"/>
        </w:rPr>
      </w:pPr>
      <w:r>
        <w:rPr>
          <w:rFonts w:hint="eastAsia"/>
        </w:rPr>
        <w:t>优势：</w:t>
      </w:r>
    </w:p>
    <w:p w14:paraId="0ADC66D1" w14:textId="3E8349C6" w:rsidR="00A563E4" w:rsidRDefault="00EB16B7" w:rsidP="007B1FBB">
      <w:pPr>
        <w:pStyle w:val="a4"/>
        <w:ind w:firstLineChars="200" w:firstLine="480"/>
        <w:rPr>
          <w:rFonts w:hint="eastAsia"/>
        </w:rPr>
      </w:pPr>
      <w:r>
        <w:rPr>
          <w:rFonts w:hint="eastAsia"/>
        </w:rPr>
        <w:t>首先，</w:t>
      </w:r>
      <w:r w:rsidR="00A563E4">
        <w:t>LSTM通过引入输入门、遗忘门和输出门，能够有效地缓解梯度消失问题，使得模型在长序列训练过程中能够保留较长时间步的信息。</w:t>
      </w:r>
    </w:p>
    <w:p w14:paraId="16E9AE8E" w14:textId="7F17FD69" w:rsidR="00A563E4" w:rsidRDefault="00EB16B7" w:rsidP="007B1FBB">
      <w:pPr>
        <w:pStyle w:val="a4"/>
        <w:ind w:firstLineChars="200" w:firstLine="480"/>
        <w:rPr>
          <w:rFonts w:hint="eastAsia"/>
        </w:rPr>
      </w:pPr>
      <w:r>
        <w:rPr>
          <w:rFonts w:hint="eastAsia"/>
        </w:rPr>
        <w:t>其次，</w:t>
      </w:r>
      <w:r w:rsidR="00A563E4">
        <w:t>LSTM的设计使其能够更好地捕捉和利用长时间</w:t>
      </w:r>
      <w:proofErr w:type="gramStart"/>
      <w:r w:rsidR="00A563E4">
        <w:t>步之间</w:t>
      </w:r>
      <w:proofErr w:type="gramEnd"/>
      <w:r w:rsidR="00A563E4">
        <w:t>的依赖关系。这对于需要记住长时间信息的任务（如语言建模、时间序列预测等）非常有用。</w:t>
      </w:r>
    </w:p>
    <w:p w14:paraId="1DDA31BD" w14:textId="099E14D1" w:rsidR="00A563E4" w:rsidRDefault="00EB16B7" w:rsidP="007B1FBB">
      <w:pPr>
        <w:pStyle w:val="a4"/>
        <w:ind w:firstLineChars="200" w:firstLine="480"/>
      </w:pPr>
      <w:r>
        <w:rPr>
          <w:rFonts w:hint="eastAsia"/>
        </w:rPr>
        <w:t>最后，</w:t>
      </w:r>
      <w:r w:rsidR="00A563E4">
        <w:t>LSTM的门控机制使得它能够根据需要选择性地记住或忘记信息，增强了模型的灵活性和表达能力。</w:t>
      </w:r>
    </w:p>
    <w:p w14:paraId="2EDB5F15" w14:textId="2A636B93" w:rsidR="00A563E4" w:rsidRDefault="00A563E4" w:rsidP="007B1FBB">
      <w:pPr>
        <w:pStyle w:val="a4"/>
        <w:ind w:firstLineChars="200" w:firstLine="480"/>
        <w:rPr>
          <w:rFonts w:hint="eastAsia"/>
        </w:rPr>
      </w:pPr>
      <w:r>
        <w:rPr>
          <w:rFonts w:hint="eastAsia"/>
        </w:rPr>
        <w:t>劣势：</w:t>
      </w:r>
    </w:p>
    <w:p w14:paraId="277D33BE" w14:textId="3A52EE14" w:rsidR="00A563E4" w:rsidRDefault="00A563E4" w:rsidP="007B1FBB">
      <w:pPr>
        <w:pStyle w:val="a4"/>
        <w:ind w:firstLineChars="200" w:firstLine="480"/>
      </w:pPr>
      <w:r>
        <w:rPr>
          <w:rFonts w:hint="eastAsia"/>
        </w:rPr>
        <w:lastRenderedPageBreak/>
        <w:t>与基本的</w:t>
      </w:r>
      <w:r>
        <w:t>RNN相比，LSTM的结构更加复杂，计算量也更大。这可能导致训练时间更长，模型调试更加困难。LSTM的复杂性使得它在训练和推理过程中消耗更多的计算资源，对于大规模数据集或实时应用可能是一个挑战。</w:t>
      </w:r>
    </w:p>
    <w:p w14:paraId="0B5CC87C" w14:textId="37E2CF40" w:rsidR="00732ADA" w:rsidRDefault="00732ADA" w:rsidP="00732ADA">
      <w:pPr>
        <w:pStyle w:val="4"/>
      </w:pPr>
      <w:r>
        <w:rPr>
          <w:rStyle w:val="a3"/>
          <w:b/>
          <w:bCs/>
        </w:rPr>
        <w:t>3.</w:t>
      </w:r>
      <w:r>
        <w:rPr>
          <w:rStyle w:val="a3"/>
          <w:b/>
          <w:bCs/>
        </w:rPr>
        <w:t>3</w:t>
      </w:r>
      <w:r>
        <w:t xml:space="preserve"> </w:t>
      </w:r>
      <w:r>
        <w:rPr>
          <w:rFonts w:hint="eastAsia"/>
        </w:rPr>
        <w:t>对比</w:t>
      </w:r>
    </w:p>
    <w:p w14:paraId="18482559" w14:textId="77777777" w:rsidR="00A563E4" w:rsidRDefault="00A563E4" w:rsidP="007B1FBB">
      <w:pPr>
        <w:pStyle w:val="a4"/>
        <w:ind w:firstLineChars="200" w:firstLine="480"/>
      </w:pPr>
      <w:r>
        <w:t>RNN适用于处理短期依赖关系和简单序列任务，由于其结构简单和参数共享的特性，具有较高的计算效率。</w:t>
      </w:r>
    </w:p>
    <w:p w14:paraId="4966DA52" w14:textId="22CD86B9" w:rsidR="00BA05AF" w:rsidRPr="00A563E4" w:rsidRDefault="00A563E4" w:rsidP="007B1FBB">
      <w:pPr>
        <w:pStyle w:val="a4"/>
        <w:ind w:firstLineChars="200" w:firstLine="480"/>
      </w:pPr>
      <w:r>
        <w:t>LSTM在处理长期依赖关系和复杂序列任务时表现优异，能够有效地记住和利用长时间</w:t>
      </w:r>
      <w:proofErr w:type="gramStart"/>
      <w:r>
        <w:t>步之间</w:t>
      </w:r>
      <w:proofErr w:type="gramEnd"/>
      <w:r>
        <w:t>的信息，虽然计算复杂性较高，但其在解决梯度消失问题上的优势使得它在很多实际应用中得到广泛使用。</w:t>
      </w:r>
    </w:p>
    <w:sectPr w:rsidR="00BA05AF" w:rsidRPr="00A563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A63F" w14:textId="77777777" w:rsidR="00D0298A" w:rsidRDefault="00D0298A" w:rsidP="0034725D">
      <w:r>
        <w:separator/>
      </w:r>
    </w:p>
  </w:endnote>
  <w:endnote w:type="continuationSeparator" w:id="0">
    <w:p w14:paraId="0D594570" w14:textId="77777777" w:rsidR="00D0298A" w:rsidRDefault="00D0298A" w:rsidP="0034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5710" w14:textId="77777777" w:rsidR="00D0298A" w:rsidRDefault="00D0298A" w:rsidP="0034725D">
      <w:r>
        <w:separator/>
      </w:r>
    </w:p>
  </w:footnote>
  <w:footnote w:type="continuationSeparator" w:id="0">
    <w:p w14:paraId="217FC1CE" w14:textId="77777777" w:rsidR="00D0298A" w:rsidRDefault="00D0298A" w:rsidP="00347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6FD"/>
    <w:multiLevelType w:val="multilevel"/>
    <w:tmpl w:val="051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7242"/>
    <w:multiLevelType w:val="multilevel"/>
    <w:tmpl w:val="5E0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ADC"/>
    <w:multiLevelType w:val="multilevel"/>
    <w:tmpl w:val="187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F1CB4"/>
    <w:multiLevelType w:val="multilevel"/>
    <w:tmpl w:val="2FC869E8"/>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DD2EB3"/>
    <w:multiLevelType w:val="multilevel"/>
    <w:tmpl w:val="A85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F06E5"/>
    <w:multiLevelType w:val="multilevel"/>
    <w:tmpl w:val="81CA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12671"/>
    <w:multiLevelType w:val="multilevel"/>
    <w:tmpl w:val="CAB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06A7C"/>
    <w:multiLevelType w:val="multilevel"/>
    <w:tmpl w:val="B67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759B0"/>
    <w:multiLevelType w:val="multilevel"/>
    <w:tmpl w:val="EBB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F4861"/>
    <w:multiLevelType w:val="multilevel"/>
    <w:tmpl w:val="0E3ED2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436003"/>
    <w:multiLevelType w:val="multilevel"/>
    <w:tmpl w:val="342CD9D2"/>
    <w:lvl w:ilvl="0">
      <w:start w:val="2"/>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495B68"/>
    <w:multiLevelType w:val="multilevel"/>
    <w:tmpl w:val="F5D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F5697"/>
    <w:multiLevelType w:val="multilevel"/>
    <w:tmpl w:val="379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54E91"/>
    <w:multiLevelType w:val="multilevel"/>
    <w:tmpl w:val="905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94CFC"/>
    <w:multiLevelType w:val="multilevel"/>
    <w:tmpl w:val="4502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077BE"/>
    <w:multiLevelType w:val="multilevel"/>
    <w:tmpl w:val="13C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905B3"/>
    <w:multiLevelType w:val="multilevel"/>
    <w:tmpl w:val="CC8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20AD8"/>
    <w:multiLevelType w:val="multilevel"/>
    <w:tmpl w:val="889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10FDC"/>
    <w:multiLevelType w:val="multilevel"/>
    <w:tmpl w:val="4D1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F07332"/>
    <w:multiLevelType w:val="multilevel"/>
    <w:tmpl w:val="115C5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9"/>
  </w:num>
  <w:num w:numId="4">
    <w:abstractNumId w:val="14"/>
  </w:num>
  <w:num w:numId="5">
    <w:abstractNumId w:val="16"/>
  </w:num>
  <w:num w:numId="6">
    <w:abstractNumId w:val="0"/>
  </w:num>
  <w:num w:numId="7">
    <w:abstractNumId w:val="7"/>
  </w:num>
  <w:num w:numId="8">
    <w:abstractNumId w:val="1"/>
  </w:num>
  <w:num w:numId="9">
    <w:abstractNumId w:val="17"/>
  </w:num>
  <w:num w:numId="10">
    <w:abstractNumId w:val="12"/>
  </w:num>
  <w:num w:numId="11">
    <w:abstractNumId w:val="8"/>
  </w:num>
  <w:num w:numId="12">
    <w:abstractNumId w:val="5"/>
  </w:num>
  <w:num w:numId="13">
    <w:abstractNumId w:val="6"/>
  </w:num>
  <w:num w:numId="14">
    <w:abstractNumId w:val="2"/>
  </w:num>
  <w:num w:numId="15">
    <w:abstractNumId w:val="19"/>
  </w:num>
  <w:num w:numId="16">
    <w:abstractNumId w:val="3"/>
  </w:num>
  <w:num w:numId="17">
    <w:abstractNumId w:val="18"/>
  </w:num>
  <w:num w:numId="18">
    <w:abstractNumId w:val="1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70"/>
    <w:rsid w:val="00000972"/>
    <w:rsid w:val="000126FC"/>
    <w:rsid w:val="000403A1"/>
    <w:rsid w:val="00040E6A"/>
    <w:rsid w:val="00066FF9"/>
    <w:rsid w:val="00093937"/>
    <w:rsid w:val="000A4BBF"/>
    <w:rsid w:val="00112EB8"/>
    <w:rsid w:val="00183113"/>
    <w:rsid w:val="001F5E6C"/>
    <w:rsid w:val="0021444A"/>
    <w:rsid w:val="00237211"/>
    <w:rsid w:val="002A60CC"/>
    <w:rsid w:val="002D4419"/>
    <w:rsid w:val="00304F43"/>
    <w:rsid w:val="00312E8D"/>
    <w:rsid w:val="00320EAF"/>
    <w:rsid w:val="0034725D"/>
    <w:rsid w:val="0035381B"/>
    <w:rsid w:val="003D3667"/>
    <w:rsid w:val="003F54D6"/>
    <w:rsid w:val="00415366"/>
    <w:rsid w:val="004644F9"/>
    <w:rsid w:val="004A7C62"/>
    <w:rsid w:val="004B7ED1"/>
    <w:rsid w:val="005020ED"/>
    <w:rsid w:val="00551ABC"/>
    <w:rsid w:val="005857FD"/>
    <w:rsid w:val="005E66FD"/>
    <w:rsid w:val="005F3F29"/>
    <w:rsid w:val="00625B0B"/>
    <w:rsid w:val="00634897"/>
    <w:rsid w:val="006674C3"/>
    <w:rsid w:val="007140F4"/>
    <w:rsid w:val="0072465E"/>
    <w:rsid w:val="00732ADA"/>
    <w:rsid w:val="00753F66"/>
    <w:rsid w:val="0076138F"/>
    <w:rsid w:val="00764B6F"/>
    <w:rsid w:val="00772E50"/>
    <w:rsid w:val="007A461A"/>
    <w:rsid w:val="007A7CA9"/>
    <w:rsid w:val="007B1FBB"/>
    <w:rsid w:val="007B3D07"/>
    <w:rsid w:val="007D3B20"/>
    <w:rsid w:val="007E7108"/>
    <w:rsid w:val="00824490"/>
    <w:rsid w:val="008D5EB5"/>
    <w:rsid w:val="00934CA6"/>
    <w:rsid w:val="00954A5E"/>
    <w:rsid w:val="00987F09"/>
    <w:rsid w:val="00997FA3"/>
    <w:rsid w:val="009C1EC5"/>
    <w:rsid w:val="009D0684"/>
    <w:rsid w:val="00A3007C"/>
    <w:rsid w:val="00A563E4"/>
    <w:rsid w:val="00AE3317"/>
    <w:rsid w:val="00B04358"/>
    <w:rsid w:val="00BA05AF"/>
    <w:rsid w:val="00BC4322"/>
    <w:rsid w:val="00C17F03"/>
    <w:rsid w:val="00C46B0B"/>
    <w:rsid w:val="00C47E27"/>
    <w:rsid w:val="00CC4276"/>
    <w:rsid w:val="00D0298A"/>
    <w:rsid w:val="00D23170"/>
    <w:rsid w:val="00D94AF2"/>
    <w:rsid w:val="00DA37A9"/>
    <w:rsid w:val="00E067AA"/>
    <w:rsid w:val="00E52F28"/>
    <w:rsid w:val="00E8043A"/>
    <w:rsid w:val="00EB16B7"/>
    <w:rsid w:val="00F8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3D94"/>
  <w15:chartTrackingRefBased/>
  <w15:docId w15:val="{44E01F29-7664-4939-A1E2-FF9CECCB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5EB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231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231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231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3170"/>
    <w:rPr>
      <w:rFonts w:ascii="宋体" w:eastAsia="宋体" w:hAnsi="宋体" w:cs="宋体"/>
      <w:b/>
      <w:bCs/>
      <w:kern w:val="0"/>
      <w:sz w:val="36"/>
      <w:szCs w:val="36"/>
    </w:rPr>
  </w:style>
  <w:style w:type="character" w:customStyle="1" w:styleId="30">
    <w:name w:val="标题 3 字符"/>
    <w:basedOn w:val="a0"/>
    <w:link w:val="3"/>
    <w:uiPriority w:val="9"/>
    <w:rsid w:val="00D23170"/>
    <w:rPr>
      <w:rFonts w:ascii="宋体" w:eastAsia="宋体" w:hAnsi="宋体" w:cs="宋体"/>
      <w:b/>
      <w:bCs/>
      <w:kern w:val="0"/>
      <w:sz w:val="27"/>
      <w:szCs w:val="27"/>
    </w:rPr>
  </w:style>
  <w:style w:type="character" w:customStyle="1" w:styleId="40">
    <w:name w:val="标题 4 字符"/>
    <w:basedOn w:val="a0"/>
    <w:link w:val="4"/>
    <w:uiPriority w:val="9"/>
    <w:rsid w:val="00D23170"/>
    <w:rPr>
      <w:rFonts w:ascii="宋体" w:eastAsia="宋体" w:hAnsi="宋体" w:cs="宋体"/>
      <w:b/>
      <w:bCs/>
      <w:kern w:val="0"/>
      <w:sz w:val="24"/>
      <w:szCs w:val="24"/>
    </w:rPr>
  </w:style>
  <w:style w:type="character" w:styleId="a3">
    <w:name w:val="Strong"/>
    <w:basedOn w:val="a0"/>
    <w:uiPriority w:val="22"/>
    <w:qFormat/>
    <w:rsid w:val="00D23170"/>
    <w:rPr>
      <w:b/>
      <w:bCs/>
    </w:rPr>
  </w:style>
  <w:style w:type="paragraph" w:styleId="a4">
    <w:name w:val="Normal (Web)"/>
    <w:basedOn w:val="a"/>
    <w:uiPriority w:val="99"/>
    <w:unhideWhenUsed/>
    <w:rsid w:val="00D2317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23170"/>
    <w:rPr>
      <w:rFonts w:ascii="宋体" w:eastAsia="宋体" w:hAnsi="宋体" w:cs="宋体"/>
      <w:sz w:val="24"/>
      <w:szCs w:val="24"/>
    </w:rPr>
  </w:style>
  <w:style w:type="character" w:customStyle="1" w:styleId="10">
    <w:name w:val="标题 1 字符"/>
    <w:basedOn w:val="a0"/>
    <w:link w:val="1"/>
    <w:uiPriority w:val="9"/>
    <w:rsid w:val="008D5EB5"/>
    <w:rPr>
      <w:b/>
      <w:bCs/>
      <w:kern w:val="44"/>
      <w:sz w:val="44"/>
      <w:szCs w:val="44"/>
    </w:rPr>
  </w:style>
  <w:style w:type="paragraph" w:styleId="a5">
    <w:name w:val="header"/>
    <w:basedOn w:val="a"/>
    <w:link w:val="a6"/>
    <w:uiPriority w:val="99"/>
    <w:unhideWhenUsed/>
    <w:rsid w:val="003472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725D"/>
    <w:rPr>
      <w:sz w:val="18"/>
      <w:szCs w:val="18"/>
    </w:rPr>
  </w:style>
  <w:style w:type="paragraph" w:styleId="a7">
    <w:name w:val="footer"/>
    <w:basedOn w:val="a"/>
    <w:link w:val="a8"/>
    <w:uiPriority w:val="99"/>
    <w:unhideWhenUsed/>
    <w:rsid w:val="0034725D"/>
    <w:pPr>
      <w:tabs>
        <w:tab w:val="center" w:pos="4153"/>
        <w:tab w:val="right" w:pos="8306"/>
      </w:tabs>
      <w:snapToGrid w:val="0"/>
      <w:jc w:val="left"/>
    </w:pPr>
    <w:rPr>
      <w:sz w:val="18"/>
      <w:szCs w:val="18"/>
    </w:rPr>
  </w:style>
  <w:style w:type="character" w:customStyle="1" w:styleId="a8">
    <w:name w:val="页脚 字符"/>
    <w:basedOn w:val="a0"/>
    <w:link w:val="a7"/>
    <w:uiPriority w:val="99"/>
    <w:rsid w:val="0034725D"/>
    <w:rPr>
      <w:sz w:val="18"/>
      <w:szCs w:val="18"/>
    </w:rPr>
  </w:style>
  <w:style w:type="table" w:styleId="a9">
    <w:name w:val="Table Grid"/>
    <w:basedOn w:val="a1"/>
    <w:uiPriority w:val="39"/>
    <w:rsid w:val="002A6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20E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1886">
      <w:bodyDiv w:val="1"/>
      <w:marLeft w:val="0"/>
      <w:marRight w:val="0"/>
      <w:marTop w:val="0"/>
      <w:marBottom w:val="0"/>
      <w:divBdr>
        <w:top w:val="none" w:sz="0" w:space="0" w:color="auto"/>
        <w:left w:val="none" w:sz="0" w:space="0" w:color="auto"/>
        <w:bottom w:val="none" w:sz="0" w:space="0" w:color="auto"/>
        <w:right w:val="none" w:sz="0" w:space="0" w:color="auto"/>
      </w:divBdr>
    </w:div>
    <w:div w:id="38820340">
      <w:bodyDiv w:val="1"/>
      <w:marLeft w:val="0"/>
      <w:marRight w:val="0"/>
      <w:marTop w:val="0"/>
      <w:marBottom w:val="0"/>
      <w:divBdr>
        <w:top w:val="none" w:sz="0" w:space="0" w:color="auto"/>
        <w:left w:val="none" w:sz="0" w:space="0" w:color="auto"/>
        <w:bottom w:val="none" w:sz="0" w:space="0" w:color="auto"/>
        <w:right w:val="none" w:sz="0" w:space="0" w:color="auto"/>
      </w:divBdr>
    </w:div>
    <w:div w:id="65495130">
      <w:bodyDiv w:val="1"/>
      <w:marLeft w:val="0"/>
      <w:marRight w:val="0"/>
      <w:marTop w:val="0"/>
      <w:marBottom w:val="0"/>
      <w:divBdr>
        <w:top w:val="none" w:sz="0" w:space="0" w:color="auto"/>
        <w:left w:val="none" w:sz="0" w:space="0" w:color="auto"/>
        <w:bottom w:val="none" w:sz="0" w:space="0" w:color="auto"/>
        <w:right w:val="none" w:sz="0" w:space="0" w:color="auto"/>
      </w:divBdr>
    </w:div>
    <w:div w:id="166553524">
      <w:bodyDiv w:val="1"/>
      <w:marLeft w:val="0"/>
      <w:marRight w:val="0"/>
      <w:marTop w:val="0"/>
      <w:marBottom w:val="0"/>
      <w:divBdr>
        <w:top w:val="none" w:sz="0" w:space="0" w:color="auto"/>
        <w:left w:val="none" w:sz="0" w:space="0" w:color="auto"/>
        <w:bottom w:val="none" w:sz="0" w:space="0" w:color="auto"/>
        <w:right w:val="none" w:sz="0" w:space="0" w:color="auto"/>
      </w:divBdr>
    </w:div>
    <w:div w:id="172064644">
      <w:bodyDiv w:val="1"/>
      <w:marLeft w:val="0"/>
      <w:marRight w:val="0"/>
      <w:marTop w:val="0"/>
      <w:marBottom w:val="0"/>
      <w:divBdr>
        <w:top w:val="none" w:sz="0" w:space="0" w:color="auto"/>
        <w:left w:val="none" w:sz="0" w:space="0" w:color="auto"/>
        <w:bottom w:val="none" w:sz="0" w:space="0" w:color="auto"/>
        <w:right w:val="none" w:sz="0" w:space="0" w:color="auto"/>
      </w:divBdr>
    </w:div>
    <w:div w:id="182280768">
      <w:bodyDiv w:val="1"/>
      <w:marLeft w:val="0"/>
      <w:marRight w:val="0"/>
      <w:marTop w:val="0"/>
      <w:marBottom w:val="0"/>
      <w:divBdr>
        <w:top w:val="none" w:sz="0" w:space="0" w:color="auto"/>
        <w:left w:val="none" w:sz="0" w:space="0" w:color="auto"/>
        <w:bottom w:val="none" w:sz="0" w:space="0" w:color="auto"/>
        <w:right w:val="none" w:sz="0" w:space="0" w:color="auto"/>
      </w:divBdr>
    </w:div>
    <w:div w:id="206649112">
      <w:bodyDiv w:val="1"/>
      <w:marLeft w:val="0"/>
      <w:marRight w:val="0"/>
      <w:marTop w:val="0"/>
      <w:marBottom w:val="0"/>
      <w:divBdr>
        <w:top w:val="none" w:sz="0" w:space="0" w:color="auto"/>
        <w:left w:val="none" w:sz="0" w:space="0" w:color="auto"/>
        <w:bottom w:val="none" w:sz="0" w:space="0" w:color="auto"/>
        <w:right w:val="none" w:sz="0" w:space="0" w:color="auto"/>
      </w:divBdr>
    </w:div>
    <w:div w:id="303967398">
      <w:bodyDiv w:val="1"/>
      <w:marLeft w:val="0"/>
      <w:marRight w:val="0"/>
      <w:marTop w:val="0"/>
      <w:marBottom w:val="0"/>
      <w:divBdr>
        <w:top w:val="none" w:sz="0" w:space="0" w:color="auto"/>
        <w:left w:val="none" w:sz="0" w:space="0" w:color="auto"/>
        <w:bottom w:val="none" w:sz="0" w:space="0" w:color="auto"/>
        <w:right w:val="none" w:sz="0" w:space="0" w:color="auto"/>
      </w:divBdr>
    </w:div>
    <w:div w:id="317535351">
      <w:bodyDiv w:val="1"/>
      <w:marLeft w:val="0"/>
      <w:marRight w:val="0"/>
      <w:marTop w:val="0"/>
      <w:marBottom w:val="0"/>
      <w:divBdr>
        <w:top w:val="none" w:sz="0" w:space="0" w:color="auto"/>
        <w:left w:val="none" w:sz="0" w:space="0" w:color="auto"/>
        <w:bottom w:val="none" w:sz="0" w:space="0" w:color="auto"/>
        <w:right w:val="none" w:sz="0" w:space="0" w:color="auto"/>
      </w:divBdr>
    </w:div>
    <w:div w:id="343290348">
      <w:bodyDiv w:val="1"/>
      <w:marLeft w:val="0"/>
      <w:marRight w:val="0"/>
      <w:marTop w:val="0"/>
      <w:marBottom w:val="0"/>
      <w:divBdr>
        <w:top w:val="none" w:sz="0" w:space="0" w:color="auto"/>
        <w:left w:val="none" w:sz="0" w:space="0" w:color="auto"/>
        <w:bottom w:val="none" w:sz="0" w:space="0" w:color="auto"/>
        <w:right w:val="none" w:sz="0" w:space="0" w:color="auto"/>
      </w:divBdr>
    </w:div>
    <w:div w:id="390273766">
      <w:bodyDiv w:val="1"/>
      <w:marLeft w:val="0"/>
      <w:marRight w:val="0"/>
      <w:marTop w:val="0"/>
      <w:marBottom w:val="0"/>
      <w:divBdr>
        <w:top w:val="none" w:sz="0" w:space="0" w:color="auto"/>
        <w:left w:val="none" w:sz="0" w:space="0" w:color="auto"/>
        <w:bottom w:val="none" w:sz="0" w:space="0" w:color="auto"/>
        <w:right w:val="none" w:sz="0" w:space="0" w:color="auto"/>
      </w:divBdr>
    </w:div>
    <w:div w:id="391276476">
      <w:bodyDiv w:val="1"/>
      <w:marLeft w:val="0"/>
      <w:marRight w:val="0"/>
      <w:marTop w:val="0"/>
      <w:marBottom w:val="0"/>
      <w:divBdr>
        <w:top w:val="none" w:sz="0" w:space="0" w:color="auto"/>
        <w:left w:val="none" w:sz="0" w:space="0" w:color="auto"/>
        <w:bottom w:val="none" w:sz="0" w:space="0" w:color="auto"/>
        <w:right w:val="none" w:sz="0" w:space="0" w:color="auto"/>
      </w:divBdr>
    </w:div>
    <w:div w:id="416246389">
      <w:bodyDiv w:val="1"/>
      <w:marLeft w:val="0"/>
      <w:marRight w:val="0"/>
      <w:marTop w:val="0"/>
      <w:marBottom w:val="0"/>
      <w:divBdr>
        <w:top w:val="none" w:sz="0" w:space="0" w:color="auto"/>
        <w:left w:val="none" w:sz="0" w:space="0" w:color="auto"/>
        <w:bottom w:val="none" w:sz="0" w:space="0" w:color="auto"/>
        <w:right w:val="none" w:sz="0" w:space="0" w:color="auto"/>
      </w:divBdr>
    </w:div>
    <w:div w:id="418333374">
      <w:bodyDiv w:val="1"/>
      <w:marLeft w:val="0"/>
      <w:marRight w:val="0"/>
      <w:marTop w:val="0"/>
      <w:marBottom w:val="0"/>
      <w:divBdr>
        <w:top w:val="none" w:sz="0" w:space="0" w:color="auto"/>
        <w:left w:val="none" w:sz="0" w:space="0" w:color="auto"/>
        <w:bottom w:val="none" w:sz="0" w:space="0" w:color="auto"/>
        <w:right w:val="none" w:sz="0" w:space="0" w:color="auto"/>
      </w:divBdr>
    </w:div>
    <w:div w:id="422337506">
      <w:bodyDiv w:val="1"/>
      <w:marLeft w:val="0"/>
      <w:marRight w:val="0"/>
      <w:marTop w:val="0"/>
      <w:marBottom w:val="0"/>
      <w:divBdr>
        <w:top w:val="none" w:sz="0" w:space="0" w:color="auto"/>
        <w:left w:val="none" w:sz="0" w:space="0" w:color="auto"/>
        <w:bottom w:val="none" w:sz="0" w:space="0" w:color="auto"/>
        <w:right w:val="none" w:sz="0" w:space="0" w:color="auto"/>
      </w:divBdr>
    </w:div>
    <w:div w:id="514999005">
      <w:bodyDiv w:val="1"/>
      <w:marLeft w:val="0"/>
      <w:marRight w:val="0"/>
      <w:marTop w:val="0"/>
      <w:marBottom w:val="0"/>
      <w:divBdr>
        <w:top w:val="none" w:sz="0" w:space="0" w:color="auto"/>
        <w:left w:val="none" w:sz="0" w:space="0" w:color="auto"/>
        <w:bottom w:val="none" w:sz="0" w:space="0" w:color="auto"/>
        <w:right w:val="none" w:sz="0" w:space="0" w:color="auto"/>
      </w:divBdr>
    </w:div>
    <w:div w:id="566112212">
      <w:bodyDiv w:val="1"/>
      <w:marLeft w:val="0"/>
      <w:marRight w:val="0"/>
      <w:marTop w:val="0"/>
      <w:marBottom w:val="0"/>
      <w:divBdr>
        <w:top w:val="none" w:sz="0" w:space="0" w:color="auto"/>
        <w:left w:val="none" w:sz="0" w:space="0" w:color="auto"/>
        <w:bottom w:val="none" w:sz="0" w:space="0" w:color="auto"/>
        <w:right w:val="none" w:sz="0" w:space="0" w:color="auto"/>
      </w:divBdr>
      <w:divsChild>
        <w:div w:id="29572878">
          <w:marLeft w:val="0"/>
          <w:marRight w:val="0"/>
          <w:marTop w:val="0"/>
          <w:marBottom w:val="0"/>
          <w:divBdr>
            <w:top w:val="none" w:sz="0" w:space="0" w:color="auto"/>
            <w:left w:val="none" w:sz="0" w:space="0" w:color="auto"/>
            <w:bottom w:val="none" w:sz="0" w:space="0" w:color="auto"/>
            <w:right w:val="none" w:sz="0" w:space="0" w:color="auto"/>
          </w:divBdr>
          <w:divsChild>
            <w:div w:id="19330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8143">
      <w:bodyDiv w:val="1"/>
      <w:marLeft w:val="0"/>
      <w:marRight w:val="0"/>
      <w:marTop w:val="0"/>
      <w:marBottom w:val="0"/>
      <w:divBdr>
        <w:top w:val="none" w:sz="0" w:space="0" w:color="auto"/>
        <w:left w:val="none" w:sz="0" w:space="0" w:color="auto"/>
        <w:bottom w:val="none" w:sz="0" w:space="0" w:color="auto"/>
        <w:right w:val="none" w:sz="0" w:space="0" w:color="auto"/>
      </w:divBdr>
      <w:divsChild>
        <w:div w:id="1414937412">
          <w:marLeft w:val="0"/>
          <w:marRight w:val="0"/>
          <w:marTop w:val="0"/>
          <w:marBottom w:val="0"/>
          <w:divBdr>
            <w:top w:val="none" w:sz="0" w:space="0" w:color="auto"/>
            <w:left w:val="none" w:sz="0" w:space="0" w:color="auto"/>
            <w:bottom w:val="none" w:sz="0" w:space="0" w:color="auto"/>
            <w:right w:val="none" w:sz="0" w:space="0" w:color="auto"/>
          </w:divBdr>
          <w:divsChild>
            <w:div w:id="13333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641">
      <w:bodyDiv w:val="1"/>
      <w:marLeft w:val="0"/>
      <w:marRight w:val="0"/>
      <w:marTop w:val="0"/>
      <w:marBottom w:val="0"/>
      <w:divBdr>
        <w:top w:val="none" w:sz="0" w:space="0" w:color="auto"/>
        <w:left w:val="none" w:sz="0" w:space="0" w:color="auto"/>
        <w:bottom w:val="none" w:sz="0" w:space="0" w:color="auto"/>
        <w:right w:val="none" w:sz="0" w:space="0" w:color="auto"/>
      </w:divBdr>
    </w:div>
    <w:div w:id="978725831">
      <w:bodyDiv w:val="1"/>
      <w:marLeft w:val="0"/>
      <w:marRight w:val="0"/>
      <w:marTop w:val="0"/>
      <w:marBottom w:val="0"/>
      <w:divBdr>
        <w:top w:val="none" w:sz="0" w:space="0" w:color="auto"/>
        <w:left w:val="none" w:sz="0" w:space="0" w:color="auto"/>
        <w:bottom w:val="none" w:sz="0" w:space="0" w:color="auto"/>
        <w:right w:val="none" w:sz="0" w:space="0" w:color="auto"/>
      </w:divBdr>
    </w:div>
    <w:div w:id="1070885623">
      <w:bodyDiv w:val="1"/>
      <w:marLeft w:val="0"/>
      <w:marRight w:val="0"/>
      <w:marTop w:val="0"/>
      <w:marBottom w:val="0"/>
      <w:divBdr>
        <w:top w:val="none" w:sz="0" w:space="0" w:color="auto"/>
        <w:left w:val="none" w:sz="0" w:space="0" w:color="auto"/>
        <w:bottom w:val="none" w:sz="0" w:space="0" w:color="auto"/>
        <w:right w:val="none" w:sz="0" w:space="0" w:color="auto"/>
      </w:divBdr>
    </w:div>
    <w:div w:id="1083912162">
      <w:bodyDiv w:val="1"/>
      <w:marLeft w:val="0"/>
      <w:marRight w:val="0"/>
      <w:marTop w:val="0"/>
      <w:marBottom w:val="0"/>
      <w:divBdr>
        <w:top w:val="none" w:sz="0" w:space="0" w:color="auto"/>
        <w:left w:val="none" w:sz="0" w:space="0" w:color="auto"/>
        <w:bottom w:val="none" w:sz="0" w:space="0" w:color="auto"/>
        <w:right w:val="none" w:sz="0" w:space="0" w:color="auto"/>
      </w:divBdr>
    </w:div>
    <w:div w:id="1103495574">
      <w:bodyDiv w:val="1"/>
      <w:marLeft w:val="0"/>
      <w:marRight w:val="0"/>
      <w:marTop w:val="0"/>
      <w:marBottom w:val="0"/>
      <w:divBdr>
        <w:top w:val="none" w:sz="0" w:space="0" w:color="auto"/>
        <w:left w:val="none" w:sz="0" w:space="0" w:color="auto"/>
        <w:bottom w:val="none" w:sz="0" w:space="0" w:color="auto"/>
        <w:right w:val="none" w:sz="0" w:space="0" w:color="auto"/>
      </w:divBdr>
    </w:div>
    <w:div w:id="1238855983">
      <w:bodyDiv w:val="1"/>
      <w:marLeft w:val="0"/>
      <w:marRight w:val="0"/>
      <w:marTop w:val="0"/>
      <w:marBottom w:val="0"/>
      <w:divBdr>
        <w:top w:val="none" w:sz="0" w:space="0" w:color="auto"/>
        <w:left w:val="none" w:sz="0" w:space="0" w:color="auto"/>
        <w:bottom w:val="none" w:sz="0" w:space="0" w:color="auto"/>
        <w:right w:val="none" w:sz="0" w:space="0" w:color="auto"/>
      </w:divBdr>
    </w:div>
    <w:div w:id="1346321631">
      <w:bodyDiv w:val="1"/>
      <w:marLeft w:val="0"/>
      <w:marRight w:val="0"/>
      <w:marTop w:val="0"/>
      <w:marBottom w:val="0"/>
      <w:divBdr>
        <w:top w:val="none" w:sz="0" w:space="0" w:color="auto"/>
        <w:left w:val="none" w:sz="0" w:space="0" w:color="auto"/>
        <w:bottom w:val="none" w:sz="0" w:space="0" w:color="auto"/>
        <w:right w:val="none" w:sz="0" w:space="0" w:color="auto"/>
      </w:divBdr>
    </w:div>
    <w:div w:id="1358577330">
      <w:bodyDiv w:val="1"/>
      <w:marLeft w:val="0"/>
      <w:marRight w:val="0"/>
      <w:marTop w:val="0"/>
      <w:marBottom w:val="0"/>
      <w:divBdr>
        <w:top w:val="none" w:sz="0" w:space="0" w:color="auto"/>
        <w:left w:val="none" w:sz="0" w:space="0" w:color="auto"/>
        <w:bottom w:val="none" w:sz="0" w:space="0" w:color="auto"/>
        <w:right w:val="none" w:sz="0" w:space="0" w:color="auto"/>
      </w:divBdr>
    </w:div>
    <w:div w:id="1377777984">
      <w:bodyDiv w:val="1"/>
      <w:marLeft w:val="0"/>
      <w:marRight w:val="0"/>
      <w:marTop w:val="0"/>
      <w:marBottom w:val="0"/>
      <w:divBdr>
        <w:top w:val="none" w:sz="0" w:space="0" w:color="auto"/>
        <w:left w:val="none" w:sz="0" w:space="0" w:color="auto"/>
        <w:bottom w:val="none" w:sz="0" w:space="0" w:color="auto"/>
        <w:right w:val="none" w:sz="0" w:space="0" w:color="auto"/>
      </w:divBdr>
    </w:div>
    <w:div w:id="1379472810">
      <w:bodyDiv w:val="1"/>
      <w:marLeft w:val="0"/>
      <w:marRight w:val="0"/>
      <w:marTop w:val="0"/>
      <w:marBottom w:val="0"/>
      <w:divBdr>
        <w:top w:val="none" w:sz="0" w:space="0" w:color="auto"/>
        <w:left w:val="none" w:sz="0" w:space="0" w:color="auto"/>
        <w:bottom w:val="none" w:sz="0" w:space="0" w:color="auto"/>
        <w:right w:val="none" w:sz="0" w:space="0" w:color="auto"/>
      </w:divBdr>
    </w:div>
    <w:div w:id="1421874730">
      <w:bodyDiv w:val="1"/>
      <w:marLeft w:val="0"/>
      <w:marRight w:val="0"/>
      <w:marTop w:val="0"/>
      <w:marBottom w:val="0"/>
      <w:divBdr>
        <w:top w:val="none" w:sz="0" w:space="0" w:color="auto"/>
        <w:left w:val="none" w:sz="0" w:space="0" w:color="auto"/>
        <w:bottom w:val="none" w:sz="0" w:space="0" w:color="auto"/>
        <w:right w:val="none" w:sz="0" w:space="0" w:color="auto"/>
      </w:divBdr>
    </w:div>
    <w:div w:id="1427263318">
      <w:bodyDiv w:val="1"/>
      <w:marLeft w:val="0"/>
      <w:marRight w:val="0"/>
      <w:marTop w:val="0"/>
      <w:marBottom w:val="0"/>
      <w:divBdr>
        <w:top w:val="none" w:sz="0" w:space="0" w:color="auto"/>
        <w:left w:val="none" w:sz="0" w:space="0" w:color="auto"/>
        <w:bottom w:val="none" w:sz="0" w:space="0" w:color="auto"/>
        <w:right w:val="none" w:sz="0" w:space="0" w:color="auto"/>
      </w:divBdr>
    </w:div>
    <w:div w:id="1449085825">
      <w:bodyDiv w:val="1"/>
      <w:marLeft w:val="0"/>
      <w:marRight w:val="0"/>
      <w:marTop w:val="0"/>
      <w:marBottom w:val="0"/>
      <w:divBdr>
        <w:top w:val="none" w:sz="0" w:space="0" w:color="auto"/>
        <w:left w:val="none" w:sz="0" w:space="0" w:color="auto"/>
        <w:bottom w:val="none" w:sz="0" w:space="0" w:color="auto"/>
        <w:right w:val="none" w:sz="0" w:space="0" w:color="auto"/>
      </w:divBdr>
    </w:div>
    <w:div w:id="1515265641">
      <w:bodyDiv w:val="1"/>
      <w:marLeft w:val="0"/>
      <w:marRight w:val="0"/>
      <w:marTop w:val="0"/>
      <w:marBottom w:val="0"/>
      <w:divBdr>
        <w:top w:val="none" w:sz="0" w:space="0" w:color="auto"/>
        <w:left w:val="none" w:sz="0" w:space="0" w:color="auto"/>
        <w:bottom w:val="none" w:sz="0" w:space="0" w:color="auto"/>
        <w:right w:val="none" w:sz="0" w:space="0" w:color="auto"/>
      </w:divBdr>
      <w:divsChild>
        <w:div w:id="117795539">
          <w:marLeft w:val="0"/>
          <w:marRight w:val="0"/>
          <w:marTop w:val="0"/>
          <w:marBottom w:val="0"/>
          <w:divBdr>
            <w:top w:val="none" w:sz="0" w:space="0" w:color="auto"/>
            <w:left w:val="none" w:sz="0" w:space="0" w:color="auto"/>
            <w:bottom w:val="none" w:sz="0" w:space="0" w:color="auto"/>
            <w:right w:val="none" w:sz="0" w:space="0" w:color="auto"/>
          </w:divBdr>
          <w:divsChild>
            <w:div w:id="1409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549">
      <w:bodyDiv w:val="1"/>
      <w:marLeft w:val="0"/>
      <w:marRight w:val="0"/>
      <w:marTop w:val="0"/>
      <w:marBottom w:val="0"/>
      <w:divBdr>
        <w:top w:val="none" w:sz="0" w:space="0" w:color="auto"/>
        <w:left w:val="none" w:sz="0" w:space="0" w:color="auto"/>
        <w:bottom w:val="none" w:sz="0" w:space="0" w:color="auto"/>
        <w:right w:val="none" w:sz="0" w:space="0" w:color="auto"/>
      </w:divBdr>
    </w:div>
    <w:div w:id="1613826904">
      <w:bodyDiv w:val="1"/>
      <w:marLeft w:val="0"/>
      <w:marRight w:val="0"/>
      <w:marTop w:val="0"/>
      <w:marBottom w:val="0"/>
      <w:divBdr>
        <w:top w:val="none" w:sz="0" w:space="0" w:color="auto"/>
        <w:left w:val="none" w:sz="0" w:space="0" w:color="auto"/>
        <w:bottom w:val="none" w:sz="0" w:space="0" w:color="auto"/>
        <w:right w:val="none" w:sz="0" w:space="0" w:color="auto"/>
      </w:divBdr>
    </w:div>
    <w:div w:id="1687293859">
      <w:bodyDiv w:val="1"/>
      <w:marLeft w:val="0"/>
      <w:marRight w:val="0"/>
      <w:marTop w:val="0"/>
      <w:marBottom w:val="0"/>
      <w:divBdr>
        <w:top w:val="none" w:sz="0" w:space="0" w:color="auto"/>
        <w:left w:val="none" w:sz="0" w:space="0" w:color="auto"/>
        <w:bottom w:val="none" w:sz="0" w:space="0" w:color="auto"/>
        <w:right w:val="none" w:sz="0" w:space="0" w:color="auto"/>
      </w:divBdr>
    </w:div>
    <w:div w:id="1708333143">
      <w:bodyDiv w:val="1"/>
      <w:marLeft w:val="0"/>
      <w:marRight w:val="0"/>
      <w:marTop w:val="0"/>
      <w:marBottom w:val="0"/>
      <w:divBdr>
        <w:top w:val="none" w:sz="0" w:space="0" w:color="auto"/>
        <w:left w:val="none" w:sz="0" w:space="0" w:color="auto"/>
        <w:bottom w:val="none" w:sz="0" w:space="0" w:color="auto"/>
        <w:right w:val="none" w:sz="0" w:space="0" w:color="auto"/>
      </w:divBdr>
    </w:div>
    <w:div w:id="1726492403">
      <w:bodyDiv w:val="1"/>
      <w:marLeft w:val="0"/>
      <w:marRight w:val="0"/>
      <w:marTop w:val="0"/>
      <w:marBottom w:val="0"/>
      <w:divBdr>
        <w:top w:val="none" w:sz="0" w:space="0" w:color="auto"/>
        <w:left w:val="none" w:sz="0" w:space="0" w:color="auto"/>
        <w:bottom w:val="none" w:sz="0" w:space="0" w:color="auto"/>
        <w:right w:val="none" w:sz="0" w:space="0" w:color="auto"/>
      </w:divBdr>
    </w:div>
    <w:div w:id="1732652525">
      <w:bodyDiv w:val="1"/>
      <w:marLeft w:val="0"/>
      <w:marRight w:val="0"/>
      <w:marTop w:val="0"/>
      <w:marBottom w:val="0"/>
      <w:divBdr>
        <w:top w:val="none" w:sz="0" w:space="0" w:color="auto"/>
        <w:left w:val="none" w:sz="0" w:space="0" w:color="auto"/>
        <w:bottom w:val="none" w:sz="0" w:space="0" w:color="auto"/>
        <w:right w:val="none" w:sz="0" w:space="0" w:color="auto"/>
      </w:divBdr>
    </w:div>
    <w:div w:id="1740321236">
      <w:bodyDiv w:val="1"/>
      <w:marLeft w:val="0"/>
      <w:marRight w:val="0"/>
      <w:marTop w:val="0"/>
      <w:marBottom w:val="0"/>
      <w:divBdr>
        <w:top w:val="none" w:sz="0" w:space="0" w:color="auto"/>
        <w:left w:val="none" w:sz="0" w:space="0" w:color="auto"/>
        <w:bottom w:val="none" w:sz="0" w:space="0" w:color="auto"/>
        <w:right w:val="none" w:sz="0" w:space="0" w:color="auto"/>
      </w:divBdr>
    </w:div>
    <w:div w:id="1750810068">
      <w:bodyDiv w:val="1"/>
      <w:marLeft w:val="0"/>
      <w:marRight w:val="0"/>
      <w:marTop w:val="0"/>
      <w:marBottom w:val="0"/>
      <w:divBdr>
        <w:top w:val="none" w:sz="0" w:space="0" w:color="auto"/>
        <w:left w:val="none" w:sz="0" w:space="0" w:color="auto"/>
        <w:bottom w:val="none" w:sz="0" w:space="0" w:color="auto"/>
        <w:right w:val="none" w:sz="0" w:space="0" w:color="auto"/>
      </w:divBdr>
    </w:div>
    <w:div w:id="1818839124">
      <w:bodyDiv w:val="1"/>
      <w:marLeft w:val="0"/>
      <w:marRight w:val="0"/>
      <w:marTop w:val="0"/>
      <w:marBottom w:val="0"/>
      <w:divBdr>
        <w:top w:val="none" w:sz="0" w:space="0" w:color="auto"/>
        <w:left w:val="none" w:sz="0" w:space="0" w:color="auto"/>
        <w:bottom w:val="none" w:sz="0" w:space="0" w:color="auto"/>
        <w:right w:val="none" w:sz="0" w:space="0" w:color="auto"/>
      </w:divBdr>
    </w:div>
    <w:div w:id="1840995966">
      <w:bodyDiv w:val="1"/>
      <w:marLeft w:val="0"/>
      <w:marRight w:val="0"/>
      <w:marTop w:val="0"/>
      <w:marBottom w:val="0"/>
      <w:divBdr>
        <w:top w:val="none" w:sz="0" w:space="0" w:color="auto"/>
        <w:left w:val="none" w:sz="0" w:space="0" w:color="auto"/>
        <w:bottom w:val="none" w:sz="0" w:space="0" w:color="auto"/>
        <w:right w:val="none" w:sz="0" w:space="0" w:color="auto"/>
      </w:divBdr>
    </w:div>
    <w:div w:id="1895043629">
      <w:bodyDiv w:val="1"/>
      <w:marLeft w:val="0"/>
      <w:marRight w:val="0"/>
      <w:marTop w:val="0"/>
      <w:marBottom w:val="0"/>
      <w:divBdr>
        <w:top w:val="none" w:sz="0" w:space="0" w:color="auto"/>
        <w:left w:val="none" w:sz="0" w:space="0" w:color="auto"/>
        <w:bottom w:val="none" w:sz="0" w:space="0" w:color="auto"/>
        <w:right w:val="none" w:sz="0" w:space="0" w:color="auto"/>
      </w:divBdr>
    </w:div>
    <w:div w:id="1904100785">
      <w:bodyDiv w:val="1"/>
      <w:marLeft w:val="0"/>
      <w:marRight w:val="0"/>
      <w:marTop w:val="0"/>
      <w:marBottom w:val="0"/>
      <w:divBdr>
        <w:top w:val="none" w:sz="0" w:space="0" w:color="auto"/>
        <w:left w:val="none" w:sz="0" w:space="0" w:color="auto"/>
        <w:bottom w:val="none" w:sz="0" w:space="0" w:color="auto"/>
        <w:right w:val="none" w:sz="0" w:space="0" w:color="auto"/>
      </w:divBdr>
    </w:div>
    <w:div w:id="1916821300">
      <w:bodyDiv w:val="1"/>
      <w:marLeft w:val="0"/>
      <w:marRight w:val="0"/>
      <w:marTop w:val="0"/>
      <w:marBottom w:val="0"/>
      <w:divBdr>
        <w:top w:val="none" w:sz="0" w:space="0" w:color="auto"/>
        <w:left w:val="none" w:sz="0" w:space="0" w:color="auto"/>
        <w:bottom w:val="none" w:sz="0" w:space="0" w:color="auto"/>
        <w:right w:val="none" w:sz="0" w:space="0" w:color="auto"/>
      </w:divBdr>
    </w:div>
    <w:div w:id="2059039966">
      <w:bodyDiv w:val="1"/>
      <w:marLeft w:val="0"/>
      <w:marRight w:val="0"/>
      <w:marTop w:val="0"/>
      <w:marBottom w:val="0"/>
      <w:divBdr>
        <w:top w:val="none" w:sz="0" w:space="0" w:color="auto"/>
        <w:left w:val="none" w:sz="0" w:space="0" w:color="auto"/>
        <w:bottom w:val="none" w:sz="0" w:space="0" w:color="auto"/>
        <w:right w:val="none" w:sz="0" w:space="0" w:color="auto"/>
      </w:divBdr>
    </w:div>
    <w:div w:id="2059894256">
      <w:bodyDiv w:val="1"/>
      <w:marLeft w:val="0"/>
      <w:marRight w:val="0"/>
      <w:marTop w:val="0"/>
      <w:marBottom w:val="0"/>
      <w:divBdr>
        <w:top w:val="none" w:sz="0" w:space="0" w:color="auto"/>
        <w:left w:val="none" w:sz="0" w:space="0" w:color="auto"/>
        <w:bottom w:val="none" w:sz="0" w:space="0" w:color="auto"/>
        <w:right w:val="none" w:sz="0" w:space="0" w:color="auto"/>
      </w:divBdr>
    </w:div>
    <w:div w:id="2067215253">
      <w:bodyDiv w:val="1"/>
      <w:marLeft w:val="0"/>
      <w:marRight w:val="0"/>
      <w:marTop w:val="0"/>
      <w:marBottom w:val="0"/>
      <w:divBdr>
        <w:top w:val="none" w:sz="0" w:space="0" w:color="auto"/>
        <w:left w:val="none" w:sz="0" w:space="0" w:color="auto"/>
        <w:bottom w:val="none" w:sz="0" w:space="0" w:color="auto"/>
        <w:right w:val="none" w:sz="0" w:space="0" w:color="auto"/>
      </w:divBdr>
    </w:div>
    <w:div w:id="20752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17</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MR</dc:creator>
  <cp:keywords/>
  <dc:description/>
  <cp:lastModifiedBy>HE MR</cp:lastModifiedBy>
  <cp:revision>40</cp:revision>
  <dcterms:created xsi:type="dcterms:W3CDTF">2024-06-12T11:49:00Z</dcterms:created>
  <dcterms:modified xsi:type="dcterms:W3CDTF">2024-06-19T07:26:00Z</dcterms:modified>
</cp:coreProperties>
</file>