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930"/>
        <w:gridCol w:w="6240"/>
        <w:tblGridChange w:id="0">
          <w:tblGrid>
            <w:gridCol w:w="3930"/>
            <w:gridCol w:w="62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rPr/>
            </w:pPr>
            <w:bookmarkStart w:colFirst="0" w:colLast="0" w:name="_i59cw0yl5jjm" w:id="0"/>
            <w:bookmarkEnd w:id="0"/>
            <w:r w:rsidDel="00000000" w:rsidR="00000000" w:rsidRPr="00000000">
              <w:rPr>
                <w:rtl w:val="0"/>
              </w:rPr>
              <w:t xml:space="preserve">Project Plan Outline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righ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80888" cy="112696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36817" l="12151" r="12864" t="38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888" cy="1126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Name : </w:t>
            </w:r>
            <w:r w:rsidDel="00000000" w:rsidR="00000000" w:rsidRPr="00000000">
              <w:rPr>
                <w:rtl w:val="0"/>
              </w:rPr>
              <w:t xml:space="preserve">   - Website Design &amp; Online Presence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Project Goal: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Start: Upon receiving of agreed on payments.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End Date: 2-4 weeks from start date, May change depending on number of design revisions needed.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Objectives: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1- Design a modern &amp; responsive website with up to 15 pages.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2- Add business locations to google map.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3- Create nessery facebook page(s)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4- Design simple web banners for use on website &amp; social media platforms.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5- Upgrade the website to multi page website &amp; add upload content.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Dependencies: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Work starts upon receiving requested deposit and all outstanding payments.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Constraints: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Assumptions: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Delayed client response may lead to delayed project delivery.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Milestones &amp; Timeframe.: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5070"/>
        <w:gridCol w:w="1650"/>
        <w:gridCol w:w="1665"/>
        <w:tblGridChange w:id="0">
          <w:tblGrid>
            <w:gridCol w:w="1815"/>
            <w:gridCol w:w="5070"/>
            <w:gridCol w:w="165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date-time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 date-time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Milestone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 a one page website &amp; setup a framework for building the full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Milestone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social media pages &amp; google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Milestone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website design &amp; development plan then provide a design wireframe.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Milestone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new website demo &amp; request feedback. The new website will be developed on a separate STAGING server with all the content then migrated to the LIVE server upon final client approval.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Milestone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Publishing the new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Related Documents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61.732283464567" w:top="578.2677165354331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