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5366" w14:textId="77777777" w:rsidR="00562170" w:rsidRDefault="00000000">
      <w:r>
        <w:rPr>
          <w:b/>
          <w:color w:val="1F2937"/>
          <w:sz w:val="40"/>
        </w:rPr>
        <w:t>User Manual: System Administrator</w:t>
      </w:r>
    </w:p>
    <w:p w14:paraId="29A836CA" w14:textId="77777777" w:rsidR="00562170" w:rsidRDefault="00000000">
      <w:r>
        <w:t>Who you are: the person who maintains users and master data.</w:t>
      </w:r>
    </w:p>
    <w:p w14:paraId="354AA8D8" w14:textId="77777777" w:rsidR="00562170" w:rsidRDefault="00000000">
      <w:pPr>
        <w:spacing w:before="200" w:after="80"/>
      </w:pPr>
      <w:r>
        <w:rPr>
          <w:b/>
          <w:color w:val="1F2937"/>
          <w:sz w:val="26"/>
        </w:rPr>
        <w:t>Managing the System and Users</w:t>
      </w:r>
    </w:p>
    <w:p w14:paraId="0C3C288F" w14:textId="77777777" w:rsidR="00562170" w:rsidRDefault="00000000">
      <w:pPr>
        <w:ind w:left="360"/>
      </w:pPr>
      <w:r>
        <w:rPr>
          <w:b/>
        </w:rPr>
        <w:t xml:space="preserve">1. </w:t>
      </w:r>
      <w:r>
        <w:t>Go to the Admin Panel.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2170" w14:paraId="655D3E8F" w14:textId="77777777">
        <w:tc>
          <w:tcPr>
            <w:tcW w:w="8640" w:type="dxa"/>
            <w:shd w:val="clear" w:color="auto" w:fill="F9FAFB"/>
          </w:tcPr>
          <w:p w14:paraId="7AECB15D" w14:textId="41707DF5" w:rsidR="00562170" w:rsidRDefault="008D020D">
            <w:pPr>
              <w:jc w:val="center"/>
            </w:pPr>
            <w:r w:rsidRPr="008D020D">
              <w:rPr>
                <w:b/>
                <w:color w:val="555F6B"/>
                <w:sz w:val="20"/>
              </w:rPr>
              <w:drawing>
                <wp:inline distT="0" distB="0" distL="0" distR="0" wp14:anchorId="139CECF5" wp14:editId="063B3B63">
                  <wp:extent cx="5486400" cy="2633980"/>
                  <wp:effectExtent l="0" t="0" r="0" b="0"/>
                  <wp:docPr id="640583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5831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5E4DE" w14:textId="77777777" w:rsidR="00562170" w:rsidRDefault="00562170"/>
    <w:p w14:paraId="3F99E839" w14:textId="77777777" w:rsidR="00562170" w:rsidRDefault="00000000">
      <w:pPr>
        <w:ind w:left="360"/>
      </w:pPr>
      <w:r>
        <w:rPr>
          <w:b/>
        </w:rPr>
        <w:t xml:space="preserve">2. </w:t>
      </w:r>
      <w:r>
        <w:t>In User Management, add a new employee, reset a password, or deactivate a resigned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2170" w14:paraId="464E8EFF" w14:textId="77777777">
        <w:tc>
          <w:tcPr>
            <w:tcW w:w="8640" w:type="dxa"/>
            <w:shd w:val="clear" w:color="auto" w:fill="F9FAFB"/>
          </w:tcPr>
          <w:p w14:paraId="0E6EA8CE" w14:textId="52F0DF3E" w:rsidR="00562170" w:rsidRDefault="008D020D">
            <w:pPr>
              <w:jc w:val="center"/>
            </w:pPr>
            <w:r w:rsidRPr="008D020D">
              <w:rPr>
                <w:b/>
                <w:color w:val="555F6B"/>
                <w:sz w:val="20"/>
              </w:rPr>
              <w:lastRenderedPageBreak/>
              <w:drawing>
                <wp:inline distT="0" distB="0" distL="0" distR="0" wp14:anchorId="7DB13EE3" wp14:editId="13C683DA">
                  <wp:extent cx="5486400" cy="3361055"/>
                  <wp:effectExtent l="0" t="0" r="0" b="0"/>
                  <wp:docPr id="388931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9310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36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0B443" w14:textId="77777777" w:rsidR="00562170" w:rsidRDefault="00562170"/>
    <w:p w14:paraId="37A05032" w14:textId="77777777" w:rsidR="00562170" w:rsidRDefault="00000000">
      <w:pPr>
        <w:ind w:left="360"/>
      </w:pPr>
      <w:r>
        <w:rPr>
          <w:b/>
        </w:rPr>
        <w:t xml:space="preserve">3. </w:t>
      </w:r>
      <w:r>
        <w:t>In Master Lists, update Trucks, Drivers, and Destinations so the choices in the forms stay current.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2170" w14:paraId="2FB7714B" w14:textId="77777777">
        <w:tc>
          <w:tcPr>
            <w:tcW w:w="8640" w:type="dxa"/>
            <w:shd w:val="clear" w:color="auto" w:fill="F9FAFB"/>
          </w:tcPr>
          <w:p w14:paraId="1C31708C" w14:textId="5215E4A0" w:rsidR="00562170" w:rsidRDefault="008D020D">
            <w:pPr>
              <w:jc w:val="center"/>
            </w:pPr>
            <w:r w:rsidRPr="008D020D">
              <w:rPr>
                <w:b/>
                <w:color w:val="555F6B"/>
                <w:sz w:val="20"/>
              </w:rPr>
              <w:drawing>
                <wp:inline distT="0" distB="0" distL="0" distR="0" wp14:anchorId="2CF0B321" wp14:editId="2914CD22">
                  <wp:extent cx="5486400" cy="3235325"/>
                  <wp:effectExtent l="0" t="0" r="0" b="3175"/>
                  <wp:docPr id="1002080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806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3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21A32" w14:textId="77777777" w:rsidR="00562170" w:rsidRDefault="00562170"/>
    <w:p w14:paraId="3933C2BC" w14:textId="77777777" w:rsidR="00562170" w:rsidRDefault="00000000">
      <w:pPr>
        <w:ind w:left="360"/>
      </w:pPr>
      <w:r>
        <w:rPr>
          <w:b/>
        </w:rPr>
        <w:t xml:space="preserve">4. </w:t>
      </w:r>
      <w:r>
        <w:t>The full Audit Trail is also available to trace who approved or changed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2170" w14:paraId="6EB1C543" w14:textId="77777777">
        <w:tc>
          <w:tcPr>
            <w:tcW w:w="8640" w:type="dxa"/>
            <w:shd w:val="clear" w:color="auto" w:fill="F9FAFB"/>
          </w:tcPr>
          <w:p w14:paraId="11C28695" w14:textId="10EE9353" w:rsidR="00562170" w:rsidRDefault="008D020D">
            <w:pPr>
              <w:jc w:val="center"/>
            </w:pPr>
            <w:r w:rsidRPr="008D020D">
              <w:rPr>
                <w:b/>
                <w:color w:val="555F6B"/>
                <w:sz w:val="20"/>
              </w:rPr>
              <w:lastRenderedPageBreak/>
              <w:drawing>
                <wp:inline distT="0" distB="0" distL="0" distR="0" wp14:anchorId="2B96A3E1" wp14:editId="4D19C894">
                  <wp:extent cx="5486400" cy="3935095"/>
                  <wp:effectExtent l="0" t="0" r="0" b="8255"/>
                  <wp:docPr id="2120564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5646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9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991F4" w14:textId="77777777" w:rsidR="00562170" w:rsidRDefault="00562170"/>
    <w:sectPr w:rsidR="005621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385153">
    <w:abstractNumId w:val="8"/>
  </w:num>
  <w:num w:numId="2" w16cid:durableId="685711958">
    <w:abstractNumId w:val="6"/>
  </w:num>
  <w:num w:numId="3" w16cid:durableId="1024983149">
    <w:abstractNumId w:val="5"/>
  </w:num>
  <w:num w:numId="4" w16cid:durableId="1263689434">
    <w:abstractNumId w:val="4"/>
  </w:num>
  <w:num w:numId="5" w16cid:durableId="896357193">
    <w:abstractNumId w:val="7"/>
  </w:num>
  <w:num w:numId="6" w16cid:durableId="171532638">
    <w:abstractNumId w:val="3"/>
  </w:num>
  <w:num w:numId="7" w16cid:durableId="1592198270">
    <w:abstractNumId w:val="2"/>
  </w:num>
  <w:num w:numId="8" w16cid:durableId="1212963353">
    <w:abstractNumId w:val="1"/>
  </w:num>
  <w:num w:numId="9" w16cid:durableId="88329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170"/>
    <w:rsid w:val="008502D9"/>
    <w:rsid w:val="008D02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798F7"/>
  <w14:defaultImageDpi w14:val="300"/>
  <w15:docId w15:val="{19BB954E-E7E4-4052-AB4C-35C48226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Developer</cp:lastModifiedBy>
  <cp:revision>2</cp:revision>
  <dcterms:created xsi:type="dcterms:W3CDTF">2013-12-23T23:15:00Z</dcterms:created>
  <dcterms:modified xsi:type="dcterms:W3CDTF">2026-07-09T05:35:00Z</dcterms:modified>
  <cp:category/>
</cp:coreProperties>
</file>