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7ABD4" w14:textId="77777777" w:rsidR="00B9468A" w:rsidRDefault="00B9468A" w:rsidP="00B9468A">
      <w:r>
        <w:rPr>
          <w:rFonts w:ascii="Segoe UI Emoji" w:hAnsi="Segoe UI Emoji" w:cs="Segoe UI Emoji"/>
        </w:rPr>
        <w:t>📌</w:t>
      </w:r>
      <w:r>
        <w:t xml:space="preserve"> HISL LinkedIn 25-Article Publishing Suite (Revised June 2025)</w:t>
      </w:r>
    </w:p>
    <w:p w14:paraId="1FA7CB58" w14:textId="77777777" w:rsidR="00B9468A" w:rsidRDefault="00B9468A" w:rsidP="00B9468A"/>
    <w:p w14:paraId="0330B4F5" w14:textId="77777777" w:rsidR="00B9468A" w:rsidRDefault="00B9468A" w:rsidP="00B9468A">
      <w:r>
        <w:t>Structure: 5 phases, progressing from credibility → authority → paradigm shifts → vision → monetisation.</w:t>
      </w:r>
    </w:p>
    <w:p w14:paraId="7E9AC124" w14:textId="77777777" w:rsidR="00B9468A" w:rsidRDefault="00B9468A" w:rsidP="00B9468A"/>
    <w:p w14:paraId="11F06D62" w14:textId="77777777" w:rsidR="00B9468A" w:rsidRDefault="00B9468A" w:rsidP="00B9468A">
      <w:r>
        <w:t>Phase 1 (Credibility, trust): Established with published articles on AI in construction, documentation risk, human-first AI, and CIOB references.</w:t>
      </w:r>
    </w:p>
    <w:p w14:paraId="4FA0F0D6" w14:textId="77777777" w:rsidR="00B9468A" w:rsidRDefault="00B9468A" w:rsidP="00B9468A"/>
    <w:p w14:paraId="6C443055" w14:textId="77777777" w:rsidR="00B9468A" w:rsidRDefault="00B9468A" w:rsidP="00B9468A">
      <w:r>
        <w:t>Phase 2 (Authority): Explores compliance paradoxes, site manager insights, and why experience matters, blending J&amp;J/CIOB credibility.</w:t>
      </w:r>
    </w:p>
    <w:p w14:paraId="0EFF30FB" w14:textId="77777777" w:rsidR="00B9468A" w:rsidRDefault="00B9468A" w:rsidP="00B9468A"/>
    <w:p w14:paraId="6F06C9A6" w14:textId="77777777" w:rsidR="00B9468A" w:rsidRDefault="00B9468A" w:rsidP="00B9468A">
      <w:r>
        <w:t>Phase 3 (Shifting perspectives): Challenges assumptions (digital transformation failures, speed vs certainty, data paradox).</w:t>
      </w:r>
    </w:p>
    <w:p w14:paraId="7272D58B" w14:textId="77777777" w:rsidR="00B9468A" w:rsidRDefault="00B9468A" w:rsidP="00B9468A"/>
    <w:p w14:paraId="3A773972" w14:textId="77777777" w:rsidR="00B9468A" w:rsidRDefault="00B9468A" w:rsidP="00B9468A">
      <w:r>
        <w:t xml:space="preserve">Phase 4 (Vision): Future-casting themes—democratising data, collective intelligence, permanence, </w:t>
      </w:r>
      <w:proofErr w:type="spellStart"/>
      <w:r>
        <w:t>human+AI</w:t>
      </w:r>
      <w:proofErr w:type="spellEnd"/>
      <w:r>
        <w:t xml:space="preserve"> collaboration.</w:t>
      </w:r>
    </w:p>
    <w:p w14:paraId="0AE39F50" w14:textId="77777777" w:rsidR="00B9468A" w:rsidRDefault="00B9468A" w:rsidP="00B9468A"/>
    <w:p w14:paraId="59636BD2" w14:textId="77777777" w:rsidR="00B9468A" w:rsidRDefault="00B9468A" w:rsidP="00B9468A">
      <w:r>
        <w:t>Phase 5 (Democratisation + monetisation): Practical pathways (data democratisation, expertise-on-demand, sovereignty, agent building, investment call).</w:t>
      </w:r>
    </w:p>
    <w:p w14:paraId="562C3420" w14:textId="77777777" w:rsidR="00B9468A" w:rsidRDefault="00B9468A" w:rsidP="00B9468A"/>
    <w:p w14:paraId="78D88B7C" w14:textId="77777777" w:rsidR="00B9468A" w:rsidRDefault="00B9468A" w:rsidP="00B9468A"/>
    <w:p w14:paraId="266C086A" w14:textId="77777777" w:rsidR="00B9468A" w:rsidRDefault="00B9468A" w:rsidP="00B9468A">
      <w:r>
        <w:t>Hidden theme evolution:</w:t>
      </w:r>
    </w:p>
    <w:p w14:paraId="198B816F" w14:textId="77777777" w:rsidR="00B9468A" w:rsidRDefault="00B9468A" w:rsidP="00B9468A">
      <w:r>
        <w:t>Individual → System → Collective → Democratisation.</w:t>
      </w:r>
    </w:p>
    <w:p w14:paraId="17F13846" w14:textId="77777777" w:rsidR="00B9468A" w:rsidRDefault="00B9468A" w:rsidP="00B9468A"/>
    <w:p w14:paraId="1C088AB5" w14:textId="77777777" w:rsidR="00B9468A" w:rsidRDefault="00B9468A" w:rsidP="00B9468A">
      <w:r>
        <w:t>Flexibility: Allows reactive topical posts and acceleration if traction builds.</w:t>
      </w:r>
    </w:p>
    <w:p w14:paraId="0EBDFADA" w14:textId="77777777" w:rsidR="00B9468A" w:rsidRDefault="00B9468A" w:rsidP="00B9468A"/>
    <w:p w14:paraId="294D4068" w14:textId="77777777" w:rsidR="00B9468A" w:rsidRDefault="00B9468A" w:rsidP="00B9468A"/>
    <w:p w14:paraId="13ACAD00" w14:textId="77777777" w:rsidR="00B9468A" w:rsidRDefault="00B9468A" w:rsidP="00B9468A">
      <w:r>
        <w:t>---</w:t>
      </w:r>
    </w:p>
    <w:p w14:paraId="62759CF5" w14:textId="77777777" w:rsidR="00B9468A" w:rsidRDefault="00B9468A" w:rsidP="00B9468A"/>
    <w:p w14:paraId="5513598A" w14:textId="77777777" w:rsidR="00B9468A" w:rsidRDefault="00B9468A" w:rsidP="00B9468A">
      <w:r>
        <w:rPr>
          <w:rFonts w:ascii="Segoe UI Emoji" w:hAnsi="Segoe UI Emoji" w:cs="Segoe UI Emoji"/>
        </w:rPr>
        <w:t>📌</w:t>
      </w:r>
      <w:r>
        <w:t xml:space="preserve"> </w:t>
      </w:r>
      <w:proofErr w:type="spellStart"/>
      <w:r>
        <w:t>Substack</w:t>
      </w:r>
      <w:proofErr w:type="spellEnd"/>
      <w:r>
        <w:t xml:space="preserve"> Publishing Strategy (30-week cadence)</w:t>
      </w:r>
    </w:p>
    <w:p w14:paraId="625EEA9B" w14:textId="77777777" w:rsidR="00B9468A" w:rsidRDefault="00B9468A" w:rsidP="00B9468A"/>
    <w:p w14:paraId="6E5B3697" w14:textId="77777777" w:rsidR="00B9468A" w:rsidRDefault="00B9468A" w:rsidP="00B9468A">
      <w:r>
        <w:t>Structure: Mirrors LinkedIn but with deeper narrative + stealth monetisation.</w:t>
      </w:r>
    </w:p>
    <w:p w14:paraId="3C4A297B" w14:textId="77777777" w:rsidR="00B9468A" w:rsidRDefault="00B9468A" w:rsidP="00B9468A"/>
    <w:p w14:paraId="04261972" w14:textId="77777777" w:rsidR="00B9468A" w:rsidRDefault="00B9468A" w:rsidP="00B9468A">
      <w:r>
        <w:t>Phase 1 (Credibility): Real-world AI analogies, documentation risk, jargon-free explainers.</w:t>
      </w:r>
    </w:p>
    <w:p w14:paraId="44AAE203" w14:textId="77777777" w:rsidR="00B9468A" w:rsidRDefault="00B9468A" w:rsidP="00B9468A"/>
    <w:p w14:paraId="6AAD5E62" w14:textId="77777777" w:rsidR="00B9468A" w:rsidRDefault="00B9468A" w:rsidP="00B9468A">
      <w:r>
        <w:t xml:space="preserve">Phase 2 (Authority): </w:t>
      </w:r>
      <w:proofErr w:type="spellStart"/>
      <w:r>
        <w:t>Takt</w:t>
      </w:r>
      <w:proofErr w:type="spellEnd"/>
      <w:r>
        <w:t xml:space="preserve"> planning + AI, compliance paradox, shadow AI, valuing site experience.</w:t>
      </w:r>
    </w:p>
    <w:p w14:paraId="180AD8E1" w14:textId="77777777" w:rsidR="00B9468A" w:rsidRDefault="00B9468A" w:rsidP="00B9468A"/>
    <w:p w14:paraId="732EEC34" w14:textId="77777777" w:rsidR="00B9468A" w:rsidRDefault="00B9468A" w:rsidP="00B9468A">
      <w:r>
        <w:t>Phase 3 (Paradigm collisions): Cheap AI costs, digital transformation attrition, PM dilemmas, simple vs smart.</w:t>
      </w:r>
    </w:p>
    <w:p w14:paraId="6A287722" w14:textId="77777777" w:rsidR="00B9468A" w:rsidRDefault="00B9468A" w:rsidP="00B9468A"/>
    <w:p w14:paraId="2D6F30F0" w14:textId="77777777" w:rsidR="00B9468A" w:rsidRDefault="00B9468A" w:rsidP="00B9468A">
      <w:r>
        <w:t>Phase 4 (New intelligence blueprint): Debunks cloud myths, positions construction as gatekeeper, German pharma case study.</w:t>
      </w:r>
    </w:p>
    <w:p w14:paraId="1DB53C02" w14:textId="77777777" w:rsidR="00B9468A" w:rsidRDefault="00B9468A" w:rsidP="00B9468A"/>
    <w:p w14:paraId="4CCBE3E1" w14:textId="77777777" w:rsidR="00B9468A" w:rsidRDefault="00B9468A" w:rsidP="00B9468A">
      <w:r>
        <w:t>Phase 5 (Architecting sovereign AI): Offline-first ethics, governance as infrastructure, “Sovereign Builders Consortium” soft-launch.</w:t>
      </w:r>
    </w:p>
    <w:p w14:paraId="44F20FB2" w14:textId="77777777" w:rsidR="00B9468A" w:rsidRDefault="00B9468A" w:rsidP="00B9468A"/>
    <w:p w14:paraId="1550FB28" w14:textId="77777777" w:rsidR="00B9468A" w:rsidRDefault="00B9468A" w:rsidP="00B9468A"/>
    <w:p w14:paraId="5EBFD8B0" w14:textId="77777777" w:rsidR="00B9468A" w:rsidRDefault="00B9468A" w:rsidP="00B9468A">
      <w:r>
        <w:t>Enhancements built in:</w:t>
      </w:r>
    </w:p>
    <w:p w14:paraId="00E8C9C2" w14:textId="77777777" w:rsidR="00B9468A" w:rsidRDefault="00B9468A" w:rsidP="00B9468A"/>
    <w:p w14:paraId="7D90C794" w14:textId="77777777" w:rsidR="00B9468A" w:rsidRDefault="00B9468A" w:rsidP="00B9468A">
      <w:r>
        <w:t>Positioning: “Post-Cloud AI” meme → HISL as blueprint author.</w:t>
      </w:r>
    </w:p>
    <w:p w14:paraId="36456A22" w14:textId="77777777" w:rsidR="00B9468A" w:rsidRDefault="00B9468A" w:rsidP="00B9468A"/>
    <w:p w14:paraId="200578D7" w14:textId="77777777" w:rsidR="00B9468A" w:rsidRDefault="00B9468A" w:rsidP="00B9468A">
      <w:r>
        <w:t>Language: Construction metaphors (load paths, feedback cracks, structural integrity) to filter audience.</w:t>
      </w:r>
    </w:p>
    <w:p w14:paraId="0CF98575" w14:textId="77777777" w:rsidR="00B9468A" w:rsidRDefault="00B9468A" w:rsidP="00B9468A"/>
    <w:p w14:paraId="5B819991" w14:textId="77777777" w:rsidR="00B9468A" w:rsidRDefault="00B9468A" w:rsidP="00B9468A">
      <w:r>
        <w:t xml:space="preserve">Research funnel: Surveys + pain tagging feed </w:t>
      </w:r>
      <w:proofErr w:type="spellStart"/>
      <w:r>
        <w:t>IntegAI</w:t>
      </w:r>
      <w:proofErr w:type="spellEnd"/>
      <w:r>
        <w:t xml:space="preserve"> roadmap.</w:t>
      </w:r>
    </w:p>
    <w:p w14:paraId="15ED3522" w14:textId="77777777" w:rsidR="00B9468A" w:rsidRDefault="00B9468A" w:rsidP="00B9468A"/>
    <w:p w14:paraId="481C0A94" w14:textId="77777777" w:rsidR="00B9468A" w:rsidRDefault="00B9468A" w:rsidP="00B9468A">
      <w:r>
        <w:t>Monetisation: Value-first CTAs escalating from co-design to Founding Architect invites.</w:t>
      </w:r>
    </w:p>
    <w:p w14:paraId="76CEB690" w14:textId="77777777" w:rsidR="00B9468A" w:rsidRDefault="00B9468A" w:rsidP="00B9468A"/>
    <w:p w14:paraId="733EBA9B" w14:textId="77777777" w:rsidR="00B9468A" w:rsidRDefault="00B9468A" w:rsidP="00B9468A">
      <w:r>
        <w:t>Pre-launch assets: Landing page, CIOB/Pharma briefing, consistent visual signature.</w:t>
      </w:r>
    </w:p>
    <w:p w14:paraId="4889B5BC" w14:textId="77777777" w:rsidR="00B9468A" w:rsidRDefault="00B9468A" w:rsidP="00B9468A"/>
    <w:p w14:paraId="660DB6A6" w14:textId="77777777" w:rsidR="00B9468A" w:rsidRDefault="00B9468A" w:rsidP="00B9468A">
      <w:r>
        <w:t>Calendar: Assassin’s cadence with sub-goals (surveys, trust spikes, community soft-launch).</w:t>
      </w:r>
    </w:p>
    <w:p w14:paraId="3724F7D7" w14:textId="77777777" w:rsidR="00B9468A" w:rsidRDefault="00B9468A" w:rsidP="00B9468A"/>
    <w:p w14:paraId="2044BE69" w14:textId="77777777" w:rsidR="00B9468A" w:rsidRDefault="00B9468A" w:rsidP="00B9468A"/>
    <w:p w14:paraId="08498AAE" w14:textId="77777777" w:rsidR="00B9468A" w:rsidRDefault="00B9468A" w:rsidP="00B9468A"/>
    <w:p w14:paraId="0859E219" w14:textId="77777777" w:rsidR="00B9468A" w:rsidRDefault="00B9468A" w:rsidP="00B9468A">
      <w:r>
        <w:t>---</w:t>
      </w:r>
    </w:p>
    <w:p w14:paraId="7B4384FD" w14:textId="77777777" w:rsidR="00B9468A" w:rsidRDefault="00B9468A" w:rsidP="00B9468A"/>
    <w:p w14:paraId="6851C8AE" w14:textId="77777777" w:rsidR="00B9468A" w:rsidRDefault="00B9468A" w:rsidP="00B9468A">
      <w:r>
        <w:rPr>
          <w:rFonts w:ascii="Segoe UI Emoji" w:hAnsi="Segoe UI Emoji" w:cs="Segoe UI Emoji"/>
        </w:rPr>
        <w:t>🔑</w:t>
      </w:r>
      <w:r>
        <w:t xml:space="preserve"> Refined Takeaways</w:t>
      </w:r>
    </w:p>
    <w:p w14:paraId="248CB545" w14:textId="77777777" w:rsidR="00B9468A" w:rsidRDefault="00B9468A" w:rsidP="00B9468A"/>
    <w:p w14:paraId="4512EDC9" w14:textId="77777777" w:rsidR="00B9468A" w:rsidRDefault="00B9468A" w:rsidP="00B9468A">
      <w:r>
        <w:t>LinkedIn = credibility + breadcrumbs. Carries audience from pain recognition → vision → “here’s how”. Strong use of CIOB/J&amp;J to ground insights.</w:t>
      </w:r>
    </w:p>
    <w:p w14:paraId="02390A12" w14:textId="77777777" w:rsidR="00B9468A" w:rsidRDefault="00B9468A" w:rsidP="00B9468A"/>
    <w:p w14:paraId="6144040B" w14:textId="77777777" w:rsidR="00B9468A" w:rsidRDefault="00B9468A" w:rsidP="00B9468A">
      <w:proofErr w:type="spellStart"/>
      <w:r>
        <w:t>Substack</w:t>
      </w:r>
      <w:proofErr w:type="spellEnd"/>
      <w:r>
        <w:t xml:space="preserve"> = blueprint + community funnel. Goes deeper, introduces memes (“Post-Cloud AI”), primes alpha cohort, gathers intelligence invisibly.</w:t>
      </w:r>
    </w:p>
    <w:p w14:paraId="095BF9FC" w14:textId="77777777" w:rsidR="00B9468A" w:rsidRDefault="00B9468A" w:rsidP="00B9468A"/>
    <w:p w14:paraId="2891F6D0" w14:textId="77777777" w:rsidR="00B9468A" w:rsidRDefault="00B9468A" w:rsidP="00B9468A">
      <w:r>
        <w:t xml:space="preserve">Both converge at monetisation. </w:t>
      </w:r>
      <w:proofErr w:type="spellStart"/>
      <w:r>
        <w:t>Substack</w:t>
      </w:r>
      <w:proofErr w:type="spellEnd"/>
      <w:r>
        <w:t xml:space="preserve"> as stealth funnel, LinkedIn as reach amplifier.</w:t>
      </w:r>
    </w:p>
    <w:p w14:paraId="02B6613C" w14:textId="77777777" w:rsidR="00B9468A" w:rsidRDefault="00B9468A" w:rsidP="00B9468A"/>
    <w:p w14:paraId="29BCDBD8" w14:textId="77777777" w:rsidR="00B9468A" w:rsidRDefault="00B9468A" w:rsidP="00B9468A">
      <w:r>
        <w:t xml:space="preserve">Cross-dependency: </w:t>
      </w:r>
      <w:proofErr w:type="spellStart"/>
      <w:r>
        <w:t>IntegAI</w:t>
      </w:r>
      <w:proofErr w:type="spellEnd"/>
      <w:r>
        <w:t xml:space="preserve"> Build LIVE logs and Website Build LIVE (SEO/asset library) must sync with cadence.</w:t>
      </w:r>
    </w:p>
    <w:p w14:paraId="4D4AA4EB" w14:textId="77777777" w:rsidR="00B9468A" w:rsidRDefault="00B9468A" w:rsidP="00B9468A"/>
    <w:p w14:paraId="43A5A5BC" w14:textId="77777777" w:rsidR="00B9468A" w:rsidRDefault="00B9468A" w:rsidP="00B9468A"/>
    <w:p w14:paraId="44D3F962" w14:textId="77777777" w:rsidR="00B9468A" w:rsidRDefault="00B9468A" w:rsidP="00B9468A"/>
    <w:p w14:paraId="13130783" w14:textId="77777777" w:rsidR="00B9468A" w:rsidRDefault="00B9468A" w:rsidP="00B9468A">
      <w:r>
        <w:t>---</w:t>
      </w:r>
    </w:p>
    <w:p w14:paraId="5C13D713" w14:textId="77777777" w:rsidR="00B9468A" w:rsidRDefault="00B9468A" w:rsidP="00B9468A"/>
    <w:p w14:paraId="002ECD5F" w14:textId="77777777" w:rsidR="00B9468A" w:rsidRDefault="00B9468A">
      <w:r>
        <w:t xml:space="preserve">Do you want me to now map these into a unified calendar (LinkedIn + </w:t>
      </w:r>
      <w:proofErr w:type="spellStart"/>
      <w:r>
        <w:t>Substack</w:t>
      </w:r>
      <w:proofErr w:type="spellEnd"/>
      <w:r>
        <w:t xml:space="preserve"> combined), so HISL can see the single publishing drumbeat end-to-end?</w:t>
      </w:r>
    </w:p>
    <w:sectPr w:rsidR="00B946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8A"/>
    <w:rsid w:val="000C686F"/>
    <w:rsid w:val="009A7F9E"/>
    <w:rsid w:val="00A86683"/>
    <w:rsid w:val="00B9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7D63A"/>
  <w15:chartTrackingRefBased/>
  <w15:docId w15:val="{36C790B9-2454-2E46-99AF-B3A580D5C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6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6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6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6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6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6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6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6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6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6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6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6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6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6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6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6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6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6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6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6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6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6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6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6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6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michaelhow403@gmail.com</dc:creator>
  <cp:keywords/>
  <dc:description/>
  <cp:lastModifiedBy>michaelhow403@gmail.com</cp:lastModifiedBy>
  <cp:revision>2</cp:revision>
  <dcterms:created xsi:type="dcterms:W3CDTF">2025-09-20T09:46:00Z</dcterms:created>
  <dcterms:modified xsi:type="dcterms:W3CDTF">2025-09-20T09:46:00Z</dcterms:modified>
</cp:coreProperties>
</file>