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PLAN DE PRUEBAS – SPRINT 2</w:t>
      </w:r>
    </w:p>
    <w:p/>
    <w:p>
      <w:r>
        <w:rPr>
          <w:b/>
        </w:rPr>
        <w:t xml:space="preserve">Proyecto: </w:t>
      </w:r>
      <w:r>
        <w:t>Reservas Trenque</w:t>
      </w:r>
    </w:p>
    <w:p>
      <w:r>
        <w:rPr>
          <w:b/>
        </w:rPr>
        <w:t xml:space="preserve">Sprint: </w:t>
      </w:r>
      <w:r>
        <w:t>2</w:t>
      </w:r>
    </w:p>
    <w:p>
      <w:r>
        <w:rPr>
          <w:b/>
        </w:rPr>
        <w:t xml:space="preserve">Desarrollador: </w:t>
      </w:r>
      <w:r>
        <w:t>Michael Jonathan Illescas</w:t>
      </w:r>
    </w:p>
    <w:p>
      <w:r>
        <w:rPr>
          <w:b/>
        </w:rPr>
        <w:t xml:space="preserve">Fecha: </w:t>
      </w:r>
      <w:r>
        <w:t>10/08/2025</w:t>
      </w:r>
    </w:p>
    <w:p/>
    <w:p>
      <w:r>
        <w:t>Índice</w:t>
      </w:r>
    </w:p>
    <w:p>
      <w:pPr>
        <w:pStyle w:val="ListNumber"/>
      </w:pPr>
      <w:r>
        <w:t>Objetivo del Sprint</w:t>
      </w:r>
    </w:p>
    <w:p>
      <w:pPr>
        <w:pStyle w:val="ListNumber"/>
      </w:pPr>
      <w:r>
        <w:t>Alcance y Historias de Usuario Cubiertas</w:t>
      </w:r>
    </w:p>
    <w:p>
      <w:pPr>
        <w:pStyle w:val="ListNumber"/>
      </w:pPr>
      <w:r>
        <w:t>Riesgos y Suposiciones</w:t>
      </w:r>
    </w:p>
    <w:p>
      <w:pPr>
        <w:pStyle w:val="ListNumber"/>
      </w:pPr>
      <w:r>
        <w:t>Estrategia de Pruebas</w:t>
      </w:r>
    </w:p>
    <w:p>
      <w:pPr>
        <w:pStyle w:val="ListNumber"/>
      </w:pPr>
      <w:r>
        <w:t>Ambiente de Pruebas</w:t>
      </w:r>
    </w:p>
    <w:p>
      <w:pPr>
        <w:pStyle w:val="ListNumber"/>
      </w:pPr>
      <w:r>
        <w:t>Matriz de Trazabilidad (HU → CP)</w:t>
      </w:r>
    </w:p>
    <w:p>
      <w:pPr>
        <w:pStyle w:val="ListNumber"/>
      </w:pPr>
      <w:r>
        <w:t>Casos de Prueba</w:t>
      </w:r>
    </w:p>
    <w:p>
      <w:pPr>
        <w:pStyle w:val="ListNumber"/>
      </w:pPr>
      <w:r>
        <w:t>Criterios de Entrada y Salida</w:t>
      </w:r>
    </w:p>
    <w:p>
      <w:pPr>
        <w:pStyle w:val="ListNumber"/>
      </w:pPr>
      <w:r>
        <w:t>Cronograma del Sprint</w:t>
      </w:r>
    </w:p>
    <w:p>
      <w:pPr>
        <w:pStyle w:val="ListNumber"/>
      </w:pPr>
      <w:r>
        <w:t>Resultados Esperados</w:t>
      </w:r>
    </w:p>
    <w:p>
      <w:pPr>
        <w:pStyle w:val="Heading1"/>
      </w:pPr>
      <w:r>
        <w:t>1. Objetivo del Sprint</w:t>
      </w:r>
    </w:p>
    <w:p>
      <w:r>
        <w:t>Validar las funcionalidades de autenticación/gestión de usuarios, administración de categorías y características de productos, y su correcta visualización/uso por parte del usuario final, de acuerdo a los criterios de aceptación de las historias del Sprint 2.</w:t>
      </w:r>
    </w:p>
    <w:p>
      <w:pPr>
        <w:pStyle w:val="Heading1"/>
      </w:pPr>
      <w:r>
        <w:t>2. Alcance y Historias de Usuario Cubiertas</w:t>
      </w:r>
    </w:p>
    <w:p>
      <w:pPr>
        <w:pStyle w:val="ListBullet"/>
      </w:pPr>
      <w:r>
        <w:t>HU #12 – Categorizar productos (asignar categoría a productos existentes y nuevos).</w:t>
      </w:r>
    </w:p>
    <w:p>
      <w:pPr>
        <w:pStyle w:val="ListBullet"/>
      </w:pPr>
      <w:r>
        <w:t>HU #13 – Registrar usuario (validaciones de datos y UX).</w:t>
      </w:r>
    </w:p>
    <w:p>
      <w:pPr>
        <w:pStyle w:val="ListBullet"/>
      </w:pPr>
      <w:r>
        <w:t>HU #14 – Identificar usuario (login; errores claros; mostrar nombre y avatar de iniciales).</w:t>
      </w:r>
    </w:p>
    <w:p>
      <w:pPr>
        <w:pStyle w:val="ListBullet"/>
      </w:pPr>
      <w:r>
        <w:t>HU #15 – Cerrar sesión (logout seguro y continuar como anónimo).</w:t>
      </w:r>
    </w:p>
    <w:p>
      <w:pPr>
        <w:pStyle w:val="ListBullet"/>
      </w:pPr>
      <w:r>
        <w:t>HU #16 – Identificar administrador (asignar/remover rol admin; control de permisos).</w:t>
      </w:r>
    </w:p>
    <w:p>
      <w:pPr>
        <w:pStyle w:val="ListBullet"/>
      </w:pPr>
      <w:r>
        <w:t>HU #17 – Administrar características de producto (ABM + asociación en alta/edición).</w:t>
      </w:r>
    </w:p>
    <w:p>
      <w:pPr>
        <w:pStyle w:val="ListBullet"/>
      </w:pPr>
      <w:r>
        <w:t>HU #18 – Visualizar características del producto (bloque con íconos y responsive).</w:t>
      </w:r>
    </w:p>
    <w:p>
      <w:pPr>
        <w:pStyle w:val="ListBullet"/>
      </w:pPr>
      <w:r>
        <w:t>HU #19 – Notificación de confirmación de registro (opcional).</w:t>
      </w:r>
    </w:p>
    <w:p>
      <w:pPr>
        <w:pStyle w:val="ListBullet"/>
      </w:pPr>
      <w:r>
        <w:t>HU #20 – Crear sección de categorías (filtrado, múltiple selección, limpiar filtros).</w:t>
      </w:r>
    </w:p>
    <w:p>
      <w:pPr>
        <w:pStyle w:val="ListBullet"/>
      </w:pPr>
      <w:r>
        <w:t>HU #21 – Agregar categoría (título, descripción, imagen; opción en panel).</w:t>
      </w:r>
    </w:p>
    <w:p>
      <w:pPr>
        <w:pStyle w:val="Heading1"/>
      </w:pPr>
      <w:r>
        <w:t>3. Riesgos y Suposiciones</w:t>
      </w:r>
    </w:p>
    <w:p>
      <w:pPr>
        <w:pStyle w:val="ListBullet"/>
      </w:pPr>
      <w:r>
        <w:t>Riesgo: Inconsistencias entre backend y frontend en validaciones (registro/login).</w:t>
      </w:r>
    </w:p>
    <w:p>
      <w:pPr>
        <w:pStyle w:val="ListBullet"/>
      </w:pPr>
      <w:r>
        <w:t>Riesgo: Controles de autorización insuficientes al gestionar roles (HU #16).</w:t>
      </w:r>
    </w:p>
    <w:p>
      <w:pPr>
        <w:pStyle w:val="ListBullet"/>
      </w:pPr>
      <w:r>
        <w:t>Riesgo: Reutilización incorrecta de entidades (características/categorías) que duplique datos.</w:t>
      </w:r>
    </w:p>
    <w:p>
      <w:pPr>
        <w:pStyle w:val="ListBullet"/>
      </w:pPr>
      <w:r>
        <w:t>Suposición: Hay datos semilla de categorías/características para validar filtros y listados.</w:t>
      </w:r>
    </w:p>
    <w:p>
      <w:pPr>
        <w:pStyle w:val="ListBullet"/>
      </w:pPr>
      <w:r>
        <w:t>Suposición: Envío de correos configurable; la HU #19 es opcional y puede simularse con logs.</w:t>
      </w:r>
    </w:p>
    <w:p>
      <w:pPr>
        <w:pStyle w:val="Heading1"/>
      </w:pPr>
      <w:r>
        <w:t>4. Estrategia de Pruebas</w:t>
      </w:r>
    </w:p>
    <w:p>
      <w:pPr>
        <w:pStyle w:val="ListBullet"/>
      </w:pPr>
      <w:r>
        <w:t>Pruebas funcionales manuales basadas en criterios de aceptación.</w:t>
      </w:r>
    </w:p>
    <w:p>
      <w:pPr>
        <w:pStyle w:val="ListBullet"/>
      </w:pPr>
      <w:r>
        <w:t>Pruebas de validación de formularios (front y back).</w:t>
      </w:r>
    </w:p>
    <w:p>
      <w:pPr>
        <w:pStyle w:val="ListBullet"/>
      </w:pPr>
      <w:r>
        <w:t>Pruebas de seguridad básicas: acceso por rol, rutas protegidas, no bypass de permisos.</w:t>
      </w:r>
    </w:p>
    <w:p>
      <w:pPr>
        <w:pStyle w:val="ListBullet"/>
      </w:pPr>
      <w:r>
        <w:t>Pruebas de UI/UX: composición del bloque de características, filtros y responsive.</w:t>
      </w:r>
    </w:p>
    <w:p>
      <w:pPr>
        <w:pStyle w:val="ListBullet"/>
      </w:pPr>
      <w:r>
        <w:t>Pruebas de integración: flujo registro → login → logout; ABM categorías/características.</w:t>
      </w:r>
    </w:p>
    <w:p>
      <w:pPr>
        <w:pStyle w:val="ListBullet"/>
      </w:pPr>
      <w:r>
        <w:t>Datos de prueba: usuarios (normal/admin), productos con y sin categoría, imágenes válidas/invalidas.</w:t>
      </w:r>
    </w:p>
    <w:p>
      <w:pPr>
        <w:pStyle w:val="Heading1"/>
      </w:pPr>
      <w:r>
        <w:t>5. Ambiente de Pruebas</w:t>
      </w:r>
    </w:p>
    <w:p>
      <w:pPr>
        <w:pStyle w:val="ListBullet"/>
      </w:pPr>
      <w:r>
        <w:t>Frontend: React (entorno local)</w:t>
      </w:r>
    </w:p>
    <w:p>
      <w:pPr>
        <w:pStyle w:val="ListBullet"/>
      </w:pPr>
      <w:r>
        <w:t>Backend: Spring Boot (localhost:8080)</w:t>
      </w:r>
    </w:p>
    <w:p>
      <w:pPr>
        <w:pStyle w:val="ListBullet"/>
      </w:pPr>
      <w:r>
        <w:t>DB: MySQL con dataset de prueba</w:t>
      </w:r>
    </w:p>
    <w:p>
      <w:pPr>
        <w:pStyle w:val="ListBullet"/>
      </w:pPr>
      <w:r>
        <w:t>Navegadores: Chrome/Firefox; responsive en mobile y desktop</w:t>
      </w:r>
    </w:p>
    <w:p>
      <w:pPr>
        <w:pStyle w:val="ListBullet"/>
      </w:pPr>
      <w:r>
        <w:t>Herramientas: Postman/Swagger para endpoints, DevTools para UI</w:t>
      </w:r>
    </w:p>
    <w:p>
      <w:pPr>
        <w:pStyle w:val="Heading1"/>
      </w:pPr>
      <w:r>
        <w:t>6. Matriz de Trazabilidad (HU → CP)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r>
              <w:t>HU</w:t>
            </w:r>
          </w:p>
        </w:tc>
        <w:tc>
          <w:tcPr>
            <w:tcW w:type="dxa" w:w="7200"/>
          </w:tcPr>
          <w:p>
            <w:r>
              <w:t>Casos de Prueba</w:t>
            </w:r>
          </w:p>
        </w:tc>
      </w:tr>
      <w:tr>
        <w:tc>
          <w:tcPr>
            <w:tcW w:type="dxa" w:w="1440"/>
          </w:tcPr>
          <w:p>
            <w:r>
              <w:t>HU12</w:t>
            </w:r>
          </w:p>
        </w:tc>
        <w:tc>
          <w:tcPr>
            <w:tcW w:type="dxa" w:w="7200"/>
          </w:tcPr>
          <w:p>
            <w:r>
              <w:t>CP12.1, CP12.2</w:t>
            </w:r>
          </w:p>
        </w:tc>
      </w:tr>
      <w:tr>
        <w:tc>
          <w:tcPr>
            <w:tcW w:type="dxa" w:w="1440"/>
          </w:tcPr>
          <w:p>
            <w:r>
              <w:t>HU13</w:t>
            </w:r>
          </w:p>
        </w:tc>
        <w:tc>
          <w:tcPr>
            <w:tcW w:type="dxa" w:w="7200"/>
          </w:tcPr>
          <w:p>
            <w:r>
              <w:t>CP13.1, CP13.2, CP13.3</w:t>
            </w:r>
          </w:p>
        </w:tc>
      </w:tr>
      <w:tr>
        <w:tc>
          <w:tcPr>
            <w:tcW w:type="dxa" w:w="1440"/>
          </w:tcPr>
          <w:p>
            <w:r>
              <w:t>HU14</w:t>
            </w:r>
          </w:p>
        </w:tc>
        <w:tc>
          <w:tcPr>
            <w:tcW w:type="dxa" w:w="7200"/>
          </w:tcPr>
          <w:p>
            <w:r>
              <w:t>CP14.1, CP14.2, CP14.3</w:t>
            </w:r>
          </w:p>
        </w:tc>
      </w:tr>
      <w:tr>
        <w:tc>
          <w:tcPr>
            <w:tcW w:type="dxa" w:w="1440"/>
          </w:tcPr>
          <w:p>
            <w:r>
              <w:t>HU15</w:t>
            </w:r>
          </w:p>
        </w:tc>
        <w:tc>
          <w:tcPr>
            <w:tcW w:type="dxa" w:w="7200"/>
          </w:tcPr>
          <w:p>
            <w:r>
              <w:t>CP15.1, CP15.2</w:t>
            </w:r>
          </w:p>
        </w:tc>
      </w:tr>
      <w:tr>
        <w:tc>
          <w:tcPr>
            <w:tcW w:type="dxa" w:w="1440"/>
          </w:tcPr>
          <w:p>
            <w:r>
              <w:t>HU16</w:t>
            </w:r>
          </w:p>
        </w:tc>
        <w:tc>
          <w:tcPr>
            <w:tcW w:type="dxa" w:w="7200"/>
          </w:tcPr>
          <w:p>
            <w:r>
              <w:t>CP16.1, CP16.2</w:t>
            </w:r>
          </w:p>
        </w:tc>
      </w:tr>
      <w:tr>
        <w:tc>
          <w:tcPr>
            <w:tcW w:type="dxa" w:w="1440"/>
          </w:tcPr>
          <w:p>
            <w:r>
              <w:t>HU17</w:t>
            </w:r>
          </w:p>
        </w:tc>
        <w:tc>
          <w:tcPr>
            <w:tcW w:type="dxa" w:w="7200"/>
          </w:tcPr>
          <w:p>
            <w:r>
              <w:t>CP17.1, CP17.2, CP17.3</w:t>
            </w:r>
          </w:p>
        </w:tc>
      </w:tr>
      <w:tr>
        <w:tc>
          <w:tcPr>
            <w:tcW w:type="dxa" w:w="1440"/>
          </w:tcPr>
          <w:p>
            <w:r>
              <w:t>HU18</w:t>
            </w:r>
          </w:p>
        </w:tc>
        <w:tc>
          <w:tcPr>
            <w:tcW w:type="dxa" w:w="7200"/>
          </w:tcPr>
          <w:p>
            <w:r>
              <w:t>CP18.1, CP18.2</w:t>
            </w:r>
          </w:p>
        </w:tc>
      </w:tr>
      <w:tr>
        <w:tc>
          <w:tcPr>
            <w:tcW w:type="dxa" w:w="1440"/>
          </w:tcPr>
          <w:p>
            <w:r>
              <w:t>HU19 (Opcional)</w:t>
            </w:r>
          </w:p>
        </w:tc>
        <w:tc>
          <w:tcPr>
            <w:tcW w:type="dxa" w:w="7200"/>
          </w:tcPr>
          <w:p>
            <w:r>
              <w:t>CP19.1</w:t>
            </w:r>
          </w:p>
        </w:tc>
      </w:tr>
      <w:tr>
        <w:tc>
          <w:tcPr>
            <w:tcW w:type="dxa" w:w="1440"/>
          </w:tcPr>
          <w:p>
            <w:r>
              <w:t>HU20</w:t>
            </w:r>
          </w:p>
        </w:tc>
        <w:tc>
          <w:tcPr>
            <w:tcW w:type="dxa" w:w="7200"/>
          </w:tcPr>
          <w:p>
            <w:r>
              <w:t>CP20.1, CP20.2, CP20.3</w:t>
            </w:r>
          </w:p>
        </w:tc>
      </w:tr>
      <w:tr>
        <w:tc>
          <w:tcPr>
            <w:tcW w:type="dxa" w:w="1440"/>
          </w:tcPr>
          <w:p>
            <w:r>
              <w:t>HU21</w:t>
            </w:r>
          </w:p>
        </w:tc>
        <w:tc>
          <w:tcPr>
            <w:tcW w:type="dxa" w:w="7200"/>
          </w:tcPr>
          <w:p>
            <w:r>
              <w:t>CP21.1, CP21.2</w:t>
            </w:r>
          </w:p>
        </w:tc>
      </w:tr>
    </w:tbl>
    <w:p>
      <w:pPr>
        <w:pStyle w:val="Heading1"/>
      </w:pPr>
      <w:r>
        <w:t>7. Casos de Prueba</w:t>
      </w:r>
    </w:p>
    <w:p>
      <w:pPr>
        <w:pStyle w:val="Heading2"/>
      </w:pPr>
      <w:r>
        <w:t>HU #12 – Categorizar productos</w:t>
      </w:r>
    </w:p>
    <w:p>
      <w:pPr>
        <w:pStyle w:val="ListBullet"/>
      </w:pPr>
      <w:r>
        <w:t>CP12.1 – Asignar categoría a producto existente</w:t>
      </w:r>
    </w:p>
    <w:p>
      <w:r>
        <w:t>Pasos:</w:t>
      </w:r>
    </w:p>
    <w:p>
      <w:pPr>
        <w:pStyle w:val="ListNumber"/>
      </w:pPr>
      <w:r>
        <w:t>Ir al panel de administración → editar producto</w:t>
      </w:r>
    </w:p>
    <w:p>
      <w:pPr>
        <w:pStyle w:val="ListNumber"/>
      </w:pPr>
      <w:r>
        <w:t>Seleccionar una categoría válida</w:t>
      </w:r>
    </w:p>
    <w:p>
      <w:pPr>
        <w:pStyle w:val="ListNumber"/>
      </w:pPr>
      <w:r>
        <w:t>Guardar y verificar que aparece en la ficha del producto y en filtros</w:t>
      </w:r>
    </w:p>
    <w:p>
      <w:r>
        <w:t>Resultado esperado: La categoría queda asociada y visible en el detalle y filtros</w:t>
      </w:r>
    </w:p>
    <w:p>
      <w:pPr>
        <w:pStyle w:val="ListBullet"/>
      </w:pPr>
      <w:r>
        <w:t>CP12.2 – Asignar categoría al registrar producto</w:t>
      </w:r>
    </w:p>
    <w:p>
      <w:r>
        <w:t>Pasos:</w:t>
      </w:r>
    </w:p>
    <w:p>
      <w:pPr>
        <w:pStyle w:val="ListNumber"/>
      </w:pPr>
      <w:r>
        <w:t>Ir a 'Registrar producto'</w:t>
      </w:r>
    </w:p>
    <w:p>
      <w:pPr>
        <w:pStyle w:val="ListNumber"/>
      </w:pPr>
      <w:r>
        <w:t>Completar datos y seleccionar categoría</w:t>
      </w:r>
    </w:p>
    <w:p>
      <w:pPr>
        <w:pStyle w:val="ListNumber"/>
      </w:pPr>
      <w:r>
        <w:t>Guardar y verificar persistencia</w:t>
      </w:r>
    </w:p>
    <w:p>
      <w:r>
        <w:t>Resultado esperado: El producto nuevo se guarda con la categoría asociada</w:t>
      </w:r>
    </w:p>
    <w:p>
      <w:pPr>
        <w:pStyle w:val="Heading2"/>
      </w:pPr>
      <w:r>
        <w:t>HU #13 – Registrar usuario</w:t>
      </w:r>
    </w:p>
    <w:p>
      <w:pPr>
        <w:pStyle w:val="ListBullet"/>
      </w:pPr>
      <w:r>
        <w:t>CP13.1 – Registro válido</w:t>
      </w:r>
    </w:p>
    <w:p>
      <w:r>
        <w:t>Pasos:</w:t>
      </w:r>
    </w:p>
    <w:p>
      <w:pPr>
        <w:pStyle w:val="ListNumber"/>
      </w:pPr>
      <w:r>
        <w:t>Ir a 'Crear cuenta'</w:t>
      </w:r>
    </w:p>
    <w:p>
      <w:pPr>
        <w:pStyle w:val="ListNumber"/>
      </w:pPr>
      <w:r>
        <w:t>Completar nombre, apellido, email válido y contraseña fuerte</w:t>
      </w:r>
    </w:p>
    <w:p>
      <w:pPr>
        <w:pStyle w:val="ListNumber"/>
      </w:pPr>
      <w:r>
        <w:t>Enviar formulario</w:t>
      </w:r>
    </w:p>
    <w:p>
      <w:r>
        <w:t>Resultado esperado: Usuario creado y mensaje/confirmación visible</w:t>
      </w:r>
    </w:p>
    <w:p>
      <w:pPr>
        <w:pStyle w:val="ListBullet"/>
      </w:pPr>
      <w:r>
        <w:t>CP13.2 – Validaciones client/server</w:t>
      </w:r>
    </w:p>
    <w:p>
      <w:r>
        <w:t>Pasos:</w:t>
      </w:r>
    </w:p>
    <w:p>
      <w:pPr>
        <w:pStyle w:val="ListNumber"/>
      </w:pPr>
      <w:r>
        <w:t>Intentar registrar sin nombre o con email inválido</w:t>
      </w:r>
    </w:p>
    <w:p>
      <w:pPr>
        <w:pStyle w:val="ListNumber"/>
      </w:pPr>
      <w:r>
        <w:t>Verificar mensajes de error claros</w:t>
      </w:r>
    </w:p>
    <w:p>
      <w:pPr>
        <w:pStyle w:val="ListNumber"/>
      </w:pPr>
      <w:r>
        <w:t>Verificar que backend rechaza datos inválidos</w:t>
      </w:r>
    </w:p>
    <w:p>
      <w:r>
        <w:t>Resultado esperado: Errores mostrados correctamente, sin creación de usuario</w:t>
      </w:r>
    </w:p>
    <w:p>
      <w:pPr>
        <w:pStyle w:val="ListBullet"/>
      </w:pPr>
      <w:r>
        <w:t>CP13.3 – UX del flujo</w:t>
      </w:r>
    </w:p>
    <w:p>
      <w:r>
        <w:t>Pasos:</w:t>
      </w:r>
    </w:p>
    <w:p>
      <w:pPr>
        <w:pStyle w:val="ListNumber"/>
      </w:pPr>
      <w:r>
        <w:t>Verificar claridad de labels, estados de carga, focus y accesibilidad básica</w:t>
      </w:r>
    </w:p>
    <w:p>
      <w:r>
        <w:t>Resultado esperado: Flujo intuitivo, sin bloqueos</w:t>
      </w:r>
    </w:p>
    <w:p>
      <w:pPr>
        <w:pStyle w:val="Heading2"/>
      </w:pPr>
      <w:r>
        <w:t>HU #14 – Identificar usuario (Login)</w:t>
      </w:r>
    </w:p>
    <w:p>
      <w:pPr>
        <w:pStyle w:val="ListBullet"/>
      </w:pPr>
      <w:r>
        <w:t>CP14.1 – Login correcto</w:t>
      </w:r>
    </w:p>
    <w:p>
      <w:r>
        <w:t>Pasos:</w:t>
      </w:r>
    </w:p>
    <w:p>
      <w:pPr>
        <w:pStyle w:val="ListNumber"/>
      </w:pPr>
      <w:r>
        <w:t>Ir a 'Iniciar sesión'</w:t>
      </w:r>
    </w:p>
    <w:p>
      <w:pPr>
        <w:pStyle w:val="ListNumber"/>
      </w:pPr>
      <w:r>
        <w:t>Ingresar email/clave válidos</w:t>
      </w:r>
    </w:p>
    <w:p>
      <w:pPr>
        <w:pStyle w:val="ListNumber"/>
      </w:pPr>
      <w:r>
        <w:t>Ver barra de usuario con nombre y avatar de iniciales</w:t>
      </w:r>
    </w:p>
    <w:p>
      <w:r>
        <w:t>Resultado esperado: Sesión iniciada; nombre y avatar visibles</w:t>
      </w:r>
    </w:p>
    <w:p>
      <w:pPr>
        <w:pStyle w:val="ListBullet"/>
      </w:pPr>
      <w:r>
        <w:t>CP14.2 – Error de credenciales</w:t>
      </w:r>
    </w:p>
    <w:p>
      <w:r>
        <w:t>Pasos:</w:t>
      </w:r>
    </w:p>
    <w:p>
      <w:pPr>
        <w:pStyle w:val="ListNumber"/>
      </w:pPr>
      <w:r>
        <w:t>Ingresar clave incorrecta</w:t>
      </w:r>
    </w:p>
    <w:p>
      <w:pPr>
        <w:pStyle w:val="ListNumber"/>
      </w:pPr>
      <w:r>
        <w:t>Comprobar mensaje de error claro y no revelador</w:t>
      </w:r>
    </w:p>
    <w:p>
      <w:r>
        <w:t>Resultado esperado: Mensaje claro; no se autentica</w:t>
      </w:r>
    </w:p>
    <w:p>
      <w:pPr>
        <w:pStyle w:val="ListBullet"/>
      </w:pPr>
      <w:r>
        <w:t>CP14.3 – Acceso a secciones privadas</w:t>
      </w:r>
    </w:p>
    <w:p>
      <w:r>
        <w:t>Pasos:</w:t>
      </w:r>
    </w:p>
    <w:p>
      <w:pPr>
        <w:pStyle w:val="ListNumber"/>
      </w:pPr>
      <w:r>
        <w:t>Con sesión activa, acceder a sección para usuarios</w:t>
      </w:r>
    </w:p>
    <w:p>
      <w:pPr>
        <w:pStyle w:val="ListNumber"/>
      </w:pPr>
      <w:r>
        <w:t>Verificar acceso permitido</w:t>
      </w:r>
    </w:p>
    <w:p>
      <w:r>
        <w:t>Resultado esperado: Acceso habilitado según rol</w:t>
      </w:r>
    </w:p>
    <w:p>
      <w:pPr>
        <w:pStyle w:val="Heading2"/>
      </w:pPr>
      <w:r>
        <w:t>HU #15 – Cerrar sesión</w:t>
      </w:r>
    </w:p>
    <w:p>
      <w:pPr>
        <w:pStyle w:val="ListBullet"/>
      </w:pPr>
      <w:r>
        <w:t>CP15.1 – Logout</w:t>
      </w:r>
    </w:p>
    <w:p>
      <w:r>
        <w:t>Pasos:</w:t>
      </w:r>
    </w:p>
    <w:p>
      <w:pPr>
        <w:pStyle w:val="ListNumber"/>
      </w:pPr>
      <w:r>
        <w:t>Abrir menú bajo el avatar</w:t>
      </w:r>
    </w:p>
    <w:p>
      <w:pPr>
        <w:pStyle w:val="ListNumber"/>
      </w:pPr>
      <w:r>
        <w:t>Click en 'Cerrar sesión'</w:t>
      </w:r>
    </w:p>
    <w:p>
      <w:pPr>
        <w:pStyle w:val="ListNumber"/>
      </w:pPr>
      <w:r>
        <w:t>Ver retorno al estado anónimo</w:t>
      </w:r>
    </w:p>
    <w:p>
      <w:r>
        <w:t>Resultado esperado: Token/cookie invalidada; no hay acceso a áreas protegidas</w:t>
      </w:r>
    </w:p>
    <w:p>
      <w:pPr>
        <w:pStyle w:val="ListBullet"/>
      </w:pPr>
      <w:r>
        <w:t>CP15.2 – Verificación de bloqueo post-logout</w:t>
      </w:r>
    </w:p>
    <w:p>
      <w:r>
        <w:t>Pasos:</w:t>
      </w:r>
    </w:p>
    <w:p>
      <w:pPr>
        <w:pStyle w:val="ListNumber"/>
      </w:pPr>
      <w:r>
        <w:t>Intentar acceder a rutas protegidas vía URL tras logout</w:t>
      </w:r>
    </w:p>
    <w:p>
      <w:r>
        <w:t>Resultado esperado: Redirección a login o bloqueo</w:t>
      </w:r>
    </w:p>
    <w:p>
      <w:pPr>
        <w:pStyle w:val="Heading2"/>
      </w:pPr>
      <w:r>
        <w:t>HU #16 – Identificar administrador</w:t>
      </w:r>
    </w:p>
    <w:p>
      <w:pPr>
        <w:pStyle w:val="ListBullet"/>
      </w:pPr>
      <w:r>
        <w:t>CP16.1 – Asignar rol admin</w:t>
      </w:r>
    </w:p>
    <w:p>
      <w:r>
        <w:t>Pasos:</w:t>
      </w:r>
    </w:p>
    <w:p>
      <w:pPr>
        <w:pStyle w:val="ListNumber"/>
      </w:pPr>
      <w:r>
        <w:t>Desde listado de usuarios asignar rol admin</w:t>
      </w:r>
    </w:p>
    <w:p>
      <w:pPr>
        <w:pStyle w:val="ListNumber"/>
      </w:pPr>
      <w:r>
        <w:t>Verificar acceso a panel de administración</w:t>
      </w:r>
    </w:p>
    <w:p>
      <w:r>
        <w:t>Resultado esperado: Permisos aplicados; acceso a menús admin</w:t>
      </w:r>
    </w:p>
    <w:p>
      <w:pPr>
        <w:pStyle w:val="ListBullet"/>
      </w:pPr>
      <w:r>
        <w:t>CP16.2 – Revocar rol admin</w:t>
      </w:r>
    </w:p>
    <w:p>
      <w:r>
        <w:t>Pasos:</w:t>
      </w:r>
    </w:p>
    <w:p>
      <w:pPr>
        <w:pStyle w:val="ListNumber"/>
      </w:pPr>
      <w:r>
        <w:t>Quitar rol admin</w:t>
      </w:r>
    </w:p>
    <w:p>
      <w:pPr>
        <w:pStyle w:val="ListNumber"/>
      </w:pPr>
      <w:r>
        <w:t>Verificar que ya no puede acceder a panel admin</w:t>
      </w:r>
    </w:p>
    <w:p>
      <w:r>
        <w:t>Resultado esperado: Acceso restringido correctamente</w:t>
      </w:r>
    </w:p>
    <w:p>
      <w:pPr>
        <w:pStyle w:val="Heading2"/>
      </w:pPr>
      <w:r>
        <w:t>HU #17 – Administrar características</w:t>
      </w:r>
    </w:p>
    <w:p>
      <w:pPr>
        <w:pStyle w:val="ListBullet"/>
      </w:pPr>
      <w:r>
        <w:t>CP17.1 – Alta de característica</w:t>
      </w:r>
    </w:p>
    <w:p>
      <w:r>
        <w:t>Pasos:</w:t>
      </w:r>
    </w:p>
    <w:p>
      <w:pPr>
        <w:pStyle w:val="ListNumber"/>
      </w:pPr>
      <w:r>
        <w:t>Ir a 'Administrar características'</w:t>
      </w:r>
    </w:p>
    <w:p>
      <w:pPr>
        <w:pStyle w:val="ListNumber"/>
      </w:pPr>
      <w:r>
        <w:t>Crear nueva (nombre + ícono)</w:t>
      </w:r>
    </w:p>
    <w:p>
      <w:pPr>
        <w:pStyle w:val="ListNumber"/>
      </w:pPr>
      <w:r>
        <w:t>Verla en listado</w:t>
      </w:r>
    </w:p>
    <w:p>
      <w:r>
        <w:t>Resultado esperado: Característica creada</w:t>
      </w:r>
    </w:p>
    <w:p>
      <w:pPr>
        <w:pStyle w:val="ListBullet"/>
      </w:pPr>
      <w:r>
        <w:t>CP17.2 – Edición/Eliminación</w:t>
      </w:r>
    </w:p>
    <w:p>
      <w:r>
        <w:t>Pasos:</w:t>
      </w:r>
    </w:p>
    <w:p>
      <w:pPr>
        <w:pStyle w:val="ListNumber"/>
      </w:pPr>
      <w:r>
        <w:t>Editar nombre/ícono</w:t>
      </w:r>
    </w:p>
    <w:p>
      <w:pPr>
        <w:pStyle w:val="ListNumber"/>
      </w:pPr>
      <w:r>
        <w:t>Eliminar característica con confirmación</w:t>
      </w:r>
    </w:p>
    <w:p>
      <w:r>
        <w:t>Resultado esperado: Cambios persistidos; eliminación confirmada</w:t>
      </w:r>
    </w:p>
    <w:p>
      <w:pPr>
        <w:pStyle w:val="ListBullet"/>
      </w:pPr>
      <w:r>
        <w:t>CP17.3 – Asociar a producto</w:t>
      </w:r>
    </w:p>
    <w:p>
      <w:r>
        <w:t>Pasos:</w:t>
      </w:r>
    </w:p>
    <w:p>
      <w:pPr>
        <w:pStyle w:val="ListNumber"/>
      </w:pPr>
      <w:r>
        <w:t>En alta/edición de producto, asociar una o más características</w:t>
      </w:r>
    </w:p>
    <w:p>
      <w:pPr>
        <w:pStyle w:val="ListNumber"/>
      </w:pPr>
      <w:r>
        <w:t>Guardar y validar en ficha</w:t>
      </w:r>
    </w:p>
    <w:p>
      <w:r>
        <w:t>Resultado esperado: Características visibles en detalle</w:t>
      </w:r>
    </w:p>
    <w:p>
      <w:pPr>
        <w:pStyle w:val="Heading2"/>
      </w:pPr>
      <w:r>
        <w:t>HU #18 – Visualizar características en detalle</w:t>
      </w:r>
    </w:p>
    <w:p>
      <w:pPr>
        <w:pStyle w:val="ListBullet"/>
      </w:pPr>
      <w:r>
        <w:t>CP18.1 – Renderizado del bloque</w:t>
      </w:r>
    </w:p>
    <w:p>
      <w:r>
        <w:t>Pasos:</w:t>
      </w:r>
    </w:p>
    <w:p>
      <w:pPr>
        <w:pStyle w:val="ListNumber"/>
      </w:pPr>
      <w:r>
        <w:t>Abrir detalle de producto con características</w:t>
      </w:r>
    </w:p>
    <w:p>
      <w:pPr>
        <w:pStyle w:val="ListNumber"/>
      </w:pPr>
      <w:r>
        <w:t>Ver título 'Características' y listado con íconos</w:t>
      </w:r>
    </w:p>
    <w:p>
      <w:r>
        <w:t>Resultado esperado: Bloque visible y correcto</w:t>
      </w:r>
    </w:p>
    <w:p>
      <w:pPr>
        <w:pStyle w:val="ListBullet"/>
      </w:pPr>
      <w:r>
        <w:t>CP18.2 – Responsive</w:t>
      </w:r>
    </w:p>
    <w:p>
      <w:r>
        <w:t>Pasos:</w:t>
      </w:r>
    </w:p>
    <w:p>
      <w:pPr>
        <w:pStyle w:val="ListNumber"/>
      </w:pPr>
      <w:r>
        <w:t>Probar en mobile/tablet/desktop</w:t>
      </w:r>
    </w:p>
    <w:p>
      <w:r>
        <w:t>Resultado esperado: Composición responsiva sin desbordes</w:t>
      </w:r>
    </w:p>
    <w:p>
      <w:pPr>
        <w:pStyle w:val="Heading2"/>
      </w:pPr>
      <w:r>
        <w:t>HU #19 – Confirmación de registro (opcional)</w:t>
      </w:r>
    </w:p>
    <w:p>
      <w:pPr>
        <w:pStyle w:val="ListBullet"/>
      </w:pPr>
      <w:r>
        <w:t>CP19.1 – E-mail de confirmación</w:t>
      </w:r>
    </w:p>
    <w:p>
      <w:r>
        <w:t>Pasos:</w:t>
      </w:r>
    </w:p>
    <w:p>
      <w:pPr>
        <w:pStyle w:val="ListNumber"/>
      </w:pPr>
      <w:r>
        <w:t>Completar registro</w:t>
      </w:r>
    </w:p>
    <w:p>
      <w:pPr>
        <w:pStyle w:val="ListNumber"/>
      </w:pPr>
      <w:r>
        <w:t>Verificar recepción o simulación (log) de correo con nombre/email y enlace a login</w:t>
      </w:r>
    </w:p>
    <w:p>
      <w:r>
        <w:t>Resultado esperado: Mensaje emitido; reenvío posible si no llega</w:t>
      </w:r>
    </w:p>
    <w:p>
      <w:pPr>
        <w:pStyle w:val="Heading2"/>
      </w:pPr>
      <w:r>
        <w:t>HU #20 – Sección de categorías (filtros)</w:t>
      </w:r>
    </w:p>
    <w:p>
      <w:pPr>
        <w:pStyle w:val="ListBullet"/>
      </w:pPr>
      <w:r>
        <w:t>CP20.1 – Filtrado por una/múltiples categorías</w:t>
      </w:r>
    </w:p>
    <w:p>
      <w:r>
        <w:t>Pasos:</w:t>
      </w:r>
    </w:p>
    <w:p>
      <w:pPr>
        <w:pStyle w:val="ListNumber"/>
      </w:pPr>
      <w:r>
        <w:t>Seleccionar una o varias categorías</w:t>
      </w:r>
    </w:p>
    <w:p>
      <w:pPr>
        <w:pStyle w:val="ListNumber"/>
      </w:pPr>
      <w:r>
        <w:t>Ver conteo de resultados y listado filtrado</w:t>
      </w:r>
    </w:p>
    <w:p>
      <w:r>
        <w:t>Resultado esperado: Resultados coherentes con filtros</w:t>
      </w:r>
    </w:p>
    <w:p>
      <w:pPr>
        <w:pStyle w:val="ListBullet"/>
      </w:pPr>
      <w:r>
        <w:t>CP20.2 – Limpiar filtros</w:t>
      </w:r>
    </w:p>
    <w:p>
      <w:r>
        <w:t>Pasos:</w:t>
      </w:r>
    </w:p>
    <w:p>
      <w:pPr>
        <w:pStyle w:val="ListNumber"/>
      </w:pPr>
      <w:r>
        <w:t>Aplicar filtros, luego 'Limpiar'</w:t>
      </w:r>
    </w:p>
    <w:p>
      <w:r>
        <w:t>Resultado esperado: Se restablece la lista completa</w:t>
      </w:r>
    </w:p>
    <w:p>
      <w:pPr>
        <w:pStyle w:val="ListBullet"/>
      </w:pPr>
      <w:r>
        <w:t>CP20.3 – Compatibilidad</w:t>
      </w:r>
    </w:p>
    <w:p>
      <w:r>
        <w:t>Pasos:</w:t>
      </w:r>
    </w:p>
    <w:p>
      <w:pPr>
        <w:pStyle w:val="ListNumber"/>
      </w:pPr>
      <w:r>
        <w:t>Probar filtros en navegadores principales y tamaños de pantalla</w:t>
      </w:r>
    </w:p>
    <w:p>
      <w:r>
        <w:t>Resultado esperado: Funciona en mobile/desktop</w:t>
      </w:r>
    </w:p>
    <w:p>
      <w:pPr>
        <w:pStyle w:val="Heading2"/>
      </w:pPr>
      <w:r>
        <w:t>HU #21 – Agregar categoría</w:t>
      </w:r>
    </w:p>
    <w:p>
      <w:pPr>
        <w:pStyle w:val="ListBullet"/>
      </w:pPr>
      <w:r>
        <w:t>CP21.1 – Alta de categoría</w:t>
      </w:r>
    </w:p>
    <w:p>
      <w:r>
        <w:t>Pasos:</w:t>
      </w:r>
    </w:p>
    <w:p>
      <w:pPr>
        <w:pStyle w:val="ListNumber"/>
      </w:pPr>
      <w:r>
        <w:t>Ir a 'Agregar categoría' en panel</w:t>
      </w:r>
    </w:p>
    <w:p>
      <w:pPr>
        <w:pStyle w:val="ListNumber"/>
      </w:pPr>
      <w:r>
        <w:t>Cargar título, descripción, imagen válida</w:t>
      </w:r>
    </w:p>
    <w:p>
      <w:pPr>
        <w:pStyle w:val="ListNumber"/>
      </w:pPr>
      <w:r>
        <w:t>Guardar</w:t>
      </w:r>
    </w:p>
    <w:p>
      <w:r>
        <w:t>Resultado esperado: Categoría visible en listados y filtros</w:t>
      </w:r>
    </w:p>
    <w:p>
      <w:pPr>
        <w:pStyle w:val="ListBullet"/>
      </w:pPr>
      <w:r>
        <w:t>CP21.2 – Validaciones/Errores</w:t>
      </w:r>
    </w:p>
    <w:p>
      <w:r>
        <w:t>Pasos:</w:t>
      </w:r>
    </w:p>
    <w:p>
      <w:pPr>
        <w:pStyle w:val="ListNumber"/>
      </w:pPr>
      <w:r>
        <w:t>Subir imagen inválida o omitir campos obligatorios</w:t>
      </w:r>
    </w:p>
    <w:p>
      <w:r>
        <w:t>Resultado esperado: Errores claros; no se crea registro inválido</w:t>
      </w:r>
    </w:p>
    <w:p>
      <w:pPr>
        <w:pStyle w:val="Heading1"/>
      </w:pPr>
      <w:r>
        <w:t>8. Criterios de Entrada y Salida</w:t>
      </w:r>
    </w:p>
    <w:p>
      <w:pPr>
        <w:pStyle w:val="ListBullet"/>
      </w:pPr>
      <w:r>
        <w:t>Entrada: HU y criterios de aceptación finalizados; endpoints disponibles; datos semilla listos.</w:t>
      </w:r>
    </w:p>
    <w:p>
      <w:pPr>
        <w:pStyle w:val="ListBullet"/>
      </w:pPr>
      <w:r>
        <w:t>Entrada: Ambiente configurado; usuarios de prueba (normal/admin).</w:t>
      </w:r>
    </w:p>
    <w:p>
      <w:pPr>
        <w:pStyle w:val="ListBullet"/>
      </w:pPr>
      <w:r>
        <w:t>Salida: 100% de CP críticos aprobados; sin defectos críticos abiertos; evidencias registradas.</w:t>
      </w:r>
    </w:p>
    <w:p>
      <w:pPr>
        <w:pStyle w:val="Heading1"/>
      </w:pPr>
      <w:r>
        <w:t>9. Cronograma del Sprint</w:t>
      </w:r>
    </w:p>
    <w:p>
      <w:pPr>
        <w:pStyle w:val="ListBullet"/>
      </w:pPr>
      <w:r>
        <w:t>Día 1-2: Registro/Login/Logout (HU13–15)</w:t>
      </w:r>
    </w:p>
    <w:p>
      <w:pPr>
        <w:pStyle w:val="ListBullet"/>
      </w:pPr>
      <w:r>
        <w:t>Día 3: Roles de administración (HU16)</w:t>
      </w:r>
    </w:p>
    <w:p>
      <w:pPr>
        <w:pStyle w:val="ListBullet"/>
      </w:pPr>
      <w:r>
        <w:t>Día 4: ABM de características (HU17) y visualización (HU18)</w:t>
      </w:r>
    </w:p>
    <w:p>
      <w:pPr>
        <w:pStyle w:val="ListBullet"/>
      </w:pPr>
      <w:r>
        <w:t>Día 5: Categorías: alta (HU21) y categorización (HU12)</w:t>
      </w:r>
    </w:p>
    <w:p>
      <w:pPr>
        <w:pStyle w:val="ListBullet"/>
      </w:pPr>
      <w:r>
        <w:t>Día 6: Filtros por categorías (HU20) + pruebas cross-browser/responsive</w:t>
      </w:r>
    </w:p>
    <w:p>
      <w:pPr>
        <w:pStyle w:val="ListBullet"/>
      </w:pPr>
      <w:r>
        <w:t>Día 7: Ejecución de plan completo, regresión y documentación</w:t>
      </w:r>
    </w:p>
    <w:p>
      <w:pPr>
        <w:pStyle w:val="Heading1"/>
      </w:pPr>
      <w:r>
        <w:t>10. Resultados Esperados</w:t>
      </w:r>
    </w:p>
    <w:p>
      <w:pPr>
        <w:pStyle w:val="ListBullet"/>
      </w:pPr>
      <w:r>
        <w:t>Historias del Sprint 2 implementadas y verificadas según criterios de aceptación.</w:t>
      </w:r>
    </w:p>
    <w:p>
      <w:pPr>
        <w:pStyle w:val="ListBullet"/>
      </w:pPr>
      <w:r>
        <w:t>Validaciones de formularios consistentes entre front y back.</w:t>
      </w:r>
    </w:p>
    <w:p>
      <w:pPr>
        <w:pStyle w:val="ListBullet"/>
      </w:pPr>
      <w:r>
        <w:t>Controles de permisos robustos para rol administrador.</w:t>
      </w:r>
    </w:p>
    <w:p>
      <w:pPr>
        <w:pStyle w:val="ListBullet"/>
      </w:pPr>
      <w:r>
        <w:t>Evidencias de pruebas guardadas (capturas, notas).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