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E0FD9" w14:textId="77177D28" w:rsidR="00C947F7" w:rsidRDefault="004A3DA4" w:rsidP="004A3DA4">
      <w:pPr>
        <w:jc w:val="right"/>
        <w:rPr>
          <w:sz w:val="24"/>
          <w:szCs w:val="24"/>
        </w:rPr>
      </w:pPr>
      <w:r>
        <w:rPr>
          <w:sz w:val="24"/>
          <w:szCs w:val="24"/>
        </w:rPr>
        <w:t>Michael Erwin</w:t>
      </w:r>
    </w:p>
    <w:p w14:paraId="5B295B98" w14:textId="3A895B3D" w:rsidR="004A3DA4" w:rsidRDefault="004A3DA4" w:rsidP="004A3DA4">
      <w:pPr>
        <w:jc w:val="right"/>
        <w:rPr>
          <w:sz w:val="24"/>
          <w:szCs w:val="24"/>
        </w:rPr>
      </w:pPr>
      <w:r>
        <w:rPr>
          <w:sz w:val="24"/>
          <w:szCs w:val="24"/>
        </w:rPr>
        <w:t>Data Analytics</w:t>
      </w:r>
    </w:p>
    <w:p w14:paraId="427E14A4" w14:textId="6814E95E" w:rsidR="004A3DA4" w:rsidRDefault="004A3DA4" w:rsidP="004A3DA4">
      <w:pPr>
        <w:jc w:val="right"/>
        <w:rPr>
          <w:sz w:val="24"/>
          <w:szCs w:val="24"/>
        </w:rPr>
      </w:pPr>
      <w:r>
        <w:rPr>
          <w:sz w:val="24"/>
          <w:szCs w:val="24"/>
        </w:rPr>
        <w:t>Exercise 11</w:t>
      </w:r>
    </w:p>
    <w:p w14:paraId="0549BBCE" w14:textId="78B67C97" w:rsidR="004A3DA4" w:rsidRDefault="004A3DA4" w:rsidP="004A3DA4">
      <w:pPr>
        <w:jc w:val="right"/>
        <w:rPr>
          <w:sz w:val="24"/>
          <w:szCs w:val="24"/>
        </w:rPr>
      </w:pPr>
    </w:p>
    <w:p w14:paraId="0BD693E3" w14:textId="5034DE02" w:rsidR="004A3DA4" w:rsidRPr="00F95D64" w:rsidRDefault="004A3DA4" w:rsidP="004A3DA4">
      <w:pPr>
        <w:rPr>
          <w:sz w:val="70"/>
          <w:szCs w:val="70"/>
        </w:rPr>
      </w:pPr>
      <w:r w:rsidRPr="00F95D64">
        <w:rPr>
          <w:sz w:val="70"/>
          <w:szCs w:val="70"/>
        </w:rPr>
        <w:t>Classification</w:t>
      </w:r>
    </w:p>
    <w:p w14:paraId="1735E465" w14:textId="0987BF3A" w:rsidR="004A3DA4" w:rsidRDefault="004A3DA4" w:rsidP="004A3DA4">
      <w:pPr>
        <w:rPr>
          <w:sz w:val="40"/>
          <w:szCs w:val="40"/>
        </w:rPr>
      </w:pPr>
    </w:p>
    <w:p w14:paraId="37BFC0F4" w14:textId="667E80AF" w:rsidR="004A3DA4" w:rsidRDefault="00F95D64" w:rsidP="004A3DA4">
      <w:pPr>
        <w:rPr>
          <w:sz w:val="30"/>
          <w:szCs w:val="30"/>
        </w:rPr>
      </w:pPr>
      <w:r>
        <w:rPr>
          <w:sz w:val="30"/>
          <w:szCs w:val="30"/>
        </w:rPr>
        <w:t>The models I used</w:t>
      </w:r>
      <w:r w:rsidR="00E51CC0">
        <w:rPr>
          <w:sz w:val="30"/>
          <w:szCs w:val="30"/>
        </w:rPr>
        <w:t xml:space="preserve"> for this exercise</w:t>
      </w:r>
      <w:r>
        <w:rPr>
          <w:sz w:val="30"/>
          <w:szCs w:val="30"/>
        </w:rPr>
        <w:t xml:space="preserve"> were </w:t>
      </w:r>
      <w:r w:rsidR="00F51795">
        <w:rPr>
          <w:sz w:val="30"/>
          <w:szCs w:val="30"/>
        </w:rPr>
        <w:t>the</w:t>
      </w:r>
      <w:r w:rsidR="0004295F">
        <w:rPr>
          <w:sz w:val="30"/>
          <w:szCs w:val="30"/>
        </w:rPr>
        <w:t xml:space="preserve"> decision tree and the naïve Bayesian model.</w:t>
      </w:r>
      <w:r w:rsidR="00F11FBA">
        <w:rPr>
          <w:sz w:val="30"/>
          <w:szCs w:val="30"/>
        </w:rPr>
        <w:t xml:space="preserve"> I used an 80/20 split of the data </w:t>
      </w:r>
      <w:r w:rsidR="000E3865">
        <w:rPr>
          <w:sz w:val="30"/>
          <w:szCs w:val="30"/>
        </w:rPr>
        <w:t>for the training and test set, respectively.</w:t>
      </w:r>
      <w:r w:rsidR="00B6601B">
        <w:rPr>
          <w:sz w:val="30"/>
          <w:szCs w:val="30"/>
        </w:rPr>
        <w:t xml:space="preserve"> It appear</w:t>
      </w:r>
      <w:r w:rsidR="004B3568">
        <w:rPr>
          <w:sz w:val="30"/>
          <w:szCs w:val="30"/>
        </w:rPr>
        <w:t>ed</w:t>
      </w:r>
      <w:r w:rsidR="00B6601B">
        <w:rPr>
          <w:sz w:val="30"/>
          <w:szCs w:val="30"/>
        </w:rPr>
        <w:t xml:space="preserve"> that for this data set</w:t>
      </w:r>
      <w:r w:rsidR="00F20ED2">
        <w:rPr>
          <w:sz w:val="30"/>
          <w:szCs w:val="30"/>
        </w:rPr>
        <w:t>,</w:t>
      </w:r>
      <w:r w:rsidR="00B6601B">
        <w:rPr>
          <w:sz w:val="30"/>
          <w:szCs w:val="30"/>
        </w:rPr>
        <w:t xml:space="preserve"> the decision tree classifier is the better model.</w:t>
      </w:r>
    </w:p>
    <w:p w14:paraId="1E1B9A29" w14:textId="23F5CF8B" w:rsidR="0063523E" w:rsidRDefault="0063523E" w:rsidP="004A3DA4">
      <w:pPr>
        <w:rPr>
          <w:sz w:val="30"/>
          <w:szCs w:val="30"/>
        </w:rPr>
      </w:pPr>
    </w:p>
    <w:p w14:paraId="7AAB5FFD" w14:textId="365B5FF9" w:rsidR="00E1327B" w:rsidRDefault="0063523E" w:rsidP="004A3DA4">
      <w:pPr>
        <w:rPr>
          <w:sz w:val="30"/>
          <w:szCs w:val="30"/>
        </w:rPr>
      </w:pPr>
      <w:r>
        <w:rPr>
          <w:sz w:val="30"/>
          <w:szCs w:val="30"/>
        </w:rPr>
        <w:t xml:space="preserve">The decision tree classifier had an accuracy of about 84-85%, whereas the naïve Bayesian model </w:t>
      </w:r>
      <w:r w:rsidR="00D91C55">
        <w:rPr>
          <w:sz w:val="30"/>
          <w:szCs w:val="30"/>
        </w:rPr>
        <w:t xml:space="preserve">only </w:t>
      </w:r>
      <w:r>
        <w:rPr>
          <w:sz w:val="30"/>
          <w:szCs w:val="30"/>
        </w:rPr>
        <w:t xml:space="preserve">had </w:t>
      </w:r>
      <w:r w:rsidR="00233833">
        <w:rPr>
          <w:sz w:val="30"/>
          <w:szCs w:val="30"/>
        </w:rPr>
        <w:t xml:space="preserve">an accuracy of </w:t>
      </w:r>
      <w:r>
        <w:rPr>
          <w:sz w:val="30"/>
          <w:szCs w:val="30"/>
        </w:rPr>
        <w:t>about 83%.</w:t>
      </w:r>
    </w:p>
    <w:p w14:paraId="6A7DA0A2" w14:textId="77777777" w:rsidR="0097746C" w:rsidRDefault="0097746C" w:rsidP="004A3DA4">
      <w:pPr>
        <w:rPr>
          <w:sz w:val="30"/>
          <w:szCs w:val="30"/>
        </w:rPr>
      </w:pPr>
    </w:p>
    <w:p w14:paraId="423080F4" w14:textId="35A1AA9B" w:rsidR="00E1327B" w:rsidRDefault="00F9091E" w:rsidP="004A3DA4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05F9FC8F" wp14:editId="7269DF86">
            <wp:simplePos x="0" y="0"/>
            <wp:positionH relativeFrom="column">
              <wp:posOffset>-427990</wp:posOffset>
            </wp:positionH>
            <wp:positionV relativeFrom="page">
              <wp:posOffset>5911850</wp:posOffset>
            </wp:positionV>
            <wp:extent cx="3101340" cy="736600"/>
            <wp:effectExtent l="0" t="0" r="3810" b="6350"/>
            <wp:wrapTight wrapText="bothSides">
              <wp:wrapPolygon edited="0">
                <wp:start x="0" y="0"/>
                <wp:lineTo x="0" y="21228"/>
                <wp:lineTo x="21494" y="21228"/>
                <wp:lineTo x="2149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30D60" w14:textId="03C3BFE1" w:rsidR="001D2958" w:rsidRDefault="003E1F39" w:rsidP="004A3DA4">
      <w:pPr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E0C51FA" wp14:editId="07A4D69C">
                <wp:simplePos x="0" y="0"/>
                <wp:positionH relativeFrom="margin">
                  <wp:align>left</wp:align>
                </wp:positionH>
                <wp:positionV relativeFrom="paragraph">
                  <wp:posOffset>691515</wp:posOffset>
                </wp:positionV>
                <wp:extent cx="5353050" cy="635"/>
                <wp:effectExtent l="0" t="0" r="0" b="3810"/>
                <wp:wrapTight wrapText="bothSides">
                  <wp:wrapPolygon edited="0">
                    <wp:start x="0" y="0"/>
                    <wp:lineTo x="0" y="20432"/>
                    <wp:lineTo x="21523" y="20432"/>
                    <wp:lineTo x="21523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A39968" w14:textId="4F2EC63E" w:rsidR="001D2958" w:rsidRPr="001D2958" w:rsidRDefault="001D2958" w:rsidP="001D2958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1D2958">
                              <w:rPr>
                                <w:sz w:val="20"/>
                                <w:szCs w:val="20"/>
                              </w:rPr>
                              <w:t xml:space="preserve">       Confusion matrix for decision tree classifier</w:t>
                            </w:r>
                            <w:r w:rsidR="003E1F39">
                              <w:rPr>
                                <w:sz w:val="20"/>
                                <w:szCs w:val="20"/>
                              </w:rPr>
                              <w:t xml:space="preserve">                         Confusion matrix for naïve Bayesian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0C51F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54.45pt;width:421.5pt;height:.05pt;z-index:-2516561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" stroked="f">
                <v:textbox style="mso-fit-shape-to-text:t" inset="0,0,0,0">
                  <w:txbxContent>
                    <w:p w14:paraId="2EA39968" w14:textId="4F2EC63E" w:rsidR="001D2958" w:rsidRPr="001D2958" w:rsidRDefault="001D2958" w:rsidP="001D2958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 w:rsidRPr="001D2958">
                        <w:rPr>
                          <w:sz w:val="20"/>
                          <w:szCs w:val="20"/>
                        </w:rPr>
                        <w:t xml:space="preserve">       Confusion matrix for decision tree classifier</w:t>
                      </w:r>
                      <w:r w:rsidR="003E1F39">
                        <w:rPr>
                          <w:sz w:val="20"/>
                          <w:szCs w:val="20"/>
                        </w:rPr>
                        <w:t xml:space="preserve">                         Confusion matrix for naïve Bayesian model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D2958">
        <w:rPr>
          <w:noProof/>
          <w:sz w:val="30"/>
          <w:szCs w:val="30"/>
        </w:rPr>
        <w:drawing>
          <wp:inline distT="0" distB="0" distL="0" distR="0" wp14:anchorId="1BEB2148" wp14:editId="61DAC329">
            <wp:extent cx="2632869" cy="679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143" cy="6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4A3BB" w14:textId="50782684" w:rsidR="001D2958" w:rsidRDefault="001D2958" w:rsidP="004A3DA4">
      <w:pPr>
        <w:rPr>
          <w:sz w:val="30"/>
          <w:szCs w:val="30"/>
        </w:rPr>
      </w:pPr>
    </w:p>
    <w:p w14:paraId="2C6A88AB" w14:textId="207DE1B9" w:rsidR="003E1F39" w:rsidRDefault="003E1F39" w:rsidP="004A3DA4">
      <w:pPr>
        <w:rPr>
          <w:sz w:val="30"/>
          <w:szCs w:val="30"/>
        </w:rPr>
      </w:pPr>
    </w:p>
    <w:p w14:paraId="19BF12B6" w14:textId="5676B6C7" w:rsidR="00E1327B" w:rsidRPr="00F95D64" w:rsidRDefault="000355EF" w:rsidP="004A3DA4">
      <w:pPr>
        <w:rPr>
          <w:sz w:val="30"/>
          <w:szCs w:val="30"/>
        </w:rPr>
      </w:pPr>
      <w:r>
        <w:rPr>
          <w:sz w:val="30"/>
          <w:szCs w:val="30"/>
        </w:rPr>
        <w:t xml:space="preserve">Above is the confusion matrices for the decision tree </w:t>
      </w:r>
      <w:r w:rsidR="00B46414">
        <w:rPr>
          <w:sz w:val="30"/>
          <w:szCs w:val="30"/>
        </w:rPr>
        <w:t xml:space="preserve">classifier </w:t>
      </w:r>
      <w:r>
        <w:rPr>
          <w:sz w:val="30"/>
          <w:szCs w:val="30"/>
        </w:rPr>
        <w:t>and the naïve Bayesian model.</w:t>
      </w:r>
      <w:r w:rsidR="0016323B">
        <w:rPr>
          <w:sz w:val="30"/>
          <w:szCs w:val="30"/>
        </w:rPr>
        <w:t xml:space="preserve"> The decision tree ha</w:t>
      </w:r>
      <w:r w:rsidR="00B41080">
        <w:rPr>
          <w:sz w:val="30"/>
          <w:szCs w:val="30"/>
        </w:rPr>
        <w:t>d</w:t>
      </w:r>
      <w:r w:rsidR="0016323B">
        <w:rPr>
          <w:sz w:val="30"/>
          <w:szCs w:val="30"/>
        </w:rPr>
        <w:t xml:space="preserve"> more True Positives</w:t>
      </w:r>
      <w:r w:rsidR="005B321C">
        <w:rPr>
          <w:sz w:val="30"/>
          <w:szCs w:val="30"/>
        </w:rPr>
        <w:t xml:space="preserve"> and True Negatives</w:t>
      </w:r>
      <w:r w:rsidR="0016323B">
        <w:rPr>
          <w:sz w:val="30"/>
          <w:szCs w:val="30"/>
        </w:rPr>
        <w:t xml:space="preserve">, which we expected since we determined that the decision tree was the better </w:t>
      </w:r>
      <w:r w:rsidR="00613AF0">
        <w:rPr>
          <w:sz w:val="30"/>
          <w:szCs w:val="30"/>
        </w:rPr>
        <w:t>classifier</w:t>
      </w:r>
      <w:r w:rsidR="0016323B">
        <w:rPr>
          <w:sz w:val="30"/>
          <w:szCs w:val="30"/>
        </w:rPr>
        <w:t xml:space="preserve"> for this data set.</w:t>
      </w:r>
      <w:r w:rsidR="00EF134D">
        <w:rPr>
          <w:sz w:val="30"/>
          <w:szCs w:val="30"/>
        </w:rPr>
        <w:t xml:space="preserve"> The decision tree also had less false positives and false negatives, which was also expected since </w:t>
      </w:r>
      <w:r w:rsidR="00B67B9B">
        <w:rPr>
          <w:sz w:val="30"/>
          <w:szCs w:val="30"/>
        </w:rPr>
        <w:t>the decision tree</w:t>
      </w:r>
      <w:bookmarkStart w:id="0" w:name="_GoBack"/>
      <w:bookmarkEnd w:id="0"/>
      <w:r w:rsidR="00EF134D">
        <w:rPr>
          <w:sz w:val="30"/>
          <w:szCs w:val="30"/>
        </w:rPr>
        <w:t xml:space="preserve"> had a better accuracy.</w:t>
      </w:r>
    </w:p>
    <w:sectPr w:rsidR="00E1327B" w:rsidRPr="00F95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A4"/>
    <w:rsid w:val="000355EF"/>
    <w:rsid w:val="0004295F"/>
    <w:rsid w:val="000E3865"/>
    <w:rsid w:val="0016323B"/>
    <w:rsid w:val="001D2958"/>
    <w:rsid w:val="00233833"/>
    <w:rsid w:val="003E1F39"/>
    <w:rsid w:val="004A3DA4"/>
    <w:rsid w:val="004B3568"/>
    <w:rsid w:val="005B321C"/>
    <w:rsid w:val="00613AF0"/>
    <w:rsid w:val="0063523E"/>
    <w:rsid w:val="00871825"/>
    <w:rsid w:val="0097746C"/>
    <w:rsid w:val="00B41080"/>
    <w:rsid w:val="00B46414"/>
    <w:rsid w:val="00B6601B"/>
    <w:rsid w:val="00B67B9B"/>
    <w:rsid w:val="00C947F7"/>
    <w:rsid w:val="00D91C55"/>
    <w:rsid w:val="00DD6D4A"/>
    <w:rsid w:val="00E1327B"/>
    <w:rsid w:val="00E51CC0"/>
    <w:rsid w:val="00EF134D"/>
    <w:rsid w:val="00F11FBA"/>
    <w:rsid w:val="00F20ED2"/>
    <w:rsid w:val="00F51795"/>
    <w:rsid w:val="00F9091E"/>
    <w:rsid w:val="00F9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E9D93"/>
  <w15:chartTrackingRefBased/>
  <w15:docId w15:val="{43832E56-CA94-46BC-9466-4130566F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D29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Erwin</dc:creator>
  <cp:keywords/>
  <dc:description/>
  <cp:lastModifiedBy>Michael Erwin</cp:lastModifiedBy>
  <cp:revision>28</cp:revision>
  <dcterms:created xsi:type="dcterms:W3CDTF">2020-03-30T23:17:00Z</dcterms:created>
  <dcterms:modified xsi:type="dcterms:W3CDTF">2020-03-30T23:34:00Z</dcterms:modified>
</cp:coreProperties>
</file>