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3F99D3" w14:textId="77777777" w:rsidR="00FC3421" w:rsidRPr="00627734" w:rsidRDefault="009B0A0B" w:rsidP="00761C8E">
      <w:pPr>
        <w:pStyle w:val="BodyText"/>
        <w:ind w:left="360"/>
        <w:rPr>
          <w:sz w:val="20"/>
        </w:rPr>
      </w:pPr>
      <w:r w:rsidRPr="00627734">
        <w:rPr>
          <w:noProof/>
          <w:sz w:val="20"/>
        </w:rPr>
        <mc:AlternateContent>
          <mc:Choice Requires="wpg">
            <w:drawing>
              <wp:inline distT="0" distB="0" distL="0" distR="0" wp14:anchorId="0A3F9A04" wp14:editId="0A3F9A05">
                <wp:extent cx="6846570" cy="1374775"/>
                <wp:effectExtent l="0" t="0" r="0" b="0"/>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46570" cy="1374775"/>
                          <a:chOff x="0" y="0"/>
                          <a:chExt cx="6846570" cy="1374775"/>
                        </a:xfrm>
                      </wpg:grpSpPr>
                      <wps:wsp>
                        <wps:cNvPr id="2" name="Graphic 2"/>
                        <wps:cNvSpPr/>
                        <wps:spPr>
                          <a:xfrm>
                            <a:off x="0" y="0"/>
                            <a:ext cx="6846570" cy="1374775"/>
                          </a:xfrm>
                          <a:custGeom>
                            <a:avLst/>
                            <a:gdLst/>
                            <a:ahLst/>
                            <a:cxnLst/>
                            <a:rect l="l" t="t" r="r" b="b"/>
                            <a:pathLst>
                              <a:path w="6846570" h="1374775">
                                <a:moveTo>
                                  <a:pt x="6846570" y="0"/>
                                </a:moveTo>
                                <a:lnTo>
                                  <a:pt x="0" y="0"/>
                                </a:lnTo>
                                <a:lnTo>
                                  <a:pt x="0" y="1374775"/>
                                </a:lnTo>
                                <a:lnTo>
                                  <a:pt x="6846570" y="1374775"/>
                                </a:lnTo>
                                <a:lnTo>
                                  <a:pt x="6846570" y="0"/>
                                </a:lnTo>
                                <a:close/>
                              </a:path>
                            </a:pathLst>
                          </a:custGeom>
                          <a:solidFill>
                            <a:srgbClr val="4471C4"/>
                          </a:solidFill>
                        </wps:spPr>
                        <wps:bodyPr wrap="square" lIns="0" tIns="0" rIns="0" bIns="0" rtlCol="0">
                          <a:prstTxWarp prst="textNoShape">
                            <a:avLst/>
                          </a:prstTxWarp>
                          <a:noAutofit/>
                        </wps:bodyPr>
                      </wps:wsp>
                    </wpg:wgp>
                  </a:graphicData>
                </a:graphic>
              </wp:inline>
            </w:drawing>
          </mc:Choice>
          <mc:Fallback>
            <w:pict>
              <v:group w14:anchorId="76327587" id="Group 1" o:spid="_x0000_s1026" style="width:539.1pt;height:108.25pt;mso-position-horizontal-relative:char;mso-position-vertical-relative:line" coordsize="68465,137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">
                <v:shape id="Graphic 2" o:spid="_x0000_s1027" style="position:absolute;width:68465;height:13747;visibility:visible;mso-wrap-style:square;v-text-anchor:top" coordsize="6846570,1374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" path="m6846570,l,,,1374775r6846570,l6846570,xe" fillcolor="#4471c4" stroked="f">
                  <v:path arrowok="t"/>
                </v:shape>
                <w10:anchorlock/>
              </v:group>
            </w:pict>
          </mc:Fallback>
        </mc:AlternateContent>
      </w:r>
    </w:p>
    <w:p w14:paraId="0A3F99D4" w14:textId="77777777" w:rsidR="00FC3421" w:rsidRPr="00627734" w:rsidRDefault="00FC3421" w:rsidP="00761C8E">
      <w:pPr>
        <w:pStyle w:val="BodyText"/>
        <w:ind w:left="360"/>
        <w:rPr>
          <w:sz w:val="20"/>
        </w:rPr>
      </w:pPr>
    </w:p>
    <w:p w14:paraId="0A3F99D5" w14:textId="77777777" w:rsidR="00FC3421" w:rsidRPr="00627734" w:rsidRDefault="00FC3421" w:rsidP="00761C8E">
      <w:pPr>
        <w:pStyle w:val="BodyText"/>
        <w:ind w:left="360"/>
        <w:rPr>
          <w:sz w:val="20"/>
        </w:rPr>
      </w:pPr>
    </w:p>
    <w:p w14:paraId="0A3F99D6" w14:textId="77777777" w:rsidR="00FC3421" w:rsidRPr="00627734" w:rsidRDefault="00FC3421" w:rsidP="00761C8E">
      <w:pPr>
        <w:pStyle w:val="BodyText"/>
        <w:ind w:left="360"/>
        <w:rPr>
          <w:sz w:val="20"/>
        </w:rPr>
      </w:pPr>
    </w:p>
    <w:p w14:paraId="0A3F99D7" w14:textId="77777777" w:rsidR="00FC3421" w:rsidRPr="00627734" w:rsidRDefault="00FC3421" w:rsidP="00761C8E">
      <w:pPr>
        <w:pStyle w:val="BodyText"/>
        <w:ind w:left="360"/>
        <w:rPr>
          <w:sz w:val="20"/>
        </w:rPr>
      </w:pPr>
    </w:p>
    <w:p w14:paraId="0A3F99D8" w14:textId="77777777" w:rsidR="00FC3421" w:rsidRPr="00627734" w:rsidRDefault="00FC3421" w:rsidP="00761C8E">
      <w:pPr>
        <w:pStyle w:val="BodyText"/>
        <w:spacing w:before="3"/>
        <w:ind w:left="360"/>
        <w:rPr>
          <w:sz w:val="18"/>
        </w:rPr>
      </w:pPr>
    </w:p>
    <w:p w14:paraId="0A3F99D9" w14:textId="1ED9568D" w:rsidR="00FC3421" w:rsidRPr="00627734" w:rsidRDefault="009B0A0B" w:rsidP="00761C8E">
      <w:pPr>
        <w:pStyle w:val="Title"/>
        <w:spacing w:line="288" w:lineRule="auto"/>
        <w:ind w:left="360"/>
        <w:jc w:val="center"/>
      </w:pPr>
      <w:r w:rsidRPr="00627734">
        <w:rPr>
          <w:w w:val="85"/>
        </w:rPr>
        <w:t xml:space="preserve">SNOWBE ONLINE </w:t>
      </w:r>
      <w:r w:rsidR="000D62E3">
        <w:rPr>
          <w:w w:val="75"/>
        </w:rPr>
        <w:t>Policy</w:t>
      </w:r>
      <w:r w:rsidRPr="00627734">
        <w:rPr>
          <w:w w:val="75"/>
        </w:rPr>
        <w:t>#</w:t>
      </w:r>
      <w:r w:rsidR="000D32C6">
        <w:rPr>
          <w:w w:val="75"/>
        </w:rPr>
        <w:t>AP-</w:t>
      </w:r>
      <w:r w:rsidR="009B1300">
        <w:rPr>
          <w:w w:val="75"/>
        </w:rPr>
        <w:t>2</w:t>
      </w:r>
      <w:r w:rsidRPr="00627734">
        <w:rPr>
          <w:spacing w:val="77"/>
        </w:rPr>
        <w:t xml:space="preserve"> </w:t>
      </w:r>
      <w:r w:rsidR="000B4C1D" w:rsidRPr="00627734">
        <w:rPr>
          <w:w w:val="75"/>
        </w:rPr>
        <w:t xml:space="preserve">      </w:t>
      </w:r>
      <w:r w:rsidR="004A06A8">
        <w:rPr>
          <w:w w:val="75"/>
        </w:rPr>
        <w:t>Access Control Policy and Procedures</w:t>
      </w:r>
    </w:p>
    <w:p w14:paraId="0A3F99DA" w14:textId="77777777" w:rsidR="00FC3421" w:rsidRPr="00627734" w:rsidRDefault="00FC3421" w:rsidP="00761C8E">
      <w:pPr>
        <w:pStyle w:val="BodyText"/>
        <w:ind w:left="360"/>
        <w:rPr>
          <w:sz w:val="20"/>
        </w:rPr>
      </w:pPr>
    </w:p>
    <w:p w14:paraId="0A3F99DB" w14:textId="77777777" w:rsidR="00FC3421" w:rsidRPr="00627734" w:rsidRDefault="00FC3421" w:rsidP="00761C8E">
      <w:pPr>
        <w:pStyle w:val="BodyText"/>
        <w:ind w:left="360"/>
        <w:rPr>
          <w:sz w:val="20"/>
        </w:rPr>
      </w:pPr>
    </w:p>
    <w:p w14:paraId="0A3F99DC" w14:textId="77777777" w:rsidR="00FC3421" w:rsidRPr="00627734" w:rsidRDefault="00FC3421" w:rsidP="00761C8E">
      <w:pPr>
        <w:pStyle w:val="BodyText"/>
        <w:ind w:left="360"/>
        <w:rPr>
          <w:sz w:val="20"/>
        </w:rPr>
      </w:pPr>
    </w:p>
    <w:p w14:paraId="0A3F99DD" w14:textId="77777777" w:rsidR="00FC3421" w:rsidRPr="00627734" w:rsidRDefault="00FC3421" w:rsidP="00761C8E">
      <w:pPr>
        <w:pStyle w:val="BodyText"/>
        <w:ind w:left="360"/>
        <w:rPr>
          <w:sz w:val="20"/>
        </w:rPr>
      </w:pPr>
    </w:p>
    <w:p w14:paraId="0A3F99DE" w14:textId="77777777" w:rsidR="00FC3421" w:rsidRPr="00627734" w:rsidRDefault="009B0A0B" w:rsidP="00761C8E">
      <w:pPr>
        <w:pStyle w:val="BodyText"/>
        <w:spacing w:before="8"/>
        <w:ind w:left="360"/>
        <w:rPr>
          <w:sz w:val="16"/>
        </w:rPr>
      </w:pPr>
      <w:r w:rsidRPr="00627734">
        <w:rPr>
          <w:noProof/>
        </w:rPr>
        <mc:AlternateContent>
          <mc:Choice Requires="wps">
            <w:drawing>
              <wp:anchor distT="0" distB="0" distL="0" distR="0" simplePos="0" relativeHeight="251658240" behindDoc="1" locked="0" layoutInCell="1" allowOverlap="1" wp14:anchorId="0A3F9A06" wp14:editId="0A3F9A07">
                <wp:simplePos x="0" y="0"/>
                <wp:positionH relativeFrom="page">
                  <wp:posOffset>458469</wp:posOffset>
                </wp:positionH>
                <wp:positionV relativeFrom="paragraph">
                  <wp:posOffset>137250</wp:posOffset>
                </wp:positionV>
                <wp:extent cx="6846570" cy="5039995"/>
                <wp:effectExtent l="0" t="0" r="0" b="0"/>
                <wp:wrapTopAndBottom/>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846570" cy="5039995"/>
                        </a:xfrm>
                        <a:prstGeom prst="rect">
                          <a:avLst/>
                        </a:prstGeom>
                        <a:solidFill>
                          <a:srgbClr val="4471C4"/>
                        </a:solidFill>
                      </wps:spPr>
                      <wps:txbx>
                        <w:txbxContent>
                          <w:p w14:paraId="0A3F9A0E" w14:textId="77777777" w:rsidR="00FC3421" w:rsidRDefault="00FC3421">
                            <w:pPr>
                              <w:pStyle w:val="BodyText"/>
                              <w:rPr>
                                <w:color w:val="000000"/>
                                <w:sz w:val="26"/>
                              </w:rPr>
                            </w:pPr>
                          </w:p>
                          <w:p w14:paraId="0A3F9A0F" w14:textId="77777777" w:rsidR="00FC3421" w:rsidRDefault="00FC3421">
                            <w:pPr>
                              <w:pStyle w:val="BodyText"/>
                              <w:rPr>
                                <w:color w:val="000000"/>
                                <w:sz w:val="26"/>
                              </w:rPr>
                            </w:pPr>
                          </w:p>
                          <w:p w14:paraId="0A3F9A10" w14:textId="77777777" w:rsidR="00FC3421" w:rsidRDefault="00FC3421">
                            <w:pPr>
                              <w:pStyle w:val="BodyText"/>
                              <w:rPr>
                                <w:color w:val="000000"/>
                                <w:sz w:val="26"/>
                              </w:rPr>
                            </w:pPr>
                          </w:p>
                          <w:p w14:paraId="0A3F9A11" w14:textId="77777777" w:rsidR="00FC3421" w:rsidRDefault="00FC3421">
                            <w:pPr>
                              <w:pStyle w:val="BodyText"/>
                              <w:spacing w:before="10"/>
                              <w:rPr>
                                <w:color w:val="000000"/>
                                <w:sz w:val="20"/>
                              </w:rPr>
                            </w:pPr>
                          </w:p>
                          <w:p w14:paraId="67F26EA5" w14:textId="77777777" w:rsidR="009B0A0B" w:rsidRDefault="009B0A0B">
                            <w:pPr>
                              <w:ind w:left="3476"/>
                              <w:rPr>
                                <w:b/>
                                <w:color w:val="000000"/>
                              </w:rPr>
                            </w:pPr>
                          </w:p>
                          <w:p w14:paraId="36820BB5" w14:textId="77777777" w:rsidR="009B0A0B" w:rsidRDefault="009B0A0B">
                            <w:pPr>
                              <w:ind w:left="3476"/>
                              <w:rPr>
                                <w:b/>
                                <w:color w:val="000000"/>
                              </w:rPr>
                            </w:pPr>
                          </w:p>
                          <w:p w14:paraId="6ABBF22E" w14:textId="77777777" w:rsidR="009B0A0B" w:rsidRDefault="009B0A0B">
                            <w:pPr>
                              <w:ind w:left="3476"/>
                              <w:rPr>
                                <w:b/>
                                <w:color w:val="000000"/>
                              </w:rPr>
                            </w:pPr>
                          </w:p>
                          <w:p w14:paraId="02D8B48C" w14:textId="77777777" w:rsidR="009B0A0B" w:rsidRDefault="009B0A0B">
                            <w:pPr>
                              <w:ind w:left="3476"/>
                              <w:rPr>
                                <w:b/>
                                <w:color w:val="000000"/>
                              </w:rPr>
                            </w:pPr>
                          </w:p>
                          <w:p w14:paraId="789E1CA8" w14:textId="77777777" w:rsidR="009B0A0B" w:rsidRDefault="009B0A0B">
                            <w:pPr>
                              <w:ind w:left="3476"/>
                              <w:rPr>
                                <w:b/>
                                <w:color w:val="000000"/>
                              </w:rPr>
                            </w:pPr>
                          </w:p>
                          <w:p w14:paraId="772430F0" w14:textId="77777777" w:rsidR="009B0A0B" w:rsidRDefault="009B0A0B">
                            <w:pPr>
                              <w:ind w:left="3476"/>
                              <w:rPr>
                                <w:b/>
                                <w:color w:val="000000"/>
                              </w:rPr>
                            </w:pPr>
                          </w:p>
                          <w:p w14:paraId="52132864" w14:textId="77777777" w:rsidR="009B0A0B" w:rsidRDefault="009B0A0B">
                            <w:pPr>
                              <w:ind w:left="3476"/>
                              <w:rPr>
                                <w:b/>
                                <w:color w:val="000000"/>
                              </w:rPr>
                            </w:pPr>
                          </w:p>
                          <w:p w14:paraId="0236186E" w14:textId="77777777" w:rsidR="009B0A0B" w:rsidRDefault="009B0A0B">
                            <w:pPr>
                              <w:ind w:left="3476"/>
                              <w:rPr>
                                <w:b/>
                                <w:color w:val="000000"/>
                              </w:rPr>
                            </w:pPr>
                          </w:p>
                          <w:p w14:paraId="5B5602B8" w14:textId="77777777" w:rsidR="009B0A0B" w:rsidRDefault="009B0A0B">
                            <w:pPr>
                              <w:ind w:left="3476"/>
                              <w:rPr>
                                <w:b/>
                                <w:color w:val="000000"/>
                              </w:rPr>
                            </w:pPr>
                          </w:p>
                          <w:p w14:paraId="2CB79B0F" w14:textId="77777777" w:rsidR="009B0A0B" w:rsidRDefault="009B0A0B">
                            <w:pPr>
                              <w:ind w:left="3476"/>
                              <w:rPr>
                                <w:b/>
                                <w:color w:val="000000"/>
                              </w:rPr>
                            </w:pPr>
                          </w:p>
                          <w:p w14:paraId="78F6522D" w14:textId="77777777" w:rsidR="009B0A0B" w:rsidRDefault="009B0A0B">
                            <w:pPr>
                              <w:ind w:left="3476"/>
                              <w:rPr>
                                <w:b/>
                                <w:color w:val="000000"/>
                              </w:rPr>
                            </w:pPr>
                          </w:p>
                          <w:p w14:paraId="60F9A066" w14:textId="77777777" w:rsidR="009B0A0B" w:rsidRDefault="009B0A0B">
                            <w:pPr>
                              <w:ind w:left="3476"/>
                              <w:rPr>
                                <w:b/>
                                <w:color w:val="000000"/>
                              </w:rPr>
                            </w:pPr>
                          </w:p>
                          <w:p w14:paraId="747D4FBA" w14:textId="77777777" w:rsidR="009B0A0B" w:rsidRDefault="009B0A0B">
                            <w:pPr>
                              <w:ind w:left="3476"/>
                              <w:rPr>
                                <w:b/>
                                <w:color w:val="000000"/>
                              </w:rPr>
                            </w:pPr>
                          </w:p>
                          <w:p w14:paraId="71F0C8D6" w14:textId="77777777" w:rsidR="009B0A0B" w:rsidRDefault="009B0A0B">
                            <w:pPr>
                              <w:ind w:left="3476"/>
                              <w:rPr>
                                <w:b/>
                                <w:color w:val="000000"/>
                              </w:rPr>
                            </w:pPr>
                          </w:p>
                          <w:p w14:paraId="1A78455C" w14:textId="77777777" w:rsidR="009B0A0B" w:rsidRDefault="009B0A0B">
                            <w:pPr>
                              <w:ind w:left="3476"/>
                              <w:rPr>
                                <w:b/>
                                <w:color w:val="000000"/>
                              </w:rPr>
                            </w:pPr>
                          </w:p>
                          <w:p w14:paraId="4E5EDC6E" w14:textId="77777777" w:rsidR="00146314" w:rsidRDefault="00146314" w:rsidP="00146314">
                            <w:pPr>
                              <w:ind w:left="3476"/>
                              <w:rPr>
                                <w:b/>
                                <w:color w:val="000000"/>
                                <w:spacing w:val="-2"/>
                              </w:rPr>
                            </w:pPr>
                            <w:r>
                              <w:rPr>
                                <w:b/>
                                <w:color w:val="000000"/>
                              </w:rPr>
                              <w:t>Michael Kohronas</w:t>
                            </w:r>
                            <w:r>
                              <w:rPr>
                                <w:b/>
                                <w:color w:val="000000"/>
                                <w:spacing w:val="-2"/>
                              </w:rPr>
                              <w:t>:</w:t>
                            </w:r>
                          </w:p>
                          <w:p w14:paraId="4ABAFC67" w14:textId="63937C35" w:rsidR="00DB203A" w:rsidRDefault="00DB203A" w:rsidP="00DB203A">
                            <w:pPr>
                              <w:ind w:left="3476"/>
                              <w:rPr>
                                <w:b/>
                                <w:color w:val="000000"/>
                                <w:spacing w:val="-2"/>
                              </w:rPr>
                            </w:pPr>
                          </w:p>
                          <w:p w14:paraId="2096942D" w14:textId="6E2C16C9" w:rsidR="00DB203A" w:rsidRPr="00DB203A" w:rsidRDefault="00DB203A" w:rsidP="00DB203A">
                            <w:pPr>
                              <w:ind w:left="3476"/>
                              <w:rPr>
                                <w:b/>
                                <w:color w:val="000000"/>
                                <w:spacing w:val="-2"/>
                              </w:rPr>
                            </w:pPr>
                            <w:r>
                              <w:rPr>
                                <w:b/>
                                <w:color w:val="000000"/>
                                <w:spacing w:val="-2"/>
                              </w:rPr>
                              <w:t>&lt;</w:t>
                            </w:r>
                            <w:r w:rsidR="004A06A8" w:rsidRPr="004A06A8">
                              <w:rPr>
                                <w:b/>
                                <w:color w:val="000000"/>
                                <w:spacing w:val="-2"/>
                              </w:rPr>
                              <w:t>Access Control Policy and Procedures</w:t>
                            </w:r>
                            <w:r>
                              <w:rPr>
                                <w:b/>
                                <w:color w:val="000000"/>
                                <w:spacing w:val="-2"/>
                              </w:rPr>
                              <w:t>&gt;</w:t>
                            </w:r>
                          </w:p>
                          <w:p w14:paraId="283B3B22" w14:textId="77777777" w:rsidR="00146314" w:rsidRDefault="00146314" w:rsidP="00146314">
                            <w:pPr>
                              <w:pStyle w:val="BodyText"/>
                              <w:rPr>
                                <w:b/>
                                <w:color w:val="000000"/>
                                <w:sz w:val="24"/>
                              </w:rPr>
                            </w:pPr>
                          </w:p>
                          <w:p w14:paraId="035852A9" w14:textId="3F058D19" w:rsidR="00146314" w:rsidRDefault="00146314" w:rsidP="00146314">
                            <w:pPr>
                              <w:spacing w:line="480" w:lineRule="auto"/>
                              <w:ind w:left="3476" w:right="3772"/>
                              <w:rPr>
                                <w:b/>
                                <w:color w:val="000000"/>
                              </w:rPr>
                            </w:pPr>
                            <w:r>
                              <w:rPr>
                                <w:b/>
                                <w:color w:val="000000"/>
                              </w:rPr>
                              <w:t>Version</w:t>
                            </w:r>
                            <w:r>
                              <w:rPr>
                                <w:b/>
                                <w:color w:val="000000"/>
                                <w:spacing w:val="-12"/>
                              </w:rPr>
                              <w:t xml:space="preserve"> </w:t>
                            </w:r>
                            <w:r>
                              <w:rPr>
                                <w:b/>
                                <w:color w:val="000000"/>
                              </w:rPr>
                              <w:t>#</w:t>
                            </w:r>
                            <w:r w:rsidR="00451428">
                              <w:rPr>
                                <w:b/>
                                <w:color w:val="000000"/>
                              </w:rPr>
                              <w:t>3</w:t>
                            </w:r>
                          </w:p>
                          <w:p w14:paraId="6E67BF8F" w14:textId="1F171A99" w:rsidR="00146314" w:rsidRDefault="00146314" w:rsidP="00146314">
                            <w:pPr>
                              <w:spacing w:line="480" w:lineRule="auto"/>
                              <w:ind w:left="3476" w:right="3772"/>
                              <w:rPr>
                                <w:b/>
                                <w:color w:val="000000"/>
                              </w:rPr>
                            </w:pPr>
                            <w:r>
                              <w:rPr>
                                <w:b/>
                                <w:color w:val="000000"/>
                                <w:spacing w:val="-2"/>
                              </w:rPr>
                              <w:t>DATE: 06/2024</w:t>
                            </w:r>
                          </w:p>
                          <w:p w14:paraId="0A3F9A14" w14:textId="64B6A82E" w:rsidR="00FC3421" w:rsidRDefault="00FC3421" w:rsidP="00146314">
                            <w:pPr>
                              <w:ind w:left="3476"/>
                              <w:rPr>
                                <w:b/>
                                <w:color w:val="000000"/>
                              </w:rPr>
                            </w:pPr>
                          </w:p>
                        </w:txbxContent>
                      </wps:txbx>
                      <wps:bodyPr wrap="square" lIns="0" tIns="0" rIns="0" bIns="0" rtlCol="0">
                        <a:noAutofit/>
                      </wps:bodyPr>
                    </wps:wsp>
                  </a:graphicData>
                </a:graphic>
              </wp:anchor>
            </w:drawing>
          </mc:Choice>
          <mc:Fallback>
            <w:pict>
              <v:shapetype w14:anchorId="0A3F9A06" id="_x0000_t202" coordsize="21600,21600" o:spt="202" path="m,l,21600r21600,l21600,xe">
                <v:stroke joinstyle="miter"/>
                <v:path gradientshapeok="t" o:connecttype="rect"/>
              </v:shapetype>
              <v:shape id="Textbox 3" o:spid="_x0000_s1026" type="#_x0000_t202" style="position:absolute;left:0;text-align:left;margin-left:36.1pt;margin-top:10.8pt;width:539.1pt;height:396.85pt;z-index:-25165824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" fillcolor="#4471c4" stroked="f">
                <v:textbox inset="0,0,0,0">
                  <w:txbxContent>
                    <w:p w14:paraId="0A3F9A0E" w14:textId="77777777" w:rsidR="00FC3421" w:rsidRDefault="00FC3421">
                      <w:pPr>
                        <w:pStyle w:val="BodyText"/>
                        <w:rPr>
                          <w:color w:val="000000"/>
                          <w:sz w:val="26"/>
                        </w:rPr>
                      </w:pPr>
                    </w:p>
                    <w:p w14:paraId="0A3F9A0F" w14:textId="77777777" w:rsidR="00FC3421" w:rsidRDefault="00FC3421">
                      <w:pPr>
                        <w:pStyle w:val="BodyText"/>
                        <w:rPr>
                          <w:color w:val="000000"/>
                          <w:sz w:val="26"/>
                        </w:rPr>
                      </w:pPr>
                    </w:p>
                    <w:p w14:paraId="0A3F9A10" w14:textId="77777777" w:rsidR="00FC3421" w:rsidRDefault="00FC3421">
                      <w:pPr>
                        <w:pStyle w:val="BodyText"/>
                        <w:rPr>
                          <w:color w:val="000000"/>
                          <w:sz w:val="26"/>
                        </w:rPr>
                      </w:pPr>
                    </w:p>
                    <w:p w14:paraId="0A3F9A11" w14:textId="77777777" w:rsidR="00FC3421" w:rsidRDefault="00FC3421">
                      <w:pPr>
                        <w:pStyle w:val="BodyText"/>
                        <w:spacing w:before="10"/>
                        <w:rPr>
                          <w:color w:val="000000"/>
                          <w:sz w:val="20"/>
                        </w:rPr>
                      </w:pPr>
                    </w:p>
                    <w:p w14:paraId="67F26EA5" w14:textId="77777777" w:rsidR="009B0A0B" w:rsidRDefault="009B0A0B">
                      <w:pPr>
                        <w:ind w:left="3476"/>
                        <w:rPr>
                          <w:b/>
                          <w:color w:val="000000"/>
                        </w:rPr>
                      </w:pPr>
                    </w:p>
                    <w:p w14:paraId="36820BB5" w14:textId="77777777" w:rsidR="009B0A0B" w:rsidRDefault="009B0A0B">
                      <w:pPr>
                        <w:ind w:left="3476"/>
                        <w:rPr>
                          <w:b/>
                          <w:color w:val="000000"/>
                        </w:rPr>
                      </w:pPr>
                    </w:p>
                    <w:p w14:paraId="6ABBF22E" w14:textId="77777777" w:rsidR="009B0A0B" w:rsidRDefault="009B0A0B">
                      <w:pPr>
                        <w:ind w:left="3476"/>
                        <w:rPr>
                          <w:b/>
                          <w:color w:val="000000"/>
                        </w:rPr>
                      </w:pPr>
                    </w:p>
                    <w:p w14:paraId="02D8B48C" w14:textId="77777777" w:rsidR="009B0A0B" w:rsidRDefault="009B0A0B">
                      <w:pPr>
                        <w:ind w:left="3476"/>
                        <w:rPr>
                          <w:b/>
                          <w:color w:val="000000"/>
                        </w:rPr>
                      </w:pPr>
                    </w:p>
                    <w:p w14:paraId="789E1CA8" w14:textId="77777777" w:rsidR="009B0A0B" w:rsidRDefault="009B0A0B">
                      <w:pPr>
                        <w:ind w:left="3476"/>
                        <w:rPr>
                          <w:b/>
                          <w:color w:val="000000"/>
                        </w:rPr>
                      </w:pPr>
                    </w:p>
                    <w:p w14:paraId="772430F0" w14:textId="77777777" w:rsidR="009B0A0B" w:rsidRDefault="009B0A0B">
                      <w:pPr>
                        <w:ind w:left="3476"/>
                        <w:rPr>
                          <w:b/>
                          <w:color w:val="000000"/>
                        </w:rPr>
                      </w:pPr>
                    </w:p>
                    <w:p w14:paraId="52132864" w14:textId="77777777" w:rsidR="009B0A0B" w:rsidRDefault="009B0A0B">
                      <w:pPr>
                        <w:ind w:left="3476"/>
                        <w:rPr>
                          <w:b/>
                          <w:color w:val="000000"/>
                        </w:rPr>
                      </w:pPr>
                    </w:p>
                    <w:p w14:paraId="0236186E" w14:textId="77777777" w:rsidR="009B0A0B" w:rsidRDefault="009B0A0B">
                      <w:pPr>
                        <w:ind w:left="3476"/>
                        <w:rPr>
                          <w:b/>
                          <w:color w:val="000000"/>
                        </w:rPr>
                      </w:pPr>
                    </w:p>
                    <w:p w14:paraId="5B5602B8" w14:textId="77777777" w:rsidR="009B0A0B" w:rsidRDefault="009B0A0B">
                      <w:pPr>
                        <w:ind w:left="3476"/>
                        <w:rPr>
                          <w:b/>
                          <w:color w:val="000000"/>
                        </w:rPr>
                      </w:pPr>
                    </w:p>
                    <w:p w14:paraId="2CB79B0F" w14:textId="77777777" w:rsidR="009B0A0B" w:rsidRDefault="009B0A0B">
                      <w:pPr>
                        <w:ind w:left="3476"/>
                        <w:rPr>
                          <w:b/>
                          <w:color w:val="000000"/>
                        </w:rPr>
                      </w:pPr>
                    </w:p>
                    <w:p w14:paraId="78F6522D" w14:textId="77777777" w:rsidR="009B0A0B" w:rsidRDefault="009B0A0B">
                      <w:pPr>
                        <w:ind w:left="3476"/>
                        <w:rPr>
                          <w:b/>
                          <w:color w:val="000000"/>
                        </w:rPr>
                      </w:pPr>
                    </w:p>
                    <w:p w14:paraId="60F9A066" w14:textId="77777777" w:rsidR="009B0A0B" w:rsidRDefault="009B0A0B">
                      <w:pPr>
                        <w:ind w:left="3476"/>
                        <w:rPr>
                          <w:b/>
                          <w:color w:val="000000"/>
                        </w:rPr>
                      </w:pPr>
                    </w:p>
                    <w:p w14:paraId="747D4FBA" w14:textId="77777777" w:rsidR="009B0A0B" w:rsidRDefault="009B0A0B">
                      <w:pPr>
                        <w:ind w:left="3476"/>
                        <w:rPr>
                          <w:b/>
                          <w:color w:val="000000"/>
                        </w:rPr>
                      </w:pPr>
                    </w:p>
                    <w:p w14:paraId="71F0C8D6" w14:textId="77777777" w:rsidR="009B0A0B" w:rsidRDefault="009B0A0B">
                      <w:pPr>
                        <w:ind w:left="3476"/>
                        <w:rPr>
                          <w:b/>
                          <w:color w:val="000000"/>
                        </w:rPr>
                      </w:pPr>
                    </w:p>
                    <w:p w14:paraId="1A78455C" w14:textId="77777777" w:rsidR="009B0A0B" w:rsidRDefault="009B0A0B">
                      <w:pPr>
                        <w:ind w:left="3476"/>
                        <w:rPr>
                          <w:b/>
                          <w:color w:val="000000"/>
                        </w:rPr>
                      </w:pPr>
                    </w:p>
                    <w:p w14:paraId="4E5EDC6E" w14:textId="77777777" w:rsidR="00146314" w:rsidRDefault="00146314" w:rsidP="00146314">
                      <w:pPr>
                        <w:ind w:left="3476"/>
                        <w:rPr>
                          <w:b/>
                          <w:color w:val="000000"/>
                          <w:spacing w:val="-2"/>
                        </w:rPr>
                      </w:pPr>
                      <w:r>
                        <w:rPr>
                          <w:b/>
                          <w:color w:val="000000"/>
                        </w:rPr>
                        <w:t>Michael Kohronas</w:t>
                      </w:r>
                      <w:r>
                        <w:rPr>
                          <w:b/>
                          <w:color w:val="000000"/>
                          <w:spacing w:val="-2"/>
                        </w:rPr>
                        <w:t>:</w:t>
                      </w:r>
                    </w:p>
                    <w:p w14:paraId="4ABAFC67" w14:textId="63937C35" w:rsidR="00DB203A" w:rsidRDefault="00DB203A" w:rsidP="00DB203A">
                      <w:pPr>
                        <w:ind w:left="3476"/>
                        <w:rPr>
                          <w:b/>
                          <w:color w:val="000000"/>
                          <w:spacing w:val="-2"/>
                        </w:rPr>
                      </w:pPr>
                    </w:p>
                    <w:p w14:paraId="2096942D" w14:textId="6E2C16C9" w:rsidR="00DB203A" w:rsidRPr="00DB203A" w:rsidRDefault="00DB203A" w:rsidP="00DB203A">
                      <w:pPr>
                        <w:ind w:left="3476"/>
                        <w:rPr>
                          <w:b/>
                          <w:color w:val="000000"/>
                          <w:spacing w:val="-2"/>
                        </w:rPr>
                      </w:pPr>
                      <w:r>
                        <w:rPr>
                          <w:b/>
                          <w:color w:val="000000"/>
                          <w:spacing w:val="-2"/>
                        </w:rPr>
                        <w:t>&lt;</w:t>
                      </w:r>
                      <w:r w:rsidR="004A06A8" w:rsidRPr="004A06A8">
                        <w:rPr>
                          <w:b/>
                          <w:color w:val="000000"/>
                          <w:spacing w:val="-2"/>
                        </w:rPr>
                        <w:t>Access Control Policy and Procedures</w:t>
                      </w:r>
                      <w:r>
                        <w:rPr>
                          <w:b/>
                          <w:color w:val="000000"/>
                          <w:spacing w:val="-2"/>
                        </w:rPr>
                        <w:t>&gt;</w:t>
                      </w:r>
                    </w:p>
                    <w:p w14:paraId="283B3B22" w14:textId="77777777" w:rsidR="00146314" w:rsidRDefault="00146314" w:rsidP="00146314">
                      <w:pPr>
                        <w:pStyle w:val="BodyText"/>
                        <w:rPr>
                          <w:b/>
                          <w:color w:val="000000"/>
                          <w:sz w:val="24"/>
                        </w:rPr>
                      </w:pPr>
                    </w:p>
                    <w:p w14:paraId="035852A9" w14:textId="3F058D19" w:rsidR="00146314" w:rsidRDefault="00146314" w:rsidP="00146314">
                      <w:pPr>
                        <w:spacing w:line="480" w:lineRule="auto"/>
                        <w:ind w:left="3476" w:right="3772"/>
                        <w:rPr>
                          <w:b/>
                          <w:color w:val="000000"/>
                        </w:rPr>
                      </w:pPr>
                      <w:r>
                        <w:rPr>
                          <w:b/>
                          <w:color w:val="000000"/>
                        </w:rPr>
                        <w:t>Version</w:t>
                      </w:r>
                      <w:r>
                        <w:rPr>
                          <w:b/>
                          <w:color w:val="000000"/>
                          <w:spacing w:val="-12"/>
                        </w:rPr>
                        <w:t xml:space="preserve"> </w:t>
                      </w:r>
                      <w:r>
                        <w:rPr>
                          <w:b/>
                          <w:color w:val="000000"/>
                        </w:rPr>
                        <w:t>#</w:t>
                      </w:r>
                      <w:r w:rsidR="00451428">
                        <w:rPr>
                          <w:b/>
                          <w:color w:val="000000"/>
                        </w:rPr>
                        <w:t>3</w:t>
                      </w:r>
                    </w:p>
                    <w:p w14:paraId="6E67BF8F" w14:textId="1F171A99" w:rsidR="00146314" w:rsidRDefault="00146314" w:rsidP="00146314">
                      <w:pPr>
                        <w:spacing w:line="480" w:lineRule="auto"/>
                        <w:ind w:left="3476" w:right="3772"/>
                        <w:rPr>
                          <w:b/>
                          <w:color w:val="000000"/>
                        </w:rPr>
                      </w:pPr>
                      <w:r>
                        <w:rPr>
                          <w:b/>
                          <w:color w:val="000000"/>
                          <w:spacing w:val="-2"/>
                        </w:rPr>
                        <w:t>DATE: 06/2024</w:t>
                      </w:r>
                    </w:p>
                    <w:p w14:paraId="0A3F9A14" w14:textId="64B6A82E" w:rsidR="00FC3421" w:rsidRDefault="00FC3421" w:rsidP="00146314">
                      <w:pPr>
                        <w:ind w:left="3476"/>
                        <w:rPr>
                          <w:b/>
                          <w:color w:val="000000"/>
                        </w:rPr>
                      </w:pPr>
                    </w:p>
                  </w:txbxContent>
                </v:textbox>
                <w10:wrap type="topAndBottom" anchorx="page"/>
              </v:shape>
            </w:pict>
          </mc:Fallback>
        </mc:AlternateContent>
      </w:r>
    </w:p>
    <w:p w14:paraId="0A3F99DF" w14:textId="77777777" w:rsidR="00FC3421" w:rsidRPr="00627734" w:rsidRDefault="00FC3421" w:rsidP="00761C8E">
      <w:pPr>
        <w:ind w:left="360"/>
        <w:rPr>
          <w:sz w:val="16"/>
        </w:rPr>
        <w:sectPr w:rsidR="00FC3421" w:rsidRPr="00627734" w:rsidSect="00395F8E">
          <w:type w:val="continuous"/>
          <w:pgSz w:w="12240" w:h="15840"/>
          <w:pgMar w:top="360" w:right="500" w:bottom="280" w:left="500" w:header="720" w:footer="720" w:gutter="0"/>
          <w:cols w:space="720"/>
        </w:sectPr>
      </w:pPr>
    </w:p>
    <w:p w14:paraId="0A3F99E0" w14:textId="77777777" w:rsidR="00FC3421" w:rsidRPr="00627734" w:rsidRDefault="00FC3421" w:rsidP="0033670C">
      <w:pPr>
        <w:pStyle w:val="BodyText"/>
        <w:spacing w:before="8"/>
        <w:ind w:left="360"/>
        <w:rPr>
          <w:sz w:val="16"/>
        </w:rPr>
      </w:pPr>
    </w:p>
    <w:p w14:paraId="664AAD87" w14:textId="78A7A02F" w:rsidR="004C536B" w:rsidRPr="00627734" w:rsidRDefault="004C536B" w:rsidP="004C536B">
      <w:pPr>
        <w:spacing w:before="89"/>
        <w:rPr>
          <w:b/>
          <w:sz w:val="36"/>
        </w:rPr>
      </w:pPr>
    </w:p>
    <w:sdt>
      <w:sdtPr>
        <w:rPr>
          <w:rFonts w:ascii="Arial" w:eastAsia="Arial" w:hAnsi="Arial" w:cs="Arial"/>
          <w:b w:val="0"/>
          <w:bCs w:val="0"/>
          <w:color w:val="auto"/>
          <w:sz w:val="24"/>
          <w:szCs w:val="22"/>
        </w:rPr>
        <w:id w:val="-1335525557"/>
        <w:docPartObj>
          <w:docPartGallery w:val="Table of Contents"/>
          <w:docPartUnique/>
        </w:docPartObj>
      </w:sdtPr>
      <w:sdtEndPr>
        <w:rPr>
          <w:noProof/>
        </w:rPr>
      </w:sdtEndPr>
      <w:sdtContent>
        <w:p w14:paraId="59EFFF1D" w14:textId="5D4B0E8E" w:rsidR="004C536B" w:rsidRPr="00627734" w:rsidRDefault="004C536B" w:rsidP="00E338B3">
          <w:pPr>
            <w:pStyle w:val="TOCHeading"/>
          </w:pPr>
          <w:r w:rsidRPr="00627734">
            <w:t>Table of Contents</w:t>
          </w:r>
        </w:p>
        <w:p w14:paraId="176830FB" w14:textId="465AD863" w:rsidR="00F9423F" w:rsidRDefault="004C536B">
          <w:pPr>
            <w:pStyle w:val="TOC1"/>
            <w:tabs>
              <w:tab w:val="right" w:leader="dot" w:pos="11230"/>
            </w:tabs>
            <w:rPr>
              <w:rFonts w:eastAsiaTheme="minorEastAsia" w:cstheme="minorBidi"/>
              <w:b w:val="0"/>
              <w:bCs w:val="0"/>
              <w:caps w:val="0"/>
              <w:noProof/>
              <w:kern w:val="2"/>
              <w:sz w:val="24"/>
              <w:szCs w:val="24"/>
              <w:u w:val="none"/>
              <w14:ligatures w14:val="standardContextual"/>
            </w:rPr>
          </w:pPr>
          <w:r w:rsidRPr="00F9423F">
            <w:rPr>
              <w:rFonts w:ascii="Arial" w:hAnsi="Arial" w:cs="Arial"/>
              <w:b w:val="0"/>
              <w:bCs w:val="0"/>
            </w:rPr>
            <w:fldChar w:fldCharType="begin"/>
          </w:r>
          <w:r w:rsidRPr="00F9423F">
            <w:rPr>
              <w:rFonts w:ascii="Arial" w:hAnsi="Arial" w:cs="Arial"/>
            </w:rPr>
            <w:instrText xml:space="preserve"> TOC \o "1-3" \h \z \u </w:instrText>
          </w:r>
          <w:r w:rsidRPr="00F9423F">
            <w:rPr>
              <w:rFonts w:ascii="Arial" w:hAnsi="Arial" w:cs="Arial"/>
              <w:b w:val="0"/>
              <w:bCs w:val="0"/>
            </w:rPr>
            <w:fldChar w:fldCharType="separate"/>
          </w:r>
          <w:hyperlink w:anchor="_Toc170594761" w:history="1">
            <w:r w:rsidR="00F9423F" w:rsidRPr="00ED7C8B">
              <w:rPr>
                <w:rStyle w:val="Hyperlink"/>
                <w:rFonts w:cs="Arial"/>
                <w:noProof/>
              </w:rPr>
              <w:t>Policy</w:t>
            </w:r>
            <w:r w:rsidR="00F9423F">
              <w:rPr>
                <w:noProof/>
                <w:webHidden/>
              </w:rPr>
              <w:tab/>
            </w:r>
            <w:r w:rsidR="00F9423F">
              <w:rPr>
                <w:noProof/>
                <w:webHidden/>
              </w:rPr>
              <w:fldChar w:fldCharType="begin"/>
            </w:r>
            <w:r w:rsidR="00F9423F">
              <w:rPr>
                <w:noProof/>
                <w:webHidden/>
              </w:rPr>
              <w:instrText xml:space="preserve"> PAGEREF _Toc170594761 \h </w:instrText>
            </w:r>
            <w:r w:rsidR="00F9423F">
              <w:rPr>
                <w:noProof/>
                <w:webHidden/>
              </w:rPr>
            </w:r>
            <w:r w:rsidR="00F9423F">
              <w:rPr>
                <w:noProof/>
                <w:webHidden/>
              </w:rPr>
              <w:fldChar w:fldCharType="separate"/>
            </w:r>
            <w:r w:rsidR="00F9423F">
              <w:rPr>
                <w:noProof/>
                <w:webHidden/>
              </w:rPr>
              <w:t>2</w:t>
            </w:r>
            <w:r w:rsidR="00F9423F">
              <w:rPr>
                <w:noProof/>
                <w:webHidden/>
              </w:rPr>
              <w:fldChar w:fldCharType="end"/>
            </w:r>
          </w:hyperlink>
        </w:p>
        <w:p w14:paraId="132BC994" w14:textId="7303B18A" w:rsidR="00F9423F" w:rsidRDefault="00F9423F">
          <w:pPr>
            <w:pStyle w:val="TOC1"/>
            <w:tabs>
              <w:tab w:val="right" w:leader="dot" w:pos="11230"/>
            </w:tabs>
            <w:rPr>
              <w:rFonts w:eastAsiaTheme="minorEastAsia" w:cstheme="minorBidi"/>
              <w:b w:val="0"/>
              <w:bCs w:val="0"/>
              <w:caps w:val="0"/>
              <w:noProof/>
              <w:kern w:val="2"/>
              <w:sz w:val="24"/>
              <w:szCs w:val="24"/>
              <w:u w:val="none"/>
              <w14:ligatures w14:val="standardContextual"/>
            </w:rPr>
          </w:pPr>
          <w:hyperlink w:anchor="_Toc170594762" w:history="1">
            <w:r w:rsidRPr="00ED7C8B">
              <w:rPr>
                <w:rStyle w:val="Hyperlink"/>
                <w:rFonts w:cs="Arial"/>
                <w:noProof/>
              </w:rPr>
              <w:t>Scope</w:t>
            </w:r>
            <w:r>
              <w:rPr>
                <w:noProof/>
                <w:webHidden/>
              </w:rPr>
              <w:tab/>
            </w:r>
            <w:r>
              <w:rPr>
                <w:noProof/>
                <w:webHidden/>
              </w:rPr>
              <w:fldChar w:fldCharType="begin"/>
            </w:r>
            <w:r>
              <w:rPr>
                <w:noProof/>
                <w:webHidden/>
              </w:rPr>
              <w:instrText xml:space="preserve"> PAGEREF _Toc170594762 \h </w:instrText>
            </w:r>
            <w:r>
              <w:rPr>
                <w:noProof/>
                <w:webHidden/>
              </w:rPr>
            </w:r>
            <w:r>
              <w:rPr>
                <w:noProof/>
                <w:webHidden/>
              </w:rPr>
              <w:fldChar w:fldCharType="separate"/>
            </w:r>
            <w:r>
              <w:rPr>
                <w:noProof/>
                <w:webHidden/>
              </w:rPr>
              <w:t>2</w:t>
            </w:r>
            <w:r>
              <w:rPr>
                <w:noProof/>
                <w:webHidden/>
              </w:rPr>
              <w:fldChar w:fldCharType="end"/>
            </w:r>
          </w:hyperlink>
        </w:p>
        <w:p w14:paraId="11E0F5AE" w14:textId="103761E9" w:rsidR="00F9423F" w:rsidRDefault="00F9423F">
          <w:pPr>
            <w:pStyle w:val="TOC1"/>
            <w:tabs>
              <w:tab w:val="right" w:leader="dot" w:pos="11230"/>
            </w:tabs>
            <w:rPr>
              <w:rFonts w:eastAsiaTheme="minorEastAsia" w:cstheme="minorBidi"/>
              <w:b w:val="0"/>
              <w:bCs w:val="0"/>
              <w:caps w:val="0"/>
              <w:noProof/>
              <w:kern w:val="2"/>
              <w:sz w:val="24"/>
              <w:szCs w:val="24"/>
              <w:u w:val="none"/>
              <w14:ligatures w14:val="standardContextual"/>
            </w:rPr>
          </w:pPr>
          <w:hyperlink w:anchor="_Toc170594763" w:history="1">
            <w:r w:rsidRPr="00ED7C8B">
              <w:rPr>
                <w:rStyle w:val="Hyperlink"/>
                <w:rFonts w:cs="Arial"/>
                <w:noProof/>
              </w:rPr>
              <w:t>Definitions</w:t>
            </w:r>
            <w:r>
              <w:rPr>
                <w:noProof/>
                <w:webHidden/>
              </w:rPr>
              <w:tab/>
            </w:r>
            <w:r>
              <w:rPr>
                <w:noProof/>
                <w:webHidden/>
              </w:rPr>
              <w:fldChar w:fldCharType="begin"/>
            </w:r>
            <w:r>
              <w:rPr>
                <w:noProof/>
                <w:webHidden/>
              </w:rPr>
              <w:instrText xml:space="preserve"> PAGEREF _Toc170594763 \h </w:instrText>
            </w:r>
            <w:r>
              <w:rPr>
                <w:noProof/>
                <w:webHidden/>
              </w:rPr>
            </w:r>
            <w:r>
              <w:rPr>
                <w:noProof/>
                <w:webHidden/>
              </w:rPr>
              <w:fldChar w:fldCharType="separate"/>
            </w:r>
            <w:r>
              <w:rPr>
                <w:noProof/>
                <w:webHidden/>
              </w:rPr>
              <w:t>2</w:t>
            </w:r>
            <w:r>
              <w:rPr>
                <w:noProof/>
                <w:webHidden/>
              </w:rPr>
              <w:fldChar w:fldCharType="end"/>
            </w:r>
          </w:hyperlink>
        </w:p>
        <w:p w14:paraId="7E3DCF8D" w14:textId="0148B8D6" w:rsidR="00F9423F" w:rsidRDefault="00F9423F">
          <w:pPr>
            <w:pStyle w:val="TOC1"/>
            <w:tabs>
              <w:tab w:val="right" w:leader="dot" w:pos="11230"/>
            </w:tabs>
            <w:rPr>
              <w:rFonts w:eastAsiaTheme="minorEastAsia" w:cstheme="minorBidi"/>
              <w:b w:val="0"/>
              <w:bCs w:val="0"/>
              <w:caps w:val="0"/>
              <w:noProof/>
              <w:kern w:val="2"/>
              <w:sz w:val="24"/>
              <w:szCs w:val="24"/>
              <w:u w:val="none"/>
              <w14:ligatures w14:val="standardContextual"/>
            </w:rPr>
          </w:pPr>
          <w:hyperlink w:anchor="_Toc170594764" w:history="1">
            <w:r w:rsidRPr="00ED7C8B">
              <w:rPr>
                <w:rStyle w:val="Hyperlink"/>
                <w:rFonts w:cs="Arial"/>
                <w:noProof/>
              </w:rPr>
              <w:t>Roles &amp; Responsibilities</w:t>
            </w:r>
            <w:r>
              <w:rPr>
                <w:noProof/>
                <w:webHidden/>
              </w:rPr>
              <w:tab/>
            </w:r>
            <w:r>
              <w:rPr>
                <w:noProof/>
                <w:webHidden/>
              </w:rPr>
              <w:fldChar w:fldCharType="begin"/>
            </w:r>
            <w:r>
              <w:rPr>
                <w:noProof/>
                <w:webHidden/>
              </w:rPr>
              <w:instrText xml:space="preserve"> PAGEREF _Toc170594764 \h </w:instrText>
            </w:r>
            <w:r>
              <w:rPr>
                <w:noProof/>
                <w:webHidden/>
              </w:rPr>
            </w:r>
            <w:r>
              <w:rPr>
                <w:noProof/>
                <w:webHidden/>
              </w:rPr>
              <w:fldChar w:fldCharType="separate"/>
            </w:r>
            <w:r>
              <w:rPr>
                <w:noProof/>
                <w:webHidden/>
              </w:rPr>
              <w:t>2</w:t>
            </w:r>
            <w:r>
              <w:rPr>
                <w:noProof/>
                <w:webHidden/>
              </w:rPr>
              <w:fldChar w:fldCharType="end"/>
            </w:r>
          </w:hyperlink>
        </w:p>
        <w:p w14:paraId="24504F08" w14:textId="62EEE84D" w:rsidR="00F9423F" w:rsidRDefault="00F9423F">
          <w:pPr>
            <w:pStyle w:val="TOC1"/>
            <w:tabs>
              <w:tab w:val="right" w:leader="dot" w:pos="11230"/>
            </w:tabs>
            <w:rPr>
              <w:rFonts w:eastAsiaTheme="minorEastAsia" w:cstheme="minorBidi"/>
              <w:b w:val="0"/>
              <w:bCs w:val="0"/>
              <w:caps w:val="0"/>
              <w:noProof/>
              <w:kern w:val="2"/>
              <w:sz w:val="24"/>
              <w:szCs w:val="24"/>
              <w:u w:val="none"/>
              <w14:ligatures w14:val="standardContextual"/>
            </w:rPr>
          </w:pPr>
          <w:hyperlink w:anchor="_Toc170594765" w:history="1">
            <w:r w:rsidRPr="00ED7C8B">
              <w:rPr>
                <w:rStyle w:val="Hyperlink"/>
                <w:rFonts w:cs="Arial"/>
                <w:noProof/>
              </w:rPr>
              <w:t>Policy</w:t>
            </w:r>
            <w:r>
              <w:rPr>
                <w:noProof/>
                <w:webHidden/>
              </w:rPr>
              <w:tab/>
            </w:r>
            <w:r>
              <w:rPr>
                <w:noProof/>
                <w:webHidden/>
              </w:rPr>
              <w:fldChar w:fldCharType="begin"/>
            </w:r>
            <w:r>
              <w:rPr>
                <w:noProof/>
                <w:webHidden/>
              </w:rPr>
              <w:instrText xml:space="preserve"> PAGEREF _Toc170594765 \h </w:instrText>
            </w:r>
            <w:r>
              <w:rPr>
                <w:noProof/>
                <w:webHidden/>
              </w:rPr>
            </w:r>
            <w:r>
              <w:rPr>
                <w:noProof/>
                <w:webHidden/>
              </w:rPr>
              <w:fldChar w:fldCharType="separate"/>
            </w:r>
            <w:r>
              <w:rPr>
                <w:noProof/>
                <w:webHidden/>
              </w:rPr>
              <w:t>3</w:t>
            </w:r>
            <w:r>
              <w:rPr>
                <w:noProof/>
                <w:webHidden/>
              </w:rPr>
              <w:fldChar w:fldCharType="end"/>
            </w:r>
          </w:hyperlink>
        </w:p>
        <w:p w14:paraId="37F4B4A8" w14:textId="5758D6DC" w:rsidR="00F9423F" w:rsidRDefault="00F9423F">
          <w:pPr>
            <w:pStyle w:val="TOC1"/>
            <w:tabs>
              <w:tab w:val="right" w:leader="dot" w:pos="11230"/>
            </w:tabs>
            <w:rPr>
              <w:rFonts w:eastAsiaTheme="minorEastAsia" w:cstheme="minorBidi"/>
              <w:b w:val="0"/>
              <w:bCs w:val="0"/>
              <w:caps w:val="0"/>
              <w:noProof/>
              <w:kern w:val="2"/>
              <w:sz w:val="24"/>
              <w:szCs w:val="24"/>
              <w:u w:val="none"/>
              <w14:ligatures w14:val="standardContextual"/>
            </w:rPr>
          </w:pPr>
          <w:hyperlink w:anchor="_Toc170594766" w:history="1">
            <w:r w:rsidRPr="00ED7C8B">
              <w:rPr>
                <w:rStyle w:val="Hyperlink"/>
                <w:rFonts w:cs="Arial"/>
                <w:noProof/>
              </w:rPr>
              <w:t>Exceptions/Exemptions</w:t>
            </w:r>
            <w:r>
              <w:rPr>
                <w:noProof/>
                <w:webHidden/>
              </w:rPr>
              <w:tab/>
            </w:r>
            <w:r>
              <w:rPr>
                <w:noProof/>
                <w:webHidden/>
              </w:rPr>
              <w:fldChar w:fldCharType="begin"/>
            </w:r>
            <w:r>
              <w:rPr>
                <w:noProof/>
                <w:webHidden/>
              </w:rPr>
              <w:instrText xml:space="preserve"> PAGEREF _Toc170594766 \h </w:instrText>
            </w:r>
            <w:r>
              <w:rPr>
                <w:noProof/>
                <w:webHidden/>
              </w:rPr>
            </w:r>
            <w:r>
              <w:rPr>
                <w:noProof/>
                <w:webHidden/>
              </w:rPr>
              <w:fldChar w:fldCharType="separate"/>
            </w:r>
            <w:r>
              <w:rPr>
                <w:noProof/>
                <w:webHidden/>
              </w:rPr>
              <w:t>5</w:t>
            </w:r>
            <w:r>
              <w:rPr>
                <w:noProof/>
                <w:webHidden/>
              </w:rPr>
              <w:fldChar w:fldCharType="end"/>
            </w:r>
          </w:hyperlink>
        </w:p>
        <w:p w14:paraId="41C36733" w14:textId="107245A7" w:rsidR="00F9423F" w:rsidRDefault="00F9423F">
          <w:pPr>
            <w:pStyle w:val="TOC1"/>
            <w:tabs>
              <w:tab w:val="right" w:leader="dot" w:pos="11230"/>
            </w:tabs>
            <w:rPr>
              <w:rFonts w:eastAsiaTheme="minorEastAsia" w:cstheme="minorBidi"/>
              <w:b w:val="0"/>
              <w:bCs w:val="0"/>
              <w:caps w:val="0"/>
              <w:noProof/>
              <w:kern w:val="2"/>
              <w:sz w:val="24"/>
              <w:szCs w:val="24"/>
              <w:u w:val="none"/>
              <w14:ligatures w14:val="standardContextual"/>
            </w:rPr>
          </w:pPr>
          <w:hyperlink w:anchor="_Toc170594767" w:history="1">
            <w:r w:rsidRPr="00ED7C8B">
              <w:rPr>
                <w:rStyle w:val="Hyperlink"/>
                <w:rFonts w:cs="Arial"/>
                <w:noProof/>
              </w:rPr>
              <w:t>Enforcement</w:t>
            </w:r>
            <w:r>
              <w:rPr>
                <w:noProof/>
                <w:webHidden/>
              </w:rPr>
              <w:tab/>
            </w:r>
            <w:r>
              <w:rPr>
                <w:noProof/>
                <w:webHidden/>
              </w:rPr>
              <w:fldChar w:fldCharType="begin"/>
            </w:r>
            <w:r>
              <w:rPr>
                <w:noProof/>
                <w:webHidden/>
              </w:rPr>
              <w:instrText xml:space="preserve"> PAGEREF _Toc170594767 \h </w:instrText>
            </w:r>
            <w:r>
              <w:rPr>
                <w:noProof/>
                <w:webHidden/>
              </w:rPr>
            </w:r>
            <w:r>
              <w:rPr>
                <w:noProof/>
                <w:webHidden/>
              </w:rPr>
              <w:fldChar w:fldCharType="separate"/>
            </w:r>
            <w:r>
              <w:rPr>
                <w:noProof/>
                <w:webHidden/>
              </w:rPr>
              <w:t>5</w:t>
            </w:r>
            <w:r>
              <w:rPr>
                <w:noProof/>
                <w:webHidden/>
              </w:rPr>
              <w:fldChar w:fldCharType="end"/>
            </w:r>
          </w:hyperlink>
        </w:p>
        <w:p w14:paraId="005AE506" w14:textId="73575127" w:rsidR="00F9423F" w:rsidRDefault="00F9423F">
          <w:pPr>
            <w:pStyle w:val="TOC1"/>
            <w:tabs>
              <w:tab w:val="right" w:leader="dot" w:pos="11230"/>
            </w:tabs>
            <w:rPr>
              <w:rFonts w:eastAsiaTheme="minorEastAsia" w:cstheme="minorBidi"/>
              <w:b w:val="0"/>
              <w:bCs w:val="0"/>
              <w:caps w:val="0"/>
              <w:noProof/>
              <w:kern w:val="2"/>
              <w:sz w:val="24"/>
              <w:szCs w:val="24"/>
              <w:u w:val="none"/>
              <w14:ligatures w14:val="standardContextual"/>
            </w:rPr>
          </w:pPr>
          <w:hyperlink w:anchor="_Toc170594768" w:history="1">
            <w:r w:rsidRPr="00ED7C8B">
              <w:rPr>
                <w:rStyle w:val="Hyperlink"/>
                <w:rFonts w:cs="Arial"/>
                <w:noProof/>
              </w:rPr>
              <w:t>Version History Table</w:t>
            </w:r>
            <w:r>
              <w:rPr>
                <w:noProof/>
                <w:webHidden/>
              </w:rPr>
              <w:tab/>
            </w:r>
            <w:r>
              <w:rPr>
                <w:noProof/>
                <w:webHidden/>
              </w:rPr>
              <w:fldChar w:fldCharType="begin"/>
            </w:r>
            <w:r>
              <w:rPr>
                <w:noProof/>
                <w:webHidden/>
              </w:rPr>
              <w:instrText xml:space="preserve"> PAGEREF _Toc170594768 \h </w:instrText>
            </w:r>
            <w:r>
              <w:rPr>
                <w:noProof/>
                <w:webHidden/>
              </w:rPr>
            </w:r>
            <w:r>
              <w:rPr>
                <w:noProof/>
                <w:webHidden/>
              </w:rPr>
              <w:fldChar w:fldCharType="separate"/>
            </w:r>
            <w:r>
              <w:rPr>
                <w:noProof/>
                <w:webHidden/>
              </w:rPr>
              <w:t>5</w:t>
            </w:r>
            <w:r>
              <w:rPr>
                <w:noProof/>
                <w:webHidden/>
              </w:rPr>
              <w:fldChar w:fldCharType="end"/>
            </w:r>
          </w:hyperlink>
        </w:p>
        <w:p w14:paraId="3A10D452" w14:textId="32087287" w:rsidR="00F9423F" w:rsidRDefault="00F9423F">
          <w:pPr>
            <w:pStyle w:val="TOC1"/>
            <w:tabs>
              <w:tab w:val="right" w:leader="dot" w:pos="11230"/>
            </w:tabs>
            <w:rPr>
              <w:rFonts w:eastAsiaTheme="minorEastAsia" w:cstheme="minorBidi"/>
              <w:b w:val="0"/>
              <w:bCs w:val="0"/>
              <w:caps w:val="0"/>
              <w:noProof/>
              <w:kern w:val="2"/>
              <w:sz w:val="24"/>
              <w:szCs w:val="24"/>
              <w:u w:val="none"/>
              <w14:ligatures w14:val="standardContextual"/>
            </w:rPr>
          </w:pPr>
          <w:hyperlink w:anchor="_Toc170594769" w:history="1">
            <w:r w:rsidRPr="00ED7C8B">
              <w:rPr>
                <w:rStyle w:val="Hyperlink"/>
                <w:rFonts w:cs="Arial"/>
                <w:noProof/>
              </w:rPr>
              <w:t>Citations</w:t>
            </w:r>
            <w:r>
              <w:rPr>
                <w:noProof/>
                <w:webHidden/>
              </w:rPr>
              <w:tab/>
            </w:r>
            <w:r>
              <w:rPr>
                <w:noProof/>
                <w:webHidden/>
              </w:rPr>
              <w:fldChar w:fldCharType="begin"/>
            </w:r>
            <w:r>
              <w:rPr>
                <w:noProof/>
                <w:webHidden/>
              </w:rPr>
              <w:instrText xml:space="preserve"> PAGEREF _Toc170594769 \h </w:instrText>
            </w:r>
            <w:r>
              <w:rPr>
                <w:noProof/>
                <w:webHidden/>
              </w:rPr>
            </w:r>
            <w:r>
              <w:rPr>
                <w:noProof/>
                <w:webHidden/>
              </w:rPr>
              <w:fldChar w:fldCharType="separate"/>
            </w:r>
            <w:r>
              <w:rPr>
                <w:noProof/>
                <w:webHidden/>
              </w:rPr>
              <w:t>6</w:t>
            </w:r>
            <w:r>
              <w:rPr>
                <w:noProof/>
                <w:webHidden/>
              </w:rPr>
              <w:fldChar w:fldCharType="end"/>
            </w:r>
          </w:hyperlink>
        </w:p>
        <w:p w14:paraId="671AEB07" w14:textId="32AE3006" w:rsidR="004C536B" w:rsidRPr="00F9423F" w:rsidRDefault="004C536B" w:rsidP="0033670C">
          <w:pPr>
            <w:ind w:left="270" w:right="260"/>
          </w:pPr>
          <w:r w:rsidRPr="00F9423F">
            <w:rPr>
              <w:b/>
              <w:bCs/>
              <w:noProof/>
            </w:rPr>
            <w:fldChar w:fldCharType="end"/>
          </w:r>
        </w:p>
      </w:sdtContent>
    </w:sdt>
    <w:p w14:paraId="0A3F99EA" w14:textId="77777777" w:rsidR="00FC3421" w:rsidRPr="00F9423F" w:rsidRDefault="00FC3421" w:rsidP="00761C8E">
      <w:pPr>
        <w:ind w:left="360"/>
        <w:sectPr w:rsidR="00FC3421" w:rsidRPr="00F9423F" w:rsidSect="00395F8E">
          <w:headerReference w:type="default" r:id="rId8"/>
          <w:footerReference w:type="default" r:id="rId9"/>
          <w:pgSz w:w="12240" w:h="15840"/>
          <w:pgMar w:top="1660" w:right="500" w:bottom="980" w:left="500" w:header="731" w:footer="797" w:gutter="0"/>
          <w:pgNumType w:start="1"/>
          <w:cols w:space="720"/>
        </w:sectPr>
      </w:pPr>
    </w:p>
    <w:p w14:paraId="150AFD3D" w14:textId="77777777" w:rsidR="0062200E" w:rsidRPr="00627734" w:rsidRDefault="0062200E" w:rsidP="00761C8E">
      <w:pPr>
        <w:ind w:left="360"/>
      </w:pPr>
      <w:bookmarkStart w:id="0" w:name="Purpose"/>
      <w:bookmarkStart w:id="1" w:name="_bookmark0"/>
      <w:bookmarkEnd w:id="0"/>
      <w:bookmarkEnd w:id="1"/>
    </w:p>
    <w:p w14:paraId="402D2D61" w14:textId="7D28A37D" w:rsidR="0062200E" w:rsidRPr="00627734" w:rsidRDefault="000D62E3" w:rsidP="000B2146">
      <w:pPr>
        <w:pStyle w:val="BodyText"/>
        <w:ind w:left="360" w:right="8702"/>
        <w:rPr>
          <w:rStyle w:val="Heading1Char"/>
          <w:rFonts w:cs="Arial"/>
        </w:rPr>
      </w:pPr>
      <w:bookmarkStart w:id="2" w:name="_Toc170594761"/>
      <w:r>
        <w:rPr>
          <w:rStyle w:val="Heading1Char"/>
          <w:rFonts w:cs="Arial"/>
        </w:rPr>
        <w:t>Policy</w:t>
      </w:r>
      <w:bookmarkEnd w:id="2"/>
    </w:p>
    <w:p w14:paraId="0E98004D" w14:textId="77777777" w:rsidR="000B2146" w:rsidRDefault="000B2146" w:rsidP="000B2146">
      <w:pPr>
        <w:pStyle w:val="NormalWeb"/>
        <w:shd w:val="clear" w:color="auto" w:fill="FFFFFF"/>
        <w:spacing w:before="0" w:beforeAutospacing="0" w:after="0" w:afterAutospacing="0"/>
        <w:ind w:left="360"/>
        <w:rPr>
          <w:rFonts w:ascii="Arial" w:hAnsi="Arial" w:cs="Arial"/>
          <w:color w:val="000000"/>
        </w:rPr>
      </w:pPr>
    </w:p>
    <w:p w14:paraId="0E6F5C2D" w14:textId="49A81B0D" w:rsidR="008B1474" w:rsidRDefault="008B1474" w:rsidP="000B2146">
      <w:pPr>
        <w:pStyle w:val="NormalWeb"/>
        <w:shd w:val="clear" w:color="auto" w:fill="FFFFFF"/>
        <w:spacing w:before="0" w:beforeAutospacing="0" w:after="0" w:afterAutospacing="0"/>
        <w:ind w:left="360"/>
        <w:rPr>
          <w:rFonts w:ascii="Arial" w:hAnsi="Arial" w:cs="Arial"/>
          <w:color w:val="000000"/>
        </w:rPr>
      </w:pPr>
      <w:r>
        <w:t>All information assets that process, store, receive, transmit or otherwise could impact the confidentiality, integrity, and accessibility of State data must meet the required security controls defined in this policy document that are based on the National Institute of Standards and Technology (NIST) SP 800-53, Security and Privacy Controls. This document addresses the requirements set forth by the State to implement the family of Access Control security controls at the organization, process and/or system level for all information assets / State data.</w:t>
      </w:r>
    </w:p>
    <w:p w14:paraId="5196E68F" w14:textId="77777777" w:rsidR="000B2146" w:rsidRPr="008D6F18" w:rsidRDefault="000B2146" w:rsidP="000B2146">
      <w:pPr>
        <w:pStyle w:val="NormalWeb"/>
        <w:shd w:val="clear" w:color="auto" w:fill="FFFFFF"/>
        <w:spacing w:before="0" w:beforeAutospacing="0" w:after="0" w:afterAutospacing="0"/>
        <w:ind w:left="360"/>
        <w:rPr>
          <w:rStyle w:val="Heading1Char"/>
          <w:rFonts w:eastAsia="Times New Roman" w:cs="Arial"/>
          <w:color w:val="000000"/>
          <w:sz w:val="23"/>
          <w:szCs w:val="23"/>
        </w:rPr>
      </w:pPr>
    </w:p>
    <w:p w14:paraId="7193E193" w14:textId="77777777" w:rsidR="0062200E" w:rsidRPr="00627734" w:rsidRDefault="009B0A0B" w:rsidP="000B2146">
      <w:pPr>
        <w:pStyle w:val="BodyText"/>
        <w:ind w:left="360" w:right="8702"/>
        <w:rPr>
          <w:spacing w:val="-2"/>
        </w:rPr>
      </w:pPr>
      <w:bookmarkStart w:id="3" w:name="_Toc170594762"/>
      <w:r w:rsidRPr="00627734">
        <w:rPr>
          <w:rStyle w:val="Heading1Char"/>
          <w:rFonts w:cs="Arial"/>
        </w:rPr>
        <w:t>Scope</w:t>
      </w:r>
      <w:bookmarkEnd w:id="3"/>
      <w:r w:rsidRPr="00627734">
        <w:rPr>
          <w:spacing w:val="-2"/>
        </w:rPr>
        <w:t xml:space="preserve"> </w:t>
      </w:r>
      <w:bookmarkStart w:id="4" w:name="Definitions"/>
      <w:bookmarkStart w:id="5" w:name="_bookmark2"/>
      <w:bookmarkEnd w:id="4"/>
      <w:bookmarkEnd w:id="5"/>
    </w:p>
    <w:p w14:paraId="3209826D" w14:textId="41586E11" w:rsidR="003B48DF" w:rsidRDefault="00246691" w:rsidP="000B2146">
      <w:pPr>
        <w:ind w:left="360"/>
        <w:rPr>
          <w:rFonts w:eastAsia="Times New Roman"/>
          <w:szCs w:val="24"/>
        </w:rPr>
      </w:pPr>
      <w:r>
        <w:rPr>
          <w:rFonts w:eastAsia="Times New Roman"/>
          <w:szCs w:val="24"/>
        </w:rPr>
        <w:t xml:space="preserve"> </w:t>
      </w:r>
    </w:p>
    <w:p w14:paraId="29F0C753" w14:textId="5F23B56A" w:rsidR="008B1474" w:rsidRPr="00627734" w:rsidRDefault="008B1474" w:rsidP="000B2146">
      <w:pPr>
        <w:ind w:left="360"/>
        <w:rPr>
          <w:rFonts w:eastAsia="Times New Roman"/>
          <w:szCs w:val="24"/>
        </w:rPr>
      </w:pPr>
      <w:r>
        <w:t>The scope of these regulations and procedures are applicable to all information resources owned or operated by SnowBe Online. All users are responsible for adhering to these regulations and procedures. Information regarding roles, responsibilities, management commitment, and coordination among organizational entities are embedded within these procedures.</w:t>
      </w:r>
    </w:p>
    <w:p w14:paraId="4B759C33" w14:textId="77777777" w:rsidR="00727569" w:rsidRPr="00627734" w:rsidRDefault="00727569" w:rsidP="000B2146">
      <w:pPr>
        <w:rPr>
          <w:rStyle w:val="Heading1Char"/>
          <w:rFonts w:cs="Arial"/>
          <w:color w:val="000000" w:themeColor="text1"/>
          <w:sz w:val="22"/>
          <w:szCs w:val="22"/>
        </w:rPr>
      </w:pPr>
    </w:p>
    <w:p w14:paraId="28186069" w14:textId="6EB76FB3" w:rsidR="00727569" w:rsidRPr="00627734" w:rsidRDefault="009B0A0B" w:rsidP="000B2146">
      <w:pPr>
        <w:pStyle w:val="BodyText"/>
        <w:ind w:left="360" w:right="8702"/>
        <w:rPr>
          <w:rStyle w:val="Heading1Char"/>
          <w:rFonts w:cs="Arial"/>
        </w:rPr>
      </w:pPr>
      <w:bookmarkStart w:id="6" w:name="_Toc170594763"/>
      <w:r w:rsidRPr="00627734">
        <w:rPr>
          <w:rStyle w:val="Heading1Char"/>
          <w:rFonts w:cs="Arial"/>
        </w:rPr>
        <w:t>Definitions</w:t>
      </w:r>
      <w:bookmarkEnd w:id="6"/>
    </w:p>
    <w:p w14:paraId="36AA0B2B" w14:textId="20A09F25" w:rsidR="00505A89" w:rsidRDefault="00505A89" w:rsidP="000B2146">
      <w:pPr>
        <w:ind w:left="360"/>
      </w:pPr>
    </w:p>
    <w:p w14:paraId="22870F68" w14:textId="1660C02D" w:rsidR="008B1474" w:rsidRDefault="008B1474" w:rsidP="000B2146">
      <w:pPr>
        <w:ind w:left="360"/>
      </w:pPr>
      <w:r w:rsidRPr="008B1474">
        <w:rPr>
          <w:b/>
          <w:bCs/>
        </w:rPr>
        <w:t>Access control</w:t>
      </w:r>
      <w:r>
        <w:rPr>
          <w:b/>
          <w:bCs/>
        </w:rPr>
        <w:t xml:space="preserve"> –</w:t>
      </w:r>
      <w:r>
        <w:t xml:space="preserve"> The process of granting or denying specific requests to:</w:t>
      </w:r>
    </w:p>
    <w:p w14:paraId="16DAF872" w14:textId="053A0787" w:rsidR="008B1474" w:rsidRDefault="008B1474" w:rsidP="008B1474">
      <w:pPr>
        <w:pStyle w:val="ListParagraph"/>
        <w:numPr>
          <w:ilvl w:val="0"/>
          <w:numId w:val="21"/>
        </w:numPr>
      </w:pPr>
      <w:r>
        <w:t xml:space="preserve">obtain and use information and related information processing </w:t>
      </w:r>
      <w:proofErr w:type="gramStart"/>
      <w:r>
        <w:t>services;</w:t>
      </w:r>
      <w:proofErr w:type="gramEnd"/>
    </w:p>
    <w:p w14:paraId="55FC12F9" w14:textId="47A39190" w:rsidR="008B1474" w:rsidRDefault="008B1474" w:rsidP="008B1474">
      <w:pPr>
        <w:pStyle w:val="ListParagraph"/>
        <w:numPr>
          <w:ilvl w:val="0"/>
          <w:numId w:val="21"/>
        </w:numPr>
      </w:pPr>
      <w:r>
        <w:t>enter specific physical facilities (for example, employee only locations in store locations)</w:t>
      </w:r>
    </w:p>
    <w:p w14:paraId="2DE2791E" w14:textId="77777777" w:rsidR="008B1474" w:rsidRDefault="008B1474" w:rsidP="008B1474">
      <w:pPr>
        <w:ind w:left="360"/>
      </w:pPr>
    </w:p>
    <w:p w14:paraId="0F95F360" w14:textId="51A76E5C" w:rsidR="008B1474" w:rsidRDefault="008B1474" w:rsidP="008B1474">
      <w:pPr>
        <w:ind w:left="360"/>
      </w:pPr>
      <w:r>
        <w:rPr>
          <w:b/>
          <w:bCs/>
        </w:rPr>
        <w:t xml:space="preserve">Authorized User – </w:t>
      </w:r>
      <w:r>
        <w:t>An individual who has approved access to an information asset to perform job responsibilities</w:t>
      </w:r>
      <w:r>
        <w:t>.</w:t>
      </w:r>
    </w:p>
    <w:p w14:paraId="1F46FC5D" w14:textId="77777777" w:rsidR="008D12A4" w:rsidRDefault="008D12A4" w:rsidP="008B1474">
      <w:pPr>
        <w:ind w:left="360"/>
        <w:rPr>
          <w:b/>
          <w:bCs/>
        </w:rPr>
      </w:pPr>
    </w:p>
    <w:p w14:paraId="675B59DB" w14:textId="6A8A5FB7" w:rsidR="008D12A4" w:rsidRPr="008B1474" w:rsidRDefault="008D12A4" w:rsidP="008B1474">
      <w:pPr>
        <w:ind w:left="360"/>
        <w:rPr>
          <w:b/>
          <w:bCs/>
        </w:rPr>
      </w:pPr>
      <w:r w:rsidRPr="008D12A4">
        <w:rPr>
          <w:b/>
          <w:bCs/>
        </w:rPr>
        <w:t>Demilitarized zone</w:t>
      </w:r>
      <w:r w:rsidRPr="008D12A4">
        <w:rPr>
          <w:b/>
          <w:bCs/>
        </w:rPr>
        <w:t xml:space="preserve"> –</w:t>
      </w:r>
      <w:r>
        <w:t xml:space="preserve"> A host or network segment inserted as a “neutral zone” between an organization’s private network and the Internet.</w:t>
      </w:r>
    </w:p>
    <w:p w14:paraId="4A35130F" w14:textId="78503042" w:rsidR="00727569" w:rsidRPr="00627734" w:rsidRDefault="00727569" w:rsidP="000B2146">
      <w:pPr>
        <w:rPr>
          <w:rStyle w:val="Heading1Char"/>
          <w:rFonts w:cs="Arial"/>
          <w:color w:val="000000" w:themeColor="text1"/>
          <w:sz w:val="22"/>
          <w:szCs w:val="22"/>
        </w:rPr>
      </w:pPr>
    </w:p>
    <w:p w14:paraId="5E7631F2" w14:textId="28689727" w:rsidR="00D26868" w:rsidRPr="00D06735" w:rsidRDefault="009B0A0B" w:rsidP="000B2146">
      <w:pPr>
        <w:pStyle w:val="BodyText"/>
        <w:ind w:left="360" w:right="1250"/>
        <w:rPr>
          <w:rStyle w:val="Heading1Char"/>
          <w:rFonts w:cs="Arial"/>
        </w:rPr>
      </w:pPr>
      <w:bookmarkStart w:id="7" w:name="Roles_&amp;_Responsibilities"/>
      <w:bookmarkStart w:id="8" w:name="_bookmark3"/>
      <w:bookmarkStart w:id="9" w:name="_Toc170594764"/>
      <w:bookmarkEnd w:id="7"/>
      <w:bookmarkEnd w:id="8"/>
      <w:r w:rsidRPr="00627734">
        <w:rPr>
          <w:rStyle w:val="Heading1Char"/>
          <w:rFonts w:cs="Arial"/>
        </w:rPr>
        <w:t>Roles &amp;</w:t>
      </w:r>
      <w:r w:rsidR="0062200E" w:rsidRPr="00627734">
        <w:rPr>
          <w:rStyle w:val="Heading1Char"/>
          <w:rFonts w:cs="Arial"/>
        </w:rPr>
        <w:t xml:space="preserve"> </w:t>
      </w:r>
      <w:r w:rsidRPr="00627734">
        <w:rPr>
          <w:rStyle w:val="Heading1Char"/>
          <w:rFonts w:cs="Arial"/>
        </w:rPr>
        <w:t>Responsibilities</w:t>
      </w:r>
      <w:bookmarkEnd w:id="9"/>
      <w:r w:rsidRPr="00627734">
        <w:rPr>
          <w:rStyle w:val="Heading1Char"/>
          <w:rFonts w:cs="Arial"/>
        </w:rPr>
        <w:t xml:space="preserve"> </w:t>
      </w:r>
      <w:bookmarkStart w:id="10" w:name="Policy"/>
      <w:bookmarkStart w:id="11" w:name="_bookmark4"/>
      <w:bookmarkEnd w:id="10"/>
      <w:bookmarkEnd w:id="11"/>
    </w:p>
    <w:p w14:paraId="2378B9DE" w14:textId="77777777" w:rsidR="008D12A4" w:rsidRDefault="008D12A4" w:rsidP="000B2146">
      <w:pPr>
        <w:widowControl/>
        <w:autoSpaceDE/>
        <w:autoSpaceDN/>
        <w:ind w:left="360"/>
        <w:rPr>
          <w:rFonts w:eastAsia="Times New Roman"/>
          <w:b/>
          <w:bCs/>
          <w:color w:val="000000"/>
          <w:sz w:val="22"/>
        </w:rPr>
      </w:pPr>
    </w:p>
    <w:p w14:paraId="7347B725" w14:textId="2B79D562" w:rsidR="00D06735" w:rsidRPr="00D06735" w:rsidRDefault="00D06735" w:rsidP="000B2146">
      <w:pPr>
        <w:widowControl/>
        <w:autoSpaceDE/>
        <w:autoSpaceDN/>
        <w:ind w:left="360"/>
        <w:rPr>
          <w:rFonts w:ascii="Times New Roman" w:eastAsia="Times New Roman" w:hAnsi="Times New Roman" w:cs="Times New Roman"/>
          <w:szCs w:val="24"/>
        </w:rPr>
      </w:pPr>
      <w:r w:rsidRPr="00D06735">
        <w:rPr>
          <w:rFonts w:eastAsia="Times New Roman"/>
          <w:b/>
          <w:bCs/>
          <w:color w:val="000000"/>
          <w:sz w:val="22"/>
        </w:rPr>
        <w:t>All Employees, contractors, or interns –</w:t>
      </w:r>
      <w:r w:rsidRPr="00D06735">
        <w:rPr>
          <w:rFonts w:eastAsia="Times New Roman"/>
          <w:color w:val="000000"/>
          <w:sz w:val="22"/>
        </w:rPr>
        <w:t xml:space="preserve"> </w:t>
      </w:r>
      <w:r w:rsidR="008D12A4">
        <w:t>Follow PCI compliance when handling cardholder information and ensure there are no unknown third-party devices on card readers that can hinder security.</w:t>
      </w:r>
    </w:p>
    <w:p w14:paraId="2149FCC1" w14:textId="77777777" w:rsidR="00D06735" w:rsidRPr="00D06735" w:rsidRDefault="00D06735" w:rsidP="000B2146">
      <w:pPr>
        <w:widowControl/>
        <w:autoSpaceDE/>
        <w:autoSpaceDN/>
        <w:ind w:left="360"/>
        <w:rPr>
          <w:rFonts w:ascii="Times New Roman" w:eastAsia="Times New Roman" w:hAnsi="Times New Roman" w:cs="Times New Roman"/>
          <w:szCs w:val="24"/>
        </w:rPr>
      </w:pPr>
      <w:r w:rsidRPr="00D06735">
        <w:rPr>
          <w:rFonts w:eastAsia="Times New Roman"/>
          <w:color w:val="000000"/>
          <w:sz w:val="22"/>
        </w:rPr>
        <w:t> </w:t>
      </w:r>
    </w:p>
    <w:p w14:paraId="2E724AC3" w14:textId="5472E9C2" w:rsidR="00D06735" w:rsidRPr="00D06735" w:rsidRDefault="00D06735" w:rsidP="000B2146">
      <w:pPr>
        <w:widowControl/>
        <w:autoSpaceDE/>
        <w:autoSpaceDN/>
        <w:ind w:left="360"/>
        <w:rPr>
          <w:rFonts w:ascii="Times New Roman" w:eastAsia="Times New Roman" w:hAnsi="Times New Roman" w:cs="Times New Roman"/>
          <w:szCs w:val="24"/>
        </w:rPr>
      </w:pPr>
      <w:r w:rsidRPr="00D06735">
        <w:rPr>
          <w:rFonts w:eastAsia="Times New Roman"/>
          <w:b/>
          <w:bCs/>
          <w:color w:val="000000"/>
          <w:sz w:val="22"/>
        </w:rPr>
        <w:t xml:space="preserve">CISO – </w:t>
      </w:r>
      <w:r w:rsidR="008D12A4">
        <w:t>Oversee the development, implementation, and maintenance of the PCI Compliance Policy.</w:t>
      </w:r>
    </w:p>
    <w:p w14:paraId="4DED61F9" w14:textId="1E914AD8" w:rsidR="00D06735" w:rsidRPr="00D06735" w:rsidRDefault="00D06735" w:rsidP="000B2146">
      <w:pPr>
        <w:widowControl/>
        <w:autoSpaceDE/>
        <w:autoSpaceDN/>
        <w:ind w:left="360"/>
        <w:rPr>
          <w:rFonts w:ascii="Times New Roman" w:eastAsia="Times New Roman" w:hAnsi="Times New Roman" w:cs="Times New Roman"/>
          <w:szCs w:val="24"/>
        </w:rPr>
      </w:pPr>
      <w:r w:rsidRPr="00D06735">
        <w:rPr>
          <w:rFonts w:eastAsia="Times New Roman"/>
          <w:color w:val="000000"/>
          <w:sz w:val="22"/>
        </w:rPr>
        <w:t> </w:t>
      </w:r>
      <w:r w:rsidRPr="00D06735">
        <w:rPr>
          <w:rFonts w:eastAsia="Times New Roman"/>
          <w:b/>
          <w:bCs/>
          <w:color w:val="000000"/>
          <w:sz w:val="22"/>
        </w:rPr>
        <w:t> </w:t>
      </w:r>
    </w:p>
    <w:p w14:paraId="3ECF44A7" w14:textId="6BFB7376" w:rsidR="0062200E" w:rsidRDefault="00D06735" w:rsidP="000B2146">
      <w:pPr>
        <w:ind w:left="360"/>
        <w:rPr>
          <w:rFonts w:eastAsia="Times New Roman"/>
          <w:color w:val="000000"/>
          <w:sz w:val="22"/>
        </w:rPr>
      </w:pPr>
      <w:r w:rsidRPr="00D06735">
        <w:rPr>
          <w:rFonts w:eastAsia="Times New Roman"/>
          <w:b/>
          <w:bCs/>
          <w:color w:val="000000"/>
          <w:sz w:val="22"/>
        </w:rPr>
        <w:t>IT Security team –</w:t>
      </w:r>
      <w:r w:rsidRPr="00D06735">
        <w:rPr>
          <w:rFonts w:eastAsia="Times New Roman"/>
          <w:color w:val="000000"/>
          <w:sz w:val="22"/>
        </w:rPr>
        <w:t xml:space="preserve"> </w:t>
      </w:r>
      <w:r w:rsidR="008D12A4">
        <w:t>Ensure that all cardholder data is being collected and stored properly and reporting and resolving any data or devices that aren’t meeting PCI compliance.</w:t>
      </w:r>
    </w:p>
    <w:p w14:paraId="51E1348B" w14:textId="77777777" w:rsidR="008D12A4" w:rsidRPr="00086837" w:rsidRDefault="008D12A4" w:rsidP="000B2146">
      <w:pPr>
        <w:ind w:left="360"/>
        <w:rPr>
          <w:rStyle w:val="Heading1Char"/>
          <w:rFonts w:cs="Arial"/>
          <w:color w:val="000000" w:themeColor="text1"/>
          <w:sz w:val="24"/>
          <w:szCs w:val="24"/>
        </w:rPr>
      </w:pPr>
    </w:p>
    <w:p w14:paraId="6EAF184E" w14:textId="77777777" w:rsidR="008D12A4" w:rsidRDefault="008D12A4" w:rsidP="000B2146">
      <w:pPr>
        <w:pStyle w:val="Heading1"/>
        <w:spacing w:before="0" w:line="240" w:lineRule="auto"/>
        <w:rPr>
          <w:rStyle w:val="Heading1Char"/>
          <w:rFonts w:cs="Arial"/>
        </w:rPr>
      </w:pPr>
    </w:p>
    <w:p w14:paraId="2EFB8405" w14:textId="77777777" w:rsidR="008D12A4" w:rsidRDefault="008D12A4" w:rsidP="000B2146">
      <w:pPr>
        <w:pStyle w:val="Heading1"/>
        <w:spacing w:before="0" w:line="240" w:lineRule="auto"/>
        <w:rPr>
          <w:rStyle w:val="Heading1Char"/>
          <w:rFonts w:cs="Arial"/>
        </w:rPr>
      </w:pPr>
    </w:p>
    <w:p w14:paraId="01C9EE15" w14:textId="77777777" w:rsidR="008D12A4" w:rsidRDefault="008D12A4" w:rsidP="000B2146">
      <w:pPr>
        <w:pStyle w:val="Heading1"/>
        <w:spacing w:before="0" w:line="240" w:lineRule="auto"/>
        <w:rPr>
          <w:rStyle w:val="Heading1Char"/>
          <w:rFonts w:cs="Arial"/>
        </w:rPr>
      </w:pPr>
    </w:p>
    <w:p w14:paraId="784E7203" w14:textId="77777777" w:rsidR="008D12A4" w:rsidRDefault="008D12A4" w:rsidP="000B2146">
      <w:pPr>
        <w:pStyle w:val="Heading1"/>
        <w:spacing w:before="0" w:line="240" w:lineRule="auto"/>
        <w:rPr>
          <w:rStyle w:val="Heading1Char"/>
          <w:rFonts w:cs="Arial"/>
        </w:rPr>
      </w:pPr>
    </w:p>
    <w:p w14:paraId="5A58A8CE" w14:textId="77777777" w:rsidR="008D12A4" w:rsidRDefault="008D12A4" w:rsidP="008D12A4"/>
    <w:p w14:paraId="33C5B578" w14:textId="77777777" w:rsidR="008D12A4" w:rsidRPr="008D12A4" w:rsidRDefault="008D12A4" w:rsidP="008D12A4"/>
    <w:p w14:paraId="4B9D49C2" w14:textId="5441B876" w:rsidR="00142619" w:rsidRPr="00627734" w:rsidRDefault="000D62E3" w:rsidP="000B2146">
      <w:pPr>
        <w:pStyle w:val="Heading1"/>
        <w:spacing w:before="0" w:line="240" w:lineRule="auto"/>
        <w:rPr>
          <w:rStyle w:val="Heading1Char"/>
          <w:rFonts w:cs="Arial"/>
        </w:rPr>
      </w:pPr>
      <w:bookmarkStart w:id="12" w:name="_Toc170594765"/>
      <w:r>
        <w:rPr>
          <w:rStyle w:val="Heading1Char"/>
          <w:rFonts w:cs="Arial"/>
        </w:rPr>
        <w:lastRenderedPageBreak/>
        <w:t>Policy</w:t>
      </w:r>
      <w:bookmarkEnd w:id="12"/>
    </w:p>
    <w:p w14:paraId="4B7FE5AF" w14:textId="21F82206" w:rsidR="00F7410A" w:rsidRDefault="00F7410A" w:rsidP="000B2146">
      <w:pPr>
        <w:widowControl/>
        <w:shd w:val="clear" w:color="auto" w:fill="FFFFFF"/>
        <w:autoSpaceDE/>
        <w:autoSpaceDN/>
        <w:ind w:left="360"/>
        <w:rPr>
          <w:rFonts w:eastAsia="Times New Roman"/>
          <w:color w:val="000000"/>
          <w:szCs w:val="24"/>
        </w:rPr>
      </w:pPr>
    </w:p>
    <w:p w14:paraId="196EDFB7" w14:textId="29C9F197" w:rsidR="008D12A4" w:rsidRDefault="008D12A4" w:rsidP="000B2146">
      <w:pPr>
        <w:widowControl/>
        <w:shd w:val="clear" w:color="auto" w:fill="FFFFFF"/>
        <w:autoSpaceDE/>
        <w:autoSpaceDN/>
        <w:ind w:left="360"/>
      </w:pPr>
      <w:r>
        <w:t xml:space="preserve">The following procedures serve as the base requirements for SnowBe </w:t>
      </w:r>
      <w:proofErr w:type="spellStart"/>
      <w:r>
        <w:t>Onlines</w:t>
      </w:r>
      <w:proofErr w:type="spellEnd"/>
      <w:r>
        <w:t xml:space="preserve"> information assets. They represent the security controls established to provide an acceptable level of protection from unauthorized system access.</w:t>
      </w:r>
    </w:p>
    <w:p w14:paraId="0105C459" w14:textId="77777777" w:rsidR="008D12A4" w:rsidRDefault="008D12A4" w:rsidP="000B2146">
      <w:pPr>
        <w:widowControl/>
        <w:shd w:val="clear" w:color="auto" w:fill="FFFFFF"/>
        <w:autoSpaceDE/>
        <w:autoSpaceDN/>
        <w:ind w:left="360"/>
      </w:pPr>
    </w:p>
    <w:p w14:paraId="360B9D4D" w14:textId="7301F23E" w:rsidR="00532F98" w:rsidRPr="00532F98" w:rsidRDefault="00386727" w:rsidP="00532F98">
      <w:pPr>
        <w:pStyle w:val="ListParagraph"/>
        <w:widowControl/>
        <w:numPr>
          <w:ilvl w:val="0"/>
          <w:numId w:val="26"/>
        </w:numPr>
        <w:autoSpaceDE/>
        <w:autoSpaceDN/>
        <w:rPr>
          <w:rFonts w:eastAsia="Times New Roman"/>
          <w:b/>
          <w:bCs/>
          <w:szCs w:val="24"/>
        </w:rPr>
      </w:pPr>
      <w:r w:rsidRPr="00532F98">
        <w:rPr>
          <w:rFonts w:eastAsia="Times New Roman"/>
          <w:b/>
          <w:bCs/>
          <w:szCs w:val="24"/>
        </w:rPr>
        <w:t>CREATE USER ACCESS</w:t>
      </w:r>
    </w:p>
    <w:p w14:paraId="6FF3B591" w14:textId="77777777" w:rsidR="00386727" w:rsidRPr="00386727" w:rsidRDefault="00386727" w:rsidP="00532F98">
      <w:pPr>
        <w:widowControl/>
        <w:numPr>
          <w:ilvl w:val="0"/>
          <w:numId w:val="22"/>
        </w:numPr>
        <w:tabs>
          <w:tab w:val="clear" w:pos="720"/>
          <w:tab w:val="num" w:pos="1080"/>
        </w:tabs>
        <w:autoSpaceDE/>
        <w:autoSpaceDN/>
        <w:ind w:left="1080"/>
        <w:rPr>
          <w:rFonts w:eastAsia="Times New Roman"/>
          <w:szCs w:val="24"/>
          <w:u w:val="single"/>
        </w:rPr>
      </w:pPr>
      <w:r w:rsidRPr="00386727">
        <w:rPr>
          <w:rFonts w:eastAsia="Times New Roman"/>
          <w:szCs w:val="24"/>
          <w:u w:val="single"/>
        </w:rPr>
        <w:t>Define the process for requesting and approving new User Access. Items to be included:</w:t>
      </w:r>
    </w:p>
    <w:p w14:paraId="73895BCE" w14:textId="77777777" w:rsidR="00386727" w:rsidRPr="00386727" w:rsidRDefault="00386727" w:rsidP="00532F98">
      <w:pPr>
        <w:widowControl/>
        <w:numPr>
          <w:ilvl w:val="1"/>
          <w:numId w:val="22"/>
        </w:numPr>
        <w:autoSpaceDE/>
        <w:autoSpaceDN/>
        <w:ind w:left="1800"/>
        <w:rPr>
          <w:rFonts w:eastAsia="Times New Roman"/>
          <w:szCs w:val="24"/>
        </w:rPr>
      </w:pPr>
      <w:r w:rsidRPr="00386727">
        <w:rPr>
          <w:rFonts w:eastAsia="Times New Roman"/>
          <w:szCs w:val="24"/>
        </w:rPr>
        <w:t>How access is requested</w:t>
      </w:r>
    </w:p>
    <w:p w14:paraId="7793EFD5" w14:textId="77777777" w:rsidR="00386727" w:rsidRPr="00386727" w:rsidRDefault="00386727" w:rsidP="00532F98">
      <w:pPr>
        <w:widowControl/>
        <w:numPr>
          <w:ilvl w:val="1"/>
          <w:numId w:val="22"/>
        </w:numPr>
        <w:autoSpaceDE/>
        <w:autoSpaceDN/>
        <w:ind w:left="1800"/>
        <w:rPr>
          <w:rFonts w:eastAsia="Times New Roman"/>
          <w:szCs w:val="24"/>
        </w:rPr>
      </w:pPr>
      <w:r w:rsidRPr="00386727">
        <w:rPr>
          <w:rFonts w:eastAsia="Times New Roman"/>
          <w:szCs w:val="24"/>
        </w:rPr>
        <w:t>Level of accesses available</w:t>
      </w:r>
    </w:p>
    <w:p w14:paraId="0164C448" w14:textId="77777777" w:rsidR="00386727" w:rsidRPr="00386727" w:rsidRDefault="00386727" w:rsidP="00532F98">
      <w:pPr>
        <w:widowControl/>
        <w:numPr>
          <w:ilvl w:val="1"/>
          <w:numId w:val="22"/>
        </w:numPr>
        <w:autoSpaceDE/>
        <w:autoSpaceDN/>
        <w:ind w:left="1800"/>
        <w:rPr>
          <w:rFonts w:eastAsia="Times New Roman"/>
          <w:szCs w:val="24"/>
        </w:rPr>
      </w:pPr>
      <w:r w:rsidRPr="00386727">
        <w:rPr>
          <w:rFonts w:eastAsia="Times New Roman"/>
          <w:szCs w:val="24"/>
        </w:rPr>
        <w:t>Business justification needed for access and access level</w:t>
      </w:r>
    </w:p>
    <w:p w14:paraId="11CAA20D" w14:textId="77777777" w:rsidR="00386727" w:rsidRPr="00386727" w:rsidRDefault="00386727" w:rsidP="00532F98">
      <w:pPr>
        <w:widowControl/>
        <w:numPr>
          <w:ilvl w:val="1"/>
          <w:numId w:val="22"/>
        </w:numPr>
        <w:autoSpaceDE/>
        <w:autoSpaceDN/>
        <w:ind w:left="1800"/>
        <w:rPr>
          <w:rFonts w:eastAsia="Times New Roman"/>
          <w:szCs w:val="24"/>
        </w:rPr>
      </w:pPr>
      <w:r w:rsidRPr="00386727">
        <w:rPr>
          <w:rFonts w:eastAsia="Times New Roman"/>
          <w:szCs w:val="24"/>
        </w:rPr>
        <w:t>Approvals and/or authentications needed</w:t>
      </w:r>
    </w:p>
    <w:p w14:paraId="25B7806D" w14:textId="77777777" w:rsidR="00386727" w:rsidRPr="00386727" w:rsidRDefault="00386727" w:rsidP="00532F98">
      <w:pPr>
        <w:widowControl/>
        <w:numPr>
          <w:ilvl w:val="1"/>
          <w:numId w:val="22"/>
        </w:numPr>
        <w:autoSpaceDE/>
        <w:autoSpaceDN/>
        <w:ind w:left="1800"/>
        <w:rPr>
          <w:rFonts w:eastAsia="Times New Roman"/>
          <w:szCs w:val="24"/>
        </w:rPr>
      </w:pPr>
      <w:r w:rsidRPr="00386727">
        <w:rPr>
          <w:rFonts w:eastAsia="Times New Roman"/>
          <w:szCs w:val="24"/>
        </w:rPr>
        <w:t>How user and/or requester is notified of approval or denial of access</w:t>
      </w:r>
    </w:p>
    <w:p w14:paraId="0BC6A151" w14:textId="77777777" w:rsidR="00386727" w:rsidRPr="00386727" w:rsidRDefault="00386727" w:rsidP="00532F98">
      <w:pPr>
        <w:widowControl/>
        <w:numPr>
          <w:ilvl w:val="1"/>
          <w:numId w:val="22"/>
        </w:numPr>
        <w:autoSpaceDE/>
        <w:autoSpaceDN/>
        <w:ind w:left="1800"/>
        <w:rPr>
          <w:rFonts w:eastAsia="Times New Roman"/>
          <w:szCs w:val="24"/>
        </w:rPr>
      </w:pPr>
      <w:r w:rsidRPr="00386727">
        <w:rPr>
          <w:rFonts w:eastAsia="Times New Roman"/>
          <w:szCs w:val="24"/>
        </w:rPr>
        <w:t>If notifications about decisions are given to others, and to whom</w:t>
      </w:r>
    </w:p>
    <w:p w14:paraId="5E2755BC" w14:textId="77777777" w:rsidR="00386727" w:rsidRDefault="00386727" w:rsidP="00532F98">
      <w:pPr>
        <w:widowControl/>
        <w:numPr>
          <w:ilvl w:val="1"/>
          <w:numId w:val="22"/>
        </w:numPr>
        <w:autoSpaceDE/>
        <w:autoSpaceDN/>
        <w:ind w:left="1800"/>
        <w:rPr>
          <w:rFonts w:eastAsia="Times New Roman"/>
          <w:szCs w:val="24"/>
        </w:rPr>
      </w:pPr>
      <w:r w:rsidRPr="00386727">
        <w:rPr>
          <w:rFonts w:eastAsia="Times New Roman"/>
          <w:szCs w:val="24"/>
        </w:rPr>
        <w:t>who grants access, when &amp; how</w:t>
      </w:r>
    </w:p>
    <w:p w14:paraId="0C320C87" w14:textId="77777777" w:rsidR="00532F98" w:rsidRPr="00386727" w:rsidRDefault="00532F98" w:rsidP="00532F98">
      <w:pPr>
        <w:widowControl/>
        <w:autoSpaceDE/>
        <w:autoSpaceDN/>
        <w:rPr>
          <w:rFonts w:eastAsia="Times New Roman"/>
          <w:szCs w:val="24"/>
        </w:rPr>
      </w:pPr>
    </w:p>
    <w:p w14:paraId="4A611E1C" w14:textId="7D7F17D2" w:rsidR="00532F98" w:rsidRPr="00532F98" w:rsidRDefault="00386727" w:rsidP="00532F98">
      <w:pPr>
        <w:pStyle w:val="ListParagraph"/>
        <w:widowControl/>
        <w:numPr>
          <w:ilvl w:val="0"/>
          <w:numId w:val="26"/>
        </w:numPr>
        <w:autoSpaceDE/>
        <w:autoSpaceDN/>
        <w:rPr>
          <w:rFonts w:eastAsia="Times New Roman"/>
          <w:b/>
          <w:bCs/>
          <w:szCs w:val="24"/>
        </w:rPr>
      </w:pPr>
      <w:r w:rsidRPr="00532F98">
        <w:rPr>
          <w:rFonts w:eastAsia="Times New Roman"/>
          <w:b/>
          <w:bCs/>
          <w:szCs w:val="24"/>
        </w:rPr>
        <w:t>CHANGE USER ACCESS</w:t>
      </w:r>
    </w:p>
    <w:p w14:paraId="75BD1A9A" w14:textId="77777777" w:rsidR="00386727" w:rsidRPr="00386727" w:rsidRDefault="00386727" w:rsidP="00532F98">
      <w:pPr>
        <w:widowControl/>
        <w:numPr>
          <w:ilvl w:val="0"/>
          <w:numId w:val="23"/>
        </w:numPr>
        <w:autoSpaceDE/>
        <w:autoSpaceDN/>
        <w:ind w:left="1080"/>
        <w:rPr>
          <w:rFonts w:eastAsia="Times New Roman"/>
          <w:szCs w:val="24"/>
          <w:u w:val="single"/>
        </w:rPr>
      </w:pPr>
      <w:r w:rsidRPr="00386727">
        <w:rPr>
          <w:rFonts w:eastAsia="Times New Roman"/>
          <w:szCs w:val="24"/>
          <w:u w:val="single"/>
        </w:rPr>
        <w:t>Define the process for requesting and approving existing User Access Changes. Items to be included:</w:t>
      </w:r>
    </w:p>
    <w:p w14:paraId="72B27403" w14:textId="77777777" w:rsidR="00386727" w:rsidRPr="00386727" w:rsidRDefault="00386727" w:rsidP="00532F98">
      <w:pPr>
        <w:widowControl/>
        <w:numPr>
          <w:ilvl w:val="1"/>
          <w:numId w:val="23"/>
        </w:numPr>
        <w:autoSpaceDE/>
        <w:autoSpaceDN/>
        <w:ind w:left="1800"/>
        <w:rPr>
          <w:rFonts w:eastAsia="Times New Roman"/>
          <w:szCs w:val="24"/>
        </w:rPr>
      </w:pPr>
      <w:r w:rsidRPr="00386727">
        <w:rPr>
          <w:rFonts w:eastAsia="Times New Roman"/>
          <w:szCs w:val="24"/>
        </w:rPr>
        <w:t>How changes are requested</w:t>
      </w:r>
    </w:p>
    <w:p w14:paraId="431990D9" w14:textId="77777777" w:rsidR="00386727" w:rsidRPr="00386727" w:rsidRDefault="00386727" w:rsidP="00532F98">
      <w:pPr>
        <w:widowControl/>
        <w:numPr>
          <w:ilvl w:val="1"/>
          <w:numId w:val="23"/>
        </w:numPr>
        <w:autoSpaceDE/>
        <w:autoSpaceDN/>
        <w:ind w:left="1800"/>
        <w:rPr>
          <w:rFonts w:eastAsia="Times New Roman"/>
          <w:szCs w:val="24"/>
        </w:rPr>
      </w:pPr>
      <w:r w:rsidRPr="00386727">
        <w:rPr>
          <w:rFonts w:eastAsia="Times New Roman"/>
          <w:szCs w:val="24"/>
        </w:rPr>
        <w:t>Business justification for changes</w:t>
      </w:r>
    </w:p>
    <w:p w14:paraId="46D6B51D" w14:textId="77777777" w:rsidR="00386727" w:rsidRPr="00386727" w:rsidRDefault="00386727" w:rsidP="00532F98">
      <w:pPr>
        <w:widowControl/>
        <w:numPr>
          <w:ilvl w:val="1"/>
          <w:numId w:val="23"/>
        </w:numPr>
        <w:autoSpaceDE/>
        <w:autoSpaceDN/>
        <w:ind w:left="1800"/>
        <w:rPr>
          <w:rFonts w:eastAsia="Times New Roman"/>
          <w:szCs w:val="24"/>
        </w:rPr>
      </w:pPr>
      <w:r w:rsidRPr="00386727">
        <w:rPr>
          <w:rFonts w:eastAsia="Times New Roman"/>
          <w:szCs w:val="24"/>
        </w:rPr>
        <w:t>Approvals and/or authentications needed</w:t>
      </w:r>
    </w:p>
    <w:p w14:paraId="35EF0309" w14:textId="77777777" w:rsidR="00386727" w:rsidRPr="00386727" w:rsidRDefault="00386727" w:rsidP="00532F98">
      <w:pPr>
        <w:widowControl/>
        <w:numPr>
          <w:ilvl w:val="1"/>
          <w:numId w:val="23"/>
        </w:numPr>
        <w:autoSpaceDE/>
        <w:autoSpaceDN/>
        <w:ind w:left="1800"/>
        <w:rPr>
          <w:rFonts w:eastAsia="Times New Roman"/>
          <w:szCs w:val="24"/>
        </w:rPr>
      </w:pPr>
      <w:r w:rsidRPr="00386727">
        <w:rPr>
          <w:rFonts w:eastAsia="Times New Roman"/>
          <w:szCs w:val="24"/>
        </w:rPr>
        <w:t xml:space="preserve">How user and/or requester is notified of approval or denial of changes to </w:t>
      </w:r>
      <w:proofErr w:type="gramStart"/>
      <w:r w:rsidRPr="00386727">
        <w:rPr>
          <w:rFonts w:eastAsia="Times New Roman"/>
          <w:szCs w:val="24"/>
        </w:rPr>
        <w:t>users</w:t>
      </w:r>
      <w:proofErr w:type="gramEnd"/>
      <w:r w:rsidRPr="00386727">
        <w:rPr>
          <w:rFonts w:eastAsia="Times New Roman"/>
          <w:szCs w:val="24"/>
        </w:rPr>
        <w:t xml:space="preserve"> access</w:t>
      </w:r>
    </w:p>
    <w:p w14:paraId="2D544085" w14:textId="77777777" w:rsidR="00386727" w:rsidRPr="00386727" w:rsidRDefault="00386727" w:rsidP="00532F98">
      <w:pPr>
        <w:widowControl/>
        <w:numPr>
          <w:ilvl w:val="1"/>
          <w:numId w:val="23"/>
        </w:numPr>
        <w:autoSpaceDE/>
        <w:autoSpaceDN/>
        <w:ind w:left="1800"/>
        <w:rPr>
          <w:rFonts w:eastAsia="Times New Roman"/>
          <w:szCs w:val="24"/>
        </w:rPr>
      </w:pPr>
      <w:r w:rsidRPr="00386727">
        <w:rPr>
          <w:rFonts w:eastAsia="Times New Roman"/>
          <w:szCs w:val="24"/>
        </w:rPr>
        <w:t>If notifications about decisions are given to others, and to whom</w:t>
      </w:r>
    </w:p>
    <w:p w14:paraId="143BF667" w14:textId="77777777" w:rsidR="00386727" w:rsidRDefault="00386727" w:rsidP="00532F98">
      <w:pPr>
        <w:widowControl/>
        <w:numPr>
          <w:ilvl w:val="1"/>
          <w:numId w:val="23"/>
        </w:numPr>
        <w:autoSpaceDE/>
        <w:autoSpaceDN/>
        <w:ind w:left="1800"/>
        <w:rPr>
          <w:rFonts w:eastAsia="Times New Roman"/>
          <w:szCs w:val="24"/>
        </w:rPr>
      </w:pPr>
      <w:r w:rsidRPr="00386727">
        <w:rPr>
          <w:rFonts w:eastAsia="Times New Roman"/>
          <w:szCs w:val="24"/>
        </w:rPr>
        <w:t>Who grants access, when &amp; how</w:t>
      </w:r>
    </w:p>
    <w:p w14:paraId="5C5CD86C" w14:textId="77777777" w:rsidR="00532F98" w:rsidRPr="00386727" w:rsidRDefault="00532F98" w:rsidP="00532F98">
      <w:pPr>
        <w:widowControl/>
        <w:autoSpaceDE/>
        <w:autoSpaceDN/>
        <w:rPr>
          <w:rFonts w:eastAsia="Times New Roman"/>
          <w:szCs w:val="24"/>
        </w:rPr>
      </w:pPr>
    </w:p>
    <w:p w14:paraId="64F9E48A" w14:textId="4A39E43E" w:rsidR="00532F98" w:rsidRPr="00532F98" w:rsidRDefault="00386727" w:rsidP="00532F98">
      <w:pPr>
        <w:pStyle w:val="ListParagraph"/>
        <w:widowControl/>
        <w:numPr>
          <w:ilvl w:val="0"/>
          <w:numId w:val="26"/>
        </w:numPr>
        <w:autoSpaceDE/>
        <w:autoSpaceDN/>
        <w:rPr>
          <w:rFonts w:eastAsia="Times New Roman"/>
          <w:b/>
          <w:bCs/>
          <w:szCs w:val="24"/>
        </w:rPr>
      </w:pPr>
      <w:r w:rsidRPr="00532F98">
        <w:rPr>
          <w:rFonts w:eastAsia="Times New Roman"/>
          <w:b/>
          <w:bCs/>
          <w:szCs w:val="24"/>
        </w:rPr>
        <w:t>SUSPENSION OR TERMINATION OF USER ACCESS</w:t>
      </w:r>
    </w:p>
    <w:p w14:paraId="51A47431" w14:textId="77777777" w:rsidR="00386727" w:rsidRPr="00386727" w:rsidRDefault="00386727" w:rsidP="00532F98">
      <w:pPr>
        <w:widowControl/>
        <w:numPr>
          <w:ilvl w:val="0"/>
          <w:numId w:val="24"/>
        </w:numPr>
        <w:autoSpaceDE/>
        <w:autoSpaceDN/>
        <w:ind w:left="1080"/>
        <w:rPr>
          <w:rFonts w:eastAsia="Times New Roman"/>
          <w:szCs w:val="24"/>
          <w:u w:val="single"/>
        </w:rPr>
      </w:pPr>
      <w:r w:rsidRPr="00386727">
        <w:rPr>
          <w:rFonts w:eastAsia="Times New Roman"/>
          <w:szCs w:val="24"/>
          <w:u w:val="single"/>
        </w:rPr>
        <w:t>Define the process of suspending or terminating User Access when access is no longer required or authorized. Items to be included:</w:t>
      </w:r>
    </w:p>
    <w:p w14:paraId="2D0A6454" w14:textId="77777777" w:rsidR="00386727" w:rsidRPr="00386727" w:rsidRDefault="00386727" w:rsidP="00532F98">
      <w:pPr>
        <w:widowControl/>
        <w:numPr>
          <w:ilvl w:val="1"/>
          <w:numId w:val="24"/>
        </w:numPr>
        <w:autoSpaceDE/>
        <w:autoSpaceDN/>
        <w:ind w:left="1800"/>
        <w:rPr>
          <w:rFonts w:eastAsia="Times New Roman"/>
          <w:szCs w:val="24"/>
        </w:rPr>
      </w:pPr>
      <w:r w:rsidRPr="00386727">
        <w:rPr>
          <w:rFonts w:eastAsia="Times New Roman"/>
          <w:szCs w:val="24"/>
        </w:rPr>
        <w:t>When termination will be used and when suspension will be used with the business reasons</w:t>
      </w:r>
    </w:p>
    <w:p w14:paraId="02B7ACE8" w14:textId="77777777" w:rsidR="00386727" w:rsidRPr="00386727" w:rsidRDefault="00386727" w:rsidP="00532F98">
      <w:pPr>
        <w:widowControl/>
        <w:numPr>
          <w:ilvl w:val="1"/>
          <w:numId w:val="24"/>
        </w:numPr>
        <w:autoSpaceDE/>
        <w:autoSpaceDN/>
        <w:ind w:left="1800"/>
        <w:rPr>
          <w:rFonts w:eastAsia="Times New Roman"/>
          <w:szCs w:val="24"/>
        </w:rPr>
      </w:pPr>
      <w:r w:rsidRPr="00386727">
        <w:rPr>
          <w:rFonts w:eastAsia="Times New Roman"/>
          <w:szCs w:val="24"/>
        </w:rPr>
        <w:t>How the System Owner is notified of the need that a user’s access be suspended or terminated including controls used to ensure timely notification of terminations and transfers</w:t>
      </w:r>
    </w:p>
    <w:p w14:paraId="5B70F135" w14:textId="77777777" w:rsidR="00386727" w:rsidRPr="00386727" w:rsidRDefault="00386727" w:rsidP="00532F98">
      <w:pPr>
        <w:widowControl/>
        <w:numPr>
          <w:ilvl w:val="1"/>
          <w:numId w:val="24"/>
        </w:numPr>
        <w:autoSpaceDE/>
        <w:autoSpaceDN/>
        <w:ind w:left="1800"/>
        <w:rPr>
          <w:rFonts w:eastAsia="Times New Roman"/>
          <w:szCs w:val="24"/>
        </w:rPr>
      </w:pPr>
      <w:r w:rsidRPr="00386727">
        <w:rPr>
          <w:rFonts w:eastAsia="Times New Roman"/>
          <w:szCs w:val="24"/>
        </w:rPr>
        <w:t>Who is authorized to provide such notification</w:t>
      </w:r>
    </w:p>
    <w:p w14:paraId="16E26F8D" w14:textId="77777777" w:rsidR="00386727" w:rsidRPr="00386727" w:rsidRDefault="00386727" w:rsidP="00532F98">
      <w:pPr>
        <w:widowControl/>
        <w:numPr>
          <w:ilvl w:val="1"/>
          <w:numId w:val="24"/>
        </w:numPr>
        <w:autoSpaceDE/>
        <w:autoSpaceDN/>
        <w:ind w:left="1800"/>
        <w:rPr>
          <w:rFonts w:eastAsia="Times New Roman"/>
          <w:szCs w:val="24"/>
        </w:rPr>
      </w:pPr>
      <w:r w:rsidRPr="00386727">
        <w:rPr>
          <w:rFonts w:eastAsia="Times New Roman"/>
          <w:szCs w:val="24"/>
        </w:rPr>
        <w:t>Justification necessary</w:t>
      </w:r>
    </w:p>
    <w:p w14:paraId="07DE30EB" w14:textId="77777777" w:rsidR="00386727" w:rsidRPr="00386727" w:rsidRDefault="00386727" w:rsidP="00532F98">
      <w:pPr>
        <w:widowControl/>
        <w:numPr>
          <w:ilvl w:val="1"/>
          <w:numId w:val="24"/>
        </w:numPr>
        <w:autoSpaceDE/>
        <w:autoSpaceDN/>
        <w:ind w:left="1800"/>
        <w:rPr>
          <w:rFonts w:eastAsia="Times New Roman"/>
          <w:szCs w:val="24"/>
        </w:rPr>
      </w:pPr>
      <w:r w:rsidRPr="00386727">
        <w:rPr>
          <w:rFonts w:eastAsia="Times New Roman"/>
          <w:szCs w:val="24"/>
        </w:rPr>
        <w:t>Approvals needed</w:t>
      </w:r>
    </w:p>
    <w:p w14:paraId="72075FCA" w14:textId="77777777" w:rsidR="00386727" w:rsidRPr="00386727" w:rsidRDefault="00386727" w:rsidP="00532F98">
      <w:pPr>
        <w:widowControl/>
        <w:numPr>
          <w:ilvl w:val="1"/>
          <w:numId w:val="24"/>
        </w:numPr>
        <w:autoSpaceDE/>
        <w:autoSpaceDN/>
        <w:ind w:left="1800"/>
        <w:rPr>
          <w:rFonts w:eastAsia="Times New Roman"/>
          <w:szCs w:val="24"/>
        </w:rPr>
      </w:pPr>
      <w:r w:rsidRPr="00386727">
        <w:rPr>
          <w:rFonts w:eastAsia="Times New Roman"/>
          <w:szCs w:val="24"/>
        </w:rPr>
        <w:t>How user and/or requester is notified of suspension or termination</w:t>
      </w:r>
    </w:p>
    <w:p w14:paraId="1FF2BFF8" w14:textId="77777777" w:rsidR="00386727" w:rsidRPr="00386727" w:rsidRDefault="00386727" w:rsidP="00532F98">
      <w:pPr>
        <w:widowControl/>
        <w:numPr>
          <w:ilvl w:val="1"/>
          <w:numId w:val="24"/>
        </w:numPr>
        <w:autoSpaceDE/>
        <w:autoSpaceDN/>
        <w:ind w:left="1800"/>
        <w:rPr>
          <w:rFonts w:eastAsia="Times New Roman"/>
          <w:szCs w:val="24"/>
        </w:rPr>
      </w:pPr>
      <w:r w:rsidRPr="00386727">
        <w:rPr>
          <w:rFonts w:eastAsia="Times New Roman"/>
          <w:szCs w:val="24"/>
        </w:rPr>
        <w:t>If notifications about decisions are given to others, and to whom</w:t>
      </w:r>
    </w:p>
    <w:p w14:paraId="3EBB6309" w14:textId="77777777" w:rsidR="00386727" w:rsidRDefault="00386727" w:rsidP="00532F98">
      <w:pPr>
        <w:widowControl/>
        <w:numPr>
          <w:ilvl w:val="1"/>
          <w:numId w:val="24"/>
        </w:numPr>
        <w:autoSpaceDE/>
        <w:autoSpaceDN/>
        <w:ind w:left="1800"/>
        <w:rPr>
          <w:rFonts w:eastAsia="Times New Roman"/>
          <w:szCs w:val="24"/>
        </w:rPr>
      </w:pPr>
      <w:r w:rsidRPr="00386727">
        <w:rPr>
          <w:rFonts w:eastAsia="Times New Roman"/>
          <w:szCs w:val="24"/>
        </w:rPr>
        <w:t>Who grants access, when &amp; how</w:t>
      </w:r>
    </w:p>
    <w:p w14:paraId="4CD7F466" w14:textId="77777777" w:rsidR="00532F98" w:rsidRDefault="00532F98" w:rsidP="00532F98">
      <w:pPr>
        <w:widowControl/>
        <w:autoSpaceDE/>
        <w:autoSpaceDN/>
        <w:rPr>
          <w:rFonts w:eastAsia="Times New Roman"/>
          <w:szCs w:val="24"/>
        </w:rPr>
      </w:pPr>
    </w:p>
    <w:p w14:paraId="70E13F79" w14:textId="77777777" w:rsidR="00532F98" w:rsidRDefault="00532F98" w:rsidP="00532F98">
      <w:pPr>
        <w:widowControl/>
        <w:autoSpaceDE/>
        <w:autoSpaceDN/>
        <w:rPr>
          <w:rFonts w:eastAsia="Times New Roman"/>
          <w:szCs w:val="24"/>
        </w:rPr>
      </w:pPr>
    </w:p>
    <w:p w14:paraId="02869F2A" w14:textId="77777777" w:rsidR="00532F98" w:rsidRDefault="00532F98" w:rsidP="00532F98">
      <w:pPr>
        <w:widowControl/>
        <w:autoSpaceDE/>
        <w:autoSpaceDN/>
        <w:rPr>
          <w:rFonts w:eastAsia="Times New Roman"/>
          <w:szCs w:val="24"/>
        </w:rPr>
      </w:pPr>
    </w:p>
    <w:p w14:paraId="42E1BA95" w14:textId="77777777" w:rsidR="00532F98" w:rsidRDefault="00532F98" w:rsidP="00532F98">
      <w:pPr>
        <w:widowControl/>
        <w:autoSpaceDE/>
        <w:autoSpaceDN/>
        <w:rPr>
          <w:rFonts w:eastAsia="Times New Roman"/>
          <w:szCs w:val="24"/>
        </w:rPr>
      </w:pPr>
    </w:p>
    <w:p w14:paraId="20BB13B6" w14:textId="77777777" w:rsidR="00532F98" w:rsidRDefault="00532F98" w:rsidP="00532F98">
      <w:pPr>
        <w:widowControl/>
        <w:autoSpaceDE/>
        <w:autoSpaceDN/>
        <w:rPr>
          <w:rFonts w:eastAsia="Times New Roman"/>
          <w:szCs w:val="24"/>
        </w:rPr>
      </w:pPr>
    </w:p>
    <w:p w14:paraId="64E114E1" w14:textId="77777777" w:rsidR="00532F98" w:rsidRDefault="00532F98" w:rsidP="00532F98">
      <w:pPr>
        <w:widowControl/>
        <w:autoSpaceDE/>
        <w:autoSpaceDN/>
        <w:rPr>
          <w:rFonts w:eastAsia="Times New Roman"/>
          <w:szCs w:val="24"/>
        </w:rPr>
      </w:pPr>
    </w:p>
    <w:p w14:paraId="7D0D3F09" w14:textId="77777777" w:rsidR="00532F98" w:rsidRPr="00386727" w:rsidRDefault="00532F98" w:rsidP="00532F98">
      <w:pPr>
        <w:widowControl/>
        <w:autoSpaceDE/>
        <w:autoSpaceDN/>
        <w:rPr>
          <w:rFonts w:eastAsia="Times New Roman"/>
          <w:szCs w:val="24"/>
        </w:rPr>
      </w:pPr>
    </w:p>
    <w:p w14:paraId="185C4C5C" w14:textId="381AE50B" w:rsidR="00532F98" w:rsidRPr="00532F98" w:rsidRDefault="00386727" w:rsidP="00532F98">
      <w:pPr>
        <w:pStyle w:val="ListParagraph"/>
        <w:widowControl/>
        <w:numPr>
          <w:ilvl w:val="0"/>
          <w:numId w:val="26"/>
        </w:numPr>
        <w:autoSpaceDE/>
        <w:autoSpaceDN/>
        <w:rPr>
          <w:rFonts w:eastAsia="Times New Roman"/>
          <w:b/>
          <w:bCs/>
          <w:szCs w:val="24"/>
        </w:rPr>
      </w:pPr>
      <w:r w:rsidRPr="00532F98">
        <w:rPr>
          <w:rFonts w:eastAsia="Times New Roman"/>
          <w:b/>
          <w:bCs/>
          <w:szCs w:val="24"/>
        </w:rPr>
        <w:lastRenderedPageBreak/>
        <w:t>REVIEW OF USER ACCESSES</w:t>
      </w:r>
    </w:p>
    <w:p w14:paraId="02FA4F37" w14:textId="77777777" w:rsidR="00386727" w:rsidRPr="00386727" w:rsidRDefault="00386727" w:rsidP="00532F98">
      <w:pPr>
        <w:widowControl/>
        <w:numPr>
          <w:ilvl w:val="0"/>
          <w:numId w:val="25"/>
        </w:numPr>
        <w:autoSpaceDE/>
        <w:autoSpaceDN/>
        <w:ind w:left="1080"/>
        <w:rPr>
          <w:rFonts w:eastAsia="Times New Roman"/>
          <w:szCs w:val="24"/>
          <w:u w:val="single"/>
        </w:rPr>
      </w:pPr>
      <w:r w:rsidRPr="00386727">
        <w:rPr>
          <w:rFonts w:eastAsia="Times New Roman"/>
          <w:szCs w:val="24"/>
          <w:u w:val="single"/>
        </w:rPr>
        <w:t>Define the process of reviewing user accesses. Items to be included:</w:t>
      </w:r>
    </w:p>
    <w:p w14:paraId="57BDABB9" w14:textId="77777777" w:rsidR="00386727" w:rsidRPr="00386727" w:rsidRDefault="00386727" w:rsidP="00532F98">
      <w:pPr>
        <w:widowControl/>
        <w:numPr>
          <w:ilvl w:val="1"/>
          <w:numId w:val="25"/>
        </w:numPr>
        <w:autoSpaceDE/>
        <w:autoSpaceDN/>
        <w:ind w:left="1800"/>
        <w:rPr>
          <w:rFonts w:eastAsia="Times New Roman"/>
          <w:szCs w:val="24"/>
        </w:rPr>
      </w:pPr>
      <w:r w:rsidRPr="00386727">
        <w:rPr>
          <w:rFonts w:eastAsia="Times New Roman"/>
          <w:szCs w:val="24"/>
        </w:rPr>
        <w:t>A review of user accesses for inactivity</w:t>
      </w:r>
    </w:p>
    <w:p w14:paraId="2271C1A3" w14:textId="4E8A29F9" w:rsidR="00386727" w:rsidRPr="00386727" w:rsidRDefault="00386727" w:rsidP="00532F98">
      <w:pPr>
        <w:widowControl/>
        <w:numPr>
          <w:ilvl w:val="0"/>
          <w:numId w:val="25"/>
        </w:numPr>
        <w:autoSpaceDE/>
        <w:autoSpaceDN/>
        <w:ind w:left="1080"/>
        <w:rPr>
          <w:rFonts w:eastAsia="Times New Roman"/>
          <w:szCs w:val="24"/>
          <w:u w:val="single"/>
        </w:rPr>
      </w:pPr>
      <w:r w:rsidRPr="00386727">
        <w:rPr>
          <w:rFonts w:eastAsia="Times New Roman"/>
          <w:szCs w:val="24"/>
          <w:u w:val="single"/>
        </w:rPr>
        <w:t xml:space="preserve">For the review of existing </w:t>
      </w:r>
      <w:r w:rsidRPr="00386727">
        <w:rPr>
          <w:rFonts w:eastAsia="Times New Roman"/>
          <w:szCs w:val="24"/>
          <w:u w:val="single"/>
        </w:rPr>
        <w:t>accesses,</w:t>
      </w:r>
      <w:r w:rsidRPr="00386727">
        <w:rPr>
          <w:rFonts w:eastAsia="Times New Roman"/>
          <w:szCs w:val="24"/>
          <w:u w:val="single"/>
        </w:rPr>
        <w:t xml:space="preserve"> the documentation should include:</w:t>
      </w:r>
    </w:p>
    <w:p w14:paraId="011E4423" w14:textId="77777777" w:rsidR="00386727" w:rsidRPr="00386727" w:rsidRDefault="00386727" w:rsidP="00532F98">
      <w:pPr>
        <w:widowControl/>
        <w:numPr>
          <w:ilvl w:val="1"/>
          <w:numId w:val="25"/>
        </w:numPr>
        <w:autoSpaceDE/>
        <w:autoSpaceDN/>
        <w:ind w:left="1800"/>
        <w:rPr>
          <w:rFonts w:eastAsia="Times New Roman"/>
          <w:szCs w:val="24"/>
        </w:rPr>
      </w:pPr>
      <w:r w:rsidRPr="00386727">
        <w:rPr>
          <w:rFonts w:eastAsia="Times New Roman"/>
          <w:szCs w:val="24"/>
        </w:rPr>
        <w:t>Frequency and timing of the reviews (intervals should be relative to risk)</w:t>
      </w:r>
    </w:p>
    <w:p w14:paraId="0128B5DB" w14:textId="77777777" w:rsidR="00386727" w:rsidRPr="00386727" w:rsidRDefault="00386727" w:rsidP="00532F98">
      <w:pPr>
        <w:widowControl/>
        <w:numPr>
          <w:ilvl w:val="1"/>
          <w:numId w:val="25"/>
        </w:numPr>
        <w:autoSpaceDE/>
        <w:autoSpaceDN/>
        <w:ind w:left="1800"/>
        <w:rPr>
          <w:rFonts w:eastAsia="Times New Roman"/>
          <w:szCs w:val="24"/>
        </w:rPr>
      </w:pPr>
      <w:r w:rsidRPr="00386727">
        <w:rPr>
          <w:rFonts w:eastAsia="Times New Roman"/>
          <w:szCs w:val="24"/>
        </w:rPr>
        <w:t>Method of review</w:t>
      </w:r>
    </w:p>
    <w:p w14:paraId="11D53C73" w14:textId="77777777" w:rsidR="00386727" w:rsidRPr="00386727" w:rsidRDefault="00386727" w:rsidP="00532F98">
      <w:pPr>
        <w:widowControl/>
        <w:numPr>
          <w:ilvl w:val="1"/>
          <w:numId w:val="25"/>
        </w:numPr>
        <w:autoSpaceDE/>
        <w:autoSpaceDN/>
        <w:ind w:left="1800"/>
        <w:rPr>
          <w:rFonts w:eastAsia="Times New Roman"/>
          <w:szCs w:val="24"/>
        </w:rPr>
      </w:pPr>
      <w:r w:rsidRPr="00386727">
        <w:rPr>
          <w:rFonts w:eastAsia="Times New Roman"/>
          <w:szCs w:val="24"/>
        </w:rPr>
        <w:t>The criteria used for continued necessity</w:t>
      </w:r>
    </w:p>
    <w:p w14:paraId="3C7CB4FF" w14:textId="77777777" w:rsidR="00386727" w:rsidRPr="00386727" w:rsidRDefault="00386727" w:rsidP="00532F98">
      <w:pPr>
        <w:widowControl/>
        <w:numPr>
          <w:ilvl w:val="1"/>
          <w:numId w:val="25"/>
        </w:numPr>
        <w:autoSpaceDE/>
        <w:autoSpaceDN/>
        <w:ind w:left="1800"/>
        <w:rPr>
          <w:rFonts w:eastAsia="Times New Roman"/>
          <w:szCs w:val="24"/>
        </w:rPr>
      </w:pPr>
      <w:r w:rsidRPr="00386727">
        <w:rPr>
          <w:rFonts w:eastAsia="Times New Roman"/>
          <w:szCs w:val="24"/>
        </w:rPr>
        <w:t>The criteria used for appropriateness of level of access</w:t>
      </w:r>
    </w:p>
    <w:p w14:paraId="17386215" w14:textId="77777777" w:rsidR="00386727" w:rsidRPr="00386727" w:rsidRDefault="00386727" w:rsidP="00532F98">
      <w:pPr>
        <w:widowControl/>
        <w:numPr>
          <w:ilvl w:val="1"/>
          <w:numId w:val="25"/>
        </w:numPr>
        <w:autoSpaceDE/>
        <w:autoSpaceDN/>
        <w:ind w:left="1800"/>
        <w:rPr>
          <w:rFonts w:eastAsia="Times New Roman"/>
          <w:szCs w:val="24"/>
        </w:rPr>
      </w:pPr>
      <w:r w:rsidRPr="00386727">
        <w:rPr>
          <w:rFonts w:eastAsia="Times New Roman"/>
          <w:szCs w:val="24"/>
        </w:rPr>
        <w:t>Who reviews users’ access for continued necessity</w:t>
      </w:r>
    </w:p>
    <w:p w14:paraId="69178DB4" w14:textId="77777777" w:rsidR="00386727" w:rsidRPr="00386727" w:rsidRDefault="00386727" w:rsidP="00532F98">
      <w:pPr>
        <w:widowControl/>
        <w:numPr>
          <w:ilvl w:val="1"/>
          <w:numId w:val="25"/>
        </w:numPr>
        <w:autoSpaceDE/>
        <w:autoSpaceDN/>
        <w:ind w:left="1800"/>
        <w:rPr>
          <w:rFonts w:eastAsia="Times New Roman"/>
          <w:szCs w:val="24"/>
        </w:rPr>
      </w:pPr>
      <w:r w:rsidRPr="00386727">
        <w:rPr>
          <w:rFonts w:eastAsia="Times New Roman"/>
          <w:szCs w:val="24"/>
        </w:rPr>
        <w:t>Who reviews for appropriateness of level of access</w:t>
      </w:r>
    </w:p>
    <w:p w14:paraId="47A41692" w14:textId="77777777" w:rsidR="00386727" w:rsidRPr="00386727" w:rsidRDefault="00386727" w:rsidP="00532F98">
      <w:pPr>
        <w:widowControl/>
        <w:numPr>
          <w:ilvl w:val="1"/>
          <w:numId w:val="25"/>
        </w:numPr>
        <w:autoSpaceDE/>
        <w:autoSpaceDN/>
        <w:ind w:left="1800"/>
        <w:rPr>
          <w:rFonts w:eastAsia="Times New Roman"/>
          <w:szCs w:val="24"/>
        </w:rPr>
      </w:pPr>
      <w:r w:rsidRPr="00386727">
        <w:rPr>
          <w:rFonts w:eastAsia="Times New Roman"/>
          <w:szCs w:val="24"/>
        </w:rPr>
        <w:t>Approvals and/or authentications needed</w:t>
      </w:r>
    </w:p>
    <w:p w14:paraId="7D02B341" w14:textId="77777777" w:rsidR="00386727" w:rsidRPr="00386727" w:rsidRDefault="00386727" w:rsidP="00532F98">
      <w:pPr>
        <w:widowControl/>
        <w:numPr>
          <w:ilvl w:val="1"/>
          <w:numId w:val="25"/>
        </w:numPr>
        <w:autoSpaceDE/>
        <w:autoSpaceDN/>
        <w:ind w:left="1800"/>
        <w:rPr>
          <w:rFonts w:eastAsia="Times New Roman"/>
          <w:szCs w:val="24"/>
        </w:rPr>
      </w:pPr>
      <w:r w:rsidRPr="00386727">
        <w:rPr>
          <w:rFonts w:eastAsia="Times New Roman"/>
          <w:szCs w:val="24"/>
        </w:rPr>
        <w:t>How user and/or requester are notified of results</w:t>
      </w:r>
    </w:p>
    <w:p w14:paraId="6BA3CB1B" w14:textId="77777777" w:rsidR="00386727" w:rsidRPr="00386727" w:rsidRDefault="00386727" w:rsidP="00532F98">
      <w:pPr>
        <w:widowControl/>
        <w:numPr>
          <w:ilvl w:val="1"/>
          <w:numId w:val="25"/>
        </w:numPr>
        <w:autoSpaceDE/>
        <w:autoSpaceDN/>
        <w:ind w:left="1800"/>
        <w:rPr>
          <w:rFonts w:eastAsia="Times New Roman"/>
          <w:szCs w:val="24"/>
        </w:rPr>
      </w:pPr>
      <w:r w:rsidRPr="00386727">
        <w:rPr>
          <w:rFonts w:eastAsia="Times New Roman"/>
          <w:szCs w:val="24"/>
        </w:rPr>
        <w:t>If notifications about decisions are given to others, and to whom</w:t>
      </w:r>
    </w:p>
    <w:p w14:paraId="05B3CCD0" w14:textId="77777777" w:rsidR="00386727" w:rsidRPr="00386727" w:rsidRDefault="00386727" w:rsidP="00532F98">
      <w:pPr>
        <w:widowControl/>
        <w:numPr>
          <w:ilvl w:val="1"/>
          <w:numId w:val="25"/>
        </w:numPr>
        <w:autoSpaceDE/>
        <w:autoSpaceDN/>
        <w:ind w:left="1800"/>
        <w:rPr>
          <w:rFonts w:eastAsia="Times New Roman"/>
          <w:szCs w:val="24"/>
        </w:rPr>
      </w:pPr>
      <w:r w:rsidRPr="00386727">
        <w:rPr>
          <w:rFonts w:eastAsia="Times New Roman"/>
          <w:szCs w:val="24"/>
        </w:rPr>
        <w:t>What results may include in terms of access changes and who executes them</w:t>
      </w:r>
    </w:p>
    <w:p w14:paraId="5DC500BB" w14:textId="77777777" w:rsidR="00386727" w:rsidRPr="00386727" w:rsidRDefault="00386727" w:rsidP="00532F98">
      <w:pPr>
        <w:widowControl/>
        <w:numPr>
          <w:ilvl w:val="0"/>
          <w:numId w:val="25"/>
        </w:numPr>
        <w:tabs>
          <w:tab w:val="clear" w:pos="720"/>
          <w:tab w:val="num" w:pos="1080"/>
        </w:tabs>
        <w:autoSpaceDE/>
        <w:autoSpaceDN/>
        <w:ind w:left="1080"/>
        <w:rPr>
          <w:rFonts w:eastAsia="Times New Roman"/>
          <w:szCs w:val="24"/>
          <w:u w:val="single"/>
        </w:rPr>
      </w:pPr>
      <w:r w:rsidRPr="00386727">
        <w:rPr>
          <w:rFonts w:eastAsia="Times New Roman"/>
          <w:szCs w:val="24"/>
          <w:u w:val="single"/>
        </w:rPr>
        <w:t>Criteria used must include confirmation of:</w:t>
      </w:r>
    </w:p>
    <w:p w14:paraId="69B9F679" w14:textId="77777777" w:rsidR="00386727" w:rsidRPr="00386727" w:rsidRDefault="00386727" w:rsidP="00532F98">
      <w:pPr>
        <w:widowControl/>
        <w:numPr>
          <w:ilvl w:val="1"/>
          <w:numId w:val="25"/>
        </w:numPr>
        <w:tabs>
          <w:tab w:val="clear" w:pos="1440"/>
          <w:tab w:val="num" w:pos="1800"/>
        </w:tabs>
        <w:autoSpaceDE/>
        <w:autoSpaceDN/>
        <w:ind w:left="1800"/>
        <w:rPr>
          <w:rFonts w:eastAsia="Times New Roman"/>
          <w:szCs w:val="24"/>
        </w:rPr>
      </w:pPr>
      <w:r w:rsidRPr="00386727">
        <w:rPr>
          <w:rFonts w:eastAsia="Times New Roman"/>
          <w:szCs w:val="24"/>
        </w:rPr>
        <w:t>Continuing employment</w:t>
      </w:r>
    </w:p>
    <w:p w14:paraId="1E31796B" w14:textId="77777777" w:rsidR="00386727" w:rsidRPr="00386727" w:rsidRDefault="00386727" w:rsidP="00532F98">
      <w:pPr>
        <w:widowControl/>
        <w:numPr>
          <w:ilvl w:val="1"/>
          <w:numId w:val="25"/>
        </w:numPr>
        <w:tabs>
          <w:tab w:val="clear" w:pos="1440"/>
          <w:tab w:val="num" w:pos="1800"/>
        </w:tabs>
        <w:autoSpaceDE/>
        <w:autoSpaceDN/>
        <w:ind w:left="1800"/>
        <w:rPr>
          <w:rFonts w:eastAsia="Times New Roman"/>
          <w:szCs w:val="24"/>
        </w:rPr>
      </w:pPr>
      <w:r w:rsidRPr="00386727">
        <w:rPr>
          <w:rFonts w:eastAsia="Times New Roman"/>
          <w:szCs w:val="24"/>
        </w:rPr>
        <w:t>Current roles and responsibilities and/or any changes</w:t>
      </w:r>
    </w:p>
    <w:p w14:paraId="6B0BC234" w14:textId="77777777" w:rsidR="00386727" w:rsidRPr="00386727" w:rsidRDefault="00386727" w:rsidP="00532F98">
      <w:pPr>
        <w:widowControl/>
        <w:numPr>
          <w:ilvl w:val="1"/>
          <w:numId w:val="25"/>
        </w:numPr>
        <w:tabs>
          <w:tab w:val="clear" w:pos="1440"/>
          <w:tab w:val="num" w:pos="1800"/>
        </w:tabs>
        <w:autoSpaceDE/>
        <w:autoSpaceDN/>
        <w:ind w:left="1800"/>
        <w:rPr>
          <w:rFonts w:eastAsia="Times New Roman"/>
          <w:szCs w:val="24"/>
        </w:rPr>
      </w:pPr>
      <w:r w:rsidRPr="00386727">
        <w:rPr>
          <w:rFonts w:eastAsia="Times New Roman"/>
          <w:szCs w:val="24"/>
        </w:rPr>
        <w:t>Current access levels and/or any needed changes</w:t>
      </w:r>
    </w:p>
    <w:p w14:paraId="3D2637E8" w14:textId="77777777" w:rsidR="00386727" w:rsidRPr="00386727" w:rsidRDefault="00386727" w:rsidP="00532F98">
      <w:pPr>
        <w:widowControl/>
        <w:numPr>
          <w:ilvl w:val="1"/>
          <w:numId w:val="25"/>
        </w:numPr>
        <w:tabs>
          <w:tab w:val="clear" w:pos="1440"/>
          <w:tab w:val="num" w:pos="1800"/>
        </w:tabs>
        <w:autoSpaceDE/>
        <w:autoSpaceDN/>
        <w:ind w:left="1800"/>
        <w:rPr>
          <w:rFonts w:eastAsia="Times New Roman"/>
          <w:szCs w:val="24"/>
        </w:rPr>
      </w:pPr>
      <w:r w:rsidRPr="00386727">
        <w:rPr>
          <w:rFonts w:eastAsia="Times New Roman"/>
          <w:szCs w:val="24"/>
        </w:rPr>
        <w:t>Record of acceptable use of user’s access</w:t>
      </w:r>
    </w:p>
    <w:p w14:paraId="7E3B9239" w14:textId="77777777" w:rsidR="00386727" w:rsidRPr="00386727" w:rsidRDefault="00386727" w:rsidP="00532F98">
      <w:pPr>
        <w:widowControl/>
        <w:numPr>
          <w:ilvl w:val="0"/>
          <w:numId w:val="25"/>
        </w:numPr>
        <w:tabs>
          <w:tab w:val="clear" w:pos="720"/>
          <w:tab w:val="num" w:pos="1080"/>
        </w:tabs>
        <w:autoSpaceDE/>
        <w:autoSpaceDN/>
        <w:ind w:left="1080"/>
        <w:rPr>
          <w:rFonts w:eastAsia="Times New Roman"/>
          <w:szCs w:val="24"/>
          <w:u w:val="single"/>
        </w:rPr>
      </w:pPr>
      <w:r w:rsidRPr="00386727">
        <w:rPr>
          <w:rFonts w:eastAsia="Times New Roman"/>
          <w:szCs w:val="24"/>
          <w:u w:val="single"/>
        </w:rPr>
        <w:t xml:space="preserve">For the review of inactivity of </w:t>
      </w:r>
      <w:proofErr w:type="gramStart"/>
      <w:r w:rsidRPr="00386727">
        <w:rPr>
          <w:rFonts w:eastAsia="Times New Roman"/>
          <w:szCs w:val="24"/>
          <w:u w:val="single"/>
        </w:rPr>
        <w:t>accounts</w:t>
      </w:r>
      <w:proofErr w:type="gramEnd"/>
      <w:r w:rsidRPr="00386727">
        <w:rPr>
          <w:rFonts w:eastAsia="Times New Roman"/>
          <w:szCs w:val="24"/>
          <w:u w:val="single"/>
        </w:rPr>
        <w:t xml:space="preserve"> the documentation should include:</w:t>
      </w:r>
    </w:p>
    <w:p w14:paraId="4E6597D5" w14:textId="77777777" w:rsidR="00386727" w:rsidRPr="00386727" w:rsidRDefault="00386727" w:rsidP="00532F98">
      <w:pPr>
        <w:widowControl/>
        <w:numPr>
          <w:ilvl w:val="1"/>
          <w:numId w:val="25"/>
        </w:numPr>
        <w:tabs>
          <w:tab w:val="clear" w:pos="1440"/>
          <w:tab w:val="num" w:pos="1800"/>
        </w:tabs>
        <w:autoSpaceDE/>
        <w:autoSpaceDN/>
        <w:ind w:left="1800"/>
        <w:rPr>
          <w:rFonts w:eastAsia="Times New Roman"/>
          <w:szCs w:val="24"/>
        </w:rPr>
      </w:pPr>
      <w:r w:rsidRPr="00386727">
        <w:rPr>
          <w:rFonts w:eastAsia="Times New Roman"/>
          <w:szCs w:val="24"/>
        </w:rPr>
        <w:t>Frequency and timing of the reviews (intervals should be relative to risk)</w:t>
      </w:r>
    </w:p>
    <w:p w14:paraId="2A7E9B6D" w14:textId="77777777" w:rsidR="00386727" w:rsidRPr="00386727" w:rsidRDefault="00386727" w:rsidP="00532F98">
      <w:pPr>
        <w:widowControl/>
        <w:numPr>
          <w:ilvl w:val="1"/>
          <w:numId w:val="25"/>
        </w:numPr>
        <w:tabs>
          <w:tab w:val="clear" w:pos="1440"/>
          <w:tab w:val="num" w:pos="1800"/>
        </w:tabs>
        <w:autoSpaceDE/>
        <w:autoSpaceDN/>
        <w:ind w:left="1800"/>
        <w:rPr>
          <w:rFonts w:eastAsia="Times New Roman"/>
          <w:szCs w:val="24"/>
        </w:rPr>
      </w:pPr>
      <w:r w:rsidRPr="00386727">
        <w:rPr>
          <w:rFonts w:eastAsia="Times New Roman"/>
          <w:szCs w:val="24"/>
        </w:rPr>
        <w:t>Method of review</w:t>
      </w:r>
    </w:p>
    <w:p w14:paraId="561D5E4B" w14:textId="77777777" w:rsidR="00386727" w:rsidRPr="00386727" w:rsidRDefault="00386727" w:rsidP="00532F98">
      <w:pPr>
        <w:widowControl/>
        <w:numPr>
          <w:ilvl w:val="1"/>
          <w:numId w:val="25"/>
        </w:numPr>
        <w:tabs>
          <w:tab w:val="clear" w:pos="1440"/>
          <w:tab w:val="num" w:pos="1800"/>
        </w:tabs>
        <w:autoSpaceDE/>
        <w:autoSpaceDN/>
        <w:ind w:left="1800"/>
        <w:rPr>
          <w:rFonts w:eastAsia="Times New Roman"/>
          <w:szCs w:val="24"/>
        </w:rPr>
      </w:pPr>
      <w:r w:rsidRPr="00386727">
        <w:rPr>
          <w:rFonts w:eastAsia="Times New Roman"/>
          <w:szCs w:val="24"/>
        </w:rPr>
        <w:t>The specified period of inactivity used for the review</w:t>
      </w:r>
    </w:p>
    <w:p w14:paraId="3FB737D7" w14:textId="77777777" w:rsidR="00386727" w:rsidRPr="00386727" w:rsidRDefault="00386727" w:rsidP="00532F98">
      <w:pPr>
        <w:widowControl/>
        <w:numPr>
          <w:ilvl w:val="1"/>
          <w:numId w:val="25"/>
        </w:numPr>
        <w:tabs>
          <w:tab w:val="clear" w:pos="1440"/>
          <w:tab w:val="num" w:pos="1800"/>
        </w:tabs>
        <w:autoSpaceDE/>
        <w:autoSpaceDN/>
        <w:ind w:left="1800"/>
        <w:rPr>
          <w:rFonts w:eastAsia="Times New Roman"/>
          <w:szCs w:val="24"/>
        </w:rPr>
      </w:pPr>
      <w:r w:rsidRPr="00386727">
        <w:rPr>
          <w:rFonts w:eastAsia="Times New Roman"/>
          <w:szCs w:val="24"/>
        </w:rPr>
        <w:t>Any methods used to validate continued necessity for inactive accounts (who, what &amp; how)</w:t>
      </w:r>
    </w:p>
    <w:p w14:paraId="72E60FB7" w14:textId="77777777" w:rsidR="00386727" w:rsidRPr="00386727" w:rsidRDefault="00386727" w:rsidP="00532F98">
      <w:pPr>
        <w:widowControl/>
        <w:numPr>
          <w:ilvl w:val="1"/>
          <w:numId w:val="25"/>
        </w:numPr>
        <w:tabs>
          <w:tab w:val="clear" w:pos="1440"/>
          <w:tab w:val="num" w:pos="1800"/>
        </w:tabs>
        <w:autoSpaceDE/>
        <w:autoSpaceDN/>
        <w:ind w:left="1800"/>
        <w:rPr>
          <w:rFonts w:eastAsia="Times New Roman"/>
          <w:szCs w:val="24"/>
        </w:rPr>
      </w:pPr>
      <w:r w:rsidRPr="00386727">
        <w:rPr>
          <w:rFonts w:eastAsia="Times New Roman"/>
          <w:szCs w:val="24"/>
        </w:rPr>
        <w:t>The consequences of various levels of inactivity (suspension or termination)</w:t>
      </w:r>
    </w:p>
    <w:p w14:paraId="7EF5CCCC" w14:textId="77777777" w:rsidR="00386727" w:rsidRPr="00386727" w:rsidRDefault="00386727" w:rsidP="00532F98">
      <w:pPr>
        <w:widowControl/>
        <w:numPr>
          <w:ilvl w:val="1"/>
          <w:numId w:val="25"/>
        </w:numPr>
        <w:tabs>
          <w:tab w:val="clear" w:pos="1440"/>
          <w:tab w:val="num" w:pos="1800"/>
        </w:tabs>
        <w:autoSpaceDE/>
        <w:autoSpaceDN/>
        <w:ind w:left="1800"/>
        <w:rPr>
          <w:rFonts w:eastAsia="Times New Roman"/>
          <w:szCs w:val="24"/>
        </w:rPr>
      </w:pPr>
      <w:r w:rsidRPr="00386727">
        <w:rPr>
          <w:rFonts w:eastAsia="Times New Roman"/>
          <w:szCs w:val="24"/>
        </w:rPr>
        <w:t>Approvals needed</w:t>
      </w:r>
    </w:p>
    <w:p w14:paraId="36BEAEE9" w14:textId="77777777" w:rsidR="00386727" w:rsidRPr="00386727" w:rsidRDefault="00386727" w:rsidP="00532F98">
      <w:pPr>
        <w:widowControl/>
        <w:numPr>
          <w:ilvl w:val="1"/>
          <w:numId w:val="25"/>
        </w:numPr>
        <w:tabs>
          <w:tab w:val="clear" w:pos="1440"/>
          <w:tab w:val="num" w:pos="1800"/>
        </w:tabs>
        <w:autoSpaceDE/>
        <w:autoSpaceDN/>
        <w:ind w:left="1800"/>
        <w:rPr>
          <w:rFonts w:eastAsia="Times New Roman"/>
          <w:szCs w:val="24"/>
        </w:rPr>
      </w:pPr>
      <w:r w:rsidRPr="00386727">
        <w:rPr>
          <w:rFonts w:eastAsia="Times New Roman"/>
          <w:szCs w:val="24"/>
        </w:rPr>
        <w:t>How user and/or supervisor is notified of access suspension or termination</w:t>
      </w:r>
    </w:p>
    <w:p w14:paraId="4C4903C6" w14:textId="77777777" w:rsidR="00386727" w:rsidRPr="00386727" w:rsidRDefault="00386727" w:rsidP="00532F98">
      <w:pPr>
        <w:widowControl/>
        <w:numPr>
          <w:ilvl w:val="1"/>
          <w:numId w:val="25"/>
        </w:numPr>
        <w:tabs>
          <w:tab w:val="clear" w:pos="1440"/>
          <w:tab w:val="num" w:pos="1800"/>
        </w:tabs>
        <w:autoSpaceDE/>
        <w:autoSpaceDN/>
        <w:ind w:left="1800"/>
        <w:rPr>
          <w:rFonts w:eastAsia="Times New Roman"/>
          <w:szCs w:val="24"/>
        </w:rPr>
      </w:pPr>
      <w:r w:rsidRPr="00386727">
        <w:rPr>
          <w:rFonts w:eastAsia="Times New Roman"/>
          <w:szCs w:val="24"/>
        </w:rPr>
        <w:t>If notifications about decisions are given to others, and to whom</w:t>
      </w:r>
    </w:p>
    <w:p w14:paraId="2822A8AF" w14:textId="77777777" w:rsidR="00386727" w:rsidRPr="00386727" w:rsidRDefault="00386727" w:rsidP="00532F98">
      <w:pPr>
        <w:widowControl/>
        <w:numPr>
          <w:ilvl w:val="1"/>
          <w:numId w:val="25"/>
        </w:numPr>
        <w:tabs>
          <w:tab w:val="clear" w:pos="1440"/>
          <w:tab w:val="num" w:pos="1800"/>
        </w:tabs>
        <w:autoSpaceDE/>
        <w:autoSpaceDN/>
        <w:ind w:left="1800"/>
        <w:rPr>
          <w:rFonts w:eastAsia="Times New Roman"/>
          <w:szCs w:val="24"/>
        </w:rPr>
      </w:pPr>
      <w:r w:rsidRPr="00386727">
        <w:rPr>
          <w:rFonts w:eastAsia="Times New Roman"/>
          <w:szCs w:val="24"/>
        </w:rPr>
        <w:t>How and when suspension or termination occurs</w:t>
      </w:r>
    </w:p>
    <w:p w14:paraId="54AE0EAD" w14:textId="77777777" w:rsidR="00386727" w:rsidRPr="00386727" w:rsidRDefault="00386727" w:rsidP="00532F98">
      <w:pPr>
        <w:widowControl/>
        <w:numPr>
          <w:ilvl w:val="0"/>
          <w:numId w:val="25"/>
        </w:numPr>
        <w:tabs>
          <w:tab w:val="clear" w:pos="720"/>
          <w:tab w:val="num" w:pos="1080"/>
        </w:tabs>
        <w:autoSpaceDE/>
        <w:autoSpaceDN/>
        <w:ind w:left="1080"/>
        <w:rPr>
          <w:rFonts w:eastAsia="Times New Roman"/>
          <w:szCs w:val="24"/>
          <w:u w:val="single"/>
        </w:rPr>
      </w:pPr>
      <w:r w:rsidRPr="00386727">
        <w:rPr>
          <w:rFonts w:eastAsia="Times New Roman"/>
          <w:szCs w:val="24"/>
          <w:u w:val="single"/>
        </w:rPr>
        <w:t>Monitoring, Logging and Investigation of Unusual Activity should:</w:t>
      </w:r>
    </w:p>
    <w:p w14:paraId="3475D92B" w14:textId="77777777" w:rsidR="00386727" w:rsidRPr="00386727" w:rsidRDefault="00386727" w:rsidP="00532F98">
      <w:pPr>
        <w:widowControl/>
        <w:numPr>
          <w:ilvl w:val="1"/>
          <w:numId w:val="25"/>
        </w:numPr>
        <w:tabs>
          <w:tab w:val="clear" w:pos="1440"/>
          <w:tab w:val="num" w:pos="1800"/>
        </w:tabs>
        <w:autoSpaceDE/>
        <w:autoSpaceDN/>
        <w:ind w:left="1800"/>
        <w:rPr>
          <w:rFonts w:eastAsia="Times New Roman"/>
          <w:szCs w:val="24"/>
        </w:rPr>
      </w:pPr>
      <w:r w:rsidRPr="00386727">
        <w:rPr>
          <w:rFonts w:eastAsia="Times New Roman"/>
          <w:szCs w:val="24"/>
        </w:rPr>
        <w:t>Define the monitoring and logging of access to application and related database files</w:t>
      </w:r>
    </w:p>
    <w:p w14:paraId="281903B0" w14:textId="77777777" w:rsidR="00386727" w:rsidRPr="00386727" w:rsidRDefault="00386727" w:rsidP="00532F98">
      <w:pPr>
        <w:widowControl/>
        <w:numPr>
          <w:ilvl w:val="1"/>
          <w:numId w:val="25"/>
        </w:numPr>
        <w:tabs>
          <w:tab w:val="clear" w:pos="1440"/>
          <w:tab w:val="num" w:pos="1800"/>
        </w:tabs>
        <w:autoSpaceDE/>
        <w:autoSpaceDN/>
        <w:ind w:left="1800"/>
        <w:rPr>
          <w:rFonts w:eastAsia="Times New Roman"/>
          <w:szCs w:val="24"/>
        </w:rPr>
      </w:pPr>
      <w:r w:rsidRPr="00386727">
        <w:rPr>
          <w:rFonts w:eastAsia="Times New Roman"/>
          <w:szCs w:val="24"/>
        </w:rPr>
        <w:t>Who is responsible for the monitoring and logging of access</w:t>
      </w:r>
    </w:p>
    <w:p w14:paraId="62AF5233" w14:textId="77777777" w:rsidR="00386727" w:rsidRPr="00386727" w:rsidRDefault="00386727" w:rsidP="00532F98">
      <w:pPr>
        <w:widowControl/>
        <w:numPr>
          <w:ilvl w:val="1"/>
          <w:numId w:val="25"/>
        </w:numPr>
        <w:tabs>
          <w:tab w:val="clear" w:pos="1440"/>
          <w:tab w:val="num" w:pos="1800"/>
        </w:tabs>
        <w:autoSpaceDE/>
        <w:autoSpaceDN/>
        <w:ind w:left="1800"/>
        <w:rPr>
          <w:rFonts w:eastAsia="Times New Roman"/>
          <w:szCs w:val="24"/>
        </w:rPr>
      </w:pPr>
      <w:r w:rsidRPr="00386727">
        <w:rPr>
          <w:rFonts w:eastAsia="Times New Roman"/>
          <w:szCs w:val="24"/>
        </w:rPr>
        <w:t>Describe the procedures for what is logged</w:t>
      </w:r>
    </w:p>
    <w:p w14:paraId="7AF15181" w14:textId="77777777" w:rsidR="00386727" w:rsidRPr="00386727" w:rsidRDefault="00386727" w:rsidP="00532F98">
      <w:pPr>
        <w:widowControl/>
        <w:numPr>
          <w:ilvl w:val="1"/>
          <w:numId w:val="25"/>
        </w:numPr>
        <w:tabs>
          <w:tab w:val="clear" w:pos="1440"/>
          <w:tab w:val="num" w:pos="1800"/>
        </w:tabs>
        <w:autoSpaceDE/>
        <w:autoSpaceDN/>
        <w:ind w:left="1800"/>
        <w:rPr>
          <w:rFonts w:eastAsia="Times New Roman"/>
          <w:szCs w:val="24"/>
        </w:rPr>
      </w:pPr>
      <w:r w:rsidRPr="00386727">
        <w:rPr>
          <w:rFonts w:eastAsia="Times New Roman"/>
          <w:szCs w:val="24"/>
        </w:rPr>
        <w:t>Define the process to monitor what is logged</w:t>
      </w:r>
    </w:p>
    <w:p w14:paraId="16D0C00C" w14:textId="77777777" w:rsidR="00386727" w:rsidRPr="00386727" w:rsidRDefault="00386727" w:rsidP="00532F98">
      <w:pPr>
        <w:widowControl/>
        <w:numPr>
          <w:ilvl w:val="1"/>
          <w:numId w:val="25"/>
        </w:numPr>
        <w:tabs>
          <w:tab w:val="clear" w:pos="1440"/>
          <w:tab w:val="num" w:pos="1800"/>
        </w:tabs>
        <w:autoSpaceDE/>
        <w:autoSpaceDN/>
        <w:ind w:left="1800"/>
        <w:rPr>
          <w:rFonts w:eastAsia="Times New Roman"/>
          <w:szCs w:val="24"/>
        </w:rPr>
      </w:pPr>
      <w:r w:rsidRPr="00386727">
        <w:rPr>
          <w:rFonts w:eastAsia="Times New Roman"/>
          <w:szCs w:val="24"/>
        </w:rPr>
        <w:t>How and when the System Owner is notified when unusual activity occurs</w:t>
      </w:r>
    </w:p>
    <w:p w14:paraId="61643B56" w14:textId="77777777" w:rsidR="00386727" w:rsidRPr="00386727" w:rsidRDefault="00386727" w:rsidP="00532F98">
      <w:pPr>
        <w:widowControl/>
        <w:numPr>
          <w:ilvl w:val="1"/>
          <w:numId w:val="25"/>
        </w:numPr>
        <w:tabs>
          <w:tab w:val="clear" w:pos="1440"/>
          <w:tab w:val="num" w:pos="1800"/>
        </w:tabs>
        <w:autoSpaceDE/>
        <w:autoSpaceDN/>
        <w:ind w:left="1800"/>
        <w:rPr>
          <w:rFonts w:eastAsia="Times New Roman"/>
          <w:szCs w:val="24"/>
        </w:rPr>
      </w:pPr>
      <w:r w:rsidRPr="00386727">
        <w:rPr>
          <w:rFonts w:eastAsia="Times New Roman"/>
          <w:szCs w:val="24"/>
        </w:rPr>
        <w:t>Describe how to investigate unusual activity</w:t>
      </w:r>
    </w:p>
    <w:p w14:paraId="19F319BD" w14:textId="4E2F98C0" w:rsidR="008D12A4" w:rsidRPr="00532F98" w:rsidRDefault="00386727" w:rsidP="00532F98">
      <w:pPr>
        <w:widowControl/>
        <w:numPr>
          <w:ilvl w:val="1"/>
          <w:numId w:val="25"/>
        </w:numPr>
        <w:tabs>
          <w:tab w:val="clear" w:pos="1440"/>
          <w:tab w:val="num" w:pos="1800"/>
        </w:tabs>
        <w:autoSpaceDE/>
        <w:autoSpaceDN/>
        <w:ind w:left="1800"/>
        <w:rPr>
          <w:rFonts w:ascii="Times New Roman" w:eastAsia="Times New Roman" w:hAnsi="Times New Roman" w:cs="Times New Roman"/>
          <w:szCs w:val="24"/>
        </w:rPr>
      </w:pPr>
      <w:r w:rsidRPr="00386727">
        <w:rPr>
          <w:rFonts w:eastAsia="Times New Roman"/>
          <w:szCs w:val="24"/>
        </w:rPr>
        <w:t>Describe the reporting of unauthorized access</w:t>
      </w:r>
    </w:p>
    <w:p w14:paraId="0D6D77FD" w14:textId="77777777" w:rsidR="000B2146" w:rsidRDefault="000B2146" w:rsidP="000B2146">
      <w:pPr>
        <w:widowControl/>
        <w:shd w:val="clear" w:color="auto" w:fill="FFFFFF"/>
        <w:autoSpaceDE/>
        <w:autoSpaceDN/>
        <w:ind w:left="360"/>
        <w:rPr>
          <w:rFonts w:eastAsia="Times New Roman"/>
          <w:color w:val="000000"/>
          <w:szCs w:val="24"/>
        </w:rPr>
      </w:pPr>
    </w:p>
    <w:p w14:paraId="21C84177" w14:textId="77777777" w:rsidR="00360544" w:rsidRDefault="00360544" w:rsidP="000B2146">
      <w:pPr>
        <w:widowControl/>
        <w:shd w:val="clear" w:color="auto" w:fill="FFFFFF"/>
        <w:autoSpaceDE/>
        <w:autoSpaceDN/>
        <w:ind w:left="360"/>
        <w:rPr>
          <w:rFonts w:eastAsia="Times New Roman"/>
          <w:color w:val="000000"/>
          <w:szCs w:val="24"/>
        </w:rPr>
      </w:pPr>
    </w:p>
    <w:p w14:paraId="5B035E49" w14:textId="77777777" w:rsidR="00360544" w:rsidRDefault="00360544" w:rsidP="000B2146">
      <w:pPr>
        <w:widowControl/>
        <w:shd w:val="clear" w:color="auto" w:fill="FFFFFF"/>
        <w:autoSpaceDE/>
        <w:autoSpaceDN/>
        <w:ind w:left="360"/>
        <w:rPr>
          <w:rFonts w:eastAsia="Times New Roman"/>
          <w:color w:val="000000"/>
          <w:szCs w:val="24"/>
        </w:rPr>
      </w:pPr>
    </w:p>
    <w:p w14:paraId="56FECBDD" w14:textId="77777777" w:rsidR="00360544" w:rsidRDefault="00360544" w:rsidP="000B2146">
      <w:pPr>
        <w:widowControl/>
        <w:shd w:val="clear" w:color="auto" w:fill="FFFFFF"/>
        <w:autoSpaceDE/>
        <w:autoSpaceDN/>
        <w:ind w:left="360"/>
        <w:rPr>
          <w:rFonts w:eastAsia="Times New Roman"/>
          <w:color w:val="000000"/>
          <w:szCs w:val="24"/>
        </w:rPr>
      </w:pPr>
    </w:p>
    <w:p w14:paraId="52918FAA" w14:textId="77777777" w:rsidR="00360544" w:rsidRDefault="00360544" w:rsidP="000B2146">
      <w:pPr>
        <w:widowControl/>
        <w:shd w:val="clear" w:color="auto" w:fill="FFFFFF"/>
        <w:autoSpaceDE/>
        <w:autoSpaceDN/>
        <w:ind w:left="360"/>
        <w:rPr>
          <w:rFonts w:eastAsia="Times New Roman"/>
          <w:color w:val="000000"/>
          <w:szCs w:val="24"/>
        </w:rPr>
      </w:pPr>
    </w:p>
    <w:p w14:paraId="28DFD59D" w14:textId="77777777" w:rsidR="00360544" w:rsidRDefault="00360544" w:rsidP="000B2146">
      <w:pPr>
        <w:widowControl/>
        <w:shd w:val="clear" w:color="auto" w:fill="FFFFFF"/>
        <w:autoSpaceDE/>
        <w:autoSpaceDN/>
        <w:ind w:left="360"/>
        <w:rPr>
          <w:rFonts w:eastAsia="Times New Roman"/>
          <w:color w:val="000000"/>
          <w:szCs w:val="24"/>
        </w:rPr>
      </w:pPr>
    </w:p>
    <w:p w14:paraId="391C8D73" w14:textId="77777777" w:rsidR="00360544" w:rsidRDefault="00360544" w:rsidP="000B2146">
      <w:pPr>
        <w:widowControl/>
        <w:shd w:val="clear" w:color="auto" w:fill="FFFFFF"/>
        <w:autoSpaceDE/>
        <w:autoSpaceDN/>
        <w:ind w:left="360"/>
        <w:rPr>
          <w:rFonts w:eastAsia="Times New Roman"/>
          <w:color w:val="000000"/>
          <w:szCs w:val="24"/>
        </w:rPr>
      </w:pPr>
    </w:p>
    <w:p w14:paraId="6AB1279F" w14:textId="77777777" w:rsidR="00360544" w:rsidRDefault="00360544" w:rsidP="000B2146">
      <w:pPr>
        <w:widowControl/>
        <w:shd w:val="clear" w:color="auto" w:fill="FFFFFF"/>
        <w:autoSpaceDE/>
        <w:autoSpaceDN/>
        <w:ind w:left="360"/>
        <w:rPr>
          <w:rFonts w:eastAsia="Times New Roman"/>
          <w:color w:val="000000"/>
          <w:szCs w:val="24"/>
        </w:rPr>
      </w:pPr>
    </w:p>
    <w:p w14:paraId="619A79A0" w14:textId="77777777" w:rsidR="00360544" w:rsidRPr="007A2C6E" w:rsidRDefault="00360544" w:rsidP="000B2146">
      <w:pPr>
        <w:widowControl/>
        <w:shd w:val="clear" w:color="auto" w:fill="FFFFFF"/>
        <w:autoSpaceDE/>
        <w:autoSpaceDN/>
        <w:ind w:left="360"/>
        <w:rPr>
          <w:rFonts w:eastAsia="Times New Roman"/>
          <w:color w:val="000000"/>
          <w:szCs w:val="24"/>
        </w:rPr>
      </w:pPr>
    </w:p>
    <w:p w14:paraId="318C37A1" w14:textId="547E7232" w:rsidR="0062200E" w:rsidRPr="00627734" w:rsidRDefault="009B0A0B" w:rsidP="000B2146">
      <w:pPr>
        <w:pStyle w:val="BodyText"/>
        <w:ind w:left="360" w:right="1250"/>
        <w:rPr>
          <w:rStyle w:val="Heading1Char"/>
          <w:rFonts w:cs="Arial"/>
        </w:rPr>
      </w:pPr>
      <w:bookmarkStart w:id="13" w:name="_Toc170594766"/>
      <w:r w:rsidRPr="00627734">
        <w:rPr>
          <w:rStyle w:val="Heading1Char"/>
          <w:rFonts w:cs="Arial"/>
        </w:rPr>
        <w:lastRenderedPageBreak/>
        <w:t>Exceptions/Exemptions</w:t>
      </w:r>
      <w:bookmarkEnd w:id="13"/>
      <w:r w:rsidRPr="00627734">
        <w:rPr>
          <w:rStyle w:val="Heading1Char"/>
          <w:rFonts w:cs="Arial"/>
        </w:rPr>
        <w:t xml:space="preserve"> </w:t>
      </w:r>
      <w:bookmarkStart w:id="14" w:name="Enforcement"/>
      <w:bookmarkStart w:id="15" w:name="_bookmark6"/>
      <w:bookmarkEnd w:id="14"/>
      <w:bookmarkEnd w:id="15"/>
    </w:p>
    <w:p w14:paraId="791112D5" w14:textId="77777777" w:rsidR="00F22C7F" w:rsidRDefault="00F22C7F" w:rsidP="000B2146">
      <w:pPr>
        <w:ind w:left="360"/>
        <w:rPr>
          <w:rStyle w:val="Emphasis"/>
          <w:i w:val="0"/>
          <w:iCs w:val="0"/>
        </w:rPr>
      </w:pPr>
    </w:p>
    <w:p w14:paraId="193443B9" w14:textId="26A09216" w:rsidR="00146314" w:rsidRPr="00627734" w:rsidRDefault="00146314" w:rsidP="000B2146">
      <w:pPr>
        <w:ind w:left="360"/>
        <w:rPr>
          <w:rStyle w:val="Emphasis"/>
          <w:i w:val="0"/>
          <w:iCs w:val="0"/>
        </w:rPr>
      </w:pPr>
      <w:r w:rsidRPr="00627734">
        <w:rPr>
          <w:rStyle w:val="Emphasis"/>
          <w:i w:val="0"/>
          <w:iCs w:val="0"/>
        </w:rPr>
        <w:t xml:space="preserve">Exceptions to this </w:t>
      </w:r>
      <w:r w:rsidR="000D62E3">
        <w:rPr>
          <w:rStyle w:val="Emphasis"/>
          <w:i w:val="0"/>
          <w:iCs w:val="0"/>
        </w:rPr>
        <w:t>Policy</w:t>
      </w:r>
      <w:r w:rsidRPr="00627734">
        <w:rPr>
          <w:rStyle w:val="Emphasis"/>
          <w:i w:val="0"/>
          <w:iCs w:val="0"/>
        </w:rPr>
        <w:t xml:space="preserve"> will be considered on a case-by-case basis and do not guarantee approval. To request an exception, please submit a written request to the IT Director outlining the following: </w:t>
      </w:r>
    </w:p>
    <w:p w14:paraId="0516C4E3" w14:textId="77777777" w:rsidR="00146314" w:rsidRPr="00627734" w:rsidRDefault="00146314" w:rsidP="000B2146">
      <w:pPr>
        <w:ind w:left="360"/>
        <w:rPr>
          <w:rStyle w:val="Emphasis"/>
          <w:i w:val="0"/>
          <w:iCs w:val="0"/>
        </w:rPr>
      </w:pPr>
      <w:r w:rsidRPr="00627734">
        <w:rPr>
          <w:rStyle w:val="Emphasis"/>
          <w:i w:val="0"/>
          <w:iCs w:val="0"/>
        </w:rPr>
        <w:t xml:space="preserve"> </w:t>
      </w:r>
    </w:p>
    <w:p w14:paraId="558BE02D" w14:textId="77777777" w:rsidR="00146314" w:rsidRPr="00627734" w:rsidRDefault="00146314" w:rsidP="000B2146">
      <w:pPr>
        <w:ind w:left="360"/>
        <w:rPr>
          <w:rStyle w:val="Emphasis"/>
          <w:i w:val="0"/>
          <w:iCs w:val="0"/>
        </w:rPr>
      </w:pPr>
      <w:r w:rsidRPr="00627734">
        <w:rPr>
          <w:rStyle w:val="Emphasis"/>
          <w:i w:val="0"/>
          <w:iCs w:val="0"/>
        </w:rPr>
        <w:t xml:space="preserve">How to Request Exceptions/Exemptions? </w:t>
      </w:r>
    </w:p>
    <w:p w14:paraId="72240286" w14:textId="280DE9AA" w:rsidR="00146314" w:rsidRPr="00627734" w:rsidRDefault="00146314" w:rsidP="000B2146">
      <w:pPr>
        <w:ind w:left="360"/>
        <w:rPr>
          <w:rStyle w:val="Emphasis"/>
          <w:i w:val="0"/>
          <w:iCs w:val="0"/>
        </w:rPr>
      </w:pPr>
      <w:r w:rsidRPr="00627734">
        <w:rPr>
          <w:rStyle w:val="Emphasis"/>
          <w:i w:val="0"/>
          <w:iCs w:val="0"/>
        </w:rPr>
        <w:t xml:space="preserve">To request an Exception or Exemption from a </w:t>
      </w:r>
      <w:r w:rsidR="000D62E3">
        <w:rPr>
          <w:rStyle w:val="Emphasis"/>
          <w:i w:val="0"/>
          <w:iCs w:val="0"/>
        </w:rPr>
        <w:t>Policy</w:t>
      </w:r>
      <w:r w:rsidRPr="00627734">
        <w:rPr>
          <w:rStyle w:val="Emphasis"/>
          <w:i w:val="0"/>
          <w:iCs w:val="0"/>
        </w:rPr>
        <w:t xml:space="preserve"> that is in place please message ITDirector@SnowBe.com with the following format: </w:t>
      </w:r>
    </w:p>
    <w:p w14:paraId="6A81C943" w14:textId="77777777" w:rsidR="00146314" w:rsidRPr="00627734" w:rsidRDefault="00146314" w:rsidP="000B2146">
      <w:pPr>
        <w:ind w:left="360"/>
        <w:rPr>
          <w:rStyle w:val="Emphasis"/>
          <w:i w:val="0"/>
          <w:iCs w:val="0"/>
        </w:rPr>
      </w:pPr>
      <w:r w:rsidRPr="00627734">
        <w:rPr>
          <w:rStyle w:val="Emphasis"/>
          <w:i w:val="0"/>
          <w:iCs w:val="0"/>
        </w:rPr>
        <w:t xml:space="preserve"> </w:t>
      </w:r>
    </w:p>
    <w:p w14:paraId="1012EF7A" w14:textId="77777777" w:rsidR="00146314" w:rsidRPr="00627734" w:rsidRDefault="00146314" w:rsidP="000B2146">
      <w:pPr>
        <w:ind w:left="360"/>
        <w:rPr>
          <w:rStyle w:val="Emphasis"/>
          <w:i w:val="0"/>
          <w:iCs w:val="0"/>
        </w:rPr>
      </w:pPr>
      <w:r w:rsidRPr="00627734">
        <w:rPr>
          <w:rStyle w:val="Emphasis"/>
          <w:i w:val="0"/>
          <w:iCs w:val="0"/>
        </w:rPr>
        <w:t xml:space="preserve">What Exception/Exemption are you requesting? </w:t>
      </w:r>
    </w:p>
    <w:p w14:paraId="4179D085" w14:textId="77777777" w:rsidR="00146314" w:rsidRPr="00627734" w:rsidRDefault="00146314" w:rsidP="000B2146">
      <w:pPr>
        <w:ind w:left="360"/>
        <w:rPr>
          <w:rStyle w:val="Emphasis"/>
          <w:i w:val="0"/>
          <w:iCs w:val="0"/>
        </w:rPr>
      </w:pPr>
      <w:r w:rsidRPr="00627734">
        <w:rPr>
          <w:rStyle w:val="Emphasis"/>
          <w:i w:val="0"/>
          <w:iCs w:val="0"/>
        </w:rPr>
        <w:t xml:space="preserve"> </w:t>
      </w:r>
    </w:p>
    <w:p w14:paraId="794156CE" w14:textId="77777777" w:rsidR="00146314" w:rsidRPr="00627734" w:rsidRDefault="00146314" w:rsidP="000B2146">
      <w:pPr>
        <w:ind w:left="360"/>
        <w:rPr>
          <w:rStyle w:val="Emphasis"/>
          <w:i w:val="0"/>
          <w:iCs w:val="0"/>
        </w:rPr>
      </w:pPr>
      <w:r w:rsidRPr="00627734">
        <w:rPr>
          <w:rStyle w:val="Emphasis"/>
          <w:i w:val="0"/>
          <w:iCs w:val="0"/>
        </w:rPr>
        <w:t xml:space="preserve">Why are you requesting this Exception? </w:t>
      </w:r>
    </w:p>
    <w:p w14:paraId="5AAC0A88" w14:textId="77777777" w:rsidR="00146314" w:rsidRPr="00627734" w:rsidRDefault="00146314" w:rsidP="000B2146">
      <w:pPr>
        <w:ind w:left="360"/>
        <w:rPr>
          <w:rStyle w:val="Emphasis"/>
          <w:i w:val="0"/>
          <w:iCs w:val="0"/>
        </w:rPr>
      </w:pPr>
      <w:r w:rsidRPr="00627734">
        <w:rPr>
          <w:rStyle w:val="Emphasis"/>
          <w:i w:val="0"/>
          <w:iCs w:val="0"/>
        </w:rPr>
        <w:t xml:space="preserve"> </w:t>
      </w:r>
    </w:p>
    <w:p w14:paraId="151CDA40" w14:textId="77777777" w:rsidR="00146314" w:rsidRPr="00627734" w:rsidRDefault="00146314" w:rsidP="000B2146">
      <w:pPr>
        <w:ind w:left="360"/>
        <w:rPr>
          <w:rStyle w:val="Emphasis"/>
          <w:i w:val="0"/>
          <w:iCs w:val="0"/>
        </w:rPr>
      </w:pPr>
      <w:r w:rsidRPr="00627734">
        <w:rPr>
          <w:rStyle w:val="Emphasis"/>
          <w:i w:val="0"/>
          <w:iCs w:val="0"/>
        </w:rPr>
        <w:t xml:space="preserve">How long are you requesting this Exception/Exemption for? </w:t>
      </w:r>
    </w:p>
    <w:p w14:paraId="0EED90BC" w14:textId="77777777" w:rsidR="00146314" w:rsidRPr="00627734" w:rsidRDefault="00146314" w:rsidP="000B2146">
      <w:pPr>
        <w:ind w:left="360"/>
        <w:rPr>
          <w:rStyle w:val="Emphasis"/>
          <w:i w:val="0"/>
          <w:iCs w:val="0"/>
        </w:rPr>
      </w:pPr>
      <w:r w:rsidRPr="00627734">
        <w:rPr>
          <w:rStyle w:val="Emphasis"/>
          <w:i w:val="0"/>
          <w:iCs w:val="0"/>
        </w:rPr>
        <w:t xml:space="preserve"> </w:t>
      </w:r>
    </w:p>
    <w:p w14:paraId="67623FB0" w14:textId="4AD63AB6" w:rsidR="0062200E" w:rsidRPr="00627734" w:rsidRDefault="00146314" w:rsidP="000B2146">
      <w:pPr>
        <w:ind w:left="360"/>
        <w:rPr>
          <w:rStyle w:val="Emphasis"/>
          <w:i w:val="0"/>
          <w:iCs w:val="0"/>
        </w:rPr>
      </w:pPr>
      <w:r w:rsidRPr="00627734">
        <w:rPr>
          <w:rStyle w:val="Emphasis"/>
          <w:i w:val="0"/>
          <w:iCs w:val="0"/>
        </w:rPr>
        <w:t>The IT Director, in consultation with relevant stakeholders, will review the request and determine if an exception can be granted. The decision will be based on the potential impact on security, the justification provided, and the availability of alternative secure solutions. Exceptions/Exemptions are subject to change at any point in time to strengthen security posture</w:t>
      </w:r>
    </w:p>
    <w:p w14:paraId="40AAD68F" w14:textId="77777777" w:rsidR="004C536B" w:rsidRPr="00627734" w:rsidRDefault="004C536B" w:rsidP="000B2146">
      <w:pPr>
        <w:ind w:left="360"/>
        <w:rPr>
          <w:rStyle w:val="Heading1Char"/>
          <w:rFonts w:cs="Arial"/>
        </w:rPr>
      </w:pPr>
    </w:p>
    <w:p w14:paraId="0A3F99EC" w14:textId="7ABFF7A4" w:rsidR="00FC3421" w:rsidRPr="00627734" w:rsidRDefault="009B0A0B" w:rsidP="000B2146">
      <w:pPr>
        <w:pStyle w:val="BodyText"/>
        <w:ind w:left="360" w:right="1250"/>
        <w:rPr>
          <w:rStyle w:val="Heading1Char"/>
          <w:rFonts w:cs="Arial"/>
        </w:rPr>
      </w:pPr>
      <w:bookmarkStart w:id="16" w:name="_Toc170594767"/>
      <w:r w:rsidRPr="00627734">
        <w:rPr>
          <w:rStyle w:val="Heading1Char"/>
          <w:rFonts w:cs="Arial"/>
        </w:rPr>
        <w:t>Enforcement</w:t>
      </w:r>
      <w:bookmarkEnd w:id="16"/>
    </w:p>
    <w:p w14:paraId="391C4880" w14:textId="77777777" w:rsidR="00F22C7F" w:rsidRDefault="00F22C7F" w:rsidP="000B2146">
      <w:pPr>
        <w:ind w:left="360"/>
        <w:rPr>
          <w:rStyle w:val="Emphasis"/>
          <w:i w:val="0"/>
          <w:iCs w:val="0"/>
        </w:rPr>
      </w:pPr>
    </w:p>
    <w:p w14:paraId="63023BCD" w14:textId="1F0C621A" w:rsidR="00146314" w:rsidRPr="00627734" w:rsidRDefault="00146314" w:rsidP="000B2146">
      <w:pPr>
        <w:ind w:left="360"/>
        <w:rPr>
          <w:rStyle w:val="Emphasis"/>
          <w:i w:val="0"/>
          <w:iCs w:val="0"/>
        </w:rPr>
      </w:pPr>
      <w:r w:rsidRPr="00627734">
        <w:rPr>
          <w:rStyle w:val="Emphasis"/>
          <w:i w:val="0"/>
          <w:iCs w:val="0"/>
        </w:rPr>
        <w:t xml:space="preserve">The failure to comply with policies, </w:t>
      </w:r>
      <w:proofErr w:type="spellStart"/>
      <w:r w:rsidR="000D62E3">
        <w:rPr>
          <w:rStyle w:val="Emphasis"/>
          <w:i w:val="0"/>
          <w:iCs w:val="0"/>
        </w:rPr>
        <w:t>Policy</w:t>
      </w:r>
      <w:r w:rsidRPr="00627734">
        <w:rPr>
          <w:rStyle w:val="Emphasis"/>
          <w:i w:val="0"/>
          <w:iCs w:val="0"/>
        </w:rPr>
        <w:t>s</w:t>
      </w:r>
      <w:proofErr w:type="spellEnd"/>
      <w:r w:rsidRPr="00627734">
        <w:rPr>
          <w:rStyle w:val="Emphasis"/>
          <w:i w:val="0"/>
          <w:iCs w:val="0"/>
        </w:rPr>
        <w:t xml:space="preserve">, or </w:t>
      </w:r>
      <w:proofErr w:type="spellStart"/>
      <w:r w:rsidR="000D62E3">
        <w:rPr>
          <w:rStyle w:val="Emphasis"/>
          <w:i w:val="0"/>
          <w:iCs w:val="0"/>
        </w:rPr>
        <w:t>Policy</w:t>
      </w:r>
      <w:r w:rsidRPr="00627734">
        <w:rPr>
          <w:rStyle w:val="Emphasis"/>
          <w:i w:val="0"/>
          <w:iCs w:val="0"/>
        </w:rPr>
        <w:t>s</w:t>
      </w:r>
      <w:proofErr w:type="spellEnd"/>
      <w:r w:rsidRPr="00627734">
        <w:rPr>
          <w:rStyle w:val="Emphasis"/>
          <w:i w:val="0"/>
          <w:iCs w:val="0"/>
        </w:rPr>
        <w:t xml:space="preserve"> will result in a warning or disciplinary action depending on the severity of the infraction. </w:t>
      </w:r>
    </w:p>
    <w:p w14:paraId="24D655B0" w14:textId="77777777" w:rsidR="00B63C26" w:rsidRPr="00627734" w:rsidRDefault="00B63C26" w:rsidP="000B2146">
      <w:pPr>
        <w:pStyle w:val="BodyText"/>
        <w:ind w:right="1250"/>
      </w:pPr>
      <w:bookmarkStart w:id="17" w:name="Version_History_Table"/>
      <w:bookmarkStart w:id="18" w:name="_bookmark7"/>
      <w:bookmarkEnd w:id="17"/>
      <w:bookmarkEnd w:id="18"/>
    </w:p>
    <w:p w14:paraId="0A3F99EE" w14:textId="1C5CBF98" w:rsidR="00FC3421" w:rsidRPr="00627734" w:rsidRDefault="009B0A0B" w:rsidP="000B2146">
      <w:pPr>
        <w:pStyle w:val="BodyText"/>
        <w:ind w:left="360" w:right="1250"/>
        <w:rPr>
          <w:rStyle w:val="Heading1Char"/>
          <w:rFonts w:cs="Arial"/>
        </w:rPr>
      </w:pPr>
      <w:bookmarkStart w:id="19" w:name="_Toc170594768"/>
      <w:r w:rsidRPr="00627734">
        <w:rPr>
          <w:rStyle w:val="Heading1Char"/>
          <w:rFonts w:cs="Arial"/>
        </w:rPr>
        <w:t>Version History Table</w:t>
      </w:r>
      <w:bookmarkEnd w:id="19"/>
    </w:p>
    <w:p w14:paraId="0A3F99EF" w14:textId="77777777" w:rsidR="00FC3421" w:rsidRPr="00627734" w:rsidRDefault="00FC3421" w:rsidP="000B2146">
      <w:pPr>
        <w:ind w:left="360"/>
        <w:rPr>
          <w:rStyle w:val="Heading1Char"/>
          <w:rFonts w:cs="Arial"/>
        </w:rPr>
      </w:pPr>
    </w:p>
    <w:tbl>
      <w:tblPr>
        <w:tblW w:w="0" w:type="auto"/>
        <w:tblInd w:w="2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40"/>
        <w:gridCol w:w="2160"/>
        <w:gridCol w:w="2070"/>
        <w:gridCol w:w="1530"/>
        <w:gridCol w:w="3660"/>
      </w:tblGrid>
      <w:tr w:rsidR="00FC3421" w:rsidRPr="00627734" w14:paraId="0A3F99F5" w14:textId="77777777" w:rsidTr="008A473E">
        <w:trPr>
          <w:trHeight w:val="551"/>
        </w:trPr>
        <w:tc>
          <w:tcPr>
            <w:tcW w:w="1440" w:type="dxa"/>
          </w:tcPr>
          <w:p w14:paraId="0A3F99F0" w14:textId="77777777" w:rsidR="00FC3421" w:rsidRPr="00627734" w:rsidRDefault="009B0A0B" w:rsidP="000B2146">
            <w:pPr>
              <w:pStyle w:val="TableParagraph"/>
              <w:ind w:left="150"/>
              <w:rPr>
                <w:b/>
              </w:rPr>
            </w:pPr>
            <w:r w:rsidRPr="00627734">
              <w:rPr>
                <w:b/>
              </w:rPr>
              <w:t>Version</w:t>
            </w:r>
            <w:r w:rsidRPr="00627734">
              <w:rPr>
                <w:b/>
                <w:spacing w:val="-4"/>
              </w:rPr>
              <w:t xml:space="preserve"> </w:t>
            </w:r>
            <w:r w:rsidRPr="00627734">
              <w:rPr>
                <w:b/>
                <w:spacing w:val="-10"/>
              </w:rPr>
              <w:t>#</w:t>
            </w:r>
          </w:p>
        </w:tc>
        <w:tc>
          <w:tcPr>
            <w:tcW w:w="2160" w:type="dxa"/>
          </w:tcPr>
          <w:p w14:paraId="0A3F99F1" w14:textId="7BB2EACD" w:rsidR="00FC3421" w:rsidRPr="00627734" w:rsidRDefault="009B0A0B" w:rsidP="000B2146">
            <w:pPr>
              <w:pStyle w:val="TableParagraph"/>
              <w:ind w:left="260"/>
              <w:jc w:val="center"/>
              <w:rPr>
                <w:b/>
              </w:rPr>
            </w:pPr>
            <w:r w:rsidRPr="00627734">
              <w:rPr>
                <w:b/>
                <w:spacing w:val="-2"/>
              </w:rPr>
              <w:t xml:space="preserve">Implementation </w:t>
            </w:r>
            <w:r w:rsidRPr="00627734">
              <w:rPr>
                <w:b/>
                <w:spacing w:val="-4"/>
              </w:rPr>
              <w:t>Date</w:t>
            </w:r>
          </w:p>
        </w:tc>
        <w:tc>
          <w:tcPr>
            <w:tcW w:w="2070" w:type="dxa"/>
          </w:tcPr>
          <w:p w14:paraId="0A3F99F2" w14:textId="4B20B806" w:rsidR="00FC3421" w:rsidRPr="00627734" w:rsidRDefault="00761C8E" w:rsidP="000B2146">
            <w:pPr>
              <w:pStyle w:val="TableParagraph"/>
              <w:ind w:left="170"/>
              <w:jc w:val="center"/>
              <w:rPr>
                <w:b/>
              </w:rPr>
            </w:pPr>
            <w:r w:rsidRPr="00627734">
              <w:rPr>
                <w:b/>
                <w:spacing w:val="-2"/>
              </w:rPr>
              <w:t>Document Owner</w:t>
            </w:r>
          </w:p>
        </w:tc>
        <w:tc>
          <w:tcPr>
            <w:tcW w:w="1530" w:type="dxa"/>
          </w:tcPr>
          <w:p w14:paraId="0A3F99F3" w14:textId="77777777" w:rsidR="00FC3421" w:rsidRPr="00627734" w:rsidRDefault="009B0A0B" w:rsidP="000B2146">
            <w:pPr>
              <w:pStyle w:val="TableParagraph"/>
              <w:ind w:left="80"/>
              <w:jc w:val="center"/>
              <w:rPr>
                <w:b/>
              </w:rPr>
            </w:pPr>
            <w:r w:rsidRPr="00627734">
              <w:rPr>
                <w:b/>
                <w:spacing w:val="-2"/>
              </w:rPr>
              <w:t>Approved By</w:t>
            </w:r>
          </w:p>
        </w:tc>
        <w:tc>
          <w:tcPr>
            <w:tcW w:w="3660" w:type="dxa"/>
          </w:tcPr>
          <w:p w14:paraId="0A3F99F4" w14:textId="3D0E989B" w:rsidR="00FC3421" w:rsidRPr="00627734" w:rsidRDefault="009B0A0B" w:rsidP="000B2146">
            <w:pPr>
              <w:pStyle w:val="TableParagraph"/>
              <w:ind w:left="170"/>
              <w:jc w:val="center"/>
              <w:rPr>
                <w:b/>
              </w:rPr>
            </w:pPr>
            <w:r w:rsidRPr="00627734">
              <w:rPr>
                <w:b/>
                <w:spacing w:val="-2"/>
              </w:rPr>
              <w:t>Description</w:t>
            </w:r>
          </w:p>
        </w:tc>
      </w:tr>
      <w:tr w:rsidR="00146314" w:rsidRPr="00627734" w14:paraId="0A3F99FB" w14:textId="77777777" w:rsidTr="008A473E">
        <w:trPr>
          <w:trHeight w:val="720"/>
        </w:trPr>
        <w:tc>
          <w:tcPr>
            <w:tcW w:w="1440" w:type="dxa"/>
          </w:tcPr>
          <w:p w14:paraId="0A3F99F6" w14:textId="5C76E7F6" w:rsidR="00146314" w:rsidRPr="00627734" w:rsidRDefault="00146314" w:rsidP="000B2146">
            <w:pPr>
              <w:pStyle w:val="TableParagraph"/>
              <w:ind w:left="360"/>
            </w:pPr>
            <w:r w:rsidRPr="00627734">
              <w:rPr>
                <w:sz w:val="20"/>
                <w:szCs w:val="20"/>
              </w:rPr>
              <w:t>v1</w:t>
            </w:r>
          </w:p>
        </w:tc>
        <w:tc>
          <w:tcPr>
            <w:tcW w:w="2160" w:type="dxa"/>
          </w:tcPr>
          <w:p w14:paraId="0A3F99F7" w14:textId="1D17C579" w:rsidR="00146314" w:rsidRPr="00627734" w:rsidRDefault="00146314" w:rsidP="000B2146">
            <w:pPr>
              <w:pStyle w:val="TableParagraph"/>
              <w:ind w:left="360"/>
              <w:rPr>
                <w:sz w:val="20"/>
              </w:rPr>
            </w:pPr>
            <w:r w:rsidRPr="00627734">
              <w:rPr>
                <w:sz w:val="20"/>
                <w:szCs w:val="20"/>
              </w:rPr>
              <w:t>06/06/2024</w:t>
            </w:r>
          </w:p>
        </w:tc>
        <w:tc>
          <w:tcPr>
            <w:tcW w:w="2070" w:type="dxa"/>
          </w:tcPr>
          <w:p w14:paraId="0A3F99F8" w14:textId="1765A63D" w:rsidR="00146314" w:rsidRPr="00627734" w:rsidRDefault="00146314" w:rsidP="000B2146">
            <w:pPr>
              <w:pStyle w:val="TableParagraph"/>
              <w:ind w:left="360"/>
              <w:rPr>
                <w:sz w:val="20"/>
              </w:rPr>
            </w:pPr>
            <w:r w:rsidRPr="00627734">
              <w:rPr>
                <w:sz w:val="20"/>
              </w:rPr>
              <w:t>Michael Kohronas</w:t>
            </w:r>
          </w:p>
        </w:tc>
        <w:tc>
          <w:tcPr>
            <w:tcW w:w="1530" w:type="dxa"/>
          </w:tcPr>
          <w:p w14:paraId="0A3F99F9" w14:textId="77777777" w:rsidR="00146314" w:rsidRPr="00627734" w:rsidRDefault="00146314" w:rsidP="000B2146">
            <w:pPr>
              <w:pStyle w:val="TableParagraph"/>
              <w:ind w:left="360"/>
              <w:rPr>
                <w:sz w:val="20"/>
              </w:rPr>
            </w:pPr>
          </w:p>
        </w:tc>
        <w:tc>
          <w:tcPr>
            <w:tcW w:w="3660" w:type="dxa"/>
          </w:tcPr>
          <w:p w14:paraId="0A3F99FA" w14:textId="31A7415C" w:rsidR="00146314" w:rsidRPr="00627734" w:rsidRDefault="00146314" w:rsidP="000B2146">
            <w:pPr>
              <w:pStyle w:val="TableParagraph"/>
              <w:ind w:left="360"/>
              <w:rPr>
                <w:sz w:val="20"/>
              </w:rPr>
            </w:pPr>
            <w:r w:rsidRPr="00627734">
              <w:rPr>
                <w:sz w:val="20"/>
              </w:rPr>
              <w:t>Added the exception and exemption and enforcement as a group</w:t>
            </w:r>
          </w:p>
        </w:tc>
      </w:tr>
      <w:tr w:rsidR="00146314" w:rsidRPr="00627734" w14:paraId="0C5E1DCF" w14:textId="77777777" w:rsidTr="008A473E">
        <w:trPr>
          <w:trHeight w:val="720"/>
        </w:trPr>
        <w:tc>
          <w:tcPr>
            <w:tcW w:w="1440" w:type="dxa"/>
          </w:tcPr>
          <w:p w14:paraId="7FEC1597" w14:textId="4C48C42C" w:rsidR="00146314" w:rsidRPr="00627734" w:rsidRDefault="00146314" w:rsidP="000B2146">
            <w:pPr>
              <w:pStyle w:val="TableParagraph"/>
              <w:ind w:left="360"/>
              <w:rPr>
                <w:sz w:val="20"/>
              </w:rPr>
            </w:pPr>
            <w:r w:rsidRPr="00627734">
              <w:rPr>
                <w:sz w:val="20"/>
              </w:rPr>
              <w:t>V2</w:t>
            </w:r>
          </w:p>
        </w:tc>
        <w:tc>
          <w:tcPr>
            <w:tcW w:w="2160" w:type="dxa"/>
          </w:tcPr>
          <w:p w14:paraId="1F054B93" w14:textId="7C06105B" w:rsidR="00146314" w:rsidRPr="00627734" w:rsidRDefault="00146314" w:rsidP="000B2146">
            <w:pPr>
              <w:pStyle w:val="TableParagraph"/>
              <w:ind w:left="360"/>
              <w:rPr>
                <w:sz w:val="20"/>
              </w:rPr>
            </w:pPr>
            <w:r w:rsidRPr="00627734">
              <w:rPr>
                <w:sz w:val="20"/>
              </w:rPr>
              <w:t>06/07</w:t>
            </w:r>
            <w:r w:rsidR="0014424A" w:rsidRPr="00627734">
              <w:rPr>
                <w:sz w:val="20"/>
              </w:rPr>
              <w:t>/2024</w:t>
            </w:r>
          </w:p>
        </w:tc>
        <w:tc>
          <w:tcPr>
            <w:tcW w:w="2070" w:type="dxa"/>
          </w:tcPr>
          <w:p w14:paraId="29311AB3" w14:textId="5B4AFDA5" w:rsidR="00146314" w:rsidRPr="00627734" w:rsidRDefault="00146314" w:rsidP="000B2146">
            <w:pPr>
              <w:pStyle w:val="TableParagraph"/>
              <w:ind w:left="360"/>
              <w:rPr>
                <w:sz w:val="20"/>
              </w:rPr>
            </w:pPr>
            <w:r w:rsidRPr="00627734">
              <w:rPr>
                <w:sz w:val="20"/>
              </w:rPr>
              <w:t>Michael Kohronas</w:t>
            </w:r>
          </w:p>
        </w:tc>
        <w:tc>
          <w:tcPr>
            <w:tcW w:w="1530" w:type="dxa"/>
          </w:tcPr>
          <w:p w14:paraId="5BDA05C4" w14:textId="77777777" w:rsidR="00146314" w:rsidRPr="00627734" w:rsidRDefault="00146314" w:rsidP="000B2146">
            <w:pPr>
              <w:pStyle w:val="TableParagraph"/>
              <w:ind w:left="360"/>
              <w:rPr>
                <w:sz w:val="20"/>
              </w:rPr>
            </w:pPr>
          </w:p>
        </w:tc>
        <w:tc>
          <w:tcPr>
            <w:tcW w:w="3660" w:type="dxa"/>
          </w:tcPr>
          <w:p w14:paraId="561C07A5" w14:textId="107B3FC2" w:rsidR="00146314" w:rsidRPr="00627734" w:rsidRDefault="00146314" w:rsidP="000B2146">
            <w:pPr>
              <w:pStyle w:val="TableParagraph"/>
              <w:ind w:left="360"/>
              <w:rPr>
                <w:sz w:val="20"/>
              </w:rPr>
            </w:pPr>
            <w:r w:rsidRPr="00627734">
              <w:rPr>
                <w:sz w:val="20"/>
              </w:rPr>
              <w:t xml:space="preserve">Fixed issues with text size and font, added name and date to header, </w:t>
            </w:r>
          </w:p>
        </w:tc>
      </w:tr>
      <w:tr w:rsidR="00146314" w:rsidRPr="00627734" w14:paraId="468D8D56" w14:textId="77777777" w:rsidTr="008A473E">
        <w:trPr>
          <w:trHeight w:val="720"/>
        </w:trPr>
        <w:tc>
          <w:tcPr>
            <w:tcW w:w="1440" w:type="dxa"/>
          </w:tcPr>
          <w:p w14:paraId="77E0C7C4" w14:textId="1561E6E5" w:rsidR="00146314" w:rsidRPr="00627734" w:rsidRDefault="000B4C1D" w:rsidP="000B2146">
            <w:pPr>
              <w:pStyle w:val="TableParagraph"/>
              <w:ind w:left="360"/>
              <w:rPr>
                <w:sz w:val="20"/>
              </w:rPr>
            </w:pPr>
            <w:r w:rsidRPr="00627734">
              <w:rPr>
                <w:sz w:val="20"/>
              </w:rPr>
              <w:t>V3</w:t>
            </w:r>
          </w:p>
        </w:tc>
        <w:tc>
          <w:tcPr>
            <w:tcW w:w="2160" w:type="dxa"/>
          </w:tcPr>
          <w:p w14:paraId="055CA3D1" w14:textId="1D09D5DB" w:rsidR="00146314" w:rsidRPr="00627734" w:rsidRDefault="000B4C1D" w:rsidP="000B2146">
            <w:pPr>
              <w:pStyle w:val="TableParagraph"/>
              <w:ind w:left="360"/>
              <w:rPr>
                <w:sz w:val="20"/>
              </w:rPr>
            </w:pPr>
            <w:r w:rsidRPr="00627734">
              <w:rPr>
                <w:sz w:val="20"/>
              </w:rPr>
              <w:t>06/</w:t>
            </w:r>
            <w:r w:rsidR="00150733" w:rsidRPr="00627734">
              <w:rPr>
                <w:sz w:val="20"/>
              </w:rPr>
              <w:t>24</w:t>
            </w:r>
            <w:r w:rsidRPr="00627734">
              <w:rPr>
                <w:sz w:val="20"/>
              </w:rPr>
              <w:t>/2024</w:t>
            </w:r>
          </w:p>
        </w:tc>
        <w:tc>
          <w:tcPr>
            <w:tcW w:w="2070" w:type="dxa"/>
          </w:tcPr>
          <w:p w14:paraId="4E0534E8" w14:textId="4EF0D330" w:rsidR="00146314" w:rsidRPr="00627734" w:rsidRDefault="000B4C1D" w:rsidP="000B2146">
            <w:pPr>
              <w:pStyle w:val="TableParagraph"/>
              <w:ind w:left="360"/>
              <w:rPr>
                <w:sz w:val="20"/>
              </w:rPr>
            </w:pPr>
            <w:r w:rsidRPr="00627734">
              <w:rPr>
                <w:sz w:val="20"/>
              </w:rPr>
              <w:t>Michael Kohronas</w:t>
            </w:r>
          </w:p>
        </w:tc>
        <w:tc>
          <w:tcPr>
            <w:tcW w:w="1530" w:type="dxa"/>
          </w:tcPr>
          <w:p w14:paraId="38CB9A06" w14:textId="77777777" w:rsidR="00146314" w:rsidRPr="00627734" w:rsidRDefault="00146314" w:rsidP="000B2146">
            <w:pPr>
              <w:pStyle w:val="TableParagraph"/>
              <w:ind w:left="360"/>
              <w:rPr>
                <w:sz w:val="20"/>
              </w:rPr>
            </w:pPr>
          </w:p>
        </w:tc>
        <w:tc>
          <w:tcPr>
            <w:tcW w:w="3660" w:type="dxa"/>
          </w:tcPr>
          <w:p w14:paraId="75E0A7AD" w14:textId="66CE1943" w:rsidR="00146314" w:rsidRPr="00627734" w:rsidRDefault="001F6C99" w:rsidP="000B2146">
            <w:pPr>
              <w:pStyle w:val="TableParagraph"/>
              <w:ind w:left="360"/>
              <w:rPr>
                <w:sz w:val="20"/>
              </w:rPr>
            </w:pPr>
            <w:r>
              <w:rPr>
                <w:sz w:val="20"/>
              </w:rPr>
              <w:t>Created the Access Control Policy &amp; Procedures</w:t>
            </w:r>
          </w:p>
        </w:tc>
      </w:tr>
    </w:tbl>
    <w:p w14:paraId="0A3F9A02" w14:textId="77777777" w:rsidR="00FC3421" w:rsidRPr="00627734" w:rsidRDefault="00FC3421" w:rsidP="000B2146">
      <w:pPr>
        <w:ind w:left="360"/>
        <w:rPr>
          <w:sz w:val="20"/>
        </w:rPr>
        <w:sectPr w:rsidR="00FC3421" w:rsidRPr="00627734" w:rsidSect="00395F8E">
          <w:pgSz w:w="12240" w:h="15840"/>
          <w:pgMar w:top="1660" w:right="500" w:bottom="980" w:left="500" w:header="731" w:footer="797" w:gutter="0"/>
          <w:cols w:space="720"/>
        </w:sectPr>
      </w:pPr>
    </w:p>
    <w:p w14:paraId="0A3F9A03" w14:textId="77777777" w:rsidR="00FC3421" w:rsidRPr="00627734" w:rsidRDefault="009B0A0B" w:rsidP="000B2146">
      <w:pPr>
        <w:pStyle w:val="BodyText"/>
        <w:spacing w:before="5"/>
        <w:ind w:left="360" w:right="1250"/>
        <w:rPr>
          <w:rStyle w:val="Heading1Char"/>
          <w:rFonts w:cs="Arial"/>
        </w:rPr>
      </w:pPr>
      <w:bookmarkStart w:id="20" w:name="Citations"/>
      <w:bookmarkStart w:id="21" w:name="_Toc170594769"/>
      <w:bookmarkEnd w:id="20"/>
      <w:r w:rsidRPr="00627734">
        <w:rPr>
          <w:rStyle w:val="Heading1Char"/>
          <w:rFonts w:cs="Arial"/>
        </w:rPr>
        <w:lastRenderedPageBreak/>
        <w:t>Citations</w:t>
      </w:r>
      <w:bookmarkEnd w:id="21"/>
    </w:p>
    <w:p w14:paraId="450AC884" w14:textId="77777777" w:rsidR="00502E34" w:rsidRPr="00502E34" w:rsidRDefault="00502E34" w:rsidP="000B2146">
      <w:pPr>
        <w:pStyle w:val="BodyText"/>
        <w:spacing w:before="5"/>
        <w:ind w:left="360" w:right="1250"/>
        <w:rPr>
          <w:sz w:val="24"/>
          <w:szCs w:val="24"/>
        </w:rPr>
      </w:pPr>
    </w:p>
    <w:p w14:paraId="326B4482" w14:textId="768E7FF2" w:rsidR="00621E41" w:rsidRPr="00502E34" w:rsidRDefault="00502E34" w:rsidP="00502E34">
      <w:pPr>
        <w:pStyle w:val="BodyText"/>
        <w:spacing w:before="5"/>
        <w:ind w:left="360" w:right="1250"/>
        <w:rPr>
          <w:sz w:val="24"/>
          <w:szCs w:val="24"/>
        </w:rPr>
      </w:pPr>
      <w:hyperlink r:id="rId10" w:history="1">
        <w:r w:rsidRPr="00502E34">
          <w:rPr>
            <w:rStyle w:val="Hyperlink"/>
            <w:sz w:val="24"/>
            <w:szCs w:val="24"/>
          </w:rPr>
          <w:t>https://it.nc.gov/documents/statewide-policies/scio-access-control/download?attachment</w:t>
        </w:r>
      </w:hyperlink>
    </w:p>
    <w:p w14:paraId="53750118" w14:textId="77777777" w:rsidR="00502E34" w:rsidRPr="00502E34" w:rsidRDefault="00502E34" w:rsidP="00502E34">
      <w:pPr>
        <w:pStyle w:val="BodyText"/>
        <w:spacing w:before="5"/>
        <w:ind w:left="360" w:right="1250"/>
        <w:rPr>
          <w:sz w:val="24"/>
          <w:szCs w:val="24"/>
        </w:rPr>
      </w:pPr>
    </w:p>
    <w:p w14:paraId="0AE9F85F" w14:textId="0E4C951C" w:rsidR="00502E34" w:rsidRPr="00502E34" w:rsidRDefault="00502E34" w:rsidP="00502E34">
      <w:pPr>
        <w:pStyle w:val="BodyText"/>
        <w:spacing w:before="5"/>
        <w:ind w:left="360" w:right="1250"/>
        <w:rPr>
          <w:rStyle w:val="Heading1Char"/>
          <w:rFonts w:cs="Arial"/>
          <w:sz w:val="24"/>
          <w:szCs w:val="24"/>
        </w:rPr>
      </w:pPr>
      <w:hyperlink r:id="rId11" w:history="1">
        <w:r w:rsidRPr="00502E34">
          <w:rPr>
            <w:rStyle w:val="Hyperlink"/>
            <w:rFonts w:eastAsiaTheme="majorEastAsia"/>
            <w:sz w:val="24"/>
            <w:szCs w:val="24"/>
          </w:rPr>
          <w:t>https://www.tarleton.edu/technology/wp-content/uploads/sites/170/2022/07/ac-1-access-control-policy-and-procedures.pdf</w:t>
        </w:r>
      </w:hyperlink>
    </w:p>
    <w:p w14:paraId="6029CE54" w14:textId="77777777" w:rsidR="00502E34" w:rsidRPr="00502E34" w:rsidRDefault="00502E34" w:rsidP="00502E34">
      <w:pPr>
        <w:pStyle w:val="BodyText"/>
        <w:spacing w:before="5"/>
        <w:ind w:left="360" w:right="1250"/>
        <w:rPr>
          <w:rStyle w:val="Heading1Char"/>
          <w:rFonts w:cs="Arial"/>
          <w:sz w:val="24"/>
          <w:szCs w:val="24"/>
        </w:rPr>
      </w:pPr>
    </w:p>
    <w:p w14:paraId="4F1F4656" w14:textId="7FF8850D" w:rsidR="00502E34" w:rsidRPr="00502E34" w:rsidRDefault="00502E34" w:rsidP="00502E34">
      <w:pPr>
        <w:pStyle w:val="BodyText"/>
        <w:spacing w:before="5"/>
        <w:ind w:left="360" w:right="1250"/>
        <w:rPr>
          <w:rStyle w:val="Heading1Char"/>
          <w:rFonts w:cs="Arial"/>
          <w:sz w:val="24"/>
          <w:szCs w:val="24"/>
        </w:rPr>
      </w:pPr>
      <w:hyperlink r:id="rId12" w:history="1">
        <w:r w:rsidRPr="00502E34">
          <w:rPr>
            <w:rStyle w:val="Hyperlink"/>
            <w:rFonts w:eastAsiaTheme="majorEastAsia"/>
            <w:sz w:val="24"/>
            <w:szCs w:val="24"/>
          </w:rPr>
          <w:t>https://www.vita.virginia.gov/media/vitavirginiagov/commonwealth-security/docs/VITA-AGENCY-TEMPLATE-Logical-Access-Controls-Policy.docx</w:t>
        </w:r>
      </w:hyperlink>
    </w:p>
    <w:sectPr w:rsidR="00502E34" w:rsidRPr="00502E34">
      <w:pgSz w:w="12240" w:h="15840"/>
      <w:pgMar w:top="1660" w:right="500" w:bottom="980" w:left="500" w:header="731" w:footer="79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620349" w14:textId="77777777" w:rsidR="005F4C9C" w:rsidRDefault="005F4C9C">
      <w:r>
        <w:separator/>
      </w:r>
    </w:p>
  </w:endnote>
  <w:endnote w:type="continuationSeparator" w:id="0">
    <w:p w14:paraId="6B2BAC02" w14:textId="77777777" w:rsidR="005F4C9C" w:rsidRDefault="005F4C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3F9A09" w14:textId="77777777" w:rsidR="00FC3421" w:rsidRDefault="009B0A0B">
    <w:pPr>
      <w:pStyle w:val="BodyText"/>
      <w:spacing w:line="14" w:lineRule="auto"/>
      <w:rPr>
        <w:sz w:val="20"/>
      </w:rPr>
    </w:pPr>
    <w:r>
      <w:rPr>
        <w:noProof/>
      </w:rPr>
      <mc:AlternateContent>
        <mc:Choice Requires="wps">
          <w:drawing>
            <wp:anchor distT="0" distB="0" distL="0" distR="0" simplePos="0" relativeHeight="251660288" behindDoc="1" locked="0" layoutInCell="1" allowOverlap="1" wp14:anchorId="0A3F9A0C" wp14:editId="0A3F9A0D">
              <wp:simplePos x="0" y="0"/>
              <wp:positionH relativeFrom="page">
                <wp:posOffset>6743700</wp:posOffset>
              </wp:positionH>
              <wp:positionV relativeFrom="page">
                <wp:posOffset>9412796</wp:posOffset>
              </wp:positionV>
              <wp:extent cx="205104" cy="281305"/>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5104" cy="281305"/>
                      </a:xfrm>
                      <a:prstGeom prst="rect">
                        <a:avLst/>
                      </a:prstGeom>
                    </wps:spPr>
                    <wps:txbx>
                      <w:txbxContent>
                        <w:p w14:paraId="0A3F9A18" w14:textId="77777777" w:rsidR="00FC3421" w:rsidRDefault="009B0A0B">
                          <w:pPr>
                            <w:pStyle w:val="BodyText"/>
                            <w:spacing w:before="8"/>
                            <w:ind w:left="60"/>
                          </w:pPr>
                          <w:r>
                            <w:rPr>
                              <w:color w:val="4471C4"/>
                              <w:w w:val="91"/>
                            </w:rPr>
                            <w:fldChar w:fldCharType="begin"/>
                          </w:r>
                          <w:r>
                            <w:rPr>
                              <w:color w:val="4471C4"/>
                              <w:w w:val="91"/>
                            </w:rPr>
                            <w:instrText xml:space="preserve"> PAGE </w:instrText>
                          </w:r>
                          <w:r>
                            <w:rPr>
                              <w:color w:val="4471C4"/>
                              <w:w w:val="91"/>
                            </w:rPr>
                            <w:fldChar w:fldCharType="separate"/>
                          </w:r>
                          <w:r>
                            <w:rPr>
                              <w:color w:val="4471C4"/>
                              <w:w w:val="91"/>
                            </w:rPr>
                            <w:t>1</w:t>
                          </w:r>
                          <w:r>
                            <w:rPr>
                              <w:color w:val="4471C4"/>
                              <w:w w:val="91"/>
                            </w:rPr>
                            <w:fldChar w:fldCharType="end"/>
                          </w:r>
                        </w:p>
                      </w:txbxContent>
                    </wps:txbx>
                    <wps:bodyPr wrap="square" lIns="0" tIns="0" rIns="0" bIns="0" rtlCol="0">
                      <a:noAutofit/>
                    </wps:bodyPr>
                  </wps:wsp>
                </a:graphicData>
              </a:graphic>
            </wp:anchor>
          </w:drawing>
        </mc:Choice>
        <mc:Fallback>
          <w:pict>
            <v:shapetype w14:anchorId="0A3F9A0C" id="_x0000_t202" coordsize="21600,21600" o:spt="202" path="m,l,21600r21600,l21600,xe">
              <v:stroke joinstyle="miter"/>
              <v:path gradientshapeok="t" o:connecttype="rect"/>
            </v:shapetype>
            <v:shape id="Textbox 5" o:spid="_x0000_s1028" type="#_x0000_t202" style="position:absolute;margin-left:531pt;margin-top:741.15pt;width:16.15pt;height:22.15pt;z-index:-251656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" filled="f" stroked="f">
              <v:textbox inset="0,0,0,0">
                <w:txbxContent>
                  <w:p w14:paraId="0A3F9A18" w14:textId="77777777" w:rsidR="00FC3421" w:rsidRDefault="009B0A0B">
                    <w:pPr>
                      <w:pStyle w:val="BodyText"/>
                      <w:spacing w:before="8"/>
                      <w:ind w:left="60"/>
                    </w:pPr>
                    <w:r>
                      <w:rPr>
                        <w:color w:val="4471C4"/>
                        <w:w w:val="91"/>
                      </w:rPr>
                      <w:fldChar w:fldCharType="begin"/>
                    </w:r>
                    <w:r>
                      <w:rPr>
                        <w:color w:val="4471C4"/>
                        <w:w w:val="91"/>
                      </w:rPr>
                      <w:instrText xml:space="preserve"> PAGE </w:instrText>
                    </w:r>
                    <w:r>
                      <w:rPr>
                        <w:color w:val="4471C4"/>
                        <w:w w:val="91"/>
                      </w:rPr>
                      <w:fldChar w:fldCharType="separate"/>
                    </w:r>
                    <w:r>
                      <w:rPr>
                        <w:color w:val="4471C4"/>
                        <w:w w:val="91"/>
                      </w:rPr>
                      <w:t>1</w:t>
                    </w:r>
                    <w:r>
                      <w:rPr>
                        <w:color w:val="4471C4"/>
                        <w:w w:val="91"/>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4D9F34" w14:textId="77777777" w:rsidR="005F4C9C" w:rsidRDefault="005F4C9C">
      <w:r>
        <w:separator/>
      </w:r>
    </w:p>
  </w:footnote>
  <w:footnote w:type="continuationSeparator" w:id="0">
    <w:p w14:paraId="10135118" w14:textId="77777777" w:rsidR="005F4C9C" w:rsidRDefault="005F4C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3F9A08" w14:textId="77777777" w:rsidR="00FC3421" w:rsidRDefault="009B0A0B">
    <w:pPr>
      <w:pStyle w:val="BodyText"/>
      <w:spacing w:line="14" w:lineRule="auto"/>
      <w:rPr>
        <w:sz w:val="20"/>
      </w:rPr>
    </w:pPr>
    <w:r>
      <w:rPr>
        <w:noProof/>
      </w:rPr>
      <mc:AlternateContent>
        <mc:Choice Requires="wps">
          <w:drawing>
            <wp:anchor distT="0" distB="0" distL="0" distR="0" simplePos="0" relativeHeight="251656192" behindDoc="1" locked="0" layoutInCell="1" allowOverlap="1" wp14:anchorId="0A3F9A0A" wp14:editId="1C2C3EDA">
              <wp:simplePos x="0" y="0"/>
              <wp:positionH relativeFrom="page">
                <wp:posOffset>474980</wp:posOffset>
              </wp:positionH>
              <wp:positionV relativeFrom="page">
                <wp:posOffset>323850</wp:posOffset>
              </wp:positionV>
              <wp:extent cx="2503170" cy="628015"/>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03170" cy="628015"/>
                      </a:xfrm>
                      <a:prstGeom prst="rect">
                        <a:avLst/>
                      </a:prstGeom>
                    </wps:spPr>
                    <wps:txbx>
                      <w:txbxContent>
                        <w:p w14:paraId="0A3F9A15" w14:textId="4B87AACC" w:rsidR="00FC3421" w:rsidRDefault="009B0A0B">
                          <w:pPr>
                            <w:spacing w:before="14"/>
                            <w:ind w:left="20"/>
                            <w:rPr>
                              <w:sz w:val="20"/>
                            </w:rPr>
                          </w:pPr>
                          <w:r>
                            <w:rPr>
                              <w:spacing w:val="-2"/>
                              <w:w w:val="90"/>
                              <w:sz w:val="20"/>
                            </w:rPr>
                            <w:t>&lt;</w:t>
                          </w:r>
                          <w:r w:rsidR="004A06A8" w:rsidRPr="004A06A8">
                            <w:rPr>
                              <w:spacing w:val="-2"/>
                              <w:w w:val="90"/>
                              <w:sz w:val="20"/>
                            </w:rPr>
                            <w:t>Access Control Policy and Procedures</w:t>
                          </w:r>
                          <w:r>
                            <w:rPr>
                              <w:spacing w:val="-2"/>
                              <w:w w:val="90"/>
                              <w:sz w:val="20"/>
                            </w:rPr>
                            <w:t>&gt;</w:t>
                          </w:r>
                          <w:r>
                            <w:rPr>
                              <w:spacing w:val="-4"/>
                              <w:w w:val="90"/>
                              <w:sz w:val="20"/>
                            </w:rPr>
                            <w:t xml:space="preserve"> </w:t>
                          </w:r>
                          <w:r>
                            <w:rPr>
                              <w:spacing w:val="-2"/>
                              <w:w w:val="90"/>
                              <w:sz w:val="20"/>
                            </w:rPr>
                            <w:t>–</w:t>
                          </w:r>
                          <w:r>
                            <w:rPr>
                              <w:spacing w:val="-7"/>
                              <w:sz w:val="20"/>
                            </w:rPr>
                            <w:t xml:space="preserve"> </w:t>
                          </w:r>
                          <w:r>
                            <w:rPr>
                              <w:spacing w:val="-2"/>
                              <w:w w:val="90"/>
                              <w:sz w:val="20"/>
                            </w:rPr>
                            <w:t>V</w:t>
                          </w:r>
                          <w:r>
                            <w:rPr>
                              <w:spacing w:val="-6"/>
                              <w:w w:val="90"/>
                              <w:sz w:val="20"/>
                            </w:rPr>
                            <w:t xml:space="preserve"> </w:t>
                          </w:r>
                          <w:r w:rsidR="000B4C1D">
                            <w:rPr>
                              <w:spacing w:val="-5"/>
                              <w:w w:val="90"/>
                              <w:sz w:val="20"/>
                            </w:rPr>
                            <w:t>3</w:t>
                          </w:r>
                          <w:r>
                            <w:rPr>
                              <w:spacing w:val="-5"/>
                              <w:w w:val="90"/>
                              <w:sz w:val="20"/>
                            </w:rPr>
                            <w:t>.0</w:t>
                          </w:r>
                        </w:p>
                        <w:p w14:paraId="0A3F9A16" w14:textId="34A2D76D" w:rsidR="00FC3421" w:rsidRDefault="009B0A0B">
                          <w:pPr>
                            <w:spacing w:before="14" w:line="254" w:lineRule="auto"/>
                            <w:ind w:left="20"/>
                            <w:rPr>
                              <w:sz w:val="20"/>
                            </w:rPr>
                          </w:pPr>
                          <w:r>
                            <w:rPr>
                              <w:w w:val="90"/>
                              <w:sz w:val="20"/>
                            </w:rPr>
                            <w:t>Status:</w:t>
                          </w:r>
                          <w:r>
                            <w:rPr>
                              <w:spacing w:val="-11"/>
                              <w:w w:val="90"/>
                              <w:sz w:val="20"/>
                            </w:rPr>
                            <w:t xml:space="preserve"> </w:t>
                          </w:r>
                          <w:r w:rsidR="00761C8E">
                            <w:rPr>
                              <w:rFonts w:ascii="Wingdings" w:hAnsi="Wingdings"/>
                              <w:w w:val="90"/>
                              <w:sz w:val="20"/>
                            </w:rPr>
                            <w:t>X</w:t>
                          </w:r>
                          <w:r>
                            <w:rPr>
                              <w:rFonts w:ascii="Times New Roman" w:hAnsi="Times New Roman"/>
                              <w:spacing w:val="-7"/>
                              <w:w w:val="90"/>
                              <w:sz w:val="20"/>
                            </w:rPr>
                            <w:t xml:space="preserve"> </w:t>
                          </w:r>
                          <w:r>
                            <w:rPr>
                              <w:w w:val="90"/>
                              <w:sz w:val="20"/>
                            </w:rPr>
                            <w:t>Working</w:t>
                          </w:r>
                          <w:r>
                            <w:rPr>
                              <w:spacing w:val="-11"/>
                              <w:w w:val="90"/>
                              <w:sz w:val="20"/>
                            </w:rPr>
                            <w:t xml:space="preserve"> </w:t>
                          </w:r>
                          <w:r>
                            <w:rPr>
                              <w:w w:val="90"/>
                              <w:sz w:val="20"/>
                            </w:rPr>
                            <w:t>Draft</w:t>
                          </w:r>
                          <w:r>
                            <w:rPr>
                              <w:spacing w:val="3"/>
                              <w:sz w:val="20"/>
                            </w:rPr>
                            <w:t xml:space="preserve"> </w:t>
                          </w:r>
                          <w:r>
                            <w:rPr>
                              <w:rFonts w:ascii="Wingdings" w:hAnsi="Wingdings"/>
                              <w:w w:val="90"/>
                              <w:sz w:val="20"/>
                            </w:rPr>
                            <w:t></w:t>
                          </w:r>
                          <w:r>
                            <w:rPr>
                              <w:rFonts w:ascii="Times New Roman" w:hAnsi="Times New Roman"/>
                              <w:spacing w:val="-8"/>
                              <w:w w:val="90"/>
                              <w:sz w:val="20"/>
                            </w:rPr>
                            <w:t xml:space="preserve"> </w:t>
                          </w:r>
                          <w:r>
                            <w:rPr>
                              <w:w w:val="90"/>
                              <w:sz w:val="20"/>
                            </w:rPr>
                            <w:t>Approved</w:t>
                          </w:r>
                          <w:r>
                            <w:rPr>
                              <w:spacing w:val="26"/>
                              <w:sz w:val="20"/>
                            </w:rPr>
                            <w:t xml:space="preserve"> </w:t>
                          </w:r>
                          <w:r>
                            <w:rPr>
                              <w:rFonts w:ascii="Wingdings" w:hAnsi="Wingdings"/>
                              <w:w w:val="90"/>
                              <w:sz w:val="20"/>
                            </w:rPr>
                            <w:t></w:t>
                          </w:r>
                          <w:r>
                            <w:rPr>
                              <w:rFonts w:ascii="Times New Roman" w:hAnsi="Times New Roman"/>
                              <w:spacing w:val="-8"/>
                              <w:w w:val="90"/>
                              <w:sz w:val="20"/>
                            </w:rPr>
                            <w:t xml:space="preserve"> </w:t>
                          </w:r>
                          <w:r>
                            <w:rPr>
                              <w:w w:val="90"/>
                              <w:sz w:val="20"/>
                            </w:rPr>
                            <w:t xml:space="preserve">Adopted </w:t>
                          </w:r>
                          <w:r>
                            <w:rPr>
                              <w:sz w:val="20"/>
                            </w:rPr>
                            <w:t>Document</w:t>
                          </w:r>
                          <w:r>
                            <w:rPr>
                              <w:spacing w:val="-1"/>
                              <w:sz w:val="20"/>
                            </w:rPr>
                            <w:t xml:space="preserve"> </w:t>
                          </w:r>
                          <w:r>
                            <w:rPr>
                              <w:sz w:val="20"/>
                            </w:rPr>
                            <w:t>owner:</w:t>
                          </w:r>
                          <w:r w:rsidR="00146314">
                            <w:rPr>
                              <w:sz w:val="20"/>
                            </w:rPr>
                            <w:t xml:space="preserve"> Michael Kohronas</w:t>
                          </w:r>
                        </w:p>
                        <w:p w14:paraId="0A3F9A17" w14:textId="5B8B7A40" w:rsidR="00FC3421" w:rsidRDefault="009B0A0B">
                          <w:pPr>
                            <w:spacing w:line="222" w:lineRule="exact"/>
                            <w:ind w:left="20"/>
                            <w:rPr>
                              <w:sz w:val="20"/>
                            </w:rPr>
                          </w:pPr>
                          <w:r>
                            <w:rPr>
                              <w:spacing w:val="-4"/>
                              <w:sz w:val="20"/>
                            </w:rPr>
                            <w:t>DATE</w:t>
                          </w:r>
                          <w:r w:rsidR="00146314">
                            <w:rPr>
                              <w:spacing w:val="-4"/>
                              <w:sz w:val="20"/>
                            </w:rPr>
                            <w:t xml:space="preserve"> – 06/2024</w:t>
                          </w:r>
                        </w:p>
                      </w:txbxContent>
                    </wps:txbx>
                    <wps:bodyPr wrap="square" lIns="0" tIns="0" rIns="0" bIns="0" rtlCol="0">
                      <a:noAutofit/>
                    </wps:bodyPr>
                  </wps:wsp>
                </a:graphicData>
              </a:graphic>
            </wp:anchor>
          </w:drawing>
        </mc:Choice>
        <mc:Fallback>
          <w:pict>
            <v:shapetype w14:anchorId="0A3F9A0A" id="_x0000_t202" coordsize="21600,21600" o:spt="202" path="m,l,21600r21600,l21600,xe">
              <v:stroke joinstyle="miter"/>
              <v:path gradientshapeok="t" o:connecttype="rect"/>
            </v:shapetype>
            <v:shape id="Textbox 4" o:spid="_x0000_s1027" type="#_x0000_t202" style="position:absolute;margin-left:37.4pt;margin-top:25.5pt;width:197.1pt;height:49.45pt;z-index:-2516602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" filled="f" stroked="f">
              <v:textbox inset="0,0,0,0">
                <w:txbxContent>
                  <w:p w14:paraId="0A3F9A15" w14:textId="4B87AACC" w:rsidR="00FC3421" w:rsidRDefault="009B0A0B">
                    <w:pPr>
                      <w:spacing w:before="14"/>
                      <w:ind w:left="20"/>
                      <w:rPr>
                        <w:sz w:val="20"/>
                      </w:rPr>
                    </w:pPr>
                    <w:r>
                      <w:rPr>
                        <w:spacing w:val="-2"/>
                        <w:w w:val="90"/>
                        <w:sz w:val="20"/>
                      </w:rPr>
                      <w:t>&lt;</w:t>
                    </w:r>
                    <w:r w:rsidR="004A06A8" w:rsidRPr="004A06A8">
                      <w:rPr>
                        <w:spacing w:val="-2"/>
                        <w:w w:val="90"/>
                        <w:sz w:val="20"/>
                      </w:rPr>
                      <w:t>Access Control Policy and Procedures</w:t>
                    </w:r>
                    <w:r>
                      <w:rPr>
                        <w:spacing w:val="-2"/>
                        <w:w w:val="90"/>
                        <w:sz w:val="20"/>
                      </w:rPr>
                      <w:t>&gt;</w:t>
                    </w:r>
                    <w:r>
                      <w:rPr>
                        <w:spacing w:val="-4"/>
                        <w:w w:val="90"/>
                        <w:sz w:val="20"/>
                      </w:rPr>
                      <w:t xml:space="preserve"> </w:t>
                    </w:r>
                    <w:r>
                      <w:rPr>
                        <w:spacing w:val="-2"/>
                        <w:w w:val="90"/>
                        <w:sz w:val="20"/>
                      </w:rPr>
                      <w:t>–</w:t>
                    </w:r>
                    <w:r>
                      <w:rPr>
                        <w:spacing w:val="-7"/>
                        <w:sz w:val="20"/>
                      </w:rPr>
                      <w:t xml:space="preserve"> </w:t>
                    </w:r>
                    <w:r>
                      <w:rPr>
                        <w:spacing w:val="-2"/>
                        <w:w w:val="90"/>
                        <w:sz w:val="20"/>
                      </w:rPr>
                      <w:t>V</w:t>
                    </w:r>
                    <w:r>
                      <w:rPr>
                        <w:spacing w:val="-6"/>
                        <w:w w:val="90"/>
                        <w:sz w:val="20"/>
                      </w:rPr>
                      <w:t xml:space="preserve"> </w:t>
                    </w:r>
                    <w:r w:rsidR="000B4C1D">
                      <w:rPr>
                        <w:spacing w:val="-5"/>
                        <w:w w:val="90"/>
                        <w:sz w:val="20"/>
                      </w:rPr>
                      <w:t>3</w:t>
                    </w:r>
                    <w:r>
                      <w:rPr>
                        <w:spacing w:val="-5"/>
                        <w:w w:val="90"/>
                        <w:sz w:val="20"/>
                      </w:rPr>
                      <w:t>.0</w:t>
                    </w:r>
                  </w:p>
                  <w:p w14:paraId="0A3F9A16" w14:textId="34A2D76D" w:rsidR="00FC3421" w:rsidRDefault="009B0A0B">
                    <w:pPr>
                      <w:spacing w:before="14" w:line="254" w:lineRule="auto"/>
                      <w:ind w:left="20"/>
                      <w:rPr>
                        <w:sz w:val="20"/>
                      </w:rPr>
                    </w:pPr>
                    <w:r>
                      <w:rPr>
                        <w:w w:val="90"/>
                        <w:sz w:val="20"/>
                      </w:rPr>
                      <w:t>Status:</w:t>
                    </w:r>
                    <w:r>
                      <w:rPr>
                        <w:spacing w:val="-11"/>
                        <w:w w:val="90"/>
                        <w:sz w:val="20"/>
                      </w:rPr>
                      <w:t xml:space="preserve"> </w:t>
                    </w:r>
                    <w:r w:rsidR="00761C8E">
                      <w:rPr>
                        <w:rFonts w:ascii="Wingdings" w:hAnsi="Wingdings"/>
                        <w:w w:val="90"/>
                        <w:sz w:val="20"/>
                      </w:rPr>
                      <w:t>X</w:t>
                    </w:r>
                    <w:r>
                      <w:rPr>
                        <w:rFonts w:ascii="Times New Roman" w:hAnsi="Times New Roman"/>
                        <w:spacing w:val="-7"/>
                        <w:w w:val="90"/>
                        <w:sz w:val="20"/>
                      </w:rPr>
                      <w:t xml:space="preserve"> </w:t>
                    </w:r>
                    <w:r>
                      <w:rPr>
                        <w:w w:val="90"/>
                        <w:sz w:val="20"/>
                      </w:rPr>
                      <w:t>Working</w:t>
                    </w:r>
                    <w:r>
                      <w:rPr>
                        <w:spacing w:val="-11"/>
                        <w:w w:val="90"/>
                        <w:sz w:val="20"/>
                      </w:rPr>
                      <w:t xml:space="preserve"> </w:t>
                    </w:r>
                    <w:r>
                      <w:rPr>
                        <w:w w:val="90"/>
                        <w:sz w:val="20"/>
                      </w:rPr>
                      <w:t>Draft</w:t>
                    </w:r>
                    <w:r>
                      <w:rPr>
                        <w:spacing w:val="3"/>
                        <w:sz w:val="20"/>
                      </w:rPr>
                      <w:t xml:space="preserve"> </w:t>
                    </w:r>
                    <w:r>
                      <w:rPr>
                        <w:rFonts w:ascii="Wingdings" w:hAnsi="Wingdings"/>
                        <w:w w:val="90"/>
                        <w:sz w:val="20"/>
                      </w:rPr>
                      <w:t></w:t>
                    </w:r>
                    <w:r>
                      <w:rPr>
                        <w:rFonts w:ascii="Times New Roman" w:hAnsi="Times New Roman"/>
                        <w:spacing w:val="-8"/>
                        <w:w w:val="90"/>
                        <w:sz w:val="20"/>
                      </w:rPr>
                      <w:t xml:space="preserve"> </w:t>
                    </w:r>
                    <w:r>
                      <w:rPr>
                        <w:w w:val="90"/>
                        <w:sz w:val="20"/>
                      </w:rPr>
                      <w:t>Approved</w:t>
                    </w:r>
                    <w:r>
                      <w:rPr>
                        <w:spacing w:val="26"/>
                        <w:sz w:val="20"/>
                      </w:rPr>
                      <w:t xml:space="preserve"> </w:t>
                    </w:r>
                    <w:r>
                      <w:rPr>
                        <w:rFonts w:ascii="Wingdings" w:hAnsi="Wingdings"/>
                        <w:w w:val="90"/>
                        <w:sz w:val="20"/>
                      </w:rPr>
                      <w:t></w:t>
                    </w:r>
                    <w:r>
                      <w:rPr>
                        <w:rFonts w:ascii="Times New Roman" w:hAnsi="Times New Roman"/>
                        <w:spacing w:val="-8"/>
                        <w:w w:val="90"/>
                        <w:sz w:val="20"/>
                      </w:rPr>
                      <w:t xml:space="preserve"> </w:t>
                    </w:r>
                    <w:r>
                      <w:rPr>
                        <w:w w:val="90"/>
                        <w:sz w:val="20"/>
                      </w:rPr>
                      <w:t xml:space="preserve">Adopted </w:t>
                    </w:r>
                    <w:r>
                      <w:rPr>
                        <w:sz w:val="20"/>
                      </w:rPr>
                      <w:t>Document</w:t>
                    </w:r>
                    <w:r>
                      <w:rPr>
                        <w:spacing w:val="-1"/>
                        <w:sz w:val="20"/>
                      </w:rPr>
                      <w:t xml:space="preserve"> </w:t>
                    </w:r>
                    <w:r>
                      <w:rPr>
                        <w:sz w:val="20"/>
                      </w:rPr>
                      <w:t>owner:</w:t>
                    </w:r>
                    <w:r w:rsidR="00146314">
                      <w:rPr>
                        <w:sz w:val="20"/>
                      </w:rPr>
                      <w:t xml:space="preserve"> Michael Kohronas</w:t>
                    </w:r>
                  </w:p>
                  <w:p w14:paraId="0A3F9A17" w14:textId="5B8B7A40" w:rsidR="00FC3421" w:rsidRDefault="009B0A0B">
                    <w:pPr>
                      <w:spacing w:line="222" w:lineRule="exact"/>
                      <w:ind w:left="20"/>
                      <w:rPr>
                        <w:sz w:val="20"/>
                      </w:rPr>
                    </w:pPr>
                    <w:r>
                      <w:rPr>
                        <w:spacing w:val="-4"/>
                        <w:sz w:val="20"/>
                      </w:rPr>
                      <w:t>DATE</w:t>
                    </w:r>
                    <w:r w:rsidR="00146314">
                      <w:rPr>
                        <w:spacing w:val="-4"/>
                        <w:sz w:val="20"/>
                      </w:rPr>
                      <w:t xml:space="preserve"> – 06/2024</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D11724"/>
    <w:multiLevelType w:val="multilevel"/>
    <w:tmpl w:val="FBAC7D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DA0D1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9291985"/>
    <w:multiLevelType w:val="multilevel"/>
    <w:tmpl w:val="965E0F9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 w15:restartNumberingAfterBreak="0">
    <w:nsid w:val="10692E39"/>
    <w:multiLevelType w:val="hybridMultilevel"/>
    <w:tmpl w:val="0D2EDD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0902774"/>
    <w:multiLevelType w:val="multilevel"/>
    <w:tmpl w:val="6B6C7D1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 w15:restartNumberingAfterBreak="0">
    <w:nsid w:val="15F04D1C"/>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71F37D6"/>
    <w:multiLevelType w:val="multilevel"/>
    <w:tmpl w:val="BC328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3076F0"/>
    <w:multiLevelType w:val="hybridMultilevel"/>
    <w:tmpl w:val="4142EF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8A0426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904441C"/>
    <w:multiLevelType w:val="hybridMultilevel"/>
    <w:tmpl w:val="6DC83044"/>
    <w:lvl w:ilvl="0" w:tplc="3AF89D48">
      <w:numFmt w:val="bullet"/>
      <w:lvlText w:val="-"/>
      <w:lvlJc w:val="left"/>
      <w:pPr>
        <w:ind w:left="720" w:hanging="360"/>
      </w:pPr>
      <w:rPr>
        <w:rFonts w:ascii="Arial" w:eastAsiaTheme="maj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1A4686"/>
    <w:multiLevelType w:val="multilevel"/>
    <w:tmpl w:val="AFE0D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F35485"/>
    <w:multiLevelType w:val="multilevel"/>
    <w:tmpl w:val="661007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5DF7763"/>
    <w:multiLevelType w:val="multilevel"/>
    <w:tmpl w:val="B44A2D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6800C95"/>
    <w:multiLevelType w:val="hybridMultilevel"/>
    <w:tmpl w:val="CD6666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7A14FD1"/>
    <w:multiLevelType w:val="multilevel"/>
    <w:tmpl w:val="AF70F6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7EB7909"/>
    <w:multiLevelType w:val="multilevel"/>
    <w:tmpl w:val="4552B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493EB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EA33F4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3D216F1"/>
    <w:multiLevelType w:val="hybridMultilevel"/>
    <w:tmpl w:val="C8A8933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40F29C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1CA0AE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521828A5"/>
    <w:multiLevelType w:val="multilevel"/>
    <w:tmpl w:val="FDD20F3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2" w15:restartNumberingAfterBreak="0">
    <w:nsid w:val="595902B0"/>
    <w:multiLevelType w:val="hybridMultilevel"/>
    <w:tmpl w:val="922885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5D333BB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CF67A00"/>
    <w:multiLevelType w:val="hybridMultilevel"/>
    <w:tmpl w:val="2BE68F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782274E5"/>
    <w:multiLevelType w:val="multilevel"/>
    <w:tmpl w:val="687844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74288369">
    <w:abstractNumId w:val="23"/>
  </w:num>
  <w:num w:numId="2" w16cid:durableId="332298431">
    <w:abstractNumId w:val="20"/>
  </w:num>
  <w:num w:numId="3" w16cid:durableId="1932808186">
    <w:abstractNumId w:val="19"/>
  </w:num>
  <w:num w:numId="4" w16cid:durableId="979724090">
    <w:abstractNumId w:val="17"/>
  </w:num>
  <w:num w:numId="5" w16cid:durableId="446974592">
    <w:abstractNumId w:val="16"/>
  </w:num>
  <w:num w:numId="6" w16cid:durableId="1629975150">
    <w:abstractNumId w:val="1"/>
  </w:num>
  <w:num w:numId="7" w16cid:durableId="118914800">
    <w:abstractNumId w:val="8"/>
  </w:num>
  <w:num w:numId="8" w16cid:durableId="429396245">
    <w:abstractNumId w:val="5"/>
  </w:num>
  <w:num w:numId="9" w16cid:durableId="215624260">
    <w:abstractNumId w:val="9"/>
  </w:num>
  <w:num w:numId="10" w16cid:durableId="318771664">
    <w:abstractNumId w:val="14"/>
  </w:num>
  <w:num w:numId="11" w16cid:durableId="1866286538">
    <w:abstractNumId w:val="21"/>
  </w:num>
  <w:num w:numId="12" w16cid:durableId="1596553037">
    <w:abstractNumId w:val="4"/>
  </w:num>
  <w:num w:numId="13" w16cid:durableId="2119329350">
    <w:abstractNumId w:val="6"/>
  </w:num>
  <w:num w:numId="14" w16cid:durableId="496044963">
    <w:abstractNumId w:val="3"/>
  </w:num>
  <w:num w:numId="15" w16cid:durableId="1091507814">
    <w:abstractNumId w:val="24"/>
  </w:num>
  <w:num w:numId="16" w16cid:durableId="1457407775">
    <w:abstractNumId w:val="13"/>
  </w:num>
  <w:num w:numId="17" w16cid:durableId="698698537">
    <w:abstractNumId w:val="2"/>
  </w:num>
  <w:num w:numId="18" w16cid:durableId="1708988307">
    <w:abstractNumId w:val="15"/>
  </w:num>
  <w:num w:numId="19" w16cid:durableId="722560435">
    <w:abstractNumId w:val="10"/>
  </w:num>
  <w:num w:numId="20" w16cid:durableId="427773647">
    <w:abstractNumId w:val="7"/>
  </w:num>
  <w:num w:numId="21" w16cid:durableId="484512774">
    <w:abstractNumId w:val="22"/>
  </w:num>
  <w:num w:numId="22" w16cid:durableId="261231249">
    <w:abstractNumId w:val="11"/>
  </w:num>
  <w:num w:numId="23" w16cid:durableId="1082800476">
    <w:abstractNumId w:val="0"/>
  </w:num>
  <w:num w:numId="24" w16cid:durableId="1387757532">
    <w:abstractNumId w:val="12"/>
  </w:num>
  <w:num w:numId="25" w16cid:durableId="1697847565">
    <w:abstractNumId w:val="25"/>
  </w:num>
  <w:num w:numId="26" w16cid:durableId="66008634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FC3421"/>
    <w:rsid w:val="00007605"/>
    <w:rsid w:val="000322E8"/>
    <w:rsid w:val="000756E5"/>
    <w:rsid w:val="00086837"/>
    <w:rsid w:val="00087202"/>
    <w:rsid w:val="000A15E6"/>
    <w:rsid w:val="000B2146"/>
    <w:rsid w:val="000B4C1D"/>
    <w:rsid w:val="000D2366"/>
    <w:rsid w:val="000D32C6"/>
    <w:rsid w:val="000D62E3"/>
    <w:rsid w:val="00106410"/>
    <w:rsid w:val="00111C43"/>
    <w:rsid w:val="00142619"/>
    <w:rsid w:val="001426D2"/>
    <w:rsid w:val="00142711"/>
    <w:rsid w:val="0014424A"/>
    <w:rsid w:val="00146314"/>
    <w:rsid w:val="00150733"/>
    <w:rsid w:val="00166127"/>
    <w:rsid w:val="0016760E"/>
    <w:rsid w:val="001A5B0C"/>
    <w:rsid w:val="001D336B"/>
    <w:rsid w:val="001D55E9"/>
    <w:rsid w:val="001F6C99"/>
    <w:rsid w:val="00215A22"/>
    <w:rsid w:val="00226E69"/>
    <w:rsid w:val="00246691"/>
    <w:rsid w:val="002568FA"/>
    <w:rsid w:val="00274E0D"/>
    <w:rsid w:val="002B19EB"/>
    <w:rsid w:val="002E3B3F"/>
    <w:rsid w:val="002E4EDD"/>
    <w:rsid w:val="002E5291"/>
    <w:rsid w:val="002E7813"/>
    <w:rsid w:val="002F35BC"/>
    <w:rsid w:val="003028D6"/>
    <w:rsid w:val="00314505"/>
    <w:rsid w:val="0033670C"/>
    <w:rsid w:val="00336B29"/>
    <w:rsid w:val="003568D4"/>
    <w:rsid w:val="00360544"/>
    <w:rsid w:val="003630AB"/>
    <w:rsid w:val="00373165"/>
    <w:rsid w:val="00386727"/>
    <w:rsid w:val="0039270A"/>
    <w:rsid w:val="00395F8E"/>
    <w:rsid w:val="003B48DF"/>
    <w:rsid w:val="003C276A"/>
    <w:rsid w:val="003D3DE1"/>
    <w:rsid w:val="003E43CE"/>
    <w:rsid w:val="00411B03"/>
    <w:rsid w:val="004233BB"/>
    <w:rsid w:val="0042639B"/>
    <w:rsid w:val="00432472"/>
    <w:rsid w:val="00451428"/>
    <w:rsid w:val="0045646A"/>
    <w:rsid w:val="00466B49"/>
    <w:rsid w:val="004734EA"/>
    <w:rsid w:val="004942A3"/>
    <w:rsid w:val="004A06A8"/>
    <w:rsid w:val="004C3096"/>
    <w:rsid w:val="004C536B"/>
    <w:rsid w:val="00502784"/>
    <w:rsid w:val="00502E34"/>
    <w:rsid w:val="00505A89"/>
    <w:rsid w:val="00532F98"/>
    <w:rsid w:val="005427F7"/>
    <w:rsid w:val="005655AE"/>
    <w:rsid w:val="0057077E"/>
    <w:rsid w:val="00595090"/>
    <w:rsid w:val="005D11D0"/>
    <w:rsid w:val="005F3CE5"/>
    <w:rsid w:val="005F4C9C"/>
    <w:rsid w:val="00621E41"/>
    <w:rsid w:val="0062200E"/>
    <w:rsid w:val="00627734"/>
    <w:rsid w:val="006340C1"/>
    <w:rsid w:val="006462B4"/>
    <w:rsid w:val="006877C6"/>
    <w:rsid w:val="006C1144"/>
    <w:rsid w:val="006F52D2"/>
    <w:rsid w:val="00727569"/>
    <w:rsid w:val="00737AF1"/>
    <w:rsid w:val="0074778E"/>
    <w:rsid w:val="00761C8E"/>
    <w:rsid w:val="00771308"/>
    <w:rsid w:val="00771ADB"/>
    <w:rsid w:val="0077500F"/>
    <w:rsid w:val="00776049"/>
    <w:rsid w:val="007A2C6E"/>
    <w:rsid w:val="007B66F5"/>
    <w:rsid w:val="0081238C"/>
    <w:rsid w:val="00846753"/>
    <w:rsid w:val="008545FB"/>
    <w:rsid w:val="00864F48"/>
    <w:rsid w:val="00887159"/>
    <w:rsid w:val="008A074E"/>
    <w:rsid w:val="008A473E"/>
    <w:rsid w:val="008B1474"/>
    <w:rsid w:val="008C56E7"/>
    <w:rsid w:val="008D12A4"/>
    <w:rsid w:val="008D6F18"/>
    <w:rsid w:val="0091588E"/>
    <w:rsid w:val="0092040A"/>
    <w:rsid w:val="009628ED"/>
    <w:rsid w:val="00986FF6"/>
    <w:rsid w:val="009937A9"/>
    <w:rsid w:val="009B0A0B"/>
    <w:rsid w:val="009B1300"/>
    <w:rsid w:val="009C5542"/>
    <w:rsid w:val="009C5DEE"/>
    <w:rsid w:val="009E1328"/>
    <w:rsid w:val="00A00C82"/>
    <w:rsid w:val="00A62F8A"/>
    <w:rsid w:val="00A97936"/>
    <w:rsid w:val="00AC7AEF"/>
    <w:rsid w:val="00AD2060"/>
    <w:rsid w:val="00B10C3B"/>
    <w:rsid w:val="00B446FD"/>
    <w:rsid w:val="00B50D09"/>
    <w:rsid w:val="00B5302A"/>
    <w:rsid w:val="00B56126"/>
    <w:rsid w:val="00B632C6"/>
    <w:rsid w:val="00B63C26"/>
    <w:rsid w:val="00B80EE0"/>
    <w:rsid w:val="00B953CC"/>
    <w:rsid w:val="00BA350F"/>
    <w:rsid w:val="00BA6975"/>
    <w:rsid w:val="00BD51F0"/>
    <w:rsid w:val="00C0136F"/>
    <w:rsid w:val="00C33B1C"/>
    <w:rsid w:val="00C47DDE"/>
    <w:rsid w:val="00C540D1"/>
    <w:rsid w:val="00C82967"/>
    <w:rsid w:val="00CC0FD2"/>
    <w:rsid w:val="00CD0B59"/>
    <w:rsid w:val="00CD0B6A"/>
    <w:rsid w:val="00CF26E9"/>
    <w:rsid w:val="00CF6358"/>
    <w:rsid w:val="00D06735"/>
    <w:rsid w:val="00D26868"/>
    <w:rsid w:val="00D32125"/>
    <w:rsid w:val="00D36874"/>
    <w:rsid w:val="00D62079"/>
    <w:rsid w:val="00D70F74"/>
    <w:rsid w:val="00D75A70"/>
    <w:rsid w:val="00D86F99"/>
    <w:rsid w:val="00DB203A"/>
    <w:rsid w:val="00DE7F3A"/>
    <w:rsid w:val="00E1278D"/>
    <w:rsid w:val="00E338B3"/>
    <w:rsid w:val="00E80A12"/>
    <w:rsid w:val="00E960F6"/>
    <w:rsid w:val="00ED0811"/>
    <w:rsid w:val="00F01EB4"/>
    <w:rsid w:val="00F22C7F"/>
    <w:rsid w:val="00F354A1"/>
    <w:rsid w:val="00F53AD0"/>
    <w:rsid w:val="00F55ABD"/>
    <w:rsid w:val="00F7410A"/>
    <w:rsid w:val="00F9423F"/>
    <w:rsid w:val="00FB1949"/>
    <w:rsid w:val="00FC3421"/>
    <w:rsid w:val="00FD1154"/>
    <w:rsid w:val="00FD4FA6"/>
    <w:rsid w:val="00FE6D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3F99D3"/>
  <w15:docId w15:val="{44EC3D59-0D4F-1E41-A746-EC894965DB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200E"/>
    <w:rPr>
      <w:rFonts w:ascii="Arial" w:eastAsia="Arial" w:hAnsi="Arial" w:cs="Arial"/>
      <w:sz w:val="24"/>
    </w:rPr>
  </w:style>
  <w:style w:type="paragraph" w:styleId="Heading1">
    <w:name w:val="heading 1"/>
    <w:basedOn w:val="Normal"/>
    <w:next w:val="Normal"/>
    <w:link w:val="Heading1Char"/>
    <w:autoRedefine/>
    <w:uiPriority w:val="9"/>
    <w:qFormat/>
    <w:rsid w:val="00E338B3"/>
    <w:pPr>
      <w:keepNext/>
      <w:keepLines/>
      <w:spacing w:before="240" w:line="480" w:lineRule="auto"/>
      <w:ind w:firstLine="360"/>
      <w:outlineLvl w:val="0"/>
    </w:pPr>
    <w:rPr>
      <w:rFonts w:eastAsiaTheme="majorEastAsia"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62200E"/>
    <w:rPr>
      <w:sz w:val="36"/>
      <w:szCs w:val="36"/>
    </w:rPr>
  </w:style>
  <w:style w:type="paragraph" w:styleId="Title">
    <w:name w:val="Title"/>
    <w:basedOn w:val="Normal"/>
    <w:uiPriority w:val="10"/>
    <w:qFormat/>
    <w:pPr>
      <w:spacing w:before="77"/>
      <w:ind w:left="2624" w:right="1298" w:firstLine="428"/>
    </w:pPr>
    <w:rPr>
      <w:sz w:val="72"/>
      <w:szCs w:val="72"/>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customStyle="1" w:styleId="BodyTextChar">
    <w:name w:val="Body Text Char"/>
    <w:basedOn w:val="DefaultParagraphFont"/>
    <w:link w:val="BodyText"/>
    <w:uiPriority w:val="99"/>
    <w:semiHidden/>
    <w:rsid w:val="0062200E"/>
    <w:rPr>
      <w:rFonts w:ascii="Arial" w:eastAsia="Arial" w:hAnsi="Arial" w:cs="Arial"/>
    </w:rPr>
  </w:style>
  <w:style w:type="character" w:customStyle="1" w:styleId="Heading1Char">
    <w:name w:val="Heading 1 Char"/>
    <w:basedOn w:val="DefaultParagraphFont"/>
    <w:link w:val="Heading1"/>
    <w:uiPriority w:val="9"/>
    <w:rsid w:val="00E338B3"/>
    <w:rPr>
      <w:rFonts w:ascii="Arial" w:eastAsiaTheme="majorEastAsia" w:hAnsi="Arial" w:cstheme="majorBidi"/>
      <w:color w:val="365F91" w:themeColor="accent1" w:themeShade="BF"/>
      <w:sz w:val="32"/>
      <w:szCs w:val="32"/>
    </w:rPr>
  </w:style>
  <w:style w:type="paragraph" w:styleId="Header">
    <w:name w:val="header"/>
    <w:basedOn w:val="Normal"/>
    <w:link w:val="HeaderChar"/>
    <w:uiPriority w:val="99"/>
    <w:unhideWhenUsed/>
    <w:rsid w:val="0062200E"/>
    <w:pPr>
      <w:tabs>
        <w:tab w:val="center" w:pos="4680"/>
        <w:tab w:val="right" w:pos="9360"/>
      </w:tabs>
    </w:pPr>
  </w:style>
  <w:style w:type="character" w:customStyle="1" w:styleId="HeaderChar">
    <w:name w:val="Header Char"/>
    <w:basedOn w:val="DefaultParagraphFont"/>
    <w:link w:val="Header"/>
    <w:uiPriority w:val="99"/>
    <w:rsid w:val="0062200E"/>
    <w:rPr>
      <w:rFonts w:ascii="Arial" w:eastAsia="Arial" w:hAnsi="Arial" w:cs="Arial"/>
      <w:sz w:val="24"/>
    </w:rPr>
  </w:style>
  <w:style w:type="paragraph" w:styleId="Footer">
    <w:name w:val="footer"/>
    <w:basedOn w:val="Normal"/>
    <w:link w:val="FooterChar"/>
    <w:uiPriority w:val="99"/>
    <w:unhideWhenUsed/>
    <w:rsid w:val="0062200E"/>
    <w:pPr>
      <w:tabs>
        <w:tab w:val="center" w:pos="4680"/>
        <w:tab w:val="right" w:pos="9360"/>
      </w:tabs>
    </w:pPr>
  </w:style>
  <w:style w:type="character" w:customStyle="1" w:styleId="FooterChar">
    <w:name w:val="Footer Char"/>
    <w:basedOn w:val="DefaultParagraphFont"/>
    <w:link w:val="Footer"/>
    <w:uiPriority w:val="99"/>
    <w:rsid w:val="0062200E"/>
    <w:rPr>
      <w:rFonts w:ascii="Arial" w:eastAsia="Arial" w:hAnsi="Arial" w:cs="Arial"/>
      <w:sz w:val="24"/>
    </w:rPr>
  </w:style>
  <w:style w:type="numbering" w:styleId="111111">
    <w:name w:val="Outline List 2"/>
    <w:basedOn w:val="NoList"/>
    <w:uiPriority w:val="99"/>
    <w:semiHidden/>
    <w:unhideWhenUsed/>
    <w:rsid w:val="00761C8E"/>
    <w:pPr>
      <w:numPr>
        <w:numId w:val="8"/>
      </w:numPr>
    </w:pPr>
  </w:style>
  <w:style w:type="paragraph" w:styleId="TOCHeading">
    <w:name w:val="TOC Heading"/>
    <w:basedOn w:val="Heading1"/>
    <w:next w:val="Normal"/>
    <w:uiPriority w:val="39"/>
    <w:unhideWhenUsed/>
    <w:qFormat/>
    <w:rsid w:val="004C536B"/>
    <w:pPr>
      <w:widowControl/>
      <w:autoSpaceDE/>
      <w:autoSpaceDN/>
      <w:spacing w:before="480" w:line="276" w:lineRule="auto"/>
      <w:outlineLvl w:val="9"/>
    </w:pPr>
    <w:rPr>
      <w:rFonts w:asciiTheme="majorHAnsi" w:hAnsiTheme="majorHAnsi"/>
      <w:b/>
      <w:bCs/>
      <w:sz w:val="28"/>
      <w:szCs w:val="28"/>
    </w:rPr>
  </w:style>
  <w:style w:type="paragraph" w:styleId="TOC1">
    <w:name w:val="toc 1"/>
    <w:basedOn w:val="Normal"/>
    <w:next w:val="Normal"/>
    <w:autoRedefine/>
    <w:uiPriority w:val="39"/>
    <w:unhideWhenUsed/>
    <w:rsid w:val="004C536B"/>
    <w:pPr>
      <w:spacing w:before="360" w:after="360"/>
    </w:pPr>
    <w:rPr>
      <w:rFonts w:asciiTheme="minorHAnsi" w:hAnsiTheme="minorHAnsi" w:cstheme="minorHAnsi"/>
      <w:b/>
      <w:bCs/>
      <w:caps/>
      <w:sz w:val="22"/>
      <w:u w:val="single"/>
    </w:rPr>
  </w:style>
  <w:style w:type="character" w:styleId="Hyperlink">
    <w:name w:val="Hyperlink"/>
    <w:basedOn w:val="DefaultParagraphFont"/>
    <w:uiPriority w:val="99"/>
    <w:unhideWhenUsed/>
    <w:rsid w:val="004C536B"/>
    <w:rPr>
      <w:color w:val="0000FF" w:themeColor="hyperlink"/>
      <w:u w:val="single"/>
    </w:rPr>
  </w:style>
  <w:style w:type="paragraph" w:styleId="TOC2">
    <w:name w:val="toc 2"/>
    <w:basedOn w:val="Normal"/>
    <w:next w:val="Normal"/>
    <w:autoRedefine/>
    <w:uiPriority w:val="39"/>
    <w:semiHidden/>
    <w:unhideWhenUsed/>
    <w:rsid w:val="004C536B"/>
    <w:rPr>
      <w:rFonts w:asciiTheme="minorHAnsi" w:hAnsiTheme="minorHAnsi" w:cstheme="minorHAnsi"/>
      <w:b/>
      <w:bCs/>
      <w:smallCaps/>
      <w:sz w:val="22"/>
    </w:rPr>
  </w:style>
  <w:style w:type="paragraph" w:styleId="TOC3">
    <w:name w:val="toc 3"/>
    <w:basedOn w:val="Normal"/>
    <w:next w:val="Normal"/>
    <w:autoRedefine/>
    <w:uiPriority w:val="39"/>
    <w:semiHidden/>
    <w:unhideWhenUsed/>
    <w:rsid w:val="004C536B"/>
    <w:rPr>
      <w:rFonts w:asciiTheme="minorHAnsi" w:hAnsiTheme="minorHAnsi" w:cstheme="minorHAnsi"/>
      <w:smallCaps/>
      <w:sz w:val="22"/>
    </w:rPr>
  </w:style>
  <w:style w:type="paragraph" w:styleId="TOC4">
    <w:name w:val="toc 4"/>
    <w:basedOn w:val="Normal"/>
    <w:next w:val="Normal"/>
    <w:autoRedefine/>
    <w:uiPriority w:val="39"/>
    <w:semiHidden/>
    <w:unhideWhenUsed/>
    <w:rsid w:val="004C536B"/>
    <w:rPr>
      <w:rFonts w:asciiTheme="minorHAnsi" w:hAnsiTheme="minorHAnsi" w:cstheme="minorHAnsi"/>
      <w:sz w:val="22"/>
    </w:rPr>
  </w:style>
  <w:style w:type="paragraph" w:styleId="TOC5">
    <w:name w:val="toc 5"/>
    <w:basedOn w:val="Normal"/>
    <w:next w:val="Normal"/>
    <w:autoRedefine/>
    <w:uiPriority w:val="39"/>
    <w:semiHidden/>
    <w:unhideWhenUsed/>
    <w:rsid w:val="004C536B"/>
    <w:rPr>
      <w:rFonts w:asciiTheme="minorHAnsi" w:hAnsiTheme="minorHAnsi" w:cstheme="minorHAnsi"/>
      <w:sz w:val="22"/>
    </w:rPr>
  </w:style>
  <w:style w:type="paragraph" w:styleId="TOC6">
    <w:name w:val="toc 6"/>
    <w:basedOn w:val="Normal"/>
    <w:next w:val="Normal"/>
    <w:autoRedefine/>
    <w:uiPriority w:val="39"/>
    <w:semiHidden/>
    <w:unhideWhenUsed/>
    <w:rsid w:val="004C536B"/>
    <w:rPr>
      <w:rFonts w:asciiTheme="minorHAnsi" w:hAnsiTheme="minorHAnsi" w:cstheme="minorHAnsi"/>
      <w:sz w:val="22"/>
    </w:rPr>
  </w:style>
  <w:style w:type="paragraph" w:styleId="TOC7">
    <w:name w:val="toc 7"/>
    <w:basedOn w:val="Normal"/>
    <w:next w:val="Normal"/>
    <w:autoRedefine/>
    <w:uiPriority w:val="39"/>
    <w:semiHidden/>
    <w:unhideWhenUsed/>
    <w:rsid w:val="004C536B"/>
    <w:rPr>
      <w:rFonts w:asciiTheme="minorHAnsi" w:hAnsiTheme="minorHAnsi" w:cstheme="minorHAnsi"/>
      <w:sz w:val="22"/>
    </w:rPr>
  </w:style>
  <w:style w:type="paragraph" w:styleId="TOC8">
    <w:name w:val="toc 8"/>
    <w:basedOn w:val="Normal"/>
    <w:next w:val="Normal"/>
    <w:autoRedefine/>
    <w:uiPriority w:val="39"/>
    <w:semiHidden/>
    <w:unhideWhenUsed/>
    <w:rsid w:val="004C536B"/>
    <w:rPr>
      <w:rFonts w:asciiTheme="minorHAnsi" w:hAnsiTheme="minorHAnsi" w:cstheme="minorHAnsi"/>
      <w:sz w:val="22"/>
    </w:rPr>
  </w:style>
  <w:style w:type="paragraph" w:styleId="TOC9">
    <w:name w:val="toc 9"/>
    <w:basedOn w:val="Normal"/>
    <w:next w:val="Normal"/>
    <w:autoRedefine/>
    <w:uiPriority w:val="39"/>
    <w:semiHidden/>
    <w:unhideWhenUsed/>
    <w:rsid w:val="004C536B"/>
    <w:rPr>
      <w:rFonts w:asciiTheme="minorHAnsi" w:hAnsiTheme="minorHAnsi" w:cstheme="minorHAnsi"/>
      <w:sz w:val="22"/>
    </w:rPr>
  </w:style>
  <w:style w:type="character" w:styleId="Emphasis">
    <w:name w:val="Emphasis"/>
    <w:basedOn w:val="DefaultParagraphFont"/>
    <w:uiPriority w:val="20"/>
    <w:qFormat/>
    <w:rsid w:val="00146314"/>
    <w:rPr>
      <w:i/>
      <w:iCs/>
    </w:rPr>
  </w:style>
  <w:style w:type="character" w:styleId="UnresolvedMention">
    <w:name w:val="Unresolved Mention"/>
    <w:basedOn w:val="DefaultParagraphFont"/>
    <w:uiPriority w:val="99"/>
    <w:semiHidden/>
    <w:unhideWhenUsed/>
    <w:rsid w:val="004942A3"/>
    <w:rPr>
      <w:color w:val="605E5C"/>
      <w:shd w:val="clear" w:color="auto" w:fill="E1DFDD"/>
    </w:rPr>
  </w:style>
  <w:style w:type="paragraph" w:styleId="NormalWeb">
    <w:name w:val="Normal (Web)"/>
    <w:basedOn w:val="Normal"/>
    <w:uiPriority w:val="99"/>
    <w:unhideWhenUsed/>
    <w:rsid w:val="002E7813"/>
    <w:pPr>
      <w:widowControl/>
      <w:autoSpaceDE/>
      <w:autoSpaceDN/>
      <w:spacing w:before="100" w:beforeAutospacing="1" w:after="100" w:afterAutospacing="1"/>
    </w:pPr>
    <w:rPr>
      <w:rFonts w:ascii="Times New Roman" w:eastAsia="Times New Roman" w:hAnsi="Times New Roman" w:cs="Times New Roman"/>
      <w:szCs w:val="24"/>
    </w:rPr>
  </w:style>
  <w:style w:type="paragraph" w:customStyle="1" w:styleId="maintext">
    <w:name w:val="maintext"/>
    <w:basedOn w:val="Normal"/>
    <w:rsid w:val="00CC0FD2"/>
    <w:pPr>
      <w:widowControl/>
      <w:autoSpaceDE/>
      <w:autoSpaceDN/>
      <w:spacing w:before="100" w:beforeAutospacing="1" w:after="100" w:afterAutospacing="1"/>
    </w:pPr>
    <w:rPr>
      <w:rFonts w:ascii="Times New Roman" w:eastAsia="Times New Roman" w:hAnsi="Times New Roman" w:cs="Times New Roman"/>
      <w:szCs w:val="24"/>
    </w:rPr>
  </w:style>
  <w:style w:type="character" w:styleId="Strong">
    <w:name w:val="Strong"/>
    <w:basedOn w:val="DefaultParagraphFont"/>
    <w:uiPriority w:val="22"/>
    <w:qFormat/>
    <w:rsid w:val="0016612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404005">
      <w:bodyDiv w:val="1"/>
      <w:marLeft w:val="0"/>
      <w:marRight w:val="0"/>
      <w:marTop w:val="0"/>
      <w:marBottom w:val="0"/>
      <w:divBdr>
        <w:top w:val="none" w:sz="0" w:space="0" w:color="auto"/>
        <w:left w:val="none" w:sz="0" w:space="0" w:color="auto"/>
        <w:bottom w:val="none" w:sz="0" w:space="0" w:color="auto"/>
        <w:right w:val="none" w:sz="0" w:space="0" w:color="auto"/>
      </w:divBdr>
    </w:div>
    <w:div w:id="175923532">
      <w:bodyDiv w:val="1"/>
      <w:marLeft w:val="0"/>
      <w:marRight w:val="0"/>
      <w:marTop w:val="0"/>
      <w:marBottom w:val="0"/>
      <w:divBdr>
        <w:top w:val="none" w:sz="0" w:space="0" w:color="auto"/>
        <w:left w:val="none" w:sz="0" w:space="0" w:color="auto"/>
        <w:bottom w:val="none" w:sz="0" w:space="0" w:color="auto"/>
        <w:right w:val="none" w:sz="0" w:space="0" w:color="auto"/>
      </w:divBdr>
    </w:div>
    <w:div w:id="306008158">
      <w:bodyDiv w:val="1"/>
      <w:marLeft w:val="0"/>
      <w:marRight w:val="0"/>
      <w:marTop w:val="0"/>
      <w:marBottom w:val="0"/>
      <w:divBdr>
        <w:top w:val="none" w:sz="0" w:space="0" w:color="auto"/>
        <w:left w:val="none" w:sz="0" w:space="0" w:color="auto"/>
        <w:bottom w:val="none" w:sz="0" w:space="0" w:color="auto"/>
        <w:right w:val="none" w:sz="0" w:space="0" w:color="auto"/>
      </w:divBdr>
    </w:div>
    <w:div w:id="318194037">
      <w:bodyDiv w:val="1"/>
      <w:marLeft w:val="0"/>
      <w:marRight w:val="0"/>
      <w:marTop w:val="0"/>
      <w:marBottom w:val="0"/>
      <w:divBdr>
        <w:top w:val="none" w:sz="0" w:space="0" w:color="auto"/>
        <w:left w:val="none" w:sz="0" w:space="0" w:color="auto"/>
        <w:bottom w:val="none" w:sz="0" w:space="0" w:color="auto"/>
        <w:right w:val="none" w:sz="0" w:space="0" w:color="auto"/>
      </w:divBdr>
    </w:div>
    <w:div w:id="596475517">
      <w:bodyDiv w:val="1"/>
      <w:marLeft w:val="0"/>
      <w:marRight w:val="0"/>
      <w:marTop w:val="0"/>
      <w:marBottom w:val="0"/>
      <w:divBdr>
        <w:top w:val="none" w:sz="0" w:space="0" w:color="auto"/>
        <w:left w:val="none" w:sz="0" w:space="0" w:color="auto"/>
        <w:bottom w:val="none" w:sz="0" w:space="0" w:color="auto"/>
        <w:right w:val="none" w:sz="0" w:space="0" w:color="auto"/>
      </w:divBdr>
      <w:divsChild>
        <w:div w:id="715618643">
          <w:marLeft w:val="0"/>
          <w:marRight w:val="0"/>
          <w:marTop w:val="0"/>
          <w:marBottom w:val="0"/>
          <w:divBdr>
            <w:top w:val="none" w:sz="0" w:space="0" w:color="auto"/>
            <w:left w:val="none" w:sz="0" w:space="0" w:color="auto"/>
            <w:bottom w:val="none" w:sz="0" w:space="0" w:color="auto"/>
            <w:right w:val="none" w:sz="0" w:space="0" w:color="auto"/>
          </w:divBdr>
          <w:divsChild>
            <w:div w:id="1203253442">
              <w:marLeft w:val="0"/>
              <w:marRight w:val="0"/>
              <w:marTop w:val="0"/>
              <w:marBottom w:val="0"/>
              <w:divBdr>
                <w:top w:val="none" w:sz="0" w:space="0" w:color="auto"/>
                <w:left w:val="none" w:sz="0" w:space="0" w:color="auto"/>
                <w:bottom w:val="none" w:sz="0" w:space="0" w:color="auto"/>
                <w:right w:val="none" w:sz="0" w:space="0" w:color="auto"/>
              </w:divBdr>
              <w:divsChild>
                <w:div w:id="1684630984">
                  <w:marLeft w:val="0"/>
                  <w:marRight w:val="0"/>
                  <w:marTop w:val="0"/>
                  <w:marBottom w:val="0"/>
                  <w:divBdr>
                    <w:top w:val="none" w:sz="0" w:space="0" w:color="auto"/>
                    <w:left w:val="none" w:sz="0" w:space="0" w:color="auto"/>
                    <w:bottom w:val="none" w:sz="0" w:space="0" w:color="auto"/>
                    <w:right w:val="none" w:sz="0" w:space="0" w:color="auto"/>
                  </w:divBdr>
                  <w:divsChild>
                    <w:div w:id="1502894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0495711">
      <w:bodyDiv w:val="1"/>
      <w:marLeft w:val="0"/>
      <w:marRight w:val="0"/>
      <w:marTop w:val="0"/>
      <w:marBottom w:val="0"/>
      <w:divBdr>
        <w:top w:val="none" w:sz="0" w:space="0" w:color="auto"/>
        <w:left w:val="none" w:sz="0" w:space="0" w:color="auto"/>
        <w:bottom w:val="none" w:sz="0" w:space="0" w:color="auto"/>
        <w:right w:val="none" w:sz="0" w:space="0" w:color="auto"/>
      </w:divBdr>
    </w:div>
    <w:div w:id="770315125">
      <w:bodyDiv w:val="1"/>
      <w:marLeft w:val="0"/>
      <w:marRight w:val="0"/>
      <w:marTop w:val="0"/>
      <w:marBottom w:val="0"/>
      <w:divBdr>
        <w:top w:val="none" w:sz="0" w:space="0" w:color="auto"/>
        <w:left w:val="none" w:sz="0" w:space="0" w:color="auto"/>
        <w:bottom w:val="none" w:sz="0" w:space="0" w:color="auto"/>
        <w:right w:val="none" w:sz="0" w:space="0" w:color="auto"/>
      </w:divBdr>
    </w:div>
    <w:div w:id="1096709462">
      <w:bodyDiv w:val="1"/>
      <w:marLeft w:val="0"/>
      <w:marRight w:val="0"/>
      <w:marTop w:val="0"/>
      <w:marBottom w:val="0"/>
      <w:divBdr>
        <w:top w:val="none" w:sz="0" w:space="0" w:color="auto"/>
        <w:left w:val="none" w:sz="0" w:space="0" w:color="auto"/>
        <w:bottom w:val="none" w:sz="0" w:space="0" w:color="auto"/>
        <w:right w:val="none" w:sz="0" w:space="0" w:color="auto"/>
      </w:divBdr>
    </w:div>
    <w:div w:id="1172986773">
      <w:bodyDiv w:val="1"/>
      <w:marLeft w:val="0"/>
      <w:marRight w:val="0"/>
      <w:marTop w:val="0"/>
      <w:marBottom w:val="0"/>
      <w:divBdr>
        <w:top w:val="none" w:sz="0" w:space="0" w:color="auto"/>
        <w:left w:val="none" w:sz="0" w:space="0" w:color="auto"/>
        <w:bottom w:val="none" w:sz="0" w:space="0" w:color="auto"/>
        <w:right w:val="none" w:sz="0" w:space="0" w:color="auto"/>
      </w:divBdr>
    </w:div>
    <w:div w:id="1202404489">
      <w:bodyDiv w:val="1"/>
      <w:marLeft w:val="0"/>
      <w:marRight w:val="0"/>
      <w:marTop w:val="0"/>
      <w:marBottom w:val="0"/>
      <w:divBdr>
        <w:top w:val="none" w:sz="0" w:space="0" w:color="auto"/>
        <w:left w:val="none" w:sz="0" w:space="0" w:color="auto"/>
        <w:bottom w:val="none" w:sz="0" w:space="0" w:color="auto"/>
        <w:right w:val="none" w:sz="0" w:space="0" w:color="auto"/>
      </w:divBdr>
    </w:div>
    <w:div w:id="1369720484">
      <w:bodyDiv w:val="1"/>
      <w:marLeft w:val="0"/>
      <w:marRight w:val="0"/>
      <w:marTop w:val="0"/>
      <w:marBottom w:val="0"/>
      <w:divBdr>
        <w:top w:val="none" w:sz="0" w:space="0" w:color="auto"/>
        <w:left w:val="none" w:sz="0" w:space="0" w:color="auto"/>
        <w:bottom w:val="none" w:sz="0" w:space="0" w:color="auto"/>
        <w:right w:val="none" w:sz="0" w:space="0" w:color="auto"/>
      </w:divBdr>
    </w:div>
    <w:div w:id="1393309801">
      <w:bodyDiv w:val="1"/>
      <w:marLeft w:val="0"/>
      <w:marRight w:val="0"/>
      <w:marTop w:val="0"/>
      <w:marBottom w:val="0"/>
      <w:divBdr>
        <w:top w:val="none" w:sz="0" w:space="0" w:color="auto"/>
        <w:left w:val="none" w:sz="0" w:space="0" w:color="auto"/>
        <w:bottom w:val="none" w:sz="0" w:space="0" w:color="auto"/>
        <w:right w:val="none" w:sz="0" w:space="0" w:color="auto"/>
      </w:divBdr>
      <w:divsChild>
        <w:div w:id="1812672830">
          <w:marLeft w:val="0"/>
          <w:marRight w:val="0"/>
          <w:marTop w:val="0"/>
          <w:marBottom w:val="300"/>
          <w:divBdr>
            <w:top w:val="none" w:sz="0" w:space="0" w:color="auto"/>
            <w:left w:val="none" w:sz="0" w:space="0" w:color="auto"/>
            <w:bottom w:val="none" w:sz="0" w:space="0" w:color="auto"/>
            <w:right w:val="none" w:sz="0" w:space="0" w:color="auto"/>
          </w:divBdr>
          <w:divsChild>
            <w:div w:id="2080209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829017">
      <w:bodyDiv w:val="1"/>
      <w:marLeft w:val="0"/>
      <w:marRight w:val="0"/>
      <w:marTop w:val="0"/>
      <w:marBottom w:val="0"/>
      <w:divBdr>
        <w:top w:val="none" w:sz="0" w:space="0" w:color="auto"/>
        <w:left w:val="none" w:sz="0" w:space="0" w:color="auto"/>
        <w:bottom w:val="none" w:sz="0" w:space="0" w:color="auto"/>
        <w:right w:val="none" w:sz="0" w:space="0" w:color="auto"/>
      </w:divBdr>
    </w:div>
    <w:div w:id="1472288146">
      <w:bodyDiv w:val="1"/>
      <w:marLeft w:val="0"/>
      <w:marRight w:val="0"/>
      <w:marTop w:val="0"/>
      <w:marBottom w:val="0"/>
      <w:divBdr>
        <w:top w:val="none" w:sz="0" w:space="0" w:color="auto"/>
        <w:left w:val="none" w:sz="0" w:space="0" w:color="auto"/>
        <w:bottom w:val="none" w:sz="0" w:space="0" w:color="auto"/>
        <w:right w:val="none" w:sz="0" w:space="0" w:color="auto"/>
      </w:divBdr>
    </w:div>
    <w:div w:id="1493369856">
      <w:bodyDiv w:val="1"/>
      <w:marLeft w:val="0"/>
      <w:marRight w:val="0"/>
      <w:marTop w:val="0"/>
      <w:marBottom w:val="0"/>
      <w:divBdr>
        <w:top w:val="none" w:sz="0" w:space="0" w:color="auto"/>
        <w:left w:val="none" w:sz="0" w:space="0" w:color="auto"/>
        <w:bottom w:val="none" w:sz="0" w:space="0" w:color="auto"/>
        <w:right w:val="none" w:sz="0" w:space="0" w:color="auto"/>
      </w:divBdr>
    </w:div>
    <w:div w:id="1533608630">
      <w:bodyDiv w:val="1"/>
      <w:marLeft w:val="0"/>
      <w:marRight w:val="0"/>
      <w:marTop w:val="0"/>
      <w:marBottom w:val="0"/>
      <w:divBdr>
        <w:top w:val="none" w:sz="0" w:space="0" w:color="auto"/>
        <w:left w:val="none" w:sz="0" w:space="0" w:color="auto"/>
        <w:bottom w:val="none" w:sz="0" w:space="0" w:color="auto"/>
        <w:right w:val="none" w:sz="0" w:space="0" w:color="auto"/>
      </w:divBdr>
    </w:div>
    <w:div w:id="1588268436">
      <w:bodyDiv w:val="1"/>
      <w:marLeft w:val="0"/>
      <w:marRight w:val="0"/>
      <w:marTop w:val="0"/>
      <w:marBottom w:val="0"/>
      <w:divBdr>
        <w:top w:val="none" w:sz="0" w:space="0" w:color="auto"/>
        <w:left w:val="none" w:sz="0" w:space="0" w:color="auto"/>
        <w:bottom w:val="none" w:sz="0" w:space="0" w:color="auto"/>
        <w:right w:val="none" w:sz="0" w:space="0" w:color="auto"/>
      </w:divBdr>
    </w:div>
    <w:div w:id="1650210898">
      <w:bodyDiv w:val="1"/>
      <w:marLeft w:val="0"/>
      <w:marRight w:val="0"/>
      <w:marTop w:val="0"/>
      <w:marBottom w:val="0"/>
      <w:divBdr>
        <w:top w:val="none" w:sz="0" w:space="0" w:color="auto"/>
        <w:left w:val="none" w:sz="0" w:space="0" w:color="auto"/>
        <w:bottom w:val="none" w:sz="0" w:space="0" w:color="auto"/>
        <w:right w:val="none" w:sz="0" w:space="0" w:color="auto"/>
      </w:divBdr>
      <w:divsChild>
        <w:div w:id="122500032">
          <w:marLeft w:val="0"/>
          <w:marRight w:val="0"/>
          <w:marTop w:val="0"/>
          <w:marBottom w:val="0"/>
          <w:divBdr>
            <w:top w:val="none" w:sz="0" w:space="0" w:color="auto"/>
            <w:left w:val="none" w:sz="0" w:space="0" w:color="auto"/>
            <w:bottom w:val="none" w:sz="0" w:space="0" w:color="auto"/>
            <w:right w:val="none" w:sz="0" w:space="0" w:color="auto"/>
          </w:divBdr>
          <w:divsChild>
            <w:div w:id="475222112">
              <w:marLeft w:val="0"/>
              <w:marRight w:val="0"/>
              <w:marTop w:val="0"/>
              <w:marBottom w:val="0"/>
              <w:divBdr>
                <w:top w:val="none" w:sz="0" w:space="0" w:color="auto"/>
                <w:left w:val="none" w:sz="0" w:space="0" w:color="auto"/>
                <w:bottom w:val="none" w:sz="0" w:space="0" w:color="auto"/>
                <w:right w:val="none" w:sz="0" w:space="0" w:color="auto"/>
              </w:divBdr>
              <w:divsChild>
                <w:div w:id="186139693">
                  <w:marLeft w:val="0"/>
                  <w:marRight w:val="0"/>
                  <w:marTop w:val="0"/>
                  <w:marBottom w:val="0"/>
                  <w:divBdr>
                    <w:top w:val="none" w:sz="0" w:space="0" w:color="auto"/>
                    <w:left w:val="none" w:sz="0" w:space="0" w:color="auto"/>
                    <w:bottom w:val="none" w:sz="0" w:space="0" w:color="auto"/>
                    <w:right w:val="none" w:sz="0" w:space="0" w:color="auto"/>
                  </w:divBdr>
                  <w:divsChild>
                    <w:div w:id="120405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7068023">
      <w:bodyDiv w:val="1"/>
      <w:marLeft w:val="0"/>
      <w:marRight w:val="0"/>
      <w:marTop w:val="0"/>
      <w:marBottom w:val="0"/>
      <w:divBdr>
        <w:top w:val="none" w:sz="0" w:space="0" w:color="auto"/>
        <w:left w:val="none" w:sz="0" w:space="0" w:color="auto"/>
        <w:bottom w:val="none" w:sz="0" w:space="0" w:color="auto"/>
        <w:right w:val="none" w:sz="0" w:space="0" w:color="auto"/>
      </w:divBdr>
    </w:div>
    <w:div w:id="1768114784">
      <w:bodyDiv w:val="1"/>
      <w:marLeft w:val="0"/>
      <w:marRight w:val="0"/>
      <w:marTop w:val="0"/>
      <w:marBottom w:val="0"/>
      <w:divBdr>
        <w:top w:val="none" w:sz="0" w:space="0" w:color="auto"/>
        <w:left w:val="none" w:sz="0" w:space="0" w:color="auto"/>
        <w:bottom w:val="none" w:sz="0" w:space="0" w:color="auto"/>
        <w:right w:val="none" w:sz="0" w:space="0" w:color="auto"/>
      </w:divBdr>
    </w:div>
    <w:div w:id="1770734417">
      <w:bodyDiv w:val="1"/>
      <w:marLeft w:val="0"/>
      <w:marRight w:val="0"/>
      <w:marTop w:val="0"/>
      <w:marBottom w:val="0"/>
      <w:divBdr>
        <w:top w:val="none" w:sz="0" w:space="0" w:color="auto"/>
        <w:left w:val="none" w:sz="0" w:space="0" w:color="auto"/>
        <w:bottom w:val="none" w:sz="0" w:space="0" w:color="auto"/>
        <w:right w:val="none" w:sz="0" w:space="0" w:color="auto"/>
      </w:divBdr>
    </w:div>
    <w:div w:id="1849364098">
      <w:bodyDiv w:val="1"/>
      <w:marLeft w:val="0"/>
      <w:marRight w:val="0"/>
      <w:marTop w:val="0"/>
      <w:marBottom w:val="0"/>
      <w:divBdr>
        <w:top w:val="none" w:sz="0" w:space="0" w:color="auto"/>
        <w:left w:val="none" w:sz="0" w:space="0" w:color="auto"/>
        <w:bottom w:val="none" w:sz="0" w:space="0" w:color="auto"/>
        <w:right w:val="none" w:sz="0" w:space="0" w:color="auto"/>
      </w:divBdr>
    </w:div>
    <w:div w:id="19257188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vita.virginia.gov/media/vitavirginiagov/commonwealth-security/docs/VITA-AGENCY-TEMPLATE-Logical-Access-Controls-Policy.docx"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arleton.edu/technology/wp-content/uploads/sites/170/2022/07/ac-1-access-control-policy-and-procedures.pdf" TargetMode="External"/><Relationship Id="rId5" Type="http://schemas.openxmlformats.org/officeDocument/2006/relationships/webSettings" Target="webSettings.xml"/><Relationship Id="rId10" Type="http://schemas.openxmlformats.org/officeDocument/2006/relationships/hyperlink" Target="https://it.nc.gov/documents/statewide-policies/scio-access-control/download?attachment"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54F10C-C303-C740-A65D-31CF1AFD8F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232</TotalTime>
  <Pages>7</Pages>
  <Words>1305</Words>
  <Characters>7443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Austin Nielsen</dc:creator>
  <dc:description/>
  <cp:lastModifiedBy>Michael Kohronas</cp:lastModifiedBy>
  <cp:revision>93</cp:revision>
  <cp:lastPrinted>2024-06-29T01:19:00Z</cp:lastPrinted>
  <dcterms:created xsi:type="dcterms:W3CDTF">2024-06-10T23:11:00Z</dcterms:created>
  <dcterms:modified xsi:type="dcterms:W3CDTF">2024-06-30T03:05:00Z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0x0101001C395342FE8766479492166DADC0D72C</vt:lpwstr>
  </property>
  <property fmtid="{D5CDD505-2E9C-101B-9397-08002B2CF9AE}" pid="3" name="Created">
    <vt:filetime>2023-09-05T00:00:00Z</vt:filetime>
  </property>
  <property fmtid="{D5CDD505-2E9C-101B-9397-08002B2CF9AE}" pid="4" name="Creator">
    <vt:lpwstr>Acrobat PDFMaker 23 for Word</vt:lpwstr>
  </property>
  <property fmtid="{D5CDD505-2E9C-101B-9397-08002B2CF9AE}" pid="5" name="LastSaved">
    <vt:filetime>2023-09-23T00:00:00Z</vt:filetime>
  </property>
  <property fmtid="{D5CDD505-2E9C-101B-9397-08002B2CF9AE}" pid="6" name="Producer">
    <vt:lpwstr>Adobe PDF Library 23.3.60</vt:lpwstr>
  </property>
  <property fmtid="{D5CDD505-2E9C-101B-9397-08002B2CF9AE}" pid="7" name="SourceModified">
    <vt:lpwstr>D:20230906004814</vt:lpwstr>
  </property>
</Properties>
</file>