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99D3" w14:textId="77777777" w:rsidR="00FC3421" w:rsidRPr="00627734" w:rsidRDefault="009B0A0B" w:rsidP="00761C8E">
      <w:pPr>
        <w:pStyle w:val="BodyText"/>
        <w:ind w:left="360"/>
        <w:rPr>
          <w:sz w:val="20"/>
        </w:rPr>
      </w:pPr>
      <w:r w:rsidRPr="00627734">
        <w:rPr>
          <w:noProof/>
          <w:sz w:val="20"/>
        </w:rPr>
        <mc:AlternateContent>
          <mc:Choice Requires="wpg">
            <w:drawing>
              <wp:inline distT="0" distB="0" distL="0" distR="0" wp14:anchorId="0A3F9A04" wp14:editId="0A3F9A05">
                <wp:extent cx="6846570" cy="137477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6570" cy="1374775"/>
                          <a:chOff x="0" y="0"/>
                          <a:chExt cx="6846570" cy="1374775"/>
                        </a:xfrm>
                      </wpg:grpSpPr>
                      <wps:wsp>
                        <wps:cNvPr id="2" name="Graphic 2"/>
                        <wps:cNvSpPr/>
                        <wps:spPr>
                          <a:xfrm>
                            <a:off x="0" y="0"/>
                            <a:ext cx="6846570" cy="1374775"/>
                          </a:xfrm>
                          <a:custGeom>
                            <a:avLst/>
                            <a:gdLst/>
                            <a:ahLst/>
                            <a:cxnLst/>
                            <a:rect l="l" t="t" r="r" b="b"/>
                            <a:pathLst>
                              <a:path w="6846570" h="1374775">
                                <a:moveTo>
                                  <a:pt x="6846570" y="0"/>
                                </a:moveTo>
                                <a:lnTo>
                                  <a:pt x="0" y="0"/>
                                </a:lnTo>
                                <a:lnTo>
                                  <a:pt x="0" y="1374775"/>
                                </a:lnTo>
                                <a:lnTo>
                                  <a:pt x="6846570" y="1374775"/>
                                </a:lnTo>
                                <a:lnTo>
                                  <a:pt x="6846570"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4DDED09B" id="Group 1" o:spid="_x0000_s1026" style="width:539.1pt;height:108.25pt;mso-position-horizontal-relative:char;mso-position-vertical-relative:line" coordsize="68465,1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">
                <v:shape id="Graphic 2" o:spid="_x0000_s1027" style="position:absolute;width:68465;height:13747;visibility:visible;mso-wrap-style:square;v-text-anchor:top" coordsize="6846570,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" path="m6846570,l,,,1374775r6846570,l6846570,xe" fillcolor="#4471c4" stroked="f">
                  <v:path arrowok="t"/>
                </v:shape>
                <w10:anchorlock/>
              </v:group>
            </w:pict>
          </mc:Fallback>
        </mc:AlternateContent>
      </w:r>
    </w:p>
    <w:p w14:paraId="0A3F99D4" w14:textId="77777777" w:rsidR="00FC3421" w:rsidRPr="00627734" w:rsidRDefault="00FC3421" w:rsidP="00761C8E">
      <w:pPr>
        <w:pStyle w:val="BodyText"/>
        <w:ind w:left="360"/>
        <w:rPr>
          <w:sz w:val="20"/>
        </w:rPr>
      </w:pPr>
    </w:p>
    <w:p w14:paraId="0A3F99D5" w14:textId="77777777" w:rsidR="00FC3421" w:rsidRPr="00627734" w:rsidRDefault="00FC3421" w:rsidP="00761C8E">
      <w:pPr>
        <w:pStyle w:val="BodyText"/>
        <w:ind w:left="360"/>
        <w:rPr>
          <w:sz w:val="20"/>
        </w:rPr>
      </w:pPr>
    </w:p>
    <w:p w14:paraId="0A3F99D6" w14:textId="77777777" w:rsidR="00FC3421" w:rsidRPr="00627734" w:rsidRDefault="00FC3421" w:rsidP="00761C8E">
      <w:pPr>
        <w:pStyle w:val="BodyText"/>
        <w:ind w:left="360"/>
        <w:rPr>
          <w:sz w:val="20"/>
        </w:rPr>
      </w:pPr>
    </w:p>
    <w:p w14:paraId="0A3F99D7" w14:textId="77777777" w:rsidR="00FC3421" w:rsidRPr="00627734" w:rsidRDefault="00FC3421" w:rsidP="00761C8E">
      <w:pPr>
        <w:pStyle w:val="BodyText"/>
        <w:ind w:left="360"/>
        <w:rPr>
          <w:sz w:val="20"/>
        </w:rPr>
      </w:pPr>
    </w:p>
    <w:p w14:paraId="0A3F99D8" w14:textId="77777777" w:rsidR="00FC3421" w:rsidRPr="00627734" w:rsidRDefault="00FC3421" w:rsidP="00761C8E">
      <w:pPr>
        <w:pStyle w:val="BodyText"/>
        <w:spacing w:before="3"/>
        <w:ind w:left="360"/>
        <w:rPr>
          <w:sz w:val="18"/>
        </w:rPr>
      </w:pPr>
    </w:p>
    <w:p w14:paraId="0A3F99D9" w14:textId="4E4C0462" w:rsidR="00FC3421" w:rsidRPr="00627734" w:rsidRDefault="009B0A0B" w:rsidP="00761C8E">
      <w:pPr>
        <w:pStyle w:val="Title"/>
        <w:spacing w:line="288" w:lineRule="auto"/>
        <w:ind w:left="360"/>
        <w:jc w:val="center"/>
      </w:pPr>
      <w:r w:rsidRPr="00627734">
        <w:rPr>
          <w:w w:val="85"/>
        </w:rPr>
        <w:t xml:space="preserve">SNOWBE ONLINE </w:t>
      </w:r>
      <w:r w:rsidR="009B1300">
        <w:rPr>
          <w:w w:val="75"/>
        </w:rPr>
        <w:t>Standard</w:t>
      </w:r>
      <w:r w:rsidRPr="00627734">
        <w:rPr>
          <w:w w:val="75"/>
        </w:rPr>
        <w:t>#</w:t>
      </w:r>
      <w:r w:rsidR="000D32C6">
        <w:rPr>
          <w:w w:val="75"/>
        </w:rPr>
        <w:t>AP-</w:t>
      </w:r>
      <w:r w:rsidR="009B1300">
        <w:rPr>
          <w:w w:val="75"/>
        </w:rPr>
        <w:t>2</w:t>
      </w:r>
      <w:r w:rsidRPr="00627734">
        <w:rPr>
          <w:spacing w:val="77"/>
        </w:rPr>
        <w:t xml:space="preserve"> </w:t>
      </w:r>
      <w:r w:rsidR="000B4C1D" w:rsidRPr="00627734">
        <w:rPr>
          <w:w w:val="75"/>
        </w:rPr>
        <w:t xml:space="preserve">      </w:t>
      </w:r>
      <w:r w:rsidR="009B1300">
        <w:rPr>
          <w:w w:val="75"/>
        </w:rPr>
        <w:t>Password Standard</w:t>
      </w:r>
      <w:r w:rsidR="00727569" w:rsidRPr="00627734">
        <w:rPr>
          <w:w w:val="75"/>
        </w:rPr>
        <w:t xml:space="preserve"> </w:t>
      </w:r>
    </w:p>
    <w:p w14:paraId="0A3F99DA" w14:textId="77777777" w:rsidR="00FC3421" w:rsidRPr="00627734" w:rsidRDefault="00FC3421" w:rsidP="00761C8E">
      <w:pPr>
        <w:pStyle w:val="BodyText"/>
        <w:ind w:left="360"/>
        <w:rPr>
          <w:sz w:val="20"/>
        </w:rPr>
      </w:pPr>
    </w:p>
    <w:p w14:paraId="0A3F99DB" w14:textId="77777777" w:rsidR="00FC3421" w:rsidRPr="00627734" w:rsidRDefault="00FC3421" w:rsidP="00761C8E">
      <w:pPr>
        <w:pStyle w:val="BodyText"/>
        <w:ind w:left="360"/>
        <w:rPr>
          <w:sz w:val="20"/>
        </w:rPr>
      </w:pPr>
    </w:p>
    <w:p w14:paraId="0A3F99DC" w14:textId="77777777" w:rsidR="00FC3421" w:rsidRPr="00627734" w:rsidRDefault="00FC3421" w:rsidP="00761C8E">
      <w:pPr>
        <w:pStyle w:val="BodyText"/>
        <w:ind w:left="360"/>
        <w:rPr>
          <w:sz w:val="20"/>
        </w:rPr>
      </w:pPr>
    </w:p>
    <w:p w14:paraId="0A3F99DD" w14:textId="77777777" w:rsidR="00FC3421" w:rsidRPr="00627734" w:rsidRDefault="00FC3421" w:rsidP="00761C8E">
      <w:pPr>
        <w:pStyle w:val="BodyText"/>
        <w:ind w:left="360"/>
        <w:rPr>
          <w:sz w:val="20"/>
        </w:rPr>
      </w:pPr>
    </w:p>
    <w:p w14:paraId="0A3F99DE" w14:textId="77777777" w:rsidR="00FC3421" w:rsidRPr="00627734" w:rsidRDefault="009B0A0B" w:rsidP="00761C8E">
      <w:pPr>
        <w:pStyle w:val="BodyText"/>
        <w:spacing w:before="8"/>
        <w:ind w:left="360"/>
        <w:rPr>
          <w:sz w:val="16"/>
        </w:rPr>
      </w:pPr>
      <w:r w:rsidRPr="00627734">
        <w:rPr>
          <w:noProof/>
        </w:rPr>
        <mc:AlternateContent>
          <mc:Choice Requires="wps">
            <w:drawing>
              <wp:anchor distT="0" distB="0" distL="0" distR="0" simplePos="0" relativeHeight="251658240" behindDoc="1" locked="0" layoutInCell="1" allowOverlap="1" wp14:anchorId="0A3F9A06" wp14:editId="0A3F9A07">
                <wp:simplePos x="0" y="0"/>
                <wp:positionH relativeFrom="page">
                  <wp:posOffset>458469</wp:posOffset>
                </wp:positionH>
                <wp:positionV relativeFrom="paragraph">
                  <wp:posOffset>137250</wp:posOffset>
                </wp:positionV>
                <wp:extent cx="6846570" cy="503999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6570" cy="5039995"/>
                        </a:xfrm>
                        <a:prstGeom prst="rect">
                          <a:avLst/>
                        </a:prstGeom>
                        <a:solidFill>
                          <a:srgbClr val="4471C4"/>
                        </a:solidFill>
                      </wps:spPr>
                      <wps:txbx>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5700478F" w:rsidR="00DB203A" w:rsidRPr="00DB203A" w:rsidRDefault="00DB203A" w:rsidP="00DB203A">
                            <w:pPr>
                              <w:ind w:left="3476"/>
                              <w:rPr>
                                <w:b/>
                                <w:color w:val="000000"/>
                                <w:spacing w:val="-2"/>
                              </w:rPr>
                            </w:pPr>
                            <w:r>
                              <w:rPr>
                                <w:b/>
                                <w:color w:val="000000"/>
                                <w:spacing w:val="-2"/>
                              </w:rPr>
                              <w:t>&lt;</w:t>
                            </w:r>
                            <w:r w:rsidR="008C56E7">
                              <w:rPr>
                                <w:b/>
                                <w:color w:val="000000"/>
                                <w:spacing w:val="-2"/>
                              </w:rPr>
                              <w:t>Password Standard</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wps:txbx>
                      <wps:bodyPr wrap="square" lIns="0" tIns="0" rIns="0" bIns="0" rtlCol="0">
                        <a:noAutofit/>
                      </wps:bodyPr>
                    </wps:wsp>
                  </a:graphicData>
                </a:graphic>
              </wp:anchor>
            </w:drawing>
          </mc:Choice>
          <mc:Fallback>
            <w:pict>
              <v:shapetype w14:anchorId="0A3F9A06" id="_x0000_t202" coordsize="21600,21600" o:spt="202" path="m,l,21600r21600,l21600,xe">
                <v:stroke joinstyle="miter"/>
                <v:path gradientshapeok="t" o:connecttype="rect"/>
              </v:shapetype>
              <v:shape id="Textbox 3" o:spid="_x0000_s1026" type="#_x0000_t202" style="position:absolute;left:0;text-align:left;margin-left:36.1pt;margin-top:10.8pt;width:539.1pt;height:396.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" fillcolor="#4471c4" stroked="f">
                <v:textbox inset="0,0,0,0">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5700478F" w:rsidR="00DB203A" w:rsidRPr="00DB203A" w:rsidRDefault="00DB203A" w:rsidP="00DB203A">
                      <w:pPr>
                        <w:ind w:left="3476"/>
                        <w:rPr>
                          <w:b/>
                          <w:color w:val="000000"/>
                          <w:spacing w:val="-2"/>
                        </w:rPr>
                      </w:pPr>
                      <w:r>
                        <w:rPr>
                          <w:b/>
                          <w:color w:val="000000"/>
                          <w:spacing w:val="-2"/>
                        </w:rPr>
                        <w:t>&lt;</w:t>
                      </w:r>
                      <w:r w:rsidR="008C56E7">
                        <w:rPr>
                          <w:b/>
                          <w:color w:val="000000"/>
                          <w:spacing w:val="-2"/>
                        </w:rPr>
                        <w:t>Password Standard</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v:textbox>
                <w10:wrap type="topAndBottom" anchorx="page"/>
              </v:shape>
            </w:pict>
          </mc:Fallback>
        </mc:AlternateContent>
      </w:r>
    </w:p>
    <w:p w14:paraId="0A3F99DF" w14:textId="77777777" w:rsidR="00FC3421" w:rsidRPr="00627734" w:rsidRDefault="00FC3421" w:rsidP="00761C8E">
      <w:pPr>
        <w:ind w:left="360"/>
        <w:rPr>
          <w:sz w:val="16"/>
        </w:rPr>
        <w:sectPr w:rsidR="00FC3421" w:rsidRPr="00627734" w:rsidSect="00395F8E">
          <w:type w:val="continuous"/>
          <w:pgSz w:w="12240" w:h="15840"/>
          <w:pgMar w:top="360" w:right="500" w:bottom="280" w:left="500" w:header="720" w:footer="720" w:gutter="0"/>
          <w:cols w:space="720"/>
        </w:sectPr>
      </w:pPr>
    </w:p>
    <w:p w14:paraId="0A3F99E0" w14:textId="77777777" w:rsidR="00FC3421" w:rsidRPr="00627734" w:rsidRDefault="00FC3421" w:rsidP="0033670C">
      <w:pPr>
        <w:pStyle w:val="BodyText"/>
        <w:spacing w:before="8"/>
        <w:ind w:left="360"/>
        <w:rPr>
          <w:sz w:val="16"/>
        </w:rPr>
      </w:pPr>
    </w:p>
    <w:p w14:paraId="664AAD87" w14:textId="78A7A02F" w:rsidR="004C536B" w:rsidRPr="00627734" w:rsidRDefault="004C536B" w:rsidP="004C536B">
      <w:pPr>
        <w:spacing w:before="89"/>
        <w:rPr>
          <w:b/>
          <w:sz w:val="36"/>
        </w:rPr>
      </w:pPr>
    </w:p>
    <w:sdt>
      <w:sdtPr>
        <w:rPr>
          <w:rFonts w:ascii="Arial" w:eastAsia="Arial" w:hAnsi="Arial" w:cs="Arial"/>
          <w:b w:val="0"/>
          <w:bCs w:val="0"/>
          <w:color w:val="auto"/>
          <w:sz w:val="24"/>
          <w:szCs w:val="22"/>
        </w:rPr>
        <w:id w:val="-1335525557"/>
        <w:docPartObj>
          <w:docPartGallery w:val="Table of Contents"/>
          <w:docPartUnique/>
        </w:docPartObj>
      </w:sdtPr>
      <w:sdtEndPr>
        <w:rPr>
          <w:noProof/>
        </w:rPr>
      </w:sdtEndPr>
      <w:sdtContent>
        <w:p w14:paraId="59EFFF1D" w14:textId="5D4B0E8E" w:rsidR="004C536B" w:rsidRPr="00627734" w:rsidRDefault="004C536B" w:rsidP="00E338B3">
          <w:pPr>
            <w:pStyle w:val="TOCHeading"/>
          </w:pPr>
          <w:r w:rsidRPr="00627734">
            <w:t>Table of Contents</w:t>
          </w:r>
        </w:p>
        <w:p w14:paraId="60D84BB2" w14:textId="70DD92C7" w:rsidR="0042639B" w:rsidRDefault="004C536B">
          <w:pPr>
            <w:pStyle w:val="TOC1"/>
            <w:tabs>
              <w:tab w:val="right" w:leader="dot" w:pos="11230"/>
            </w:tabs>
            <w:rPr>
              <w:rFonts w:eastAsiaTheme="minorEastAsia" w:cstheme="minorBidi"/>
              <w:b w:val="0"/>
              <w:bCs w:val="0"/>
              <w:caps w:val="0"/>
              <w:noProof/>
              <w:kern w:val="2"/>
              <w:sz w:val="24"/>
              <w:szCs w:val="24"/>
              <w:u w:val="none"/>
              <w14:ligatures w14:val="standardContextual"/>
            </w:rPr>
          </w:pPr>
          <w:r w:rsidRPr="00627734">
            <w:rPr>
              <w:rFonts w:ascii="Arial" w:hAnsi="Arial" w:cs="Arial"/>
              <w:b w:val="0"/>
              <w:bCs w:val="0"/>
            </w:rPr>
            <w:fldChar w:fldCharType="begin"/>
          </w:r>
          <w:r w:rsidRPr="00627734">
            <w:rPr>
              <w:rFonts w:ascii="Arial" w:hAnsi="Arial" w:cs="Arial"/>
            </w:rPr>
            <w:instrText xml:space="preserve"> TOC \o "1-3" \h \z \u </w:instrText>
          </w:r>
          <w:r w:rsidRPr="00627734">
            <w:rPr>
              <w:rFonts w:ascii="Arial" w:hAnsi="Arial" w:cs="Arial"/>
              <w:b w:val="0"/>
              <w:bCs w:val="0"/>
            </w:rPr>
            <w:fldChar w:fldCharType="separate"/>
          </w:r>
          <w:hyperlink w:anchor="_Toc170425784" w:history="1">
            <w:r w:rsidR="0042639B" w:rsidRPr="009B24C4">
              <w:rPr>
                <w:rStyle w:val="Hyperlink"/>
                <w:rFonts w:cs="Arial"/>
                <w:noProof/>
              </w:rPr>
              <w:t>Standard</w:t>
            </w:r>
            <w:r w:rsidR="0042639B">
              <w:rPr>
                <w:noProof/>
                <w:webHidden/>
              </w:rPr>
              <w:tab/>
            </w:r>
            <w:r w:rsidR="0042639B">
              <w:rPr>
                <w:noProof/>
                <w:webHidden/>
              </w:rPr>
              <w:fldChar w:fldCharType="begin"/>
            </w:r>
            <w:r w:rsidR="0042639B">
              <w:rPr>
                <w:noProof/>
                <w:webHidden/>
              </w:rPr>
              <w:instrText xml:space="preserve"> PAGEREF _Toc170425784 \h </w:instrText>
            </w:r>
            <w:r w:rsidR="0042639B">
              <w:rPr>
                <w:noProof/>
                <w:webHidden/>
              </w:rPr>
            </w:r>
            <w:r w:rsidR="0042639B">
              <w:rPr>
                <w:noProof/>
                <w:webHidden/>
              </w:rPr>
              <w:fldChar w:fldCharType="separate"/>
            </w:r>
            <w:r w:rsidR="003568D4">
              <w:rPr>
                <w:noProof/>
                <w:webHidden/>
              </w:rPr>
              <w:t>2</w:t>
            </w:r>
            <w:r w:rsidR="0042639B">
              <w:rPr>
                <w:noProof/>
                <w:webHidden/>
              </w:rPr>
              <w:fldChar w:fldCharType="end"/>
            </w:r>
          </w:hyperlink>
        </w:p>
        <w:p w14:paraId="64DCE07A" w14:textId="6A2E5FF7" w:rsidR="0042639B"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785" w:history="1">
            <w:r w:rsidR="0042639B" w:rsidRPr="009B24C4">
              <w:rPr>
                <w:rStyle w:val="Hyperlink"/>
                <w:rFonts w:cs="Arial"/>
                <w:noProof/>
              </w:rPr>
              <w:t>Scope</w:t>
            </w:r>
            <w:r w:rsidR="0042639B">
              <w:rPr>
                <w:noProof/>
                <w:webHidden/>
              </w:rPr>
              <w:tab/>
            </w:r>
            <w:r w:rsidR="0042639B">
              <w:rPr>
                <w:noProof/>
                <w:webHidden/>
              </w:rPr>
              <w:fldChar w:fldCharType="begin"/>
            </w:r>
            <w:r w:rsidR="0042639B">
              <w:rPr>
                <w:noProof/>
                <w:webHidden/>
              </w:rPr>
              <w:instrText xml:space="preserve"> PAGEREF _Toc170425785 \h </w:instrText>
            </w:r>
            <w:r w:rsidR="0042639B">
              <w:rPr>
                <w:noProof/>
                <w:webHidden/>
              </w:rPr>
            </w:r>
            <w:r w:rsidR="0042639B">
              <w:rPr>
                <w:noProof/>
                <w:webHidden/>
              </w:rPr>
              <w:fldChar w:fldCharType="separate"/>
            </w:r>
            <w:r w:rsidR="003568D4">
              <w:rPr>
                <w:noProof/>
                <w:webHidden/>
              </w:rPr>
              <w:t>2</w:t>
            </w:r>
            <w:r w:rsidR="0042639B">
              <w:rPr>
                <w:noProof/>
                <w:webHidden/>
              </w:rPr>
              <w:fldChar w:fldCharType="end"/>
            </w:r>
          </w:hyperlink>
        </w:p>
        <w:p w14:paraId="089C88FB" w14:textId="6126155A" w:rsidR="0042639B"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786" w:history="1">
            <w:r w:rsidR="0042639B" w:rsidRPr="009B24C4">
              <w:rPr>
                <w:rStyle w:val="Hyperlink"/>
                <w:rFonts w:cs="Arial"/>
                <w:noProof/>
              </w:rPr>
              <w:t>Definitions</w:t>
            </w:r>
            <w:r w:rsidR="0042639B">
              <w:rPr>
                <w:noProof/>
                <w:webHidden/>
              </w:rPr>
              <w:tab/>
            </w:r>
            <w:r w:rsidR="0042639B">
              <w:rPr>
                <w:noProof/>
                <w:webHidden/>
              </w:rPr>
              <w:fldChar w:fldCharType="begin"/>
            </w:r>
            <w:r w:rsidR="0042639B">
              <w:rPr>
                <w:noProof/>
                <w:webHidden/>
              </w:rPr>
              <w:instrText xml:space="preserve"> PAGEREF _Toc170425786 \h </w:instrText>
            </w:r>
            <w:r w:rsidR="0042639B">
              <w:rPr>
                <w:noProof/>
                <w:webHidden/>
              </w:rPr>
            </w:r>
            <w:r w:rsidR="0042639B">
              <w:rPr>
                <w:noProof/>
                <w:webHidden/>
              </w:rPr>
              <w:fldChar w:fldCharType="separate"/>
            </w:r>
            <w:r w:rsidR="003568D4">
              <w:rPr>
                <w:noProof/>
                <w:webHidden/>
              </w:rPr>
              <w:t>2</w:t>
            </w:r>
            <w:r w:rsidR="0042639B">
              <w:rPr>
                <w:noProof/>
                <w:webHidden/>
              </w:rPr>
              <w:fldChar w:fldCharType="end"/>
            </w:r>
          </w:hyperlink>
        </w:p>
        <w:p w14:paraId="783FC4CB" w14:textId="6F564C7A" w:rsidR="0042639B"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787" w:history="1">
            <w:r w:rsidR="0042639B" w:rsidRPr="009B24C4">
              <w:rPr>
                <w:rStyle w:val="Hyperlink"/>
                <w:rFonts w:cs="Arial"/>
                <w:noProof/>
              </w:rPr>
              <w:t>Roles &amp; Responsibilities</w:t>
            </w:r>
            <w:r w:rsidR="0042639B">
              <w:rPr>
                <w:noProof/>
                <w:webHidden/>
              </w:rPr>
              <w:tab/>
            </w:r>
            <w:r w:rsidR="0042639B">
              <w:rPr>
                <w:noProof/>
                <w:webHidden/>
              </w:rPr>
              <w:fldChar w:fldCharType="begin"/>
            </w:r>
            <w:r w:rsidR="0042639B">
              <w:rPr>
                <w:noProof/>
                <w:webHidden/>
              </w:rPr>
              <w:instrText xml:space="preserve"> PAGEREF _Toc170425787 \h </w:instrText>
            </w:r>
            <w:r w:rsidR="0042639B">
              <w:rPr>
                <w:noProof/>
                <w:webHidden/>
              </w:rPr>
            </w:r>
            <w:r w:rsidR="0042639B">
              <w:rPr>
                <w:noProof/>
                <w:webHidden/>
              </w:rPr>
              <w:fldChar w:fldCharType="separate"/>
            </w:r>
            <w:r w:rsidR="003568D4">
              <w:rPr>
                <w:noProof/>
                <w:webHidden/>
              </w:rPr>
              <w:t>3</w:t>
            </w:r>
            <w:r w:rsidR="0042639B">
              <w:rPr>
                <w:noProof/>
                <w:webHidden/>
              </w:rPr>
              <w:fldChar w:fldCharType="end"/>
            </w:r>
          </w:hyperlink>
        </w:p>
        <w:p w14:paraId="416DA81E" w14:textId="6DDDE814" w:rsidR="0042639B"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788" w:history="1">
            <w:r w:rsidR="0042639B" w:rsidRPr="009B24C4">
              <w:rPr>
                <w:rStyle w:val="Hyperlink"/>
                <w:rFonts w:cs="Arial"/>
                <w:noProof/>
              </w:rPr>
              <w:t>Standard</w:t>
            </w:r>
            <w:r w:rsidR="0042639B">
              <w:rPr>
                <w:noProof/>
                <w:webHidden/>
              </w:rPr>
              <w:tab/>
            </w:r>
            <w:r w:rsidR="0042639B">
              <w:rPr>
                <w:noProof/>
                <w:webHidden/>
              </w:rPr>
              <w:fldChar w:fldCharType="begin"/>
            </w:r>
            <w:r w:rsidR="0042639B">
              <w:rPr>
                <w:noProof/>
                <w:webHidden/>
              </w:rPr>
              <w:instrText xml:space="preserve"> PAGEREF _Toc170425788 \h </w:instrText>
            </w:r>
            <w:r w:rsidR="0042639B">
              <w:rPr>
                <w:noProof/>
                <w:webHidden/>
              </w:rPr>
            </w:r>
            <w:r w:rsidR="0042639B">
              <w:rPr>
                <w:noProof/>
                <w:webHidden/>
              </w:rPr>
              <w:fldChar w:fldCharType="separate"/>
            </w:r>
            <w:r w:rsidR="003568D4">
              <w:rPr>
                <w:noProof/>
                <w:webHidden/>
              </w:rPr>
              <w:t>3</w:t>
            </w:r>
            <w:r w:rsidR="0042639B">
              <w:rPr>
                <w:noProof/>
                <w:webHidden/>
              </w:rPr>
              <w:fldChar w:fldCharType="end"/>
            </w:r>
          </w:hyperlink>
        </w:p>
        <w:p w14:paraId="26D750DB" w14:textId="7D2C50DB" w:rsidR="0042639B"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789" w:history="1">
            <w:r w:rsidR="0042639B" w:rsidRPr="009B24C4">
              <w:rPr>
                <w:rStyle w:val="Hyperlink"/>
                <w:rFonts w:cs="Arial"/>
                <w:noProof/>
              </w:rPr>
              <w:t>Exceptions/Exemptions</w:t>
            </w:r>
            <w:r w:rsidR="0042639B">
              <w:rPr>
                <w:noProof/>
                <w:webHidden/>
              </w:rPr>
              <w:tab/>
            </w:r>
            <w:r w:rsidR="0042639B">
              <w:rPr>
                <w:noProof/>
                <w:webHidden/>
              </w:rPr>
              <w:fldChar w:fldCharType="begin"/>
            </w:r>
            <w:r w:rsidR="0042639B">
              <w:rPr>
                <w:noProof/>
                <w:webHidden/>
              </w:rPr>
              <w:instrText xml:space="preserve"> PAGEREF _Toc170425789 \h </w:instrText>
            </w:r>
            <w:r w:rsidR="0042639B">
              <w:rPr>
                <w:noProof/>
                <w:webHidden/>
              </w:rPr>
            </w:r>
            <w:r w:rsidR="0042639B">
              <w:rPr>
                <w:noProof/>
                <w:webHidden/>
              </w:rPr>
              <w:fldChar w:fldCharType="separate"/>
            </w:r>
            <w:r w:rsidR="003568D4">
              <w:rPr>
                <w:noProof/>
                <w:webHidden/>
              </w:rPr>
              <w:t>4</w:t>
            </w:r>
            <w:r w:rsidR="0042639B">
              <w:rPr>
                <w:noProof/>
                <w:webHidden/>
              </w:rPr>
              <w:fldChar w:fldCharType="end"/>
            </w:r>
          </w:hyperlink>
        </w:p>
        <w:p w14:paraId="2D459FC0" w14:textId="74B5DE58" w:rsidR="0042639B"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790" w:history="1">
            <w:r w:rsidR="0042639B" w:rsidRPr="009B24C4">
              <w:rPr>
                <w:rStyle w:val="Hyperlink"/>
                <w:rFonts w:cs="Arial"/>
                <w:noProof/>
              </w:rPr>
              <w:t>Enforcement</w:t>
            </w:r>
            <w:r w:rsidR="0042639B">
              <w:rPr>
                <w:noProof/>
                <w:webHidden/>
              </w:rPr>
              <w:tab/>
            </w:r>
            <w:r w:rsidR="0042639B">
              <w:rPr>
                <w:noProof/>
                <w:webHidden/>
              </w:rPr>
              <w:fldChar w:fldCharType="begin"/>
            </w:r>
            <w:r w:rsidR="0042639B">
              <w:rPr>
                <w:noProof/>
                <w:webHidden/>
              </w:rPr>
              <w:instrText xml:space="preserve"> PAGEREF _Toc170425790 \h </w:instrText>
            </w:r>
            <w:r w:rsidR="0042639B">
              <w:rPr>
                <w:noProof/>
                <w:webHidden/>
              </w:rPr>
            </w:r>
            <w:r w:rsidR="0042639B">
              <w:rPr>
                <w:noProof/>
                <w:webHidden/>
              </w:rPr>
              <w:fldChar w:fldCharType="separate"/>
            </w:r>
            <w:r w:rsidR="003568D4">
              <w:rPr>
                <w:noProof/>
                <w:webHidden/>
              </w:rPr>
              <w:t>5</w:t>
            </w:r>
            <w:r w:rsidR="0042639B">
              <w:rPr>
                <w:noProof/>
                <w:webHidden/>
              </w:rPr>
              <w:fldChar w:fldCharType="end"/>
            </w:r>
          </w:hyperlink>
        </w:p>
        <w:p w14:paraId="630E5972" w14:textId="60D842C3" w:rsidR="0042639B"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791" w:history="1">
            <w:r w:rsidR="0042639B" w:rsidRPr="009B24C4">
              <w:rPr>
                <w:rStyle w:val="Hyperlink"/>
                <w:rFonts w:cs="Arial"/>
                <w:noProof/>
              </w:rPr>
              <w:t>Version History Table</w:t>
            </w:r>
            <w:r w:rsidR="0042639B">
              <w:rPr>
                <w:noProof/>
                <w:webHidden/>
              </w:rPr>
              <w:tab/>
            </w:r>
            <w:r w:rsidR="0042639B">
              <w:rPr>
                <w:noProof/>
                <w:webHidden/>
              </w:rPr>
              <w:fldChar w:fldCharType="begin"/>
            </w:r>
            <w:r w:rsidR="0042639B">
              <w:rPr>
                <w:noProof/>
                <w:webHidden/>
              </w:rPr>
              <w:instrText xml:space="preserve"> PAGEREF _Toc170425791 \h </w:instrText>
            </w:r>
            <w:r w:rsidR="0042639B">
              <w:rPr>
                <w:noProof/>
                <w:webHidden/>
              </w:rPr>
            </w:r>
            <w:r w:rsidR="0042639B">
              <w:rPr>
                <w:noProof/>
                <w:webHidden/>
              </w:rPr>
              <w:fldChar w:fldCharType="separate"/>
            </w:r>
            <w:r w:rsidR="003568D4">
              <w:rPr>
                <w:noProof/>
                <w:webHidden/>
              </w:rPr>
              <w:t>5</w:t>
            </w:r>
            <w:r w:rsidR="0042639B">
              <w:rPr>
                <w:noProof/>
                <w:webHidden/>
              </w:rPr>
              <w:fldChar w:fldCharType="end"/>
            </w:r>
          </w:hyperlink>
        </w:p>
        <w:p w14:paraId="388A5C4E" w14:textId="298FE489" w:rsidR="0042639B"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792" w:history="1">
            <w:r w:rsidR="0042639B" w:rsidRPr="009B24C4">
              <w:rPr>
                <w:rStyle w:val="Hyperlink"/>
                <w:rFonts w:cs="Arial"/>
                <w:noProof/>
              </w:rPr>
              <w:t>Citations</w:t>
            </w:r>
            <w:r w:rsidR="0042639B">
              <w:rPr>
                <w:noProof/>
                <w:webHidden/>
              </w:rPr>
              <w:tab/>
            </w:r>
            <w:r w:rsidR="0042639B">
              <w:rPr>
                <w:noProof/>
                <w:webHidden/>
              </w:rPr>
              <w:fldChar w:fldCharType="begin"/>
            </w:r>
            <w:r w:rsidR="0042639B">
              <w:rPr>
                <w:noProof/>
                <w:webHidden/>
              </w:rPr>
              <w:instrText xml:space="preserve"> PAGEREF _Toc170425792 \h </w:instrText>
            </w:r>
            <w:r w:rsidR="0042639B">
              <w:rPr>
                <w:noProof/>
                <w:webHidden/>
              </w:rPr>
            </w:r>
            <w:r w:rsidR="0042639B">
              <w:rPr>
                <w:noProof/>
                <w:webHidden/>
              </w:rPr>
              <w:fldChar w:fldCharType="separate"/>
            </w:r>
            <w:r w:rsidR="003568D4">
              <w:rPr>
                <w:noProof/>
                <w:webHidden/>
              </w:rPr>
              <w:t>6</w:t>
            </w:r>
            <w:r w:rsidR="0042639B">
              <w:rPr>
                <w:noProof/>
                <w:webHidden/>
              </w:rPr>
              <w:fldChar w:fldCharType="end"/>
            </w:r>
          </w:hyperlink>
        </w:p>
        <w:p w14:paraId="671AEB07" w14:textId="2F03F9C6" w:rsidR="004C536B" w:rsidRPr="00627734" w:rsidRDefault="004C536B" w:rsidP="0033670C">
          <w:pPr>
            <w:ind w:left="270" w:right="260"/>
          </w:pPr>
          <w:r w:rsidRPr="00627734">
            <w:rPr>
              <w:b/>
              <w:bCs/>
              <w:noProof/>
            </w:rPr>
            <w:fldChar w:fldCharType="end"/>
          </w:r>
        </w:p>
      </w:sdtContent>
    </w:sdt>
    <w:p w14:paraId="0A3F99EA" w14:textId="77777777" w:rsidR="00FC3421" w:rsidRPr="00627734" w:rsidRDefault="00FC3421" w:rsidP="00761C8E">
      <w:pPr>
        <w:ind w:left="360"/>
        <w:sectPr w:rsidR="00FC3421" w:rsidRPr="00627734" w:rsidSect="00395F8E">
          <w:headerReference w:type="default" r:id="rId8"/>
          <w:footerReference w:type="default" r:id="rId9"/>
          <w:pgSz w:w="12240" w:h="15840"/>
          <w:pgMar w:top="1660" w:right="500" w:bottom="980" w:left="500" w:header="731" w:footer="797" w:gutter="0"/>
          <w:pgNumType w:start="1"/>
          <w:cols w:space="720"/>
        </w:sectPr>
      </w:pPr>
    </w:p>
    <w:p w14:paraId="150AFD3D" w14:textId="77777777" w:rsidR="0062200E" w:rsidRPr="00627734" w:rsidRDefault="0062200E" w:rsidP="00761C8E">
      <w:pPr>
        <w:ind w:left="360"/>
      </w:pPr>
      <w:bookmarkStart w:id="0" w:name="Purpose"/>
      <w:bookmarkStart w:id="1" w:name="_bookmark0"/>
      <w:bookmarkEnd w:id="0"/>
      <w:bookmarkEnd w:id="1"/>
    </w:p>
    <w:p w14:paraId="402D2D61" w14:textId="042DBA66" w:rsidR="0062200E" w:rsidRPr="00627734" w:rsidRDefault="00246691" w:rsidP="00DA78C7">
      <w:pPr>
        <w:pStyle w:val="BodyText"/>
        <w:ind w:left="360" w:right="8702"/>
        <w:rPr>
          <w:rStyle w:val="Heading1Char"/>
          <w:rFonts w:cs="Arial"/>
        </w:rPr>
      </w:pPr>
      <w:bookmarkStart w:id="2" w:name="_Toc170425784"/>
      <w:r>
        <w:rPr>
          <w:rStyle w:val="Heading1Char"/>
          <w:rFonts w:cs="Arial"/>
        </w:rPr>
        <w:t>Standard</w:t>
      </w:r>
      <w:bookmarkEnd w:id="2"/>
    </w:p>
    <w:p w14:paraId="5725DCD1" w14:textId="77777777" w:rsidR="00DA78C7" w:rsidRDefault="00DA78C7" w:rsidP="00DA78C7">
      <w:pPr>
        <w:pStyle w:val="NormalWeb"/>
        <w:shd w:val="clear" w:color="auto" w:fill="FFFFFF"/>
        <w:spacing w:before="0" w:beforeAutospacing="0" w:after="0" w:afterAutospacing="0"/>
        <w:ind w:left="360"/>
        <w:rPr>
          <w:rFonts w:ascii="Arial" w:hAnsi="Arial" w:cs="Arial"/>
          <w:color w:val="000000"/>
        </w:rPr>
      </w:pPr>
    </w:p>
    <w:p w14:paraId="6E0F1739" w14:textId="6CD58A41" w:rsidR="00314505" w:rsidRDefault="00E338B3" w:rsidP="00DA78C7">
      <w:pPr>
        <w:pStyle w:val="NormalWeb"/>
        <w:shd w:val="clear" w:color="auto" w:fill="FFFFFF"/>
        <w:spacing w:before="0" w:beforeAutospacing="0" w:after="0" w:afterAutospacing="0"/>
        <w:ind w:left="360"/>
        <w:rPr>
          <w:rFonts w:ascii="Arial" w:hAnsi="Arial" w:cs="Arial"/>
          <w:color w:val="000000"/>
          <w:sz w:val="23"/>
          <w:szCs w:val="23"/>
        </w:rPr>
      </w:pPr>
      <w:r w:rsidRPr="00E338B3">
        <w:rPr>
          <w:rFonts w:ascii="Arial" w:hAnsi="Arial" w:cs="Arial"/>
          <w:color w:val="000000"/>
        </w:rPr>
        <w:t xml:space="preserve">Assigning unique individual logins and requiring password protection is one of several primary safeguards employed to restrict access to the </w:t>
      </w:r>
      <w:r>
        <w:rPr>
          <w:rFonts w:ascii="Arial" w:hAnsi="Arial" w:cs="Arial"/>
          <w:color w:val="000000"/>
        </w:rPr>
        <w:t>SnowBe</w:t>
      </w:r>
      <w:r w:rsidRPr="00E338B3">
        <w:rPr>
          <w:rFonts w:ascii="Arial" w:hAnsi="Arial" w:cs="Arial"/>
          <w:color w:val="000000"/>
        </w:rPr>
        <w:t xml:space="preserve"> networks, systems, applications, and data. If a password is compromised, inappropriate access might be obtained by an unauthorized individual. Individuals with </w:t>
      </w:r>
      <w:r>
        <w:rPr>
          <w:rFonts w:ascii="Arial" w:hAnsi="Arial" w:cs="Arial"/>
          <w:color w:val="000000"/>
        </w:rPr>
        <w:t>SnowBe Accounts</w:t>
      </w:r>
      <w:r w:rsidRPr="00E338B3">
        <w:rPr>
          <w:rFonts w:ascii="Arial" w:hAnsi="Arial" w:cs="Arial"/>
          <w:color w:val="000000"/>
        </w:rPr>
        <w:t xml:space="preserve"> are responsible for safeguarding against unauthorized access to their account, and as such, must conform to this </w:t>
      </w:r>
      <w:r w:rsidR="00087202">
        <w:rPr>
          <w:rFonts w:ascii="Arial" w:hAnsi="Arial" w:cs="Arial"/>
          <w:color w:val="000000"/>
        </w:rPr>
        <w:t>Procedure</w:t>
      </w:r>
      <w:r w:rsidRPr="00E338B3">
        <w:rPr>
          <w:rFonts w:ascii="Arial" w:hAnsi="Arial" w:cs="Arial"/>
          <w:color w:val="000000"/>
        </w:rPr>
        <w:t xml:space="preserve"> </w:t>
      </w:r>
      <w:proofErr w:type="gramStart"/>
      <w:r w:rsidRPr="00E338B3">
        <w:rPr>
          <w:rFonts w:ascii="Arial" w:hAnsi="Arial" w:cs="Arial"/>
          <w:color w:val="000000"/>
        </w:rPr>
        <w:t>in order to</w:t>
      </w:r>
      <w:proofErr w:type="gramEnd"/>
      <w:r w:rsidRPr="00E338B3">
        <w:rPr>
          <w:rFonts w:ascii="Arial" w:hAnsi="Arial" w:cs="Arial"/>
          <w:color w:val="000000"/>
        </w:rPr>
        <w:t xml:space="preserve"> ensure passwords are kept confidential and designed to be complex and difficult to guess. The parameters in this </w:t>
      </w:r>
      <w:r w:rsidR="00087202">
        <w:rPr>
          <w:rFonts w:ascii="Arial" w:hAnsi="Arial" w:cs="Arial"/>
          <w:color w:val="000000"/>
        </w:rPr>
        <w:t>Procedure</w:t>
      </w:r>
      <w:r w:rsidRPr="00E338B3">
        <w:rPr>
          <w:rFonts w:ascii="Arial" w:hAnsi="Arial" w:cs="Arial"/>
          <w:color w:val="000000"/>
        </w:rPr>
        <w:t xml:space="preserve"> are designed to comply with relevant legal and regulatory standards, including but not limited to the Payment Card Industry Data Security Standard (PCI DSS).</w:t>
      </w:r>
    </w:p>
    <w:p w14:paraId="798FAD7D" w14:textId="77777777" w:rsidR="008D6F18" w:rsidRPr="008D6F18" w:rsidRDefault="008D6F18" w:rsidP="00DA78C7">
      <w:pPr>
        <w:pStyle w:val="NormalWeb"/>
        <w:shd w:val="clear" w:color="auto" w:fill="FFFFFF"/>
        <w:spacing w:before="0" w:beforeAutospacing="0" w:after="0" w:afterAutospacing="0"/>
        <w:ind w:left="360"/>
        <w:rPr>
          <w:rStyle w:val="Heading1Char"/>
          <w:rFonts w:eastAsia="Times New Roman" w:cs="Arial"/>
          <w:color w:val="000000"/>
          <w:sz w:val="23"/>
          <w:szCs w:val="23"/>
        </w:rPr>
      </w:pPr>
    </w:p>
    <w:p w14:paraId="7193E193" w14:textId="77777777" w:rsidR="0062200E" w:rsidRPr="00627734" w:rsidRDefault="009B0A0B" w:rsidP="00DA78C7">
      <w:pPr>
        <w:pStyle w:val="BodyText"/>
        <w:ind w:left="360" w:right="8702"/>
        <w:rPr>
          <w:spacing w:val="-2"/>
        </w:rPr>
      </w:pPr>
      <w:bookmarkStart w:id="3" w:name="_Toc170425785"/>
      <w:r w:rsidRPr="00627734">
        <w:rPr>
          <w:rStyle w:val="Heading1Char"/>
          <w:rFonts w:cs="Arial"/>
        </w:rPr>
        <w:t>Scope</w:t>
      </w:r>
      <w:bookmarkEnd w:id="3"/>
      <w:r w:rsidRPr="00627734">
        <w:rPr>
          <w:spacing w:val="-2"/>
        </w:rPr>
        <w:t xml:space="preserve"> </w:t>
      </w:r>
      <w:bookmarkStart w:id="4" w:name="Definitions"/>
      <w:bookmarkStart w:id="5" w:name="_bookmark2"/>
      <w:bookmarkEnd w:id="4"/>
      <w:bookmarkEnd w:id="5"/>
    </w:p>
    <w:p w14:paraId="0FBFE938" w14:textId="77777777" w:rsidR="00DA78C7" w:rsidRDefault="00DA78C7" w:rsidP="00DA78C7">
      <w:pPr>
        <w:ind w:left="360"/>
        <w:rPr>
          <w:rFonts w:eastAsia="Times New Roman"/>
          <w:szCs w:val="24"/>
        </w:rPr>
      </w:pPr>
    </w:p>
    <w:p w14:paraId="3209826D" w14:textId="62952BD8" w:rsidR="003B48DF" w:rsidRPr="00627734" w:rsidRDefault="003B48DF" w:rsidP="00DA78C7">
      <w:pPr>
        <w:ind w:left="360"/>
        <w:rPr>
          <w:rFonts w:eastAsia="Times New Roman"/>
          <w:szCs w:val="24"/>
        </w:rPr>
      </w:pPr>
      <w:r w:rsidRPr="00627734">
        <w:rPr>
          <w:rFonts w:eastAsia="Times New Roman"/>
          <w:szCs w:val="24"/>
        </w:rPr>
        <w:t xml:space="preserve">The SnowBe </w:t>
      </w:r>
      <w:r w:rsidR="00246691">
        <w:rPr>
          <w:rFonts w:eastAsia="Times New Roman"/>
          <w:szCs w:val="24"/>
        </w:rPr>
        <w:t>Password</w:t>
      </w:r>
      <w:r w:rsidRPr="00627734">
        <w:rPr>
          <w:rFonts w:eastAsia="Times New Roman"/>
          <w:szCs w:val="24"/>
        </w:rPr>
        <w:t xml:space="preserve"> </w:t>
      </w:r>
      <w:r w:rsidR="00246691">
        <w:rPr>
          <w:rFonts w:eastAsia="Times New Roman"/>
          <w:szCs w:val="24"/>
        </w:rPr>
        <w:t>Standard</w:t>
      </w:r>
      <w:r w:rsidRPr="00627734">
        <w:rPr>
          <w:rFonts w:eastAsia="Times New Roman"/>
          <w:szCs w:val="24"/>
        </w:rPr>
        <w:t xml:space="preserve"> applies to all </w:t>
      </w:r>
      <w:r w:rsidR="00246691" w:rsidRPr="00627734">
        <w:rPr>
          <w:rFonts w:eastAsia="Times New Roman"/>
          <w:szCs w:val="24"/>
        </w:rPr>
        <w:t>employees</w:t>
      </w:r>
      <w:r w:rsidRPr="00627734">
        <w:rPr>
          <w:rFonts w:eastAsia="Times New Roman"/>
          <w:szCs w:val="24"/>
        </w:rPr>
        <w:t xml:space="preserve"> </w:t>
      </w:r>
      <w:r w:rsidR="00246691">
        <w:rPr>
          <w:rFonts w:eastAsia="Times New Roman"/>
          <w:szCs w:val="24"/>
        </w:rPr>
        <w:t>creating an account or modifying their passwords</w:t>
      </w:r>
      <w:r w:rsidRPr="00627734">
        <w:rPr>
          <w:rFonts w:eastAsia="Times New Roman"/>
          <w:szCs w:val="24"/>
        </w:rPr>
        <w:t xml:space="preserve">. This </w:t>
      </w:r>
      <w:r w:rsidR="00246691">
        <w:rPr>
          <w:rFonts w:eastAsia="Times New Roman"/>
          <w:szCs w:val="24"/>
        </w:rPr>
        <w:t>Standard</w:t>
      </w:r>
      <w:r w:rsidRPr="00627734">
        <w:rPr>
          <w:rFonts w:eastAsia="Times New Roman"/>
          <w:szCs w:val="24"/>
        </w:rPr>
        <w:t xml:space="preserve"> </w:t>
      </w:r>
      <w:r w:rsidR="00246691">
        <w:rPr>
          <w:rFonts w:eastAsia="Times New Roman"/>
          <w:szCs w:val="24"/>
        </w:rPr>
        <w:t xml:space="preserve">also applies to service, automated, and all accounts within SnowBe’s network. This will ensure that all within SnowBe accounts are secured with strong passwords. </w:t>
      </w:r>
    </w:p>
    <w:p w14:paraId="4B759C33" w14:textId="77777777" w:rsidR="00727569" w:rsidRPr="00627734" w:rsidRDefault="00727569" w:rsidP="00DA78C7">
      <w:pPr>
        <w:rPr>
          <w:rStyle w:val="Heading1Char"/>
          <w:rFonts w:cs="Arial"/>
          <w:color w:val="000000" w:themeColor="text1"/>
          <w:sz w:val="22"/>
          <w:szCs w:val="22"/>
        </w:rPr>
      </w:pPr>
    </w:p>
    <w:p w14:paraId="28186069" w14:textId="6EB76FB3" w:rsidR="00727569" w:rsidRPr="00627734" w:rsidRDefault="009B0A0B" w:rsidP="00DA78C7">
      <w:pPr>
        <w:pStyle w:val="BodyText"/>
        <w:ind w:left="360" w:right="8702"/>
        <w:rPr>
          <w:rStyle w:val="Heading1Char"/>
          <w:rFonts w:cs="Arial"/>
        </w:rPr>
      </w:pPr>
      <w:bookmarkStart w:id="6" w:name="_Toc170425786"/>
      <w:r w:rsidRPr="00627734">
        <w:rPr>
          <w:rStyle w:val="Heading1Char"/>
          <w:rFonts w:cs="Arial"/>
        </w:rPr>
        <w:t>Definitions</w:t>
      </w:r>
      <w:bookmarkEnd w:id="6"/>
    </w:p>
    <w:p w14:paraId="7817C8C4" w14:textId="77777777" w:rsidR="00DA78C7" w:rsidRDefault="00DA78C7" w:rsidP="00DA78C7">
      <w:pPr>
        <w:ind w:left="360"/>
        <w:rPr>
          <w:b/>
          <w:bCs/>
        </w:rPr>
      </w:pPr>
    </w:p>
    <w:p w14:paraId="3E34E6F1" w14:textId="5062C476" w:rsidR="00B63C26" w:rsidRPr="00505A89" w:rsidRDefault="00E338B3" w:rsidP="00DA78C7">
      <w:pPr>
        <w:ind w:left="360"/>
      </w:pPr>
      <w:r>
        <w:rPr>
          <w:b/>
          <w:bCs/>
        </w:rPr>
        <w:t xml:space="preserve">Default Password – </w:t>
      </w:r>
      <w:r w:rsidR="00505A89">
        <w:t>A factory-set password provided by SnowBe’s IT team for initial system or device setup.</w:t>
      </w:r>
    </w:p>
    <w:p w14:paraId="75CC072C" w14:textId="77777777" w:rsidR="00505A89" w:rsidRDefault="00505A89" w:rsidP="00DA78C7">
      <w:pPr>
        <w:ind w:left="360"/>
        <w:rPr>
          <w:b/>
          <w:bCs/>
        </w:rPr>
      </w:pPr>
    </w:p>
    <w:p w14:paraId="321BAECE" w14:textId="307C8551" w:rsidR="00505A89" w:rsidRPr="00505A89" w:rsidRDefault="00505A89" w:rsidP="00DA78C7">
      <w:pPr>
        <w:ind w:left="360"/>
      </w:pPr>
      <w:r>
        <w:rPr>
          <w:b/>
          <w:bCs/>
        </w:rPr>
        <w:t xml:space="preserve">Mobile Device Management (MDM) – </w:t>
      </w:r>
      <w:r>
        <w:t>A technology methodology used by SnowBe to oversee, manage, and secure the company’s mobile devices that are deployed across various locations.</w:t>
      </w:r>
    </w:p>
    <w:p w14:paraId="15C12E25" w14:textId="77777777" w:rsidR="00505A89" w:rsidRDefault="00505A89" w:rsidP="00DA78C7">
      <w:pPr>
        <w:ind w:left="360"/>
        <w:rPr>
          <w:b/>
          <w:bCs/>
        </w:rPr>
      </w:pPr>
    </w:p>
    <w:p w14:paraId="601E656E" w14:textId="57F3D2BD" w:rsidR="00505A89" w:rsidRPr="00505A89" w:rsidRDefault="00505A89" w:rsidP="00DA78C7">
      <w:pPr>
        <w:ind w:left="360"/>
      </w:pPr>
      <w:r>
        <w:rPr>
          <w:b/>
          <w:bCs/>
        </w:rPr>
        <w:t xml:space="preserve">PCI DSS Compliant – </w:t>
      </w:r>
      <w:r>
        <w:t xml:space="preserve">Refers to SnowBe’s adherence to the Payment Card Industry Data Security Standard, ensuring that all credit card information handled is safely processed and handled. </w:t>
      </w:r>
    </w:p>
    <w:p w14:paraId="065EA1B7" w14:textId="77777777" w:rsidR="00166127" w:rsidRPr="00627734" w:rsidRDefault="00166127" w:rsidP="00DA78C7">
      <w:pPr>
        <w:ind w:left="360"/>
      </w:pPr>
    </w:p>
    <w:p w14:paraId="6B51401C" w14:textId="0A5AC1D0" w:rsidR="00166127" w:rsidRPr="00505A89" w:rsidRDefault="00505A89" w:rsidP="00DA78C7">
      <w:pPr>
        <w:ind w:left="360"/>
      </w:pPr>
      <w:r>
        <w:rPr>
          <w:rStyle w:val="Strong"/>
        </w:rPr>
        <w:t xml:space="preserve">Service </w:t>
      </w:r>
      <w:r w:rsidRPr="00505A89">
        <w:rPr>
          <w:rStyle w:val="Strong"/>
        </w:rPr>
        <w:t>Accounts</w:t>
      </w:r>
      <w:r w:rsidRPr="00505A89">
        <w:t xml:space="preserve"> </w:t>
      </w:r>
      <w:r w:rsidRPr="00627734">
        <w:rPr>
          <w:b/>
          <w:bCs/>
        </w:rPr>
        <w:t xml:space="preserve">– </w:t>
      </w:r>
      <w:r>
        <w:t xml:space="preserve">Specialized accounts that </w:t>
      </w:r>
      <w:proofErr w:type="gramStart"/>
      <w:r>
        <w:t>is</w:t>
      </w:r>
      <w:proofErr w:type="gramEnd"/>
      <w:r>
        <w:t xml:space="preserve"> used by SnowBe to run and operate application software and services. </w:t>
      </w:r>
    </w:p>
    <w:p w14:paraId="51B1212B" w14:textId="77777777" w:rsidR="00B63C26" w:rsidRPr="00627734" w:rsidRDefault="00B63C26" w:rsidP="00DA78C7"/>
    <w:p w14:paraId="20A873D7" w14:textId="2DC60998" w:rsidR="00505A89" w:rsidRPr="00505A89" w:rsidRDefault="00505A89" w:rsidP="00DA78C7">
      <w:pPr>
        <w:ind w:left="360"/>
      </w:pPr>
      <w:r>
        <w:rPr>
          <w:b/>
          <w:bCs/>
        </w:rPr>
        <w:t>Test Accounts</w:t>
      </w:r>
      <w:r w:rsidR="00B63C26" w:rsidRPr="00627734">
        <w:rPr>
          <w:b/>
          <w:bCs/>
        </w:rPr>
        <w:t xml:space="preserve"> – </w:t>
      </w:r>
      <w:r>
        <w:t xml:space="preserve">Accounts specifically created by SnowBe for the reason of testing the functionality or security of one of their systems. </w:t>
      </w:r>
    </w:p>
    <w:p w14:paraId="7A26540D" w14:textId="77777777" w:rsidR="00505A89" w:rsidRDefault="00505A89" w:rsidP="00DA78C7">
      <w:pPr>
        <w:ind w:left="360"/>
        <w:rPr>
          <w:b/>
          <w:bCs/>
        </w:rPr>
      </w:pPr>
    </w:p>
    <w:p w14:paraId="36AA0B2B" w14:textId="231A599B" w:rsidR="00505A89" w:rsidRPr="00505A89" w:rsidRDefault="00505A89" w:rsidP="00DA78C7">
      <w:pPr>
        <w:ind w:left="360"/>
      </w:pPr>
      <w:r>
        <w:rPr>
          <w:b/>
          <w:bCs/>
        </w:rPr>
        <w:t>Temporary Password</w:t>
      </w:r>
      <w:r w:rsidRPr="00627734">
        <w:rPr>
          <w:b/>
          <w:bCs/>
        </w:rPr>
        <w:t xml:space="preserve"> – </w:t>
      </w:r>
      <w:r>
        <w:t xml:space="preserve">A limited time password that is issued when initially setting up accounts or during password resets. </w:t>
      </w:r>
    </w:p>
    <w:p w14:paraId="4A35130F" w14:textId="437E089B" w:rsidR="00727569" w:rsidRPr="00627734" w:rsidRDefault="00727569" w:rsidP="00DA78C7">
      <w:pPr>
        <w:rPr>
          <w:rStyle w:val="Heading1Char"/>
          <w:rFonts w:cs="Arial"/>
          <w:color w:val="000000" w:themeColor="text1"/>
          <w:sz w:val="22"/>
          <w:szCs w:val="22"/>
        </w:rPr>
      </w:pPr>
    </w:p>
    <w:p w14:paraId="3D8CF8B6" w14:textId="77777777" w:rsidR="00DA78C7" w:rsidRDefault="00DA78C7" w:rsidP="00DA78C7">
      <w:pPr>
        <w:pStyle w:val="BodyText"/>
        <w:ind w:left="360" w:right="1250"/>
        <w:rPr>
          <w:rStyle w:val="Heading1Char"/>
          <w:rFonts w:cs="Arial"/>
        </w:rPr>
      </w:pPr>
      <w:bookmarkStart w:id="7" w:name="Roles_&amp;_Responsibilities"/>
      <w:bookmarkStart w:id="8" w:name="_bookmark3"/>
      <w:bookmarkStart w:id="9" w:name="_Toc170425787"/>
      <w:bookmarkEnd w:id="7"/>
      <w:bookmarkEnd w:id="8"/>
    </w:p>
    <w:p w14:paraId="5BE086C7" w14:textId="77777777" w:rsidR="00DA78C7" w:rsidRDefault="00DA78C7" w:rsidP="00DA78C7">
      <w:pPr>
        <w:pStyle w:val="BodyText"/>
        <w:ind w:left="360" w:right="1250"/>
        <w:rPr>
          <w:rStyle w:val="Heading1Char"/>
          <w:rFonts w:cs="Arial"/>
        </w:rPr>
      </w:pPr>
    </w:p>
    <w:p w14:paraId="32933685" w14:textId="77777777" w:rsidR="00DA78C7" w:rsidRDefault="00DA78C7" w:rsidP="00DA78C7">
      <w:pPr>
        <w:pStyle w:val="BodyText"/>
        <w:ind w:left="360" w:right="1250"/>
        <w:rPr>
          <w:rStyle w:val="Heading1Char"/>
          <w:rFonts w:cs="Arial"/>
        </w:rPr>
      </w:pPr>
    </w:p>
    <w:p w14:paraId="012D6912" w14:textId="77777777" w:rsidR="00DA78C7" w:rsidRDefault="00DA78C7" w:rsidP="00DA78C7">
      <w:pPr>
        <w:pStyle w:val="BodyText"/>
        <w:ind w:left="360" w:right="1250"/>
        <w:rPr>
          <w:rStyle w:val="Heading1Char"/>
          <w:rFonts w:cs="Arial"/>
        </w:rPr>
      </w:pPr>
    </w:p>
    <w:p w14:paraId="0307295B" w14:textId="77777777" w:rsidR="00DA78C7" w:rsidRDefault="00DA78C7" w:rsidP="00DA78C7">
      <w:pPr>
        <w:pStyle w:val="BodyText"/>
        <w:ind w:left="360" w:right="1250"/>
        <w:rPr>
          <w:rStyle w:val="Heading1Char"/>
          <w:rFonts w:cs="Arial"/>
        </w:rPr>
      </w:pPr>
    </w:p>
    <w:p w14:paraId="1B4CC01D" w14:textId="77777777" w:rsidR="00DA78C7" w:rsidRDefault="00DA78C7" w:rsidP="00DA78C7">
      <w:pPr>
        <w:pStyle w:val="BodyText"/>
        <w:ind w:left="360" w:right="1250"/>
        <w:rPr>
          <w:rStyle w:val="Heading1Char"/>
          <w:rFonts w:cs="Arial"/>
        </w:rPr>
      </w:pPr>
    </w:p>
    <w:p w14:paraId="5E7631F2" w14:textId="44CA2DD3" w:rsidR="00D26868" w:rsidRPr="00D06735" w:rsidRDefault="009B0A0B" w:rsidP="00DA78C7">
      <w:pPr>
        <w:pStyle w:val="BodyText"/>
        <w:ind w:left="360" w:right="1250"/>
        <w:rPr>
          <w:rStyle w:val="Heading1Char"/>
          <w:rFonts w:cs="Arial"/>
        </w:rPr>
      </w:pPr>
      <w:r w:rsidRPr="00627734">
        <w:rPr>
          <w:rStyle w:val="Heading1Char"/>
          <w:rFonts w:cs="Arial"/>
        </w:rPr>
        <w:lastRenderedPageBreak/>
        <w:t>Roles &amp;</w:t>
      </w:r>
      <w:r w:rsidR="0062200E" w:rsidRPr="00627734">
        <w:rPr>
          <w:rStyle w:val="Heading1Char"/>
          <w:rFonts w:cs="Arial"/>
        </w:rPr>
        <w:t xml:space="preserve"> </w:t>
      </w:r>
      <w:r w:rsidRPr="00627734">
        <w:rPr>
          <w:rStyle w:val="Heading1Char"/>
          <w:rFonts w:cs="Arial"/>
        </w:rPr>
        <w:t>Responsibilities</w:t>
      </w:r>
      <w:bookmarkEnd w:id="9"/>
      <w:r w:rsidRPr="00627734">
        <w:rPr>
          <w:rStyle w:val="Heading1Char"/>
          <w:rFonts w:cs="Arial"/>
        </w:rPr>
        <w:t xml:space="preserve"> </w:t>
      </w:r>
      <w:bookmarkStart w:id="10" w:name="Policy"/>
      <w:bookmarkStart w:id="11" w:name="_bookmark4"/>
      <w:bookmarkEnd w:id="10"/>
      <w:bookmarkEnd w:id="11"/>
    </w:p>
    <w:p w14:paraId="5241A3A7" w14:textId="77777777" w:rsidR="00DA78C7" w:rsidRDefault="00DA78C7" w:rsidP="00DA78C7">
      <w:pPr>
        <w:widowControl/>
        <w:autoSpaceDE/>
        <w:autoSpaceDN/>
        <w:ind w:left="360"/>
        <w:rPr>
          <w:rFonts w:eastAsia="Times New Roman"/>
          <w:b/>
          <w:bCs/>
          <w:color w:val="000000"/>
          <w:sz w:val="22"/>
        </w:rPr>
      </w:pPr>
    </w:p>
    <w:p w14:paraId="7347B725" w14:textId="551CF075" w:rsidR="00D06735" w:rsidRPr="00D06735" w:rsidRDefault="00D06735" w:rsidP="00DA78C7">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All Employees, contractors, or interns –</w:t>
      </w:r>
      <w:r w:rsidRPr="00D06735">
        <w:rPr>
          <w:rFonts w:eastAsia="Times New Roman"/>
          <w:color w:val="000000"/>
          <w:sz w:val="22"/>
        </w:rPr>
        <w:t xml:space="preserve"> </w:t>
      </w:r>
      <w:r w:rsidR="00BA350F">
        <w:rPr>
          <w:rFonts w:eastAsia="Times New Roman"/>
          <w:color w:val="000000"/>
          <w:sz w:val="22"/>
        </w:rPr>
        <w:t xml:space="preserve">All employees, contractors, and contractors are required to follow SnowBe’s password standard and ensure that their password </w:t>
      </w:r>
      <w:r w:rsidR="0057077E">
        <w:rPr>
          <w:rFonts w:eastAsia="Times New Roman"/>
          <w:color w:val="000000"/>
          <w:sz w:val="22"/>
        </w:rPr>
        <w:t>meets</w:t>
      </w:r>
      <w:r w:rsidR="00BA350F">
        <w:rPr>
          <w:rFonts w:eastAsia="Times New Roman"/>
          <w:color w:val="000000"/>
          <w:sz w:val="22"/>
        </w:rPr>
        <w:t xml:space="preserve"> the </w:t>
      </w:r>
      <w:proofErr w:type="gramStart"/>
      <w:r w:rsidR="00BA350F">
        <w:rPr>
          <w:rFonts w:eastAsia="Times New Roman"/>
          <w:color w:val="000000"/>
          <w:sz w:val="22"/>
        </w:rPr>
        <w:t>minimum security</w:t>
      </w:r>
      <w:proofErr w:type="gramEnd"/>
      <w:r w:rsidR="00BA350F">
        <w:rPr>
          <w:rFonts w:eastAsia="Times New Roman"/>
          <w:color w:val="000000"/>
          <w:sz w:val="22"/>
        </w:rPr>
        <w:t xml:space="preserve"> requirements</w:t>
      </w:r>
      <w:r w:rsidR="0057077E">
        <w:rPr>
          <w:rFonts w:eastAsia="Times New Roman"/>
          <w:color w:val="000000"/>
          <w:sz w:val="22"/>
        </w:rPr>
        <w:t xml:space="preserve"> of this standard.</w:t>
      </w:r>
    </w:p>
    <w:p w14:paraId="2149FCC1" w14:textId="77777777" w:rsidR="00D06735" w:rsidRPr="00D06735" w:rsidRDefault="00D06735" w:rsidP="00DA78C7">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p>
    <w:p w14:paraId="2E724AC3" w14:textId="19C2F9E6" w:rsidR="00D06735" w:rsidRPr="00D06735" w:rsidRDefault="00D06735" w:rsidP="00DA78C7">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 xml:space="preserve">CISO – </w:t>
      </w:r>
      <w:r w:rsidR="00086837">
        <w:rPr>
          <w:rFonts w:eastAsia="Times New Roman"/>
          <w:color w:val="000000"/>
          <w:sz w:val="22"/>
        </w:rPr>
        <w:t>Oversees and ensures that the password standard that was created covers all requirements for a strong password</w:t>
      </w:r>
      <w:r w:rsidRPr="00D06735">
        <w:rPr>
          <w:rFonts w:eastAsia="Times New Roman"/>
          <w:color w:val="000000"/>
          <w:sz w:val="22"/>
        </w:rPr>
        <w:t>.</w:t>
      </w:r>
      <w:r w:rsidR="00086837">
        <w:rPr>
          <w:rFonts w:eastAsia="Times New Roman"/>
          <w:color w:val="000000"/>
          <w:sz w:val="22"/>
        </w:rPr>
        <w:t xml:space="preserve"> </w:t>
      </w:r>
    </w:p>
    <w:p w14:paraId="4DED61F9" w14:textId="1E914AD8" w:rsidR="00D06735" w:rsidRPr="00D06735" w:rsidRDefault="00D06735" w:rsidP="00DA78C7">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r w:rsidRPr="00D06735">
        <w:rPr>
          <w:rFonts w:eastAsia="Times New Roman"/>
          <w:b/>
          <w:bCs/>
          <w:color w:val="000000"/>
          <w:sz w:val="22"/>
        </w:rPr>
        <w:t> </w:t>
      </w:r>
    </w:p>
    <w:p w14:paraId="3ECF44A7" w14:textId="04B9F82D" w:rsidR="0062200E" w:rsidRDefault="00D06735" w:rsidP="00DA78C7">
      <w:pPr>
        <w:ind w:left="360"/>
        <w:rPr>
          <w:rFonts w:eastAsia="Times New Roman"/>
          <w:color w:val="000000"/>
          <w:sz w:val="22"/>
        </w:rPr>
      </w:pPr>
      <w:r w:rsidRPr="00D06735">
        <w:rPr>
          <w:rFonts w:eastAsia="Times New Roman"/>
          <w:b/>
          <w:bCs/>
          <w:color w:val="000000"/>
          <w:sz w:val="22"/>
        </w:rPr>
        <w:t>IT Security team –</w:t>
      </w:r>
      <w:r w:rsidRPr="00D06735">
        <w:rPr>
          <w:rFonts w:eastAsia="Times New Roman"/>
          <w:color w:val="000000"/>
          <w:sz w:val="22"/>
        </w:rPr>
        <w:t xml:space="preserve"> </w:t>
      </w:r>
      <w:r w:rsidR="00086837">
        <w:rPr>
          <w:rFonts w:eastAsia="Times New Roman"/>
          <w:color w:val="000000"/>
          <w:sz w:val="22"/>
        </w:rPr>
        <w:t xml:space="preserve">Monitors and ensures that all passwords are up to standard and that there aren’t any duplicates by comparing hashes and reaches out to any employee, contractor, or intern if there </w:t>
      </w:r>
      <w:proofErr w:type="gramStart"/>
      <w:r w:rsidR="00086837">
        <w:rPr>
          <w:rFonts w:eastAsia="Times New Roman"/>
          <w:color w:val="000000"/>
          <w:sz w:val="22"/>
        </w:rPr>
        <w:t>is</w:t>
      </w:r>
      <w:proofErr w:type="gramEnd"/>
      <w:r w:rsidR="00086837">
        <w:rPr>
          <w:rFonts w:eastAsia="Times New Roman"/>
          <w:color w:val="000000"/>
          <w:sz w:val="22"/>
        </w:rPr>
        <w:t xml:space="preserve"> any discrepancies with their password.</w:t>
      </w:r>
    </w:p>
    <w:p w14:paraId="7086F2F6" w14:textId="77777777" w:rsidR="00DA78C7" w:rsidRPr="00086837" w:rsidRDefault="00DA78C7" w:rsidP="00DA78C7">
      <w:pPr>
        <w:ind w:left="360"/>
        <w:rPr>
          <w:rStyle w:val="Heading1Char"/>
          <w:rFonts w:cs="Arial"/>
          <w:color w:val="000000" w:themeColor="text1"/>
          <w:sz w:val="24"/>
          <w:szCs w:val="24"/>
        </w:rPr>
      </w:pPr>
    </w:p>
    <w:p w14:paraId="4B9D49C2" w14:textId="1F25A814" w:rsidR="00142619" w:rsidRPr="00627734" w:rsidRDefault="00246691" w:rsidP="00DA78C7">
      <w:pPr>
        <w:pStyle w:val="Heading1"/>
        <w:spacing w:before="0" w:line="240" w:lineRule="auto"/>
        <w:rPr>
          <w:rStyle w:val="Heading1Char"/>
          <w:rFonts w:cs="Arial"/>
        </w:rPr>
      </w:pPr>
      <w:bookmarkStart w:id="12" w:name="Exceptions/Exemptions"/>
      <w:bookmarkStart w:id="13" w:name="_bookmark5"/>
      <w:bookmarkStart w:id="14" w:name="_Toc170425788"/>
      <w:bookmarkEnd w:id="12"/>
      <w:bookmarkEnd w:id="13"/>
      <w:r>
        <w:rPr>
          <w:rStyle w:val="Heading1Char"/>
          <w:rFonts w:cs="Arial"/>
        </w:rPr>
        <w:t>Standard</w:t>
      </w:r>
      <w:bookmarkEnd w:id="14"/>
    </w:p>
    <w:p w14:paraId="4F8AE80E" w14:textId="112EE6DF" w:rsidR="00E338B3" w:rsidRDefault="00E338B3" w:rsidP="00DA78C7">
      <w:pPr>
        <w:pStyle w:val="NormalWeb"/>
        <w:shd w:val="clear" w:color="auto" w:fill="FFFFFF"/>
        <w:spacing w:before="0" w:beforeAutospacing="0" w:after="0" w:afterAutospacing="0"/>
        <w:ind w:left="360"/>
        <w:rPr>
          <w:rFonts w:ascii="Arial" w:hAnsi="Arial" w:cs="Arial"/>
          <w:color w:val="000000"/>
        </w:rPr>
      </w:pPr>
      <w:r w:rsidRPr="00246691">
        <w:rPr>
          <w:rFonts w:ascii="Arial" w:hAnsi="Arial" w:cs="Arial"/>
          <w:color w:val="000000"/>
        </w:rPr>
        <w:t xml:space="preserve">All individuals are responsible for safeguarding their system access login password credentials and must comply with the password standards identified in this </w:t>
      </w:r>
      <w:r>
        <w:rPr>
          <w:rFonts w:ascii="Arial" w:hAnsi="Arial" w:cs="Arial"/>
          <w:color w:val="000000"/>
        </w:rPr>
        <w:t>standard</w:t>
      </w:r>
      <w:r w:rsidRPr="00246691">
        <w:rPr>
          <w:rFonts w:ascii="Arial" w:hAnsi="Arial" w:cs="Arial"/>
          <w:color w:val="000000"/>
        </w:rPr>
        <w:t xml:space="preserve">. Passwords must not be shared with or made available to anyone in any manner that is not consistent with this </w:t>
      </w:r>
      <w:r w:rsidR="00087202">
        <w:rPr>
          <w:rFonts w:ascii="Arial" w:hAnsi="Arial" w:cs="Arial"/>
          <w:color w:val="000000"/>
        </w:rPr>
        <w:t>Procedure</w:t>
      </w:r>
      <w:r w:rsidRPr="00246691">
        <w:rPr>
          <w:rFonts w:ascii="Arial" w:hAnsi="Arial" w:cs="Arial"/>
          <w:color w:val="000000"/>
        </w:rPr>
        <w:t>.</w:t>
      </w:r>
    </w:p>
    <w:p w14:paraId="68DD5E1D" w14:textId="77777777" w:rsidR="00DA78C7" w:rsidRDefault="00DA78C7" w:rsidP="00DA78C7">
      <w:pPr>
        <w:pStyle w:val="NormalWeb"/>
        <w:shd w:val="clear" w:color="auto" w:fill="FFFFFF"/>
        <w:spacing w:before="0" w:beforeAutospacing="0" w:after="0" w:afterAutospacing="0"/>
        <w:ind w:left="360"/>
        <w:rPr>
          <w:rFonts w:ascii="Arial" w:hAnsi="Arial" w:cs="Arial"/>
          <w:b/>
          <w:bCs/>
          <w:color w:val="000000"/>
        </w:rPr>
      </w:pPr>
    </w:p>
    <w:p w14:paraId="1EF540B2" w14:textId="0423B4D7" w:rsidR="00E338B3" w:rsidRDefault="00E338B3" w:rsidP="00DA78C7">
      <w:pPr>
        <w:pStyle w:val="NormalWeb"/>
        <w:shd w:val="clear" w:color="auto" w:fill="FFFFFF"/>
        <w:spacing w:before="0" w:beforeAutospacing="0" w:after="0" w:afterAutospacing="0"/>
        <w:ind w:left="360"/>
        <w:rPr>
          <w:rFonts w:ascii="Arial" w:hAnsi="Arial" w:cs="Arial"/>
          <w:b/>
          <w:bCs/>
          <w:color w:val="000000"/>
        </w:rPr>
      </w:pPr>
      <w:r>
        <w:rPr>
          <w:rFonts w:ascii="Arial" w:hAnsi="Arial" w:cs="Arial"/>
          <w:b/>
          <w:bCs/>
          <w:color w:val="000000"/>
        </w:rPr>
        <w:t xml:space="preserve">Password Requirements: </w:t>
      </w:r>
    </w:p>
    <w:p w14:paraId="41BFBDD0" w14:textId="77777777" w:rsidR="00E338B3" w:rsidRPr="00314505" w:rsidRDefault="00E338B3" w:rsidP="00DA78C7">
      <w:pPr>
        <w:widowControl/>
        <w:shd w:val="clear" w:color="auto" w:fill="FFFFFF"/>
        <w:autoSpaceDE/>
        <w:autoSpaceDN/>
        <w:ind w:left="360"/>
        <w:rPr>
          <w:rFonts w:eastAsia="Times New Roman"/>
          <w:color w:val="000000"/>
          <w:szCs w:val="24"/>
        </w:rPr>
      </w:pPr>
      <w:r w:rsidRPr="00314505">
        <w:rPr>
          <w:rFonts w:eastAsia="Times New Roman"/>
          <w:color w:val="000000"/>
          <w:szCs w:val="24"/>
        </w:rPr>
        <w:t>The following parameters indicate the minimum requirements for passwords for all accounts (except for passcodes defined in </w:t>
      </w:r>
      <w:r w:rsidRPr="00314505">
        <w:rPr>
          <w:rFonts w:eastAsia="Times New Roman"/>
          <w:i/>
          <w:iCs/>
          <w:color w:val="000000"/>
          <w:szCs w:val="24"/>
        </w:rPr>
        <w:t>Service Accounts and Test Accounts</w:t>
      </w:r>
      <w:r w:rsidRPr="00314505">
        <w:rPr>
          <w:rFonts w:eastAsia="Times New Roman"/>
          <w:color w:val="000000"/>
          <w:szCs w:val="24"/>
        </w:rPr>
        <w:t> below):</w:t>
      </w:r>
    </w:p>
    <w:p w14:paraId="73E1A389" w14:textId="77777777" w:rsidR="00E338B3" w:rsidRPr="00314505" w:rsidRDefault="00E338B3" w:rsidP="00DA78C7">
      <w:pPr>
        <w:widowControl/>
        <w:numPr>
          <w:ilvl w:val="0"/>
          <w:numId w:val="17"/>
        </w:numPr>
        <w:shd w:val="clear" w:color="auto" w:fill="FFFFFF"/>
        <w:autoSpaceDE/>
        <w:autoSpaceDN/>
        <w:rPr>
          <w:rFonts w:eastAsia="Times New Roman"/>
          <w:color w:val="000000"/>
          <w:szCs w:val="24"/>
        </w:rPr>
      </w:pPr>
      <w:r w:rsidRPr="00314505">
        <w:rPr>
          <w:rFonts w:eastAsia="Times New Roman"/>
          <w:color w:val="000000"/>
          <w:szCs w:val="24"/>
        </w:rPr>
        <w:t>At least sixteen (16) characters.</w:t>
      </w:r>
    </w:p>
    <w:p w14:paraId="324BA9D8" w14:textId="77777777" w:rsidR="00E338B3" w:rsidRPr="00314505" w:rsidRDefault="00E338B3" w:rsidP="00DA78C7">
      <w:pPr>
        <w:widowControl/>
        <w:numPr>
          <w:ilvl w:val="0"/>
          <w:numId w:val="17"/>
        </w:numPr>
        <w:shd w:val="clear" w:color="auto" w:fill="FFFFFF"/>
        <w:autoSpaceDE/>
        <w:autoSpaceDN/>
        <w:rPr>
          <w:rFonts w:eastAsia="Times New Roman"/>
          <w:color w:val="000000"/>
          <w:szCs w:val="24"/>
        </w:rPr>
      </w:pPr>
      <w:r w:rsidRPr="00314505">
        <w:rPr>
          <w:rFonts w:eastAsia="Times New Roman"/>
          <w:color w:val="000000"/>
          <w:szCs w:val="24"/>
        </w:rPr>
        <w:t>Unique and different from passwords used for other services (e.g., personal banking or email).</w:t>
      </w:r>
    </w:p>
    <w:p w14:paraId="1BBF8CAD" w14:textId="0D538DCC" w:rsidR="00E338B3" w:rsidRPr="00314505" w:rsidRDefault="00E338B3" w:rsidP="00DA78C7">
      <w:pPr>
        <w:widowControl/>
        <w:numPr>
          <w:ilvl w:val="0"/>
          <w:numId w:val="17"/>
        </w:numPr>
        <w:shd w:val="clear" w:color="auto" w:fill="FFFFFF"/>
        <w:autoSpaceDE/>
        <w:autoSpaceDN/>
        <w:rPr>
          <w:rFonts w:eastAsia="Times New Roman"/>
          <w:color w:val="000000"/>
          <w:szCs w:val="24"/>
        </w:rPr>
      </w:pPr>
      <w:r w:rsidRPr="00314505">
        <w:rPr>
          <w:rFonts w:eastAsia="Times New Roman"/>
          <w:color w:val="000000"/>
          <w:szCs w:val="24"/>
        </w:rPr>
        <w:t xml:space="preserve">Changed at the regularly scheduled time interval as defined in this </w:t>
      </w:r>
      <w:r w:rsidR="00087202">
        <w:rPr>
          <w:rFonts w:eastAsia="Times New Roman"/>
          <w:color w:val="000000"/>
          <w:szCs w:val="24"/>
        </w:rPr>
        <w:t>Procedure</w:t>
      </w:r>
      <w:r w:rsidRPr="00314505">
        <w:rPr>
          <w:rFonts w:eastAsia="Times New Roman"/>
          <w:color w:val="000000"/>
          <w:szCs w:val="24"/>
        </w:rPr>
        <w:t xml:space="preserve"> or upon suspicion or confirmation of compromise.</w:t>
      </w:r>
    </w:p>
    <w:p w14:paraId="1E848E15" w14:textId="1FB6446B" w:rsidR="00E338B3" w:rsidRPr="00314505" w:rsidRDefault="00E338B3" w:rsidP="00DA78C7">
      <w:pPr>
        <w:widowControl/>
        <w:numPr>
          <w:ilvl w:val="0"/>
          <w:numId w:val="17"/>
        </w:numPr>
        <w:shd w:val="clear" w:color="auto" w:fill="FFFFFF"/>
        <w:autoSpaceDE/>
        <w:autoSpaceDN/>
        <w:rPr>
          <w:rFonts w:eastAsia="Times New Roman"/>
          <w:color w:val="000000"/>
          <w:szCs w:val="24"/>
        </w:rPr>
      </w:pPr>
      <w:r w:rsidRPr="00314505">
        <w:rPr>
          <w:rFonts w:eastAsia="Times New Roman"/>
          <w:color w:val="000000"/>
          <w:szCs w:val="24"/>
        </w:rPr>
        <w:t>Not based on anything somebody else could easily guess or obtain using person-related information (e.g., names, telephone numbers, dates of birth, etc.).</w:t>
      </w:r>
    </w:p>
    <w:p w14:paraId="5E4B8F2C" w14:textId="77777777" w:rsidR="00E338B3" w:rsidRPr="00314505" w:rsidRDefault="00E338B3" w:rsidP="00DA78C7">
      <w:pPr>
        <w:widowControl/>
        <w:numPr>
          <w:ilvl w:val="0"/>
          <w:numId w:val="17"/>
        </w:numPr>
        <w:shd w:val="clear" w:color="auto" w:fill="FFFFFF"/>
        <w:autoSpaceDE/>
        <w:autoSpaceDN/>
        <w:rPr>
          <w:rFonts w:eastAsia="Times New Roman"/>
          <w:color w:val="000000"/>
          <w:szCs w:val="24"/>
        </w:rPr>
      </w:pPr>
      <w:r w:rsidRPr="00314505">
        <w:rPr>
          <w:rFonts w:eastAsia="Times New Roman"/>
          <w:color w:val="000000"/>
          <w:szCs w:val="24"/>
        </w:rPr>
        <w:t>Not reasonably vulnerable to a dictionary or brute-force attack (see Recommendations for Creating Compliant Password</w:t>
      </w:r>
      <w:r>
        <w:rPr>
          <w:rFonts w:eastAsia="Times New Roman"/>
          <w:color w:val="000000"/>
          <w:szCs w:val="24"/>
        </w:rPr>
        <w:t xml:space="preserve">s </w:t>
      </w:r>
      <w:r w:rsidRPr="00314505">
        <w:rPr>
          <w:rFonts w:eastAsia="Times New Roman"/>
          <w:color w:val="000000"/>
          <w:szCs w:val="24"/>
        </w:rPr>
        <w:t>below).</w:t>
      </w:r>
    </w:p>
    <w:p w14:paraId="13C07922" w14:textId="77777777" w:rsidR="00E338B3" w:rsidRPr="00314505" w:rsidRDefault="00E338B3" w:rsidP="00DA78C7">
      <w:pPr>
        <w:widowControl/>
        <w:numPr>
          <w:ilvl w:val="0"/>
          <w:numId w:val="17"/>
        </w:numPr>
        <w:shd w:val="clear" w:color="auto" w:fill="FFFFFF"/>
        <w:autoSpaceDE/>
        <w:autoSpaceDN/>
        <w:rPr>
          <w:rFonts w:eastAsia="Times New Roman"/>
          <w:color w:val="000000"/>
          <w:szCs w:val="24"/>
        </w:rPr>
      </w:pPr>
      <w:r w:rsidRPr="00314505">
        <w:rPr>
          <w:rFonts w:eastAsia="Times New Roman"/>
          <w:color w:val="000000"/>
          <w:szCs w:val="24"/>
        </w:rPr>
        <w:t>Not reused for at least six (6) generations; and,</w:t>
      </w:r>
    </w:p>
    <w:p w14:paraId="59F3C147" w14:textId="77777777" w:rsidR="00E338B3" w:rsidRDefault="00E338B3" w:rsidP="00DA78C7">
      <w:pPr>
        <w:widowControl/>
        <w:numPr>
          <w:ilvl w:val="0"/>
          <w:numId w:val="17"/>
        </w:numPr>
        <w:shd w:val="clear" w:color="auto" w:fill="FFFFFF"/>
        <w:autoSpaceDE/>
        <w:autoSpaceDN/>
        <w:rPr>
          <w:rFonts w:eastAsia="Times New Roman"/>
          <w:color w:val="000000"/>
          <w:szCs w:val="24"/>
        </w:rPr>
      </w:pPr>
      <w:r w:rsidRPr="00314505">
        <w:rPr>
          <w:rFonts w:eastAsia="Times New Roman"/>
          <w:color w:val="000000"/>
          <w:szCs w:val="24"/>
        </w:rPr>
        <w:t>Significantly dissimilar to any previous passwords.</w:t>
      </w:r>
    </w:p>
    <w:p w14:paraId="69E048A6" w14:textId="77777777" w:rsidR="00DA78C7" w:rsidRDefault="00DA78C7" w:rsidP="00DA78C7">
      <w:pPr>
        <w:widowControl/>
        <w:shd w:val="clear" w:color="auto" w:fill="FFFFFF"/>
        <w:autoSpaceDE/>
        <w:autoSpaceDN/>
        <w:ind w:firstLine="360"/>
        <w:rPr>
          <w:rFonts w:eastAsia="Times New Roman"/>
          <w:b/>
          <w:bCs/>
          <w:color w:val="000000"/>
          <w:szCs w:val="24"/>
        </w:rPr>
      </w:pPr>
    </w:p>
    <w:p w14:paraId="774A95E9" w14:textId="0F707FB7" w:rsidR="00E338B3" w:rsidRPr="00314505" w:rsidRDefault="00E338B3" w:rsidP="00DA78C7">
      <w:pPr>
        <w:widowControl/>
        <w:shd w:val="clear" w:color="auto" w:fill="FFFFFF"/>
        <w:autoSpaceDE/>
        <w:autoSpaceDN/>
        <w:ind w:firstLine="360"/>
        <w:rPr>
          <w:rFonts w:eastAsia="Times New Roman"/>
          <w:b/>
          <w:bCs/>
          <w:color w:val="000000"/>
          <w:szCs w:val="24"/>
        </w:rPr>
      </w:pPr>
      <w:r w:rsidRPr="00314505">
        <w:rPr>
          <w:rFonts w:eastAsia="Times New Roman"/>
          <w:b/>
          <w:bCs/>
          <w:color w:val="000000"/>
          <w:szCs w:val="24"/>
        </w:rPr>
        <w:t>Mobile Device Password Requirements</w:t>
      </w:r>
    </w:p>
    <w:p w14:paraId="0365F2AD" w14:textId="40A65CD3" w:rsidR="00E338B3" w:rsidRPr="00314505" w:rsidRDefault="00E338B3" w:rsidP="00DA78C7">
      <w:pPr>
        <w:widowControl/>
        <w:shd w:val="clear" w:color="auto" w:fill="FFFFFF"/>
        <w:autoSpaceDE/>
        <w:autoSpaceDN/>
        <w:ind w:left="360"/>
        <w:rPr>
          <w:rFonts w:eastAsia="Times New Roman"/>
          <w:color w:val="000000"/>
          <w:szCs w:val="24"/>
        </w:rPr>
      </w:pPr>
      <w:r w:rsidRPr="00314505">
        <w:rPr>
          <w:rFonts w:eastAsia="Times New Roman"/>
          <w:color w:val="000000"/>
          <w:szCs w:val="24"/>
        </w:rPr>
        <w:t xml:space="preserve">Mobile devices accessing or storing </w:t>
      </w:r>
      <w:r>
        <w:rPr>
          <w:rFonts w:eastAsia="Times New Roman"/>
          <w:color w:val="000000"/>
          <w:szCs w:val="24"/>
        </w:rPr>
        <w:t>SnowBe</w:t>
      </w:r>
      <w:r w:rsidRPr="00314505">
        <w:rPr>
          <w:rFonts w:eastAsia="Times New Roman"/>
          <w:color w:val="000000"/>
          <w:szCs w:val="24"/>
        </w:rPr>
        <w:t xml:space="preserve"> data, such as smartphones and tablets, shall be registered with ITS and managed by the mobile device management (MDM) platform. The following minimum passcode </w:t>
      </w:r>
      <w:r w:rsidR="00087202">
        <w:rPr>
          <w:rFonts w:eastAsia="Times New Roman"/>
          <w:color w:val="000000"/>
          <w:szCs w:val="24"/>
        </w:rPr>
        <w:t>Procedure</w:t>
      </w:r>
      <w:r w:rsidRPr="00314505">
        <w:rPr>
          <w:rFonts w:eastAsia="Times New Roman"/>
          <w:color w:val="000000"/>
          <w:szCs w:val="24"/>
        </w:rPr>
        <w:t xml:space="preserve"> is in effect for all mobile devices:</w:t>
      </w:r>
    </w:p>
    <w:p w14:paraId="791B8107" w14:textId="77777777" w:rsidR="00E338B3" w:rsidRPr="00314505" w:rsidRDefault="00E338B3" w:rsidP="00DA78C7">
      <w:pPr>
        <w:widowControl/>
        <w:numPr>
          <w:ilvl w:val="0"/>
          <w:numId w:val="18"/>
        </w:numPr>
        <w:shd w:val="clear" w:color="auto" w:fill="FFFFFF"/>
        <w:tabs>
          <w:tab w:val="clear" w:pos="720"/>
          <w:tab w:val="num" w:pos="1080"/>
        </w:tabs>
        <w:autoSpaceDE/>
        <w:autoSpaceDN/>
        <w:ind w:left="1080"/>
        <w:rPr>
          <w:rFonts w:eastAsia="Times New Roman"/>
          <w:color w:val="000000"/>
          <w:szCs w:val="24"/>
        </w:rPr>
      </w:pPr>
      <w:r w:rsidRPr="00314505">
        <w:rPr>
          <w:rFonts w:eastAsia="Times New Roman"/>
          <w:color w:val="000000"/>
          <w:szCs w:val="24"/>
        </w:rPr>
        <w:t xml:space="preserve">At least six (6) numeric </w:t>
      </w:r>
      <w:proofErr w:type="gramStart"/>
      <w:r w:rsidRPr="00314505">
        <w:rPr>
          <w:rFonts w:eastAsia="Times New Roman"/>
          <w:color w:val="000000"/>
          <w:szCs w:val="24"/>
        </w:rPr>
        <w:t>digits;</w:t>
      </w:r>
      <w:proofErr w:type="gramEnd"/>
    </w:p>
    <w:p w14:paraId="2F31F3DD" w14:textId="77777777" w:rsidR="00E338B3" w:rsidRPr="00314505" w:rsidRDefault="00E338B3" w:rsidP="00DA78C7">
      <w:pPr>
        <w:widowControl/>
        <w:numPr>
          <w:ilvl w:val="0"/>
          <w:numId w:val="18"/>
        </w:numPr>
        <w:shd w:val="clear" w:color="auto" w:fill="FFFFFF"/>
        <w:tabs>
          <w:tab w:val="clear" w:pos="720"/>
          <w:tab w:val="num" w:pos="1080"/>
        </w:tabs>
        <w:autoSpaceDE/>
        <w:autoSpaceDN/>
        <w:ind w:left="1080"/>
        <w:rPr>
          <w:rFonts w:eastAsia="Times New Roman"/>
          <w:color w:val="000000"/>
          <w:szCs w:val="24"/>
        </w:rPr>
      </w:pPr>
      <w:r w:rsidRPr="00314505">
        <w:rPr>
          <w:rFonts w:eastAsia="Times New Roman"/>
          <w:color w:val="000000"/>
          <w:szCs w:val="24"/>
        </w:rPr>
        <w:t>No repeating or sequential digits (e.g., 111111, 123456, or 101010); and,</w:t>
      </w:r>
    </w:p>
    <w:p w14:paraId="083CC354" w14:textId="77777777" w:rsidR="00E338B3" w:rsidRDefault="00E338B3" w:rsidP="00DA78C7">
      <w:pPr>
        <w:widowControl/>
        <w:numPr>
          <w:ilvl w:val="0"/>
          <w:numId w:val="18"/>
        </w:numPr>
        <w:shd w:val="clear" w:color="auto" w:fill="FFFFFF"/>
        <w:tabs>
          <w:tab w:val="clear" w:pos="720"/>
          <w:tab w:val="num" w:pos="1080"/>
        </w:tabs>
        <w:autoSpaceDE/>
        <w:autoSpaceDN/>
        <w:ind w:left="1080"/>
        <w:rPr>
          <w:rFonts w:eastAsia="Times New Roman"/>
          <w:color w:val="000000"/>
          <w:szCs w:val="24"/>
        </w:rPr>
      </w:pPr>
      <w:r w:rsidRPr="00314505">
        <w:rPr>
          <w:rFonts w:eastAsia="Times New Roman"/>
          <w:color w:val="000000"/>
          <w:szCs w:val="24"/>
        </w:rPr>
        <w:t>The passcode may not be one of three previously used passcodes.</w:t>
      </w:r>
    </w:p>
    <w:p w14:paraId="7CA21381" w14:textId="77777777" w:rsidR="00E338B3" w:rsidRDefault="00E338B3" w:rsidP="00DA78C7">
      <w:pPr>
        <w:widowControl/>
        <w:numPr>
          <w:ilvl w:val="0"/>
          <w:numId w:val="18"/>
        </w:numPr>
        <w:shd w:val="clear" w:color="auto" w:fill="FFFFFF"/>
        <w:tabs>
          <w:tab w:val="clear" w:pos="720"/>
          <w:tab w:val="num" w:pos="1080"/>
        </w:tabs>
        <w:autoSpaceDE/>
        <w:autoSpaceDN/>
        <w:ind w:left="1080"/>
        <w:rPr>
          <w:rFonts w:eastAsia="Times New Roman"/>
          <w:color w:val="000000"/>
          <w:szCs w:val="24"/>
        </w:rPr>
      </w:pPr>
      <w:r w:rsidRPr="00314505">
        <w:rPr>
          <w:rFonts w:eastAsia="Times New Roman"/>
          <w:color w:val="000000"/>
          <w:szCs w:val="24"/>
        </w:rPr>
        <w:t>Biometric authentication (e.g., facial or fingerprint recognition) on mobile devices may be used to unlock the device, but a compliant passcode must still be established.  </w:t>
      </w:r>
    </w:p>
    <w:p w14:paraId="1D795FC8" w14:textId="77777777" w:rsidR="00E338B3" w:rsidRDefault="00E338B3" w:rsidP="00DA78C7">
      <w:pPr>
        <w:widowControl/>
        <w:numPr>
          <w:ilvl w:val="0"/>
          <w:numId w:val="18"/>
        </w:numPr>
        <w:shd w:val="clear" w:color="auto" w:fill="FFFFFF"/>
        <w:tabs>
          <w:tab w:val="clear" w:pos="720"/>
          <w:tab w:val="num" w:pos="1080"/>
        </w:tabs>
        <w:autoSpaceDE/>
        <w:autoSpaceDN/>
        <w:ind w:left="1080"/>
        <w:rPr>
          <w:rFonts w:eastAsia="Times New Roman"/>
          <w:color w:val="000000"/>
          <w:szCs w:val="24"/>
        </w:rPr>
      </w:pPr>
      <w:r w:rsidRPr="00314505">
        <w:rPr>
          <w:rFonts w:eastAsia="Times New Roman"/>
          <w:color w:val="000000"/>
          <w:szCs w:val="24"/>
        </w:rPr>
        <w:t>Pattern unlocks or other authentication methods are not permitted.</w:t>
      </w:r>
    </w:p>
    <w:p w14:paraId="4B7FE5AF" w14:textId="65D3D3C9" w:rsidR="00F7410A" w:rsidRPr="007A2C6E" w:rsidRDefault="00E338B3" w:rsidP="00DA78C7">
      <w:pPr>
        <w:widowControl/>
        <w:numPr>
          <w:ilvl w:val="0"/>
          <w:numId w:val="18"/>
        </w:numPr>
        <w:shd w:val="clear" w:color="auto" w:fill="FFFFFF"/>
        <w:tabs>
          <w:tab w:val="clear" w:pos="720"/>
          <w:tab w:val="num" w:pos="1080"/>
        </w:tabs>
        <w:autoSpaceDE/>
        <w:autoSpaceDN/>
        <w:ind w:left="1080"/>
        <w:rPr>
          <w:rFonts w:eastAsia="Times New Roman"/>
          <w:color w:val="000000"/>
          <w:szCs w:val="24"/>
        </w:rPr>
      </w:pPr>
      <w:r w:rsidRPr="00314505">
        <w:rPr>
          <w:rFonts w:eastAsia="Times New Roman"/>
          <w:color w:val="000000"/>
          <w:szCs w:val="24"/>
        </w:rPr>
        <w:t>A mobile device must be configured to wipe/</w:t>
      </w:r>
      <w:proofErr w:type="gramStart"/>
      <w:r w:rsidRPr="00314505">
        <w:rPr>
          <w:rFonts w:eastAsia="Times New Roman"/>
          <w:color w:val="000000"/>
          <w:szCs w:val="24"/>
        </w:rPr>
        <w:t>erase</w:t>
      </w:r>
      <w:proofErr w:type="gramEnd"/>
      <w:r w:rsidRPr="00314505">
        <w:rPr>
          <w:rFonts w:eastAsia="Times New Roman"/>
          <w:color w:val="000000"/>
          <w:szCs w:val="24"/>
        </w:rPr>
        <w:t xml:space="preserve"> itself after ten (10) invalid passcode attempts. This will result in the device resetting to factory defaults with all applications and data lost in the process. The device manufacturer may automatically impose time limitations after several unsuccessful passcode attempts before the wipe is triggered. ITS Support can </w:t>
      </w:r>
      <w:proofErr w:type="gramStart"/>
      <w:r w:rsidRPr="00314505">
        <w:rPr>
          <w:rFonts w:eastAsia="Times New Roman"/>
          <w:color w:val="000000"/>
          <w:szCs w:val="24"/>
        </w:rPr>
        <w:t>provide assistance</w:t>
      </w:r>
      <w:proofErr w:type="gramEnd"/>
      <w:r w:rsidRPr="00314505">
        <w:rPr>
          <w:rFonts w:eastAsia="Times New Roman"/>
          <w:color w:val="000000"/>
          <w:szCs w:val="24"/>
        </w:rPr>
        <w:t xml:space="preserve"> in resetting device passcodes.</w:t>
      </w:r>
    </w:p>
    <w:p w14:paraId="030A6FEE" w14:textId="77777777" w:rsidR="00DA78C7" w:rsidRDefault="00DA78C7" w:rsidP="00DA78C7">
      <w:pPr>
        <w:widowControl/>
        <w:shd w:val="clear" w:color="auto" w:fill="FFFFFF"/>
        <w:autoSpaceDE/>
        <w:autoSpaceDN/>
        <w:ind w:firstLine="360"/>
        <w:rPr>
          <w:rFonts w:eastAsia="Times New Roman"/>
          <w:b/>
          <w:bCs/>
          <w:color w:val="000000"/>
          <w:szCs w:val="24"/>
        </w:rPr>
      </w:pPr>
    </w:p>
    <w:p w14:paraId="2732BF87" w14:textId="5C4FF8D8" w:rsidR="00F7410A" w:rsidRPr="00314505" w:rsidRDefault="00F7410A" w:rsidP="00DA78C7">
      <w:pPr>
        <w:widowControl/>
        <w:shd w:val="clear" w:color="auto" w:fill="FFFFFF"/>
        <w:autoSpaceDE/>
        <w:autoSpaceDN/>
        <w:ind w:firstLine="360"/>
        <w:rPr>
          <w:rFonts w:eastAsia="Times New Roman"/>
          <w:b/>
          <w:bCs/>
          <w:color w:val="000000"/>
          <w:szCs w:val="24"/>
        </w:rPr>
      </w:pPr>
      <w:r>
        <w:rPr>
          <w:rFonts w:eastAsia="Times New Roman"/>
          <w:b/>
          <w:bCs/>
          <w:color w:val="000000"/>
          <w:szCs w:val="24"/>
        </w:rPr>
        <w:lastRenderedPageBreak/>
        <w:t>System Processing Passwords</w:t>
      </w:r>
    </w:p>
    <w:p w14:paraId="174002DD" w14:textId="4C0BCAD3" w:rsidR="0039270A" w:rsidRPr="0039270A" w:rsidRDefault="0039270A" w:rsidP="00DA78C7">
      <w:pPr>
        <w:widowControl/>
        <w:shd w:val="clear" w:color="auto" w:fill="FFFFFF"/>
        <w:autoSpaceDE/>
        <w:autoSpaceDN/>
        <w:ind w:left="360"/>
        <w:rPr>
          <w:rFonts w:eastAsia="Times New Roman"/>
          <w:color w:val="000000"/>
          <w:szCs w:val="24"/>
        </w:rPr>
      </w:pPr>
      <w:r w:rsidRPr="0039270A">
        <w:rPr>
          <w:rFonts w:eastAsia="Times New Roman"/>
          <w:color w:val="000000"/>
          <w:szCs w:val="24"/>
        </w:rPr>
        <w:t xml:space="preserve">All </w:t>
      </w:r>
      <w:r w:rsidR="00F7410A">
        <w:rPr>
          <w:rFonts w:eastAsia="Times New Roman"/>
          <w:color w:val="000000"/>
          <w:szCs w:val="24"/>
        </w:rPr>
        <w:t>SnowBe</w:t>
      </w:r>
      <w:r w:rsidRPr="0039270A">
        <w:rPr>
          <w:rFonts w:eastAsia="Times New Roman"/>
          <w:color w:val="000000"/>
          <w:szCs w:val="24"/>
        </w:rPr>
        <w:t xml:space="preserve"> systems—including, but not limited to, servers, applications, and websites that are hosted by or for </w:t>
      </w:r>
      <w:r w:rsidR="00F7410A">
        <w:rPr>
          <w:rFonts w:eastAsia="Times New Roman"/>
          <w:color w:val="000000"/>
          <w:szCs w:val="24"/>
        </w:rPr>
        <w:t>SnowBe</w:t>
      </w:r>
      <w:r w:rsidRPr="0039270A">
        <w:rPr>
          <w:rFonts w:eastAsia="Times New Roman"/>
          <w:color w:val="000000"/>
          <w:szCs w:val="24"/>
        </w:rPr>
        <w:t>—must be designed to accept passwords and transmit them with proper safeguards.</w:t>
      </w:r>
    </w:p>
    <w:p w14:paraId="0DBAA996" w14:textId="77777777" w:rsidR="0039270A" w:rsidRPr="00F7410A" w:rsidRDefault="0039270A" w:rsidP="00DA78C7">
      <w:pPr>
        <w:pStyle w:val="ListParagraph"/>
        <w:widowControl/>
        <w:numPr>
          <w:ilvl w:val="0"/>
          <w:numId w:val="20"/>
        </w:numPr>
        <w:shd w:val="clear" w:color="auto" w:fill="FFFFFF"/>
        <w:autoSpaceDE/>
        <w:autoSpaceDN/>
        <w:rPr>
          <w:rFonts w:eastAsia="Times New Roman"/>
          <w:color w:val="000000"/>
          <w:szCs w:val="24"/>
        </w:rPr>
      </w:pPr>
      <w:r w:rsidRPr="00F7410A">
        <w:rPr>
          <w:rFonts w:eastAsia="Times New Roman"/>
          <w:color w:val="000000"/>
          <w:szCs w:val="24"/>
        </w:rPr>
        <w:t>Passwords should be prohibited from being displayed when entered, although it is suitable to have a method to toggle visibility as needed.</w:t>
      </w:r>
    </w:p>
    <w:p w14:paraId="4D08960A" w14:textId="77777777" w:rsidR="0039270A" w:rsidRPr="00F7410A" w:rsidRDefault="0039270A" w:rsidP="00DA78C7">
      <w:pPr>
        <w:pStyle w:val="ListParagraph"/>
        <w:widowControl/>
        <w:numPr>
          <w:ilvl w:val="0"/>
          <w:numId w:val="20"/>
        </w:numPr>
        <w:shd w:val="clear" w:color="auto" w:fill="FFFFFF"/>
        <w:autoSpaceDE/>
        <w:autoSpaceDN/>
        <w:rPr>
          <w:rFonts w:eastAsia="Times New Roman"/>
          <w:color w:val="000000"/>
          <w:szCs w:val="24"/>
        </w:rPr>
      </w:pPr>
      <w:r w:rsidRPr="00F7410A">
        <w:rPr>
          <w:rFonts w:eastAsia="Times New Roman"/>
          <w:color w:val="000000"/>
          <w:szCs w:val="24"/>
        </w:rPr>
        <w:t>Passwords must never be stored in clear, readable format. Reasonably strong, brute-force resistant hashing methods or encryption must always be used. Hashing, including salting and peppering (if possible), should be used in lieu of encryption.</w:t>
      </w:r>
    </w:p>
    <w:p w14:paraId="5D70E076" w14:textId="77777777" w:rsidR="0039270A" w:rsidRPr="00F7410A" w:rsidRDefault="0039270A" w:rsidP="00DA78C7">
      <w:pPr>
        <w:pStyle w:val="ListParagraph"/>
        <w:widowControl/>
        <w:numPr>
          <w:ilvl w:val="0"/>
          <w:numId w:val="20"/>
        </w:numPr>
        <w:shd w:val="clear" w:color="auto" w:fill="FFFFFF"/>
        <w:autoSpaceDE/>
        <w:autoSpaceDN/>
        <w:rPr>
          <w:rFonts w:eastAsia="Times New Roman"/>
          <w:color w:val="000000"/>
          <w:szCs w:val="24"/>
        </w:rPr>
      </w:pPr>
      <w:r w:rsidRPr="00F7410A">
        <w:rPr>
          <w:rFonts w:eastAsia="Times New Roman"/>
          <w:color w:val="000000"/>
          <w:szCs w:val="24"/>
        </w:rPr>
        <w:t>Hashed or encrypted passwords must never be accessible to unauthorized individuals.</w:t>
      </w:r>
    </w:p>
    <w:p w14:paraId="4E5FFF1C" w14:textId="77777777" w:rsidR="0039270A" w:rsidRPr="00F7410A" w:rsidRDefault="0039270A" w:rsidP="00DA78C7">
      <w:pPr>
        <w:pStyle w:val="ListParagraph"/>
        <w:widowControl/>
        <w:numPr>
          <w:ilvl w:val="0"/>
          <w:numId w:val="20"/>
        </w:numPr>
        <w:shd w:val="clear" w:color="auto" w:fill="FFFFFF"/>
        <w:autoSpaceDE/>
        <w:autoSpaceDN/>
        <w:rPr>
          <w:rFonts w:eastAsia="Times New Roman"/>
          <w:color w:val="000000"/>
          <w:szCs w:val="24"/>
        </w:rPr>
      </w:pPr>
      <w:r w:rsidRPr="00F7410A">
        <w:rPr>
          <w:rFonts w:eastAsia="Times New Roman"/>
          <w:color w:val="000000"/>
          <w:szCs w:val="24"/>
        </w:rPr>
        <w:t>Passwords must never be stored as part of a login script, program, or automated process.</w:t>
      </w:r>
    </w:p>
    <w:p w14:paraId="53CAB2C2" w14:textId="77777777" w:rsidR="0039270A" w:rsidRPr="00F7410A" w:rsidRDefault="0039270A" w:rsidP="00DA78C7">
      <w:pPr>
        <w:pStyle w:val="ListParagraph"/>
        <w:widowControl/>
        <w:numPr>
          <w:ilvl w:val="0"/>
          <w:numId w:val="20"/>
        </w:numPr>
        <w:shd w:val="clear" w:color="auto" w:fill="FFFFFF"/>
        <w:autoSpaceDE/>
        <w:autoSpaceDN/>
        <w:rPr>
          <w:rFonts w:eastAsia="Times New Roman"/>
          <w:color w:val="000000"/>
          <w:szCs w:val="24"/>
        </w:rPr>
      </w:pPr>
      <w:r w:rsidRPr="00F7410A">
        <w:rPr>
          <w:rFonts w:eastAsia="Times New Roman"/>
          <w:color w:val="000000"/>
          <w:szCs w:val="24"/>
        </w:rPr>
        <w:t>Where any of the above items are not supported, a variance request should be submitted to ITS for review pursuant to ITS policy 11.20 – Variances. Appropriate authorizations and access control methods must be implemented to ensure only a limited number of authorized individuals have access to passwords.</w:t>
      </w:r>
    </w:p>
    <w:p w14:paraId="20DEDC20" w14:textId="77777777" w:rsidR="00727569" w:rsidRPr="00411B03" w:rsidRDefault="00727569" w:rsidP="00DA78C7">
      <w:pPr>
        <w:ind w:left="360"/>
        <w:rPr>
          <w:rStyle w:val="Heading1Char"/>
          <w:rFonts w:cs="Arial"/>
          <w:sz w:val="24"/>
          <w:szCs w:val="24"/>
        </w:rPr>
      </w:pPr>
    </w:p>
    <w:p w14:paraId="318C37A1" w14:textId="547E7232" w:rsidR="0062200E" w:rsidRPr="00627734" w:rsidRDefault="009B0A0B" w:rsidP="00DA78C7">
      <w:pPr>
        <w:pStyle w:val="BodyText"/>
        <w:ind w:left="360" w:right="1250"/>
        <w:rPr>
          <w:rStyle w:val="Heading1Char"/>
          <w:rFonts w:cs="Arial"/>
        </w:rPr>
      </w:pPr>
      <w:bookmarkStart w:id="15" w:name="_Toc170425789"/>
      <w:r w:rsidRPr="00627734">
        <w:rPr>
          <w:rStyle w:val="Heading1Char"/>
          <w:rFonts w:cs="Arial"/>
        </w:rPr>
        <w:t>Exceptions/Exemptions</w:t>
      </w:r>
      <w:bookmarkEnd w:id="15"/>
      <w:r w:rsidRPr="00627734">
        <w:rPr>
          <w:rStyle w:val="Heading1Char"/>
          <w:rFonts w:cs="Arial"/>
        </w:rPr>
        <w:t xml:space="preserve"> </w:t>
      </w:r>
      <w:bookmarkStart w:id="16" w:name="Enforcement"/>
      <w:bookmarkStart w:id="17" w:name="_bookmark6"/>
      <w:bookmarkEnd w:id="16"/>
      <w:bookmarkEnd w:id="17"/>
    </w:p>
    <w:p w14:paraId="193443B9" w14:textId="6B5A2FAC" w:rsidR="00146314" w:rsidRPr="00627734" w:rsidRDefault="00146314" w:rsidP="00DA78C7">
      <w:pPr>
        <w:ind w:left="360"/>
        <w:rPr>
          <w:rStyle w:val="Emphasis"/>
          <w:i w:val="0"/>
          <w:iCs w:val="0"/>
        </w:rPr>
      </w:pPr>
      <w:r w:rsidRPr="00627734">
        <w:rPr>
          <w:rStyle w:val="Emphasis"/>
          <w:i w:val="0"/>
          <w:iCs w:val="0"/>
        </w:rPr>
        <w:t xml:space="preserve">Exceptions to this </w:t>
      </w:r>
      <w:r w:rsidR="00246691">
        <w:rPr>
          <w:rStyle w:val="Emphasis"/>
          <w:i w:val="0"/>
          <w:iCs w:val="0"/>
        </w:rPr>
        <w:t>Standard</w:t>
      </w:r>
      <w:r w:rsidRPr="00627734">
        <w:rPr>
          <w:rStyle w:val="Emphasis"/>
          <w:i w:val="0"/>
          <w:iCs w:val="0"/>
        </w:rPr>
        <w:t xml:space="preserve"> will be considered on a case-by-case basis and do not guarantee approval. To request an exception, please submit a written request to the IT Director outlining the following: </w:t>
      </w:r>
    </w:p>
    <w:p w14:paraId="0516C4E3" w14:textId="77777777" w:rsidR="00146314" w:rsidRPr="00627734" w:rsidRDefault="00146314" w:rsidP="00DA78C7">
      <w:pPr>
        <w:ind w:left="360"/>
        <w:rPr>
          <w:rStyle w:val="Emphasis"/>
          <w:i w:val="0"/>
          <w:iCs w:val="0"/>
        </w:rPr>
      </w:pPr>
      <w:r w:rsidRPr="00627734">
        <w:rPr>
          <w:rStyle w:val="Emphasis"/>
          <w:i w:val="0"/>
          <w:iCs w:val="0"/>
        </w:rPr>
        <w:t xml:space="preserve"> </w:t>
      </w:r>
    </w:p>
    <w:p w14:paraId="558BE02D" w14:textId="77777777" w:rsidR="00146314" w:rsidRPr="00627734" w:rsidRDefault="00146314" w:rsidP="00DA78C7">
      <w:pPr>
        <w:ind w:left="360"/>
        <w:rPr>
          <w:rStyle w:val="Emphasis"/>
          <w:i w:val="0"/>
          <w:iCs w:val="0"/>
        </w:rPr>
      </w:pPr>
      <w:r w:rsidRPr="00627734">
        <w:rPr>
          <w:rStyle w:val="Emphasis"/>
          <w:i w:val="0"/>
          <w:iCs w:val="0"/>
        </w:rPr>
        <w:t xml:space="preserve">How to Request Exceptions/Exemptions? </w:t>
      </w:r>
    </w:p>
    <w:p w14:paraId="72240286" w14:textId="26124A11" w:rsidR="00146314" w:rsidRPr="00627734" w:rsidRDefault="00146314" w:rsidP="00DA78C7">
      <w:pPr>
        <w:ind w:left="360"/>
        <w:rPr>
          <w:rStyle w:val="Emphasis"/>
          <w:i w:val="0"/>
          <w:iCs w:val="0"/>
        </w:rPr>
      </w:pPr>
      <w:r w:rsidRPr="00627734">
        <w:rPr>
          <w:rStyle w:val="Emphasis"/>
          <w:i w:val="0"/>
          <w:iCs w:val="0"/>
        </w:rPr>
        <w:t xml:space="preserve">To request an Exception or Exemption from a </w:t>
      </w:r>
      <w:r w:rsidR="00246691">
        <w:rPr>
          <w:rStyle w:val="Emphasis"/>
          <w:i w:val="0"/>
          <w:iCs w:val="0"/>
        </w:rPr>
        <w:t>Standard</w:t>
      </w:r>
      <w:r w:rsidRPr="00627734">
        <w:rPr>
          <w:rStyle w:val="Emphasis"/>
          <w:i w:val="0"/>
          <w:iCs w:val="0"/>
        </w:rPr>
        <w:t xml:space="preserve"> that is in place please message ITDirector@SnowBe.com with the following format: </w:t>
      </w:r>
    </w:p>
    <w:p w14:paraId="6A81C943" w14:textId="77777777" w:rsidR="00146314" w:rsidRPr="00627734" w:rsidRDefault="00146314" w:rsidP="00DA78C7">
      <w:pPr>
        <w:ind w:left="360"/>
        <w:rPr>
          <w:rStyle w:val="Emphasis"/>
          <w:i w:val="0"/>
          <w:iCs w:val="0"/>
        </w:rPr>
      </w:pPr>
      <w:r w:rsidRPr="00627734">
        <w:rPr>
          <w:rStyle w:val="Emphasis"/>
          <w:i w:val="0"/>
          <w:iCs w:val="0"/>
        </w:rPr>
        <w:t xml:space="preserve"> </w:t>
      </w:r>
    </w:p>
    <w:p w14:paraId="1012EF7A" w14:textId="77777777" w:rsidR="00146314" w:rsidRPr="00627734" w:rsidRDefault="00146314" w:rsidP="00DA78C7">
      <w:pPr>
        <w:ind w:left="360"/>
        <w:rPr>
          <w:rStyle w:val="Emphasis"/>
          <w:i w:val="0"/>
          <w:iCs w:val="0"/>
        </w:rPr>
      </w:pPr>
      <w:r w:rsidRPr="00627734">
        <w:rPr>
          <w:rStyle w:val="Emphasis"/>
          <w:i w:val="0"/>
          <w:iCs w:val="0"/>
        </w:rPr>
        <w:t xml:space="preserve">What Exception/Exemption are you requesting? </w:t>
      </w:r>
    </w:p>
    <w:p w14:paraId="4179D085" w14:textId="77777777" w:rsidR="00146314" w:rsidRPr="00627734" w:rsidRDefault="00146314" w:rsidP="00DA78C7">
      <w:pPr>
        <w:ind w:left="360"/>
        <w:rPr>
          <w:rStyle w:val="Emphasis"/>
          <w:i w:val="0"/>
          <w:iCs w:val="0"/>
        </w:rPr>
      </w:pPr>
      <w:r w:rsidRPr="00627734">
        <w:rPr>
          <w:rStyle w:val="Emphasis"/>
          <w:i w:val="0"/>
          <w:iCs w:val="0"/>
        </w:rPr>
        <w:t xml:space="preserve"> </w:t>
      </w:r>
    </w:p>
    <w:p w14:paraId="794156CE" w14:textId="77777777" w:rsidR="00146314" w:rsidRPr="00627734" w:rsidRDefault="00146314" w:rsidP="00DA78C7">
      <w:pPr>
        <w:ind w:left="360"/>
        <w:rPr>
          <w:rStyle w:val="Emphasis"/>
          <w:i w:val="0"/>
          <w:iCs w:val="0"/>
        </w:rPr>
      </w:pPr>
      <w:r w:rsidRPr="00627734">
        <w:rPr>
          <w:rStyle w:val="Emphasis"/>
          <w:i w:val="0"/>
          <w:iCs w:val="0"/>
        </w:rPr>
        <w:t xml:space="preserve">Why are you requesting this Exception? </w:t>
      </w:r>
    </w:p>
    <w:p w14:paraId="5AAC0A88" w14:textId="77777777" w:rsidR="00146314" w:rsidRPr="00627734" w:rsidRDefault="00146314" w:rsidP="00DA78C7">
      <w:pPr>
        <w:ind w:left="360"/>
        <w:rPr>
          <w:rStyle w:val="Emphasis"/>
          <w:i w:val="0"/>
          <w:iCs w:val="0"/>
        </w:rPr>
      </w:pPr>
      <w:r w:rsidRPr="00627734">
        <w:rPr>
          <w:rStyle w:val="Emphasis"/>
          <w:i w:val="0"/>
          <w:iCs w:val="0"/>
        </w:rPr>
        <w:t xml:space="preserve"> </w:t>
      </w:r>
    </w:p>
    <w:p w14:paraId="151CDA40" w14:textId="77777777" w:rsidR="00146314" w:rsidRPr="00627734" w:rsidRDefault="00146314" w:rsidP="00DA78C7">
      <w:pPr>
        <w:ind w:left="360"/>
        <w:rPr>
          <w:rStyle w:val="Emphasis"/>
          <w:i w:val="0"/>
          <w:iCs w:val="0"/>
        </w:rPr>
      </w:pPr>
      <w:r w:rsidRPr="00627734">
        <w:rPr>
          <w:rStyle w:val="Emphasis"/>
          <w:i w:val="0"/>
          <w:iCs w:val="0"/>
        </w:rPr>
        <w:t xml:space="preserve">How long are you requesting this Exception/Exemption for? </w:t>
      </w:r>
    </w:p>
    <w:p w14:paraId="0EED90BC" w14:textId="77777777" w:rsidR="00146314" w:rsidRPr="00627734" w:rsidRDefault="00146314" w:rsidP="00DA78C7">
      <w:pPr>
        <w:ind w:left="360"/>
        <w:rPr>
          <w:rStyle w:val="Emphasis"/>
          <w:i w:val="0"/>
          <w:iCs w:val="0"/>
        </w:rPr>
      </w:pPr>
      <w:r w:rsidRPr="00627734">
        <w:rPr>
          <w:rStyle w:val="Emphasis"/>
          <w:i w:val="0"/>
          <w:iCs w:val="0"/>
        </w:rPr>
        <w:t xml:space="preserve"> </w:t>
      </w:r>
    </w:p>
    <w:p w14:paraId="67623FB0" w14:textId="4AD63AB6" w:rsidR="0062200E" w:rsidRPr="00627734" w:rsidRDefault="00146314" w:rsidP="00DA78C7">
      <w:pPr>
        <w:ind w:left="360"/>
        <w:rPr>
          <w:rStyle w:val="Emphasis"/>
          <w:i w:val="0"/>
          <w:iCs w:val="0"/>
        </w:rPr>
      </w:pPr>
      <w:r w:rsidRPr="00627734">
        <w:rPr>
          <w:rStyle w:val="Emphasis"/>
          <w:i w:val="0"/>
          <w:iCs w:val="0"/>
        </w:rPr>
        <w:t>The IT Director, in consultation with relevant stakeholders, will review the request and determine if an exception can be granted. The decision will be based on the potential impact on security, the justification provided, and the availability of alternative secure solutions. Exceptions/Exemptions are subject to change at any point in time to strengthen security posture</w:t>
      </w:r>
    </w:p>
    <w:p w14:paraId="40AAD68F" w14:textId="77777777" w:rsidR="004C536B" w:rsidRPr="00627734" w:rsidRDefault="004C536B" w:rsidP="00DA78C7">
      <w:pPr>
        <w:ind w:left="360"/>
        <w:rPr>
          <w:rStyle w:val="Heading1Char"/>
          <w:rFonts w:cs="Arial"/>
        </w:rPr>
      </w:pPr>
    </w:p>
    <w:p w14:paraId="0A3F99EC" w14:textId="7ABFF7A4" w:rsidR="00FC3421" w:rsidRPr="00627734" w:rsidRDefault="009B0A0B" w:rsidP="00DA78C7">
      <w:pPr>
        <w:pStyle w:val="BodyText"/>
        <w:ind w:left="360" w:right="1250"/>
        <w:rPr>
          <w:rStyle w:val="Heading1Char"/>
          <w:rFonts w:cs="Arial"/>
        </w:rPr>
      </w:pPr>
      <w:bookmarkStart w:id="18" w:name="_Toc170425790"/>
      <w:r w:rsidRPr="00627734">
        <w:rPr>
          <w:rStyle w:val="Heading1Char"/>
          <w:rFonts w:cs="Arial"/>
        </w:rPr>
        <w:t>Enforcement</w:t>
      </w:r>
      <w:bookmarkEnd w:id="18"/>
    </w:p>
    <w:p w14:paraId="63023BCD" w14:textId="4DC05CD9" w:rsidR="00146314" w:rsidRPr="00627734" w:rsidRDefault="00146314" w:rsidP="00DA78C7">
      <w:pPr>
        <w:ind w:left="360"/>
        <w:rPr>
          <w:rStyle w:val="Emphasis"/>
          <w:i w:val="0"/>
          <w:iCs w:val="0"/>
        </w:rPr>
      </w:pPr>
      <w:r w:rsidRPr="00627734">
        <w:rPr>
          <w:rStyle w:val="Emphasis"/>
          <w:i w:val="0"/>
          <w:iCs w:val="0"/>
        </w:rPr>
        <w:t xml:space="preserve">The failure to comply with policies, standards, or </w:t>
      </w:r>
      <w:r w:rsidR="00246691">
        <w:rPr>
          <w:rStyle w:val="Emphasis"/>
          <w:i w:val="0"/>
          <w:iCs w:val="0"/>
        </w:rPr>
        <w:t>Standard</w:t>
      </w:r>
      <w:r w:rsidRPr="00627734">
        <w:rPr>
          <w:rStyle w:val="Emphasis"/>
          <w:i w:val="0"/>
          <w:iCs w:val="0"/>
        </w:rPr>
        <w:t xml:space="preserve">s will result in a warning or disciplinary action depending on the severity of the infraction. </w:t>
      </w:r>
    </w:p>
    <w:p w14:paraId="24D655B0" w14:textId="77777777" w:rsidR="00B63C26" w:rsidRDefault="00B63C26" w:rsidP="00DA78C7">
      <w:pPr>
        <w:pStyle w:val="BodyText"/>
        <w:ind w:right="1250"/>
      </w:pPr>
      <w:bookmarkStart w:id="19" w:name="Version_History_Table"/>
      <w:bookmarkStart w:id="20" w:name="_bookmark7"/>
      <w:bookmarkEnd w:id="19"/>
      <w:bookmarkEnd w:id="20"/>
    </w:p>
    <w:p w14:paraId="143B7BC4" w14:textId="77777777" w:rsidR="00DA78C7" w:rsidRDefault="00DA78C7" w:rsidP="00DA78C7">
      <w:pPr>
        <w:pStyle w:val="BodyText"/>
        <w:ind w:right="1250"/>
      </w:pPr>
    </w:p>
    <w:p w14:paraId="45CA78DE" w14:textId="77777777" w:rsidR="00DA78C7" w:rsidRDefault="00DA78C7" w:rsidP="00DA78C7">
      <w:pPr>
        <w:pStyle w:val="BodyText"/>
        <w:ind w:right="1250"/>
      </w:pPr>
    </w:p>
    <w:p w14:paraId="4F6AAA30" w14:textId="77777777" w:rsidR="00DA78C7" w:rsidRDefault="00DA78C7" w:rsidP="00DA78C7">
      <w:pPr>
        <w:pStyle w:val="BodyText"/>
        <w:ind w:right="1250"/>
      </w:pPr>
    </w:p>
    <w:p w14:paraId="3F6D6A73" w14:textId="77777777" w:rsidR="00DA78C7" w:rsidRPr="00627734" w:rsidRDefault="00DA78C7" w:rsidP="00DA78C7">
      <w:pPr>
        <w:pStyle w:val="BodyText"/>
        <w:ind w:right="1250"/>
      </w:pPr>
    </w:p>
    <w:p w14:paraId="0A3F99EE" w14:textId="1C5CBF98" w:rsidR="00FC3421" w:rsidRPr="00627734" w:rsidRDefault="009B0A0B" w:rsidP="00DA78C7">
      <w:pPr>
        <w:pStyle w:val="BodyText"/>
        <w:ind w:left="360" w:right="1250"/>
        <w:rPr>
          <w:rStyle w:val="Heading1Char"/>
          <w:rFonts w:cs="Arial"/>
        </w:rPr>
      </w:pPr>
      <w:bookmarkStart w:id="21" w:name="_Toc170425791"/>
      <w:r w:rsidRPr="00627734">
        <w:rPr>
          <w:rStyle w:val="Heading1Char"/>
          <w:rFonts w:cs="Arial"/>
        </w:rPr>
        <w:lastRenderedPageBreak/>
        <w:t>Version History Table</w:t>
      </w:r>
      <w:bookmarkEnd w:id="21"/>
    </w:p>
    <w:p w14:paraId="0A3F99EF" w14:textId="77777777" w:rsidR="00FC3421" w:rsidRPr="00627734" w:rsidRDefault="00FC3421" w:rsidP="00DA78C7">
      <w:pPr>
        <w:ind w:left="360"/>
        <w:rPr>
          <w:rStyle w:val="Heading1Char"/>
          <w:rFonts w:cs="Arial"/>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160"/>
        <w:gridCol w:w="2070"/>
        <w:gridCol w:w="1530"/>
        <w:gridCol w:w="3660"/>
      </w:tblGrid>
      <w:tr w:rsidR="00FC3421" w:rsidRPr="00627734" w14:paraId="0A3F99F5" w14:textId="77777777" w:rsidTr="008A473E">
        <w:trPr>
          <w:trHeight w:val="551"/>
        </w:trPr>
        <w:tc>
          <w:tcPr>
            <w:tcW w:w="1440" w:type="dxa"/>
          </w:tcPr>
          <w:p w14:paraId="0A3F99F0" w14:textId="77777777" w:rsidR="00FC3421" w:rsidRPr="00627734" w:rsidRDefault="009B0A0B" w:rsidP="00DA78C7">
            <w:pPr>
              <w:pStyle w:val="TableParagraph"/>
              <w:ind w:left="150"/>
              <w:rPr>
                <w:b/>
              </w:rPr>
            </w:pPr>
            <w:r w:rsidRPr="00627734">
              <w:rPr>
                <w:b/>
              </w:rPr>
              <w:t>Version</w:t>
            </w:r>
            <w:r w:rsidRPr="00627734">
              <w:rPr>
                <w:b/>
                <w:spacing w:val="-4"/>
              </w:rPr>
              <w:t xml:space="preserve"> </w:t>
            </w:r>
            <w:r w:rsidRPr="00627734">
              <w:rPr>
                <w:b/>
                <w:spacing w:val="-10"/>
              </w:rPr>
              <w:t>#</w:t>
            </w:r>
          </w:p>
        </w:tc>
        <w:tc>
          <w:tcPr>
            <w:tcW w:w="2160" w:type="dxa"/>
          </w:tcPr>
          <w:p w14:paraId="0A3F99F1" w14:textId="7BB2EACD" w:rsidR="00FC3421" w:rsidRPr="00627734" w:rsidRDefault="009B0A0B" w:rsidP="00DA78C7">
            <w:pPr>
              <w:pStyle w:val="TableParagraph"/>
              <w:ind w:left="260"/>
              <w:jc w:val="center"/>
              <w:rPr>
                <w:b/>
              </w:rPr>
            </w:pPr>
            <w:r w:rsidRPr="00627734">
              <w:rPr>
                <w:b/>
                <w:spacing w:val="-2"/>
              </w:rPr>
              <w:t xml:space="preserve">Implementation </w:t>
            </w:r>
            <w:r w:rsidRPr="00627734">
              <w:rPr>
                <w:b/>
                <w:spacing w:val="-4"/>
              </w:rPr>
              <w:t>Date</w:t>
            </w:r>
          </w:p>
        </w:tc>
        <w:tc>
          <w:tcPr>
            <w:tcW w:w="2070" w:type="dxa"/>
          </w:tcPr>
          <w:p w14:paraId="0A3F99F2" w14:textId="4B20B806" w:rsidR="00FC3421" w:rsidRPr="00627734" w:rsidRDefault="00761C8E" w:rsidP="00DA78C7">
            <w:pPr>
              <w:pStyle w:val="TableParagraph"/>
              <w:ind w:left="170"/>
              <w:jc w:val="center"/>
              <w:rPr>
                <w:b/>
              </w:rPr>
            </w:pPr>
            <w:r w:rsidRPr="00627734">
              <w:rPr>
                <w:b/>
                <w:spacing w:val="-2"/>
              </w:rPr>
              <w:t>Document Owner</w:t>
            </w:r>
          </w:p>
        </w:tc>
        <w:tc>
          <w:tcPr>
            <w:tcW w:w="1530" w:type="dxa"/>
          </w:tcPr>
          <w:p w14:paraId="0A3F99F3" w14:textId="77777777" w:rsidR="00FC3421" w:rsidRPr="00627734" w:rsidRDefault="009B0A0B" w:rsidP="00DA78C7">
            <w:pPr>
              <w:pStyle w:val="TableParagraph"/>
              <w:ind w:left="80"/>
              <w:jc w:val="center"/>
              <w:rPr>
                <w:b/>
              </w:rPr>
            </w:pPr>
            <w:r w:rsidRPr="00627734">
              <w:rPr>
                <w:b/>
                <w:spacing w:val="-2"/>
              </w:rPr>
              <w:t>Approved By</w:t>
            </w:r>
          </w:p>
        </w:tc>
        <w:tc>
          <w:tcPr>
            <w:tcW w:w="3660" w:type="dxa"/>
          </w:tcPr>
          <w:p w14:paraId="0A3F99F4" w14:textId="3D0E989B" w:rsidR="00FC3421" w:rsidRPr="00627734" w:rsidRDefault="009B0A0B" w:rsidP="00DA78C7">
            <w:pPr>
              <w:pStyle w:val="TableParagraph"/>
              <w:ind w:left="170"/>
              <w:jc w:val="center"/>
              <w:rPr>
                <w:b/>
              </w:rPr>
            </w:pPr>
            <w:r w:rsidRPr="00627734">
              <w:rPr>
                <w:b/>
                <w:spacing w:val="-2"/>
              </w:rPr>
              <w:t>Description</w:t>
            </w:r>
          </w:p>
        </w:tc>
      </w:tr>
      <w:tr w:rsidR="00146314" w:rsidRPr="00627734" w14:paraId="0A3F99FB" w14:textId="77777777" w:rsidTr="008A473E">
        <w:trPr>
          <w:trHeight w:val="720"/>
        </w:trPr>
        <w:tc>
          <w:tcPr>
            <w:tcW w:w="1440" w:type="dxa"/>
          </w:tcPr>
          <w:p w14:paraId="0A3F99F6" w14:textId="5C76E7F6" w:rsidR="00146314" w:rsidRPr="00627734" w:rsidRDefault="00146314" w:rsidP="00DA78C7">
            <w:pPr>
              <w:pStyle w:val="TableParagraph"/>
              <w:ind w:left="360"/>
            </w:pPr>
            <w:r w:rsidRPr="00627734">
              <w:rPr>
                <w:sz w:val="20"/>
                <w:szCs w:val="20"/>
              </w:rPr>
              <w:t>v1</w:t>
            </w:r>
          </w:p>
        </w:tc>
        <w:tc>
          <w:tcPr>
            <w:tcW w:w="2160" w:type="dxa"/>
          </w:tcPr>
          <w:p w14:paraId="0A3F99F7" w14:textId="1D17C579" w:rsidR="00146314" w:rsidRPr="00627734" w:rsidRDefault="00146314" w:rsidP="00DA78C7">
            <w:pPr>
              <w:pStyle w:val="TableParagraph"/>
              <w:ind w:left="360"/>
              <w:rPr>
                <w:sz w:val="20"/>
              </w:rPr>
            </w:pPr>
            <w:r w:rsidRPr="00627734">
              <w:rPr>
                <w:sz w:val="20"/>
                <w:szCs w:val="20"/>
              </w:rPr>
              <w:t>06/06/2024</w:t>
            </w:r>
          </w:p>
        </w:tc>
        <w:tc>
          <w:tcPr>
            <w:tcW w:w="2070" w:type="dxa"/>
          </w:tcPr>
          <w:p w14:paraId="0A3F99F8" w14:textId="1765A63D" w:rsidR="00146314" w:rsidRPr="00627734" w:rsidRDefault="00146314" w:rsidP="00DA78C7">
            <w:pPr>
              <w:pStyle w:val="TableParagraph"/>
              <w:ind w:left="360"/>
              <w:rPr>
                <w:sz w:val="20"/>
              </w:rPr>
            </w:pPr>
            <w:r w:rsidRPr="00627734">
              <w:rPr>
                <w:sz w:val="20"/>
              </w:rPr>
              <w:t>Michael Kohronas</w:t>
            </w:r>
          </w:p>
        </w:tc>
        <w:tc>
          <w:tcPr>
            <w:tcW w:w="1530" w:type="dxa"/>
          </w:tcPr>
          <w:p w14:paraId="0A3F99F9" w14:textId="77777777" w:rsidR="00146314" w:rsidRPr="00627734" w:rsidRDefault="00146314" w:rsidP="00DA78C7">
            <w:pPr>
              <w:pStyle w:val="TableParagraph"/>
              <w:ind w:left="360"/>
              <w:rPr>
                <w:sz w:val="20"/>
              </w:rPr>
            </w:pPr>
          </w:p>
        </w:tc>
        <w:tc>
          <w:tcPr>
            <w:tcW w:w="3660" w:type="dxa"/>
          </w:tcPr>
          <w:p w14:paraId="0A3F99FA" w14:textId="31A7415C" w:rsidR="00146314" w:rsidRPr="00627734" w:rsidRDefault="00146314" w:rsidP="00DA78C7">
            <w:pPr>
              <w:pStyle w:val="TableParagraph"/>
              <w:ind w:left="360"/>
              <w:rPr>
                <w:sz w:val="20"/>
              </w:rPr>
            </w:pPr>
            <w:r w:rsidRPr="00627734">
              <w:rPr>
                <w:sz w:val="20"/>
              </w:rPr>
              <w:t>Added the exception and exemption and enforcement as a group</w:t>
            </w:r>
          </w:p>
        </w:tc>
      </w:tr>
      <w:tr w:rsidR="00146314" w:rsidRPr="00627734" w14:paraId="0C5E1DCF" w14:textId="77777777" w:rsidTr="008A473E">
        <w:trPr>
          <w:trHeight w:val="720"/>
        </w:trPr>
        <w:tc>
          <w:tcPr>
            <w:tcW w:w="1440" w:type="dxa"/>
          </w:tcPr>
          <w:p w14:paraId="7FEC1597" w14:textId="4C48C42C" w:rsidR="00146314" w:rsidRPr="00627734" w:rsidRDefault="00146314" w:rsidP="00DA78C7">
            <w:pPr>
              <w:pStyle w:val="TableParagraph"/>
              <w:ind w:left="360"/>
              <w:rPr>
                <w:sz w:val="20"/>
              </w:rPr>
            </w:pPr>
            <w:r w:rsidRPr="00627734">
              <w:rPr>
                <w:sz w:val="20"/>
              </w:rPr>
              <w:t>V2</w:t>
            </w:r>
          </w:p>
        </w:tc>
        <w:tc>
          <w:tcPr>
            <w:tcW w:w="2160" w:type="dxa"/>
          </w:tcPr>
          <w:p w14:paraId="1F054B93" w14:textId="7C06105B" w:rsidR="00146314" w:rsidRPr="00627734" w:rsidRDefault="00146314" w:rsidP="00DA78C7">
            <w:pPr>
              <w:pStyle w:val="TableParagraph"/>
              <w:ind w:left="360"/>
              <w:rPr>
                <w:sz w:val="20"/>
              </w:rPr>
            </w:pPr>
            <w:r w:rsidRPr="00627734">
              <w:rPr>
                <w:sz w:val="20"/>
              </w:rPr>
              <w:t>06/07</w:t>
            </w:r>
            <w:r w:rsidR="0014424A" w:rsidRPr="00627734">
              <w:rPr>
                <w:sz w:val="20"/>
              </w:rPr>
              <w:t>/2024</w:t>
            </w:r>
          </w:p>
        </w:tc>
        <w:tc>
          <w:tcPr>
            <w:tcW w:w="2070" w:type="dxa"/>
          </w:tcPr>
          <w:p w14:paraId="29311AB3" w14:textId="5B4AFDA5" w:rsidR="00146314" w:rsidRPr="00627734" w:rsidRDefault="00146314" w:rsidP="00DA78C7">
            <w:pPr>
              <w:pStyle w:val="TableParagraph"/>
              <w:ind w:left="360"/>
              <w:rPr>
                <w:sz w:val="20"/>
              </w:rPr>
            </w:pPr>
            <w:r w:rsidRPr="00627734">
              <w:rPr>
                <w:sz w:val="20"/>
              </w:rPr>
              <w:t>Michael Kohronas</w:t>
            </w:r>
          </w:p>
        </w:tc>
        <w:tc>
          <w:tcPr>
            <w:tcW w:w="1530" w:type="dxa"/>
          </w:tcPr>
          <w:p w14:paraId="5BDA05C4" w14:textId="77777777" w:rsidR="00146314" w:rsidRPr="00627734" w:rsidRDefault="00146314" w:rsidP="00DA78C7">
            <w:pPr>
              <w:pStyle w:val="TableParagraph"/>
              <w:ind w:left="360"/>
              <w:rPr>
                <w:sz w:val="20"/>
              </w:rPr>
            </w:pPr>
          </w:p>
        </w:tc>
        <w:tc>
          <w:tcPr>
            <w:tcW w:w="3660" w:type="dxa"/>
          </w:tcPr>
          <w:p w14:paraId="561C07A5" w14:textId="107B3FC2" w:rsidR="00146314" w:rsidRPr="00627734" w:rsidRDefault="00146314" w:rsidP="00DA78C7">
            <w:pPr>
              <w:pStyle w:val="TableParagraph"/>
              <w:ind w:left="360"/>
              <w:rPr>
                <w:sz w:val="20"/>
              </w:rPr>
            </w:pPr>
            <w:r w:rsidRPr="00627734">
              <w:rPr>
                <w:sz w:val="20"/>
              </w:rPr>
              <w:t xml:space="preserve">Fixed issues with text size and font, added name and date to header, </w:t>
            </w:r>
          </w:p>
        </w:tc>
      </w:tr>
      <w:tr w:rsidR="00146314" w:rsidRPr="00627734" w14:paraId="468D8D56" w14:textId="77777777" w:rsidTr="008A473E">
        <w:trPr>
          <w:trHeight w:val="720"/>
        </w:trPr>
        <w:tc>
          <w:tcPr>
            <w:tcW w:w="1440" w:type="dxa"/>
          </w:tcPr>
          <w:p w14:paraId="77E0C7C4" w14:textId="1561E6E5" w:rsidR="00146314" w:rsidRPr="00627734" w:rsidRDefault="000B4C1D" w:rsidP="00DA78C7">
            <w:pPr>
              <w:pStyle w:val="TableParagraph"/>
              <w:ind w:left="360"/>
              <w:rPr>
                <w:sz w:val="20"/>
              </w:rPr>
            </w:pPr>
            <w:r w:rsidRPr="00627734">
              <w:rPr>
                <w:sz w:val="20"/>
              </w:rPr>
              <w:t>V3</w:t>
            </w:r>
          </w:p>
        </w:tc>
        <w:tc>
          <w:tcPr>
            <w:tcW w:w="2160" w:type="dxa"/>
          </w:tcPr>
          <w:p w14:paraId="055CA3D1" w14:textId="1D09D5DB" w:rsidR="00146314" w:rsidRPr="00627734" w:rsidRDefault="000B4C1D" w:rsidP="00DA78C7">
            <w:pPr>
              <w:pStyle w:val="TableParagraph"/>
              <w:ind w:left="360"/>
              <w:rPr>
                <w:sz w:val="20"/>
              </w:rPr>
            </w:pPr>
            <w:r w:rsidRPr="00627734">
              <w:rPr>
                <w:sz w:val="20"/>
              </w:rPr>
              <w:t>06/</w:t>
            </w:r>
            <w:r w:rsidR="00150733" w:rsidRPr="00627734">
              <w:rPr>
                <w:sz w:val="20"/>
              </w:rPr>
              <w:t>24</w:t>
            </w:r>
            <w:r w:rsidRPr="00627734">
              <w:rPr>
                <w:sz w:val="20"/>
              </w:rPr>
              <w:t>/2024</w:t>
            </w:r>
          </w:p>
        </w:tc>
        <w:tc>
          <w:tcPr>
            <w:tcW w:w="2070" w:type="dxa"/>
          </w:tcPr>
          <w:p w14:paraId="4E0534E8" w14:textId="4EF0D330" w:rsidR="00146314" w:rsidRPr="00627734" w:rsidRDefault="000B4C1D" w:rsidP="00DA78C7">
            <w:pPr>
              <w:pStyle w:val="TableParagraph"/>
              <w:ind w:left="360"/>
              <w:rPr>
                <w:sz w:val="20"/>
              </w:rPr>
            </w:pPr>
            <w:r w:rsidRPr="00627734">
              <w:rPr>
                <w:sz w:val="20"/>
              </w:rPr>
              <w:t>Michael Kohronas</w:t>
            </w:r>
          </w:p>
        </w:tc>
        <w:tc>
          <w:tcPr>
            <w:tcW w:w="1530" w:type="dxa"/>
          </w:tcPr>
          <w:p w14:paraId="38CB9A06" w14:textId="77777777" w:rsidR="00146314" w:rsidRPr="00627734" w:rsidRDefault="00146314" w:rsidP="00DA78C7">
            <w:pPr>
              <w:pStyle w:val="TableParagraph"/>
              <w:ind w:left="360"/>
              <w:rPr>
                <w:sz w:val="20"/>
              </w:rPr>
            </w:pPr>
          </w:p>
        </w:tc>
        <w:tc>
          <w:tcPr>
            <w:tcW w:w="3660" w:type="dxa"/>
          </w:tcPr>
          <w:p w14:paraId="75E0A7AD" w14:textId="4D189BCB" w:rsidR="00146314" w:rsidRPr="00627734" w:rsidRDefault="001426D2" w:rsidP="00DA78C7">
            <w:pPr>
              <w:pStyle w:val="TableParagraph"/>
              <w:ind w:left="360"/>
              <w:rPr>
                <w:sz w:val="20"/>
              </w:rPr>
            </w:pPr>
            <w:r w:rsidRPr="00627734">
              <w:rPr>
                <w:sz w:val="20"/>
              </w:rPr>
              <w:t xml:space="preserve">Added </w:t>
            </w:r>
            <w:r w:rsidR="00CF6358">
              <w:rPr>
                <w:sz w:val="20"/>
              </w:rPr>
              <w:t>Password Standard Information</w:t>
            </w:r>
          </w:p>
        </w:tc>
      </w:tr>
      <w:tr w:rsidR="00146314" w:rsidRPr="00627734" w14:paraId="0A3F9A01" w14:textId="77777777" w:rsidTr="008A473E">
        <w:trPr>
          <w:trHeight w:val="720"/>
        </w:trPr>
        <w:tc>
          <w:tcPr>
            <w:tcW w:w="1440" w:type="dxa"/>
          </w:tcPr>
          <w:p w14:paraId="0A3F99FC" w14:textId="77777777" w:rsidR="00146314" w:rsidRPr="00627734" w:rsidRDefault="00146314" w:rsidP="00DA78C7">
            <w:pPr>
              <w:pStyle w:val="TableParagraph"/>
              <w:ind w:left="360"/>
              <w:rPr>
                <w:sz w:val="20"/>
              </w:rPr>
            </w:pPr>
          </w:p>
        </w:tc>
        <w:tc>
          <w:tcPr>
            <w:tcW w:w="2160" w:type="dxa"/>
          </w:tcPr>
          <w:p w14:paraId="0A3F99FD" w14:textId="77777777" w:rsidR="00146314" w:rsidRPr="00627734" w:rsidRDefault="00146314" w:rsidP="00DA78C7">
            <w:pPr>
              <w:pStyle w:val="TableParagraph"/>
              <w:rPr>
                <w:sz w:val="20"/>
              </w:rPr>
            </w:pPr>
          </w:p>
        </w:tc>
        <w:tc>
          <w:tcPr>
            <w:tcW w:w="2070" w:type="dxa"/>
          </w:tcPr>
          <w:p w14:paraId="0A3F99FE" w14:textId="77777777" w:rsidR="00146314" w:rsidRPr="00627734" w:rsidRDefault="00146314" w:rsidP="00DA78C7">
            <w:pPr>
              <w:pStyle w:val="TableParagraph"/>
              <w:ind w:left="360"/>
              <w:rPr>
                <w:sz w:val="20"/>
              </w:rPr>
            </w:pPr>
          </w:p>
        </w:tc>
        <w:tc>
          <w:tcPr>
            <w:tcW w:w="1530" w:type="dxa"/>
          </w:tcPr>
          <w:p w14:paraId="0A3F99FF" w14:textId="77777777" w:rsidR="00146314" w:rsidRPr="00627734" w:rsidRDefault="00146314" w:rsidP="00DA78C7">
            <w:pPr>
              <w:pStyle w:val="TableParagraph"/>
              <w:ind w:left="360"/>
              <w:rPr>
                <w:sz w:val="20"/>
              </w:rPr>
            </w:pPr>
          </w:p>
        </w:tc>
        <w:tc>
          <w:tcPr>
            <w:tcW w:w="3660" w:type="dxa"/>
          </w:tcPr>
          <w:p w14:paraId="0A3F9A00" w14:textId="77777777" w:rsidR="00146314" w:rsidRPr="00627734" w:rsidRDefault="00146314" w:rsidP="00DA78C7">
            <w:pPr>
              <w:pStyle w:val="TableParagraph"/>
              <w:ind w:left="360"/>
              <w:rPr>
                <w:sz w:val="20"/>
              </w:rPr>
            </w:pPr>
          </w:p>
        </w:tc>
      </w:tr>
    </w:tbl>
    <w:p w14:paraId="0A3F9A02" w14:textId="77777777" w:rsidR="00FC3421" w:rsidRPr="00627734" w:rsidRDefault="00FC3421" w:rsidP="00DA78C7">
      <w:pPr>
        <w:ind w:left="360"/>
        <w:rPr>
          <w:sz w:val="20"/>
        </w:rPr>
        <w:sectPr w:rsidR="00FC3421" w:rsidRPr="00627734" w:rsidSect="00395F8E">
          <w:pgSz w:w="12240" w:h="15840"/>
          <w:pgMar w:top="1660" w:right="500" w:bottom="980" w:left="500" w:header="731" w:footer="797" w:gutter="0"/>
          <w:cols w:space="720"/>
        </w:sectPr>
      </w:pPr>
    </w:p>
    <w:p w14:paraId="0A3F9A03" w14:textId="77777777" w:rsidR="00FC3421" w:rsidRDefault="009B0A0B" w:rsidP="00DA78C7">
      <w:pPr>
        <w:pStyle w:val="BodyText"/>
        <w:ind w:left="360" w:right="1250"/>
        <w:rPr>
          <w:rStyle w:val="Heading1Char"/>
          <w:rFonts w:cs="Arial"/>
        </w:rPr>
      </w:pPr>
      <w:bookmarkStart w:id="22" w:name="Citations"/>
      <w:bookmarkStart w:id="23" w:name="_Toc170425792"/>
      <w:bookmarkEnd w:id="22"/>
      <w:r w:rsidRPr="00627734">
        <w:rPr>
          <w:rStyle w:val="Heading1Char"/>
          <w:rFonts w:cs="Arial"/>
        </w:rPr>
        <w:lastRenderedPageBreak/>
        <w:t>Citations</w:t>
      </w:r>
      <w:bookmarkEnd w:id="23"/>
    </w:p>
    <w:p w14:paraId="2E5AA2BB" w14:textId="77777777" w:rsidR="00DA78C7" w:rsidRPr="00DA78C7" w:rsidRDefault="00DA78C7" w:rsidP="00DA78C7">
      <w:pPr>
        <w:pStyle w:val="BodyText"/>
        <w:ind w:left="360" w:right="1250"/>
        <w:rPr>
          <w:rStyle w:val="Heading1Char"/>
          <w:rFonts w:cs="Arial"/>
          <w:sz w:val="24"/>
          <w:szCs w:val="24"/>
        </w:rPr>
      </w:pPr>
    </w:p>
    <w:p w14:paraId="326B4482" w14:textId="76616280" w:rsidR="00621E41" w:rsidRPr="000756E5" w:rsidRDefault="00DA78C7" w:rsidP="00DA78C7">
      <w:pPr>
        <w:pStyle w:val="BodyText"/>
        <w:ind w:left="360" w:right="1250"/>
        <w:rPr>
          <w:rStyle w:val="Heading1Char"/>
          <w:rFonts w:cs="Arial"/>
          <w:sz w:val="18"/>
          <w:szCs w:val="18"/>
        </w:rPr>
      </w:pPr>
      <w:hyperlink r:id="rId10" w:history="1">
        <w:r w:rsidRPr="00FC2E03">
          <w:rPr>
            <w:rStyle w:val="Hyperlink"/>
            <w:sz w:val="24"/>
            <w:szCs w:val="24"/>
          </w:rPr>
          <w:t>https://its.weill.cornell.edu/policies/1115-password-Procedure</w:t>
        </w:r>
      </w:hyperlink>
    </w:p>
    <w:sectPr w:rsidR="00621E41" w:rsidRPr="000756E5">
      <w:pgSz w:w="12240" w:h="15840"/>
      <w:pgMar w:top="1660" w:right="500" w:bottom="980" w:left="500" w:header="731"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18395" w14:textId="77777777" w:rsidR="0080661E" w:rsidRDefault="0080661E">
      <w:r>
        <w:separator/>
      </w:r>
    </w:p>
  </w:endnote>
  <w:endnote w:type="continuationSeparator" w:id="0">
    <w:p w14:paraId="6E1FEFB1" w14:textId="77777777" w:rsidR="0080661E" w:rsidRDefault="0080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9" w14:textId="77777777" w:rsidR="00FC3421" w:rsidRDefault="009B0A0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A3F9A0C" wp14:editId="0A3F9A0D">
              <wp:simplePos x="0" y="0"/>
              <wp:positionH relativeFrom="page">
                <wp:posOffset>6743700</wp:posOffset>
              </wp:positionH>
              <wp:positionV relativeFrom="page">
                <wp:posOffset>9412796</wp:posOffset>
              </wp:positionV>
              <wp:extent cx="205104" cy="2813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81305"/>
                      </a:xfrm>
                      <a:prstGeom prst="rect">
                        <a:avLst/>
                      </a:prstGeom>
                    </wps:spPr>
                    <wps:txbx>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wps:txbx>
                    <wps:bodyPr wrap="square" lIns="0" tIns="0" rIns="0" bIns="0" rtlCol="0">
                      <a:noAutofit/>
                    </wps:bodyPr>
                  </wps:wsp>
                </a:graphicData>
              </a:graphic>
            </wp:anchor>
          </w:drawing>
        </mc:Choice>
        <mc:Fallback>
          <w:pict>
            <v:shapetype w14:anchorId="0A3F9A0C" id="_x0000_t202" coordsize="21600,21600" o:spt="202" path="m,l,21600r21600,l21600,xe">
              <v:stroke joinstyle="miter"/>
              <v:path gradientshapeok="t" o:connecttype="rect"/>
            </v:shapetype>
            <v:shape id="Textbox 5" o:spid="_x0000_s1028" type="#_x0000_t202" style="position:absolute;margin-left:531pt;margin-top:741.15pt;width:16.15pt;height:22.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" filled="f" stroked="f">
              <v:textbox inset="0,0,0,0">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0876E" w14:textId="77777777" w:rsidR="0080661E" w:rsidRDefault="0080661E">
      <w:r>
        <w:separator/>
      </w:r>
    </w:p>
  </w:footnote>
  <w:footnote w:type="continuationSeparator" w:id="0">
    <w:p w14:paraId="4573184C" w14:textId="77777777" w:rsidR="0080661E" w:rsidRDefault="00806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8" w14:textId="77777777" w:rsidR="00FC3421" w:rsidRDefault="009B0A0B">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0A3F9A0A" wp14:editId="1C2C3EDA">
              <wp:simplePos x="0" y="0"/>
              <wp:positionH relativeFrom="page">
                <wp:posOffset>474980</wp:posOffset>
              </wp:positionH>
              <wp:positionV relativeFrom="page">
                <wp:posOffset>323850</wp:posOffset>
              </wp:positionV>
              <wp:extent cx="2503170" cy="6280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170" cy="628015"/>
                      </a:xfrm>
                      <a:prstGeom prst="rect">
                        <a:avLst/>
                      </a:prstGeom>
                    </wps:spPr>
                    <wps:txbx>
                      <w:txbxContent>
                        <w:p w14:paraId="0A3F9A15" w14:textId="599C0C53" w:rsidR="00FC3421" w:rsidRDefault="009B0A0B">
                          <w:pPr>
                            <w:spacing w:before="14"/>
                            <w:ind w:left="20"/>
                            <w:rPr>
                              <w:sz w:val="20"/>
                            </w:rPr>
                          </w:pPr>
                          <w:r>
                            <w:rPr>
                              <w:spacing w:val="-2"/>
                              <w:w w:val="90"/>
                              <w:sz w:val="20"/>
                            </w:rPr>
                            <w:t>&lt;</w:t>
                          </w:r>
                          <w:r w:rsidR="003568D4">
                            <w:rPr>
                              <w:spacing w:val="-2"/>
                              <w:w w:val="90"/>
                              <w:sz w:val="20"/>
                            </w:rPr>
                            <w:t>Password Standard</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wps:txbx>
                    <wps:bodyPr wrap="square" lIns="0" tIns="0" rIns="0" bIns="0" rtlCol="0">
                      <a:noAutofit/>
                    </wps:bodyPr>
                  </wps:wsp>
                </a:graphicData>
              </a:graphic>
            </wp:anchor>
          </w:drawing>
        </mc:Choice>
        <mc:Fallback>
          <w:pict>
            <v:shapetype w14:anchorId="0A3F9A0A" id="_x0000_t202" coordsize="21600,21600" o:spt="202" path="m,l,21600r21600,l21600,xe">
              <v:stroke joinstyle="miter"/>
              <v:path gradientshapeok="t" o:connecttype="rect"/>
            </v:shapetype>
            <v:shape id="Textbox 4" o:spid="_x0000_s1027" type="#_x0000_t202" style="position:absolute;margin-left:37.4pt;margin-top:25.5pt;width:197.1pt;height:49.4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" filled="f" stroked="f">
              <v:textbox inset="0,0,0,0">
                <w:txbxContent>
                  <w:p w14:paraId="0A3F9A15" w14:textId="599C0C53" w:rsidR="00FC3421" w:rsidRDefault="009B0A0B">
                    <w:pPr>
                      <w:spacing w:before="14"/>
                      <w:ind w:left="20"/>
                      <w:rPr>
                        <w:sz w:val="20"/>
                      </w:rPr>
                    </w:pPr>
                    <w:r>
                      <w:rPr>
                        <w:spacing w:val="-2"/>
                        <w:w w:val="90"/>
                        <w:sz w:val="20"/>
                      </w:rPr>
                      <w:t>&lt;</w:t>
                    </w:r>
                    <w:r w:rsidR="003568D4">
                      <w:rPr>
                        <w:spacing w:val="-2"/>
                        <w:w w:val="90"/>
                        <w:sz w:val="20"/>
                      </w:rPr>
                      <w:t>Password Standard</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0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91985"/>
    <w:multiLevelType w:val="multilevel"/>
    <w:tmpl w:val="965E0F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692E39"/>
    <w:multiLevelType w:val="hybridMultilevel"/>
    <w:tmpl w:val="0D2ED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902774"/>
    <w:multiLevelType w:val="multilevel"/>
    <w:tmpl w:val="6B6C7D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F04D1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1F37D6"/>
    <w:multiLevelType w:val="multilevel"/>
    <w:tmpl w:val="BC3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076F0"/>
    <w:multiLevelType w:val="hybridMultilevel"/>
    <w:tmpl w:val="4142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A04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4441C"/>
    <w:multiLevelType w:val="hybridMultilevel"/>
    <w:tmpl w:val="6DC83044"/>
    <w:lvl w:ilvl="0" w:tplc="3AF89D4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4686"/>
    <w:multiLevelType w:val="multilevel"/>
    <w:tmpl w:val="AFE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00C95"/>
    <w:multiLevelType w:val="hybridMultilevel"/>
    <w:tmpl w:val="CD666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A14FD1"/>
    <w:multiLevelType w:val="multilevel"/>
    <w:tmpl w:val="AF70F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B7909"/>
    <w:multiLevelType w:val="multilevel"/>
    <w:tmpl w:val="455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93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A33F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0F2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A0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1828A5"/>
    <w:multiLevelType w:val="multilevel"/>
    <w:tmpl w:val="FDD20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D333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F67A00"/>
    <w:multiLevelType w:val="hybridMultilevel"/>
    <w:tmpl w:val="2BE6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4288369">
    <w:abstractNumId w:val="18"/>
  </w:num>
  <w:num w:numId="2" w16cid:durableId="332298431">
    <w:abstractNumId w:val="16"/>
  </w:num>
  <w:num w:numId="3" w16cid:durableId="1932808186">
    <w:abstractNumId w:val="15"/>
  </w:num>
  <w:num w:numId="4" w16cid:durableId="979724090">
    <w:abstractNumId w:val="14"/>
  </w:num>
  <w:num w:numId="5" w16cid:durableId="446974592">
    <w:abstractNumId w:val="13"/>
  </w:num>
  <w:num w:numId="6" w16cid:durableId="1629975150">
    <w:abstractNumId w:val="0"/>
  </w:num>
  <w:num w:numId="7" w16cid:durableId="118914800">
    <w:abstractNumId w:val="7"/>
  </w:num>
  <w:num w:numId="8" w16cid:durableId="429396245">
    <w:abstractNumId w:val="4"/>
  </w:num>
  <w:num w:numId="9" w16cid:durableId="215624260">
    <w:abstractNumId w:val="8"/>
  </w:num>
  <w:num w:numId="10" w16cid:durableId="318771664">
    <w:abstractNumId w:val="11"/>
  </w:num>
  <w:num w:numId="11" w16cid:durableId="1866286538">
    <w:abstractNumId w:val="17"/>
  </w:num>
  <w:num w:numId="12" w16cid:durableId="1596553037">
    <w:abstractNumId w:val="3"/>
  </w:num>
  <w:num w:numId="13" w16cid:durableId="2119329350">
    <w:abstractNumId w:val="5"/>
  </w:num>
  <w:num w:numId="14" w16cid:durableId="496044963">
    <w:abstractNumId w:val="2"/>
  </w:num>
  <w:num w:numId="15" w16cid:durableId="1091507814">
    <w:abstractNumId w:val="19"/>
  </w:num>
  <w:num w:numId="16" w16cid:durableId="1457407775">
    <w:abstractNumId w:val="10"/>
  </w:num>
  <w:num w:numId="17" w16cid:durableId="698698537">
    <w:abstractNumId w:val="1"/>
  </w:num>
  <w:num w:numId="18" w16cid:durableId="1708988307">
    <w:abstractNumId w:val="12"/>
  </w:num>
  <w:num w:numId="19" w16cid:durableId="722560435">
    <w:abstractNumId w:val="9"/>
  </w:num>
  <w:num w:numId="20" w16cid:durableId="427773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421"/>
    <w:rsid w:val="00007605"/>
    <w:rsid w:val="000322E8"/>
    <w:rsid w:val="000756E5"/>
    <w:rsid w:val="00086837"/>
    <w:rsid w:val="00087202"/>
    <w:rsid w:val="000A15E6"/>
    <w:rsid w:val="000B4C1D"/>
    <w:rsid w:val="000D2366"/>
    <w:rsid w:val="000D32C6"/>
    <w:rsid w:val="00111C43"/>
    <w:rsid w:val="00142619"/>
    <w:rsid w:val="001426D2"/>
    <w:rsid w:val="00142711"/>
    <w:rsid w:val="0014424A"/>
    <w:rsid w:val="00146314"/>
    <w:rsid w:val="00150733"/>
    <w:rsid w:val="00166127"/>
    <w:rsid w:val="0016760E"/>
    <w:rsid w:val="001A5B0C"/>
    <w:rsid w:val="001C0C75"/>
    <w:rsid w:val="001D336B"/>
    <w:rsid w:val="001D55E9"/>
    <w:rsid w:val="00215A22"/>
    <w:rsid w:val="00226E69"/>
    <w:rsid w:val="00246691"/>
    <w:rsid w:val="002568FA"/>
    <w:rsid w:val="00274E0D"/>
    <w:rsid w:val="002B19EB"/>
    <w:rsid w:val="002E3B3F"/>
    <w:rsid w:val="002E4EDD"/>
    <w:rsid w:val="002E5291"/>
    <w:rsid w:val="002E7813"/>
    <w:rsid w:val="002F35BC"/>
    <w:rsid w:val="003028D6"/>
    <w:rsid w:val="00314505"/>
    <w:rsid w:val="0033670C"/>
    <w:rsid w:val="00336B29"/>
    <w:rsid w:val="003568D4"/>
    <w:rsid w:val="003630AB"/>
    <w:rsid w:val="00373165"/>
    <w:rsid w:val="0039270A"/>
    <w:rsid w:val="00395F8E"/>
    <w:rsid w:val="003B48DF"/>
    <w:rsid w:val="003C276A"/>
    <w:rsid w:val="003D3DE1"/>
    <w:rsid w:val="00411B03"/>
    <w:rsid w:val="004233BB"/>
    <w:rsid w:val="0042639B"/>
    <w:rsid w:val="00432472"/>
    <w:rsid w:val="00451428"/>
    <w:rsid w:val="0045646A"/>
    <w:rsid w:val="00466B49"/>
    <w:rsid w:val="004734EA"/>
    <w:rsid w:val="004942A3"/>
    <w:rsid w:val="004C3096"/>
    <w:rsid w:val="004C536B"/>
    <w:rsid w:val="00505A89"/>
    <w:rsid w:val="005427F7"/>
    <w:rsid w:val="005655AE"/>
    <w:rsid w:val="0057077E"/>
    <w:rsid w:val="00595090"/>
    <w:rsid w:val="005D11D0"/>
    <w:rsid w:val="005F3CE5"/>
    <w:rsid w:val="00621E41"/>
    <w:rsid w:val="0062200E"/>
    <w:rsid w:val="00627734"/>
    <w:rsid w:val="006340C1"/>
    <w:rsid w:val="006462B4"/>
    <w:rsid w:val="006877C6"/>
    <w:rsid w:val="006C1144"/>
    <w:rsid w:val="006F52D2"/>
    <w:rsid w:val="00727569"/>
    <w:rsid w:val="00737AF1"/>
    <w:rsid w:val="0074778E"/>
    <w:rsid w:val="00761C8E"/>
    <w:rsid w:val="00771308"/>
    <w:rsid w:val="0077500F"/>
    <w:rsid w:val="00776049"/>
    <w:rsid w:val="007A2C6E"/>
    <w:rsid w:val="007B66F5"/>
    <w:rsid w:val="0080661E"/>
    <w:rsid w:val="0081238C"/>
    <w:rsid w:val="00846753"/>
    <w:rsid w:val="008545FB"/>
    <w:rsid w:val="00864F48"/>
    <w:rsid w:val="00887159"/>
    <w:rsid w:val="008A074E"/>
    <w:rsid w:val="008A473E"/>
    <w:rsid w:val="008C56E7"/>
    <w:rsid w:val="008D6F18"/>
    <w:rsid w:val="0091588E"/>
    <w:rsid w:val="0092040A"/>
    <w:rsid w:val="009628ED"/>
    <w:rsid w:val="00986FF6"/>
    <w:rsid w:val="009937A9"/>
    <w:rsid w:val="009B0A0B"/>
    <w:rsid w:val="009B1300"/>
    <w:rsid w:val="009C5542"/>
    <w:rsid w:val="009C5DEE"/>
    <w:rsid w:val="009C7D85"/>
    <w:rsid w:val="009E1328"/>
    <w:rsid w:val="00A00C82"/>
    <w:rsid w:val="00A62F8A"/>
    <w:rsid w:val="00A97936"/>
    <w:rsid w:val="00AC7AEF"/>
    <w:rsid w:val="00AD2060"/>
    <w:rsid w:val="00B10C3B"/>
    <w:rsid w:val="00B446FD"/>
    <w:rsid w:val="00B50D09"/>
    <w:rsid w:val="00B56126"/>
    <w:rsid w:val="00B632C6"/>
    <w:rsid w:val="00B63C26"/>
    <w:rsid w:val="00B80EE0"/>
    <w:rsid w:val="00B953CC"/>
    <w:rsid w:val="00BA350F"/>
    <w:rsid w:val="00BA6975"/>
    <w:rsid w:val="00BD51F0"/>
    <w:rsid w:val="00C0136F"/>
    <w:rsid w:val="00C33B1C"/>
    <w:rsid w:val="00C47DDE"/>
    <w:rsid w:val="00C540D1"/>
    <w:rsid w:val="00C82967"/>
    <w:rsid w:val="00CC0FD2"/>
    <w:rsid w:val="00CD0B59"/>
    <w:rsid w:val="00CD0B6A"/>
    <w:rsid w:val="00CF26E9"/>
    <w:rsid w:val="00CF6358"/>
    <w:rsid w:val="00D06735"/>
    <w:rsid w:val="00D26868"/>
    <w:rsid w:val="00D32125"/>
    <w:rsid w:val="00D36874"/>
    <w:rsid w:val="00D62079"/>
    <w:rsid w:val="00D70F74"/>
    <w:rsid w:val="00D75A70"/>
    <w:rsid w:val="00D86F99"/>
    <w:rsid w:val="00DA78C7"/>
    <w:rsid w:val="00DB203A"/>
    <w:rsid w:val="00DE7F3A"/>
    <w:rsid w:val="00E338B3"/>
    <w:rsid w:val="00E80A12"/>
    <w:rsid w:val="00E960F6"/>
    <w:rsid w:val="00ED0811"/>
    <w:rsid w:val="00F01EB4"/>
    <w:rsid w:val="00F354A1"/>
    <w:rsid w:val="00F53AD0"/>
    <w:rsid w:val="00F55ABD"/>
    <w:rsid w:val="00F7410A"/>
    <w:rsid w:val="00FB1949"/>
    <w:rsid w:val="00FC3421"/>
    <w:rsid w:val="00FD1154"/>
    <w:rsid w:val="00FD4FA6"/>
    <w:rsid w:val="00FE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F99D3"/>
  <w15:docId w15:val="{44EC3D59-0D4F-1E41-A746-EC89496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0E"/>
    <w:rPr>
      <w:rFonts w:ascii="Arial" w:eastAsia="Arial" w:hAnsi="Arial" w:cs="Arial"/>
      <w:sz w:val="24"/>
    </w:rPr>
  </w:style>
  <w:style w:type="paragraph" w:styleId="Heading1">
    <w:name w:val="heading 1"/>
    <w:basedOn w:val="Normal"/>
    <w:next w:val="Normal"/>
    <w:link w:val="Heading1Char"/>
    <w:autoRedefine/>
    <w:uiPriority w:val="9"/>
    <w:qFormat/>
    <w:rsid w:val="00E338B3"/>
    <w:pPr>
      <w:keepNext/>
      <w:keepLines/>
      <w:spacing w:before="240" w:line="480" w:lineRule="auto"/>
      <w:ind w:firstLine="360"/>
      <w:outlineLvl w:val="0"/>
    </w:pPr>
    <w:rPr>
      <w:rFonts w:eastAsiaTheme="majorEastAsia"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200E"/>
    <w:rPr>
      <w:sz w:val="36"/>
      <w:szCs w:val="36"/>
    </w:rPr>
  </w:style>
  <w:style w:type="paragraph" w:styleId="Title">
    <w:name w:val="Title"/>
    <w:basedOn w:val="Normal"/>
    <w:uiPriority w:val="10"/>
    <w:qFormat/>
    <w:pPr>
      <w:spacing w:before="77"/>
      <w:ind w:left="2624" w:right="1298" w:firstLine="428"/>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99"/>
    <w:semiHidden/>
    <w:rsid w:val="0062200E"/>
    <w:rPr>
      <w:rFonts w:ascii="Arial" w:eastAsia="Arial" w:hAnsi="Arial" w:cs="Arial"/>
    </w:rPr>
  </w:style>
  <w:style w:type="character" w:customStyle="1" w:styleId="Heading1Char">
    <w:name w:val="Heading 1 Char"/>
    <w:basedOn w:val="DefaultParagraphFont"/>
    <w:link w:val="Heading1"/>
    <w:uiPriority w:val="9"/>
    <w:rsid w:val="00E338B3"/>
    <w:rPr>
      <w:rFonts w:ascii="Arial" w:eastAsiaTheme="majorEastAsia" w:hAnsi="Arial" w:cstheme="majorBidi"/>
      <w:color w:val="365F91" w:themeColor="accent1" w:themeShade="BF"/>
      <w:sz w:val="32"/>
      <w:szCs w:val="32"/>
    </w:rPr>
  </w:style>
  <w:style w:type="paragraph" w:styleId="Header">
    <w:name w:val="header"/>
    <w:basedOn w:val="Normal"/>
    <w:link w:val="HeaderChar"/>
    <w:uiPriority w:val="99"/>
    <w:unhideWhenUsed/>
    <w:rsid w:val="0062200E"/>
    <w:pPr>
      <w:tabs>
        <w:tab w:val="center" w:pos="4680"/>
        <w:tab w:val="right" w:pos="9360"/>
      </w:tabs>
    </w:pPr>
  </w:style>
  <w:style w:type="character" w:customStyle="1" w:styleId="HeaderChar">
    <w:name w:val="Header Char"/>
    <w:basedOn w:val="DefaultParagraphFont"/>
    <w:link w:val="Header"/>
    <w:uiPriority w:val="99"/>
    <w:rsid w:val="0062200E"/>
    <w:rPr>
      <w:rFonts w:ascii="Arial" w:eastAsia="Arial" w:hAnsi="Arial" w:cs="Arial"/>
      <w:sz w:val="24"/>
    </w:rPr>
  </w:style>
  <w:style w:type="paragraph" w:styleId="Footer">
    <w:name w:val="footer"/>
    <w:basedOn w:val="Normal"/>
    <w:link w:val="FooterChar"/>
    <w:uiPriority w:val="99"/>
    <w:unhideWhenUsed/>
    <w:rsid w:val="0062200E"/>
    <w:pPr>
      <w:tabs>
        <w:tab w:val="center" w:pos="4680"/>
        <w:tab w:val="right" w:pos="9360"/>
      </w:tabs>
    </w:pPr>
  </w:style>
  <w:style w:type="character" w:customStyle="1" w:styleId="FooterChar">
    <w:name w:val="Footer Char"/>
    <w:basedOn w:val="DefaultParagraphFont"/>
    <w:link w:val="Footer"/>
    <w:uiPriority w:val="99"/>
    <w:rsid w:val="0062200E"/>
    <w:rPr>
      <w:rFonts w:ascii="Arial" w:eastAsia="Arial" w:hAnsi="Arial" w:cs="Arial"/>
      <w:sz w:val="24"/>
    </w:rPr>
  </w:style>
  <w:style w:type="numbering" w:styleId="111111">
    <w:name w:val="Outline List 2"/>
    <w:basedOn w:val="NoList"/>
    <w:uiPriority w:val="99"/>
    <w:semiHidden/>
    <w:unhideWhenUsed/>
    <w:rsid w:val="00761C8E"/>
    <w:pPr>
      <w:numPr>
        <w:numId w:val="8"/>
      </w:numPr>
    </w:pPr>
  </w:style>
  <w:style w:type="paragraph" w:styleId="TOCHeading">
    <w:name w:val="TOC Heading"/>
    <w:basedOn w:val="Heading1"/>
    <w:next w:val="Normal"/>
    <w:uiPriority w:val="39"/>
    <w:unhideWhenUsed/>
    <w:qFormat/>
    <w:rsid w:val="004C536B"/>
    <w:pPr>
      <w:widowControl/>
      <w:autoSpaceDE/>
      <w:autoSpaceDN/>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4C536B"/>
    <w:pPr>
      <w:spacing w:before="360" w:after="360"/>
    </w:pPr>
    <w:rPr>
      <w:rFonts w:asciiTheme="minorHAnsi" w:hAnsiTheme="minorHAnsi" w:cstheme="minorHAnsi"/>
      <w:b/>
      <w:bCs/>
      <w:caps/>
      <w:sz w:val="22"/>
      <w:u w:val="single"/>
    </w:rPr>
  </w:style>
  <w:style w:type="character" w:styleId="Hyperlink">
    <w:name w:val="Hyperlink"/>
    <w:basedOn w:val="DefaultParagraphFont"/>
    <w:uiPriority w:val="99"/>
    <w:unhideWhenUsed/>
    <w:rsid w:val="004C536B"/>
    <w:rPr>
      <w:color w:val="0000FF" w:themeColor="hyperlink"/>
      <w:u w:val="single"/>
    </w:rPr>
  </w:style>
  <w:style w:type="paragraph" w:styleId="TOC2">
    <w:name w:val="toc 2"/>
    <w:basedOn w:val="Normal"/>
    <w:next w:val="Normal"/>
    <w:autoRedefine/>
    <w:uiPriority w:val="39"/>
    <w:semiHidden/>
    <w:unhideWhenUsed/>
    <w:rsid w:val="004C536B"/>
    <w:rPr>
      <w:rFonts w:asciiTheme="minorHAnsi" w:hAnsiTheme="minorHAnsi" w:cstheme="minorHAnsi"/>
      <w:b/>
      <w:bCs/>
      <w:smallCaps/>
      <w:sz w:val="22"/>
    </w:rPr>
  </w:style>
  <w:style w:type="paragraph" w:styleId="TOC3">
    <w:name w:val="toc 3"/>
    <w:basedOn w:val="Normal"/>
    <w:next w:val="Normal"/>
    <w:autoRedefine/>
    <w:uiPriority w:val="39"/>
    <w:semiHidden/>
    <w:unhideWhenUsed/>
    <w:rsid w:val="004C536B"/>
    <w:rPr>
      <w:rFonts w:asciiTheme="minorHAnsi" w:hAnsiTheme="minorHAnsi" w:cstheme="minorHAnsi"/>
      <w:smallCaps/>
      <w:sz w:val="22"/>
    </w:rPr>
  </w:style>
  <w:style w:type="paragraph" w:styleId="TOC4">
    <w:name w:val="toc 4"/>
    <w:basedOn w:val="Normal"/>
    <w:next w:val="Normal"/>
    <w:autoRedefine/>
    <w:uiPriority w:val="39"/>
    <w:semiHidden/>
    <w:unhideWhenUsed/>
    <w:rsid w:val="004C536B"/>
    <w:rPr>
      <w:rFonts w:asciiTheme="minorHAnsi" w:hAnsiTheme="minorHAnsi" w:cstheme="minorHAnsi"/>
      <w:sz w:val="22"/>
    </w:rPr>
  </w:style>
  <w:style w:type="paragraph" w:styleId="TOC5">
    <w:name w:val="toc 5"/>
    <w:basedOn w:val="Normal"/>
    <w:next w:val="Normal"/>
    <w:autoRedefine/>
    <w:uiPriority w:val="39"/>
    <w:semiHidden/>
    <w:unhideWhenUsed/>
    <w:rsid w:val="004C536B"/>
    <w:rPr>
      <w:rFonts w:asciiTheme="minorHAnsi" w:hAnsiTheme="minorHAnsi" w:cstheme="minorHAnsi"/>
      <w:sz w:val="22"/>
    </w:rPr>
  </w:style>
  <w:style w:type="paragraph" w:styleId="TOC6">
    <w:name w:val="toc 6"/>
    <w:basedOn w:val="Normal"/>
    <w:next w:val="Normal"/>
    <w:autoRedefine/>
    <w:uiPriority w:val="39"/>
    <w:semiHidden/>
    <w:unhideWhenUsed/>
    <w:rsid w:val="004C536B"/>
    <w:rPr>
      <w:rFonts w:asciiTheme="minorHAnsi" w:hAnsiTheme="minorHAnsi" w:cstheme="minorHAnsi"/>
      <w:sz w:val="22"/>
    </w:rPr>
  </w:style>
  <w:style w:type="paragraph" w:styleId="TOC7">
    <w:name w:val="toc 7"/>
    <w:basedOn w:val="Normal"/>
    <w:next w:val="Normal"/>
    <w:autoRedefine/>
    <w:uiPriority w:val="39"/>
    <w:semiHidden/>
    <w:unhideWhenUsed/>
    <w:rsid w:val="004C536B"/>
    <w:rPr>
      <w:rFonts w:asciiTheme="minorHAnsi" w:hAnsiTheme="minorHAnsi" w:cstheme="minorHAnsi"/>
      <w:sz w:val="22"/>
    </w:rPr>
  </w:style>
  <w:style w:type="paragraph" w:styleId="TOC8">
    <w:name w:val="toc 8"/>
    <w:basedOn w:val="Normal"/>
    <w:next w:val="Normal"/>
    <w:autoRedefine/>
    <w:uiPriority w:val="39"/>
    <w:semiHidden/>
    <w:unhideWhenUsed/>
    <w:rsid w:val="004C536B"/>
    <w:rPr>
      <w:rFonts w:asciiTheme="minorHAnsi" w:hAnsiTheme="minorHAnsi" w:cstheme="minorHAnsi"/>
      <w:sz w:val="22"/>
    </w:rPr>
  </w:style>
  <w:style w:type="paragraph" w:styleId="TOC9">
    <w:name w:val="toc 9"/>
    <w:basedOn w:val="Normal"/>
    <w:next w:val="Normal"/>
    <w:autoRedefine/>
    <w:uiPriority w:val="39"/>
    <w:semiHidden/>
    <w:unhideWhenUsed/>
    <w:rsid w:val="004C536B"/>
    <w:rPr>
      <w:rFonts w:asciiTheme="minorHAnsi" w:hAnsiTheme="minorHAnsi" w:cstheme="minorHAnsi"/>
      <w:sz w:val="22"/>
    </w:rPr>
  </w:style>
  <w:style w:type="character" w:styleId="Emphasis">
    <w:name w:val="Emphasis"/>
    <w:basedOn w:val="DefaultParagraphFont"/>
    <w:uiPriority w:val="20"/>
    <w:qFormat/>
    <w:rsid w:val="00146314"/>
    <w:rPr>
      <w:i/>
      <w:iCs/>
    </w:rPr>
  </w:style>
  <w:style w:type="character" w:styleId="UnresolvedMention">
    <w:name w:val="Unresolved Mention"/>
    <w:basedOn w:val="DefaultParagraphFont"/>
    <w:uiPriority w:val="99"/>
    <w:semiHidden/>
    <w:unhideWhenUsed/>
    <w:rsid w:val="004942A3"/>
    <w:rPr>
      <w:color w:val="605E5C"/>
      <w:shd w:val="clear" w:color="auto" w:fill="E1DFDD"/>
    </w:rPr>
  </w:style>
  <w:style w:type="paragraph" w:styleId="NormalWeb">
    <w:name w:val="Normal (Web)"/>
    <w:basedOn w:val="Normal"/>
    <w:uiPriority w:val="99"/>
    <w:unhideWhenUsed/>
    <w:rsid w:val="002E7813"/>
    <w:pPr>
      <w:widowControl/>
      <w:autoSpaceDE/>
      <w:autoSpaceDN/>
      <w:spacing w:before="100" w:beforeAutospacing="1" w:after="100" w:afterAutospacing="1"/>
    </w:pPr>
    <w:rPr>
      <w:rFonts w:ascii="Times New Roman" w:eastAsia="Times New Roman" w:hAnsi="Times New Roman" w:cs="Times New Roman"/>
      <w:szCs w:val="24"/>
    </w:rPr>
  </w:style>
  <w:style w:type="paragraph" w:customStyle="1" w:styleId="maintext">
    <w:name w:val="maintext"/>
    <w:basedOn w:val="Normal"/>
    <w:rsid w:val="00CC0FD2"/>
    <w:pPr>
      <w:widowControl/>
      <w:autoSpaceDE/>
      <w:autoSpaceDN/>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66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4005">
      <w:bodyDiv w:val="1"/>
      <w:marLeft w:val="0"/>
      <w:marRight w:val="0"/>
      <w:marTop w:val="0"/>
      <w:marBottom w:val="0"/>
      <w:divBdr>
        <w:top w:val="none" w:sz="0" w:space="0" w:color="auto"/>
        <w:left w:val="none" w:sz="0" w:space="0" w:color="auto"/>
        <w:bottom w:val="none" w:sz="0" w:space="0" w:color="auto"/>
        <w:right w:val="none" w:sz="0" w:space="0" w:color="auto"/>
      </w:divBdr>
    </w:div>
    <w:div w:id="175923532">
      <w:bodyDiv w:val="1"/>
      <w:marLeft w:val="0"/>
      <w:marRight w:val="0"/>
      <w:marTop w:val="0"/>
      <w:marBottom w:val="0"/>
      <w:divBdr>
        <w:top w:val="none" w:sz="0" w:space="0" w:color="auto"/>
        <w:left w:val="none" w:sz="0" w:space="0" w:color="auto"/>
        <w:bottom w:val="none" w:sz="0" w:space="0" w:color="auto"/>
        <w:right w:val="none" w:sz="0" w:space="0" w:color="auto"/>
      </w:divBdr>
    </w:div>
    <w:div w:id="306008158">
      <w:bodyDiv w:val="1"/>
      <w:marLeft w:val="0"/>
      <w:marRight w:val="0"/>
      <w:marTop w:val="0"/>
      <w:marBottom w:val="0"/>
      <w:divBdr>
        <w:top w:val="none" w:sz="0" w:space="0" w:color="auto"/>
        <w:left w:val="none" w:sz="0" w:space="0" w:color="auto"/>
        <w:bottom w:val="none" w:sz="0" w:space="0" w:color="auto"/>
        <w:right w:val="none" w:sz="0" w:space="0" w:color="auto"/>
      </w:divBdr>
    </w:div>
    <w:div w:id="318194037">
      <w:bodyDiv w:val="1"/>
      <w:marLeft w:val="0"/>
      <w:marRight w:val="0"/>
      <w:marTop w:val="0"/>
      <w:marBottom w:val="0"/>
      <w:divBdr>
        <w:top w:val="none" w:sz="0" w:space="0" w:color="auto"/>
        <w:left w:val="none" w:sz="0" w:space="0" w:color="auto"/>
        <w:bottom w:val="none" w:sz="0" w:space="0" w:color="auto"/>
        <w:right w:val="none" w:sz="0" w:space="0" w:color="auto"/>
      </w:divBdr>
    </w:div>
    <w:div w:id="596475517">
      <w:bodyDiv w:val="1"/>
      <w:marLeft w:val="0"/>
      <w:marRight w:val="0"/>
      <w:marTop w:val="0"/>
      <w:marBottom w:val="0"/>
      <w:divBdr>
        <w:top w:val="none" w:sz="0" w:space="0" w:color="auto"/>
        <w:left w:val="none" w:sz="0" w:space="0" w:color="auto"/>
        <w:bottom w:val="none" w:sz="0" w:space="0" w:color="auto"/>
        <w:right w:val="none" w:sz="0" w:space="0" w:color="auto"/>
      </w:divBdr>
      <w:divsChild>
        <w:div w:id="715618643">
          <w:marLeft w:val="0"/>
          <w:marRight w:val="0"/>
          <w:marTop w:val="0"/>
          <w:marBottom w:val="0"/>
          <w:divBdr>
            <w:top w:val="none" w:sz="0" w:space="0" w:color="auto"/>
            <w:left w:val="none" w:sz="0" w:space="0" w:color="auto"/>
            <w:bottom w:val="none" w:sz="0" w:space="0" w:color="auto"/>
            <w:right w:val="none" w:sz="0" w:space="0" w:color="auto"/>
          </w:divBdr>
          <w:divsChild>
            <w:div w:id="1203253442">
              <w:marLeft w:val="0"/>
              <w:marRight w:val="0"/>
              <w:marTop w:val="0"/>
              <w:marBottom w:val="0"/>
              <w:divBdr>
                <w:top w:val="none" w:sz="0" w:space="0" w:color="auto"/>
                <w:left w:val="none" w:sz="0" w:space="0" w:color="auto"/>
                <w:bottom w:val="none" w:sz="0" w:space="0" w:color="auto"/>
                <w:right w:val="none" w:sz="0" w:space="0" w:color="auto"/>
              </w:divBdr>
              <w:divsChild>
                <w:div w:id="1684630984">
                  <w:marLeft w:val="0"/>
                  <w:marRight w:val="0"/>
                  <w:marTop w:val="0"/>
                  <w:marBottom w:val="0"/>
                  <w:divBdr>
                    <w:top w:val="none" w:sz="0" w:space="0" w:color="auto"/>
                    <w:left w:val="none" w:sz="0" w:space="0" w:color="auto"/>
                    <w:bottom w:val="none" w:sz="0" w:space="0" w:color="auto"/>
                    <w:right w:val="none" w:sz="0" w:space="0" w:color="auto"/>
                  </w:divBdr>
                  <w:divsChild>
                    <w:div w:id="15028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15125">
      <w:bodyDiv w:val="1"/>
      <w:marLeft w:val="0"/>
      <w:marRight w:val="0"/>
      <w:marTop w:val="0"/>
      <w:marBottom w:val="0"/>
      <w:divBdr>
        <w:top w:val="none" w:sz="0" w:space="0" w:color="auto"/>
        <w:left w:val="none" w:sz="0" w:space="0" w:color="auto"/>
        <w:bottom w:val="none" w:sz="0" w:space="0" w:color="auto"/>
        <w:right w:val="none" w:sz="0" w:space="0" w:color="auto"/>
      </w:divBdr>
    </w:div>
    <w:div w:id="1096709462">
      <w:bodyDiv w:val="1"/>
      <w:marLeft w:val="0"/>
      <w:marRight w:val="0"/>
      <w:marTop w:val="0"/>
      <w:marBottom w:val="0"/>
      <w:divBdr>
        <w:top w:val="none" w:sz="0" w:space="0" w:color="auto"/>
        <w:left w:val="none" w:sz="0" w:space="0" w:color="auto"/>
        <w:bottom w:val="none" w:sz="0" w:space="0" w:color="auto"/>
        <w:right w:val="none" w:sz="0" w:space="0" w:color="auto"/>
      </w:divBdr>
    </w:div>
    <w:div w:id="1172986773">
      <w:bodyDiv w:val="1"/>
      <w:marLeft w:val="0"/>
      <w:marRight w:val="0"/>
      <w:marTop w:val="0"/>
      <w:marBottom w:val="0"/>
      <w:divBdr>
        <w:top w:val="none" w:sz="0" w:space="0" w:color="auto"/>
        <w:left w:val="none" w:sz="0" w:space="0" w:color="auto"/>
        <w:bottom w:val="none" w:sz="0" w:space="0" w:color="auto"/>
        <w:right w:val="none" w:sz="0" w:space="0" w:color="auto"/>
      </w:divBdr>
    </w:div>
    <w:div w:id="1202404489">
      <w:bodyDiv w:val="1"/>
      <w:marLeft w:val="0"/>
      <w:marRight w:val="0"/>
      <w:marTop w:val="0"/>
      <w:marBottom w:val="0"/>
      <w:divBdr>
        <w:top w:val="none" w:sz="0" w:space="0" w:color="auto"/>
        <w:left w:val="none" w:sz="0" w:space="0" w:color="auto"/>
        <w:bottom w:val="none" w:sz="0" w:space="0" w:color="auto"/>
        <w:right w:val="none" w:sz="0" w:space="0" w:color="auto"/>
      </w:divBdr>
    </w:div>
    <w:div w:id="1369720484">
      <w:bodyDiv w:val="1"/>
      <w:marLeft w:val="0"/>
      <w:marRight w:val="0"/>
      <w:marTop w:val="0"/>
      <w:marBottom w:val="0"/>
      <w:divBdr>
        <w:top w:val="none" w:sz="0" w:space="0" w:color="auto"/>
        <w:left w:val="none" w:sz="0" w:space="0" w:color="auto"/>
        <w:bottom w:val="none" w:sz="0" w:space="0" w:color="auto"/>
        <w:right w:val="none" w:sz="0" w:space="0" w:color="auto"/>
      </w:divBdr>
    </w:div>
    <w:div w:id="1393309801">
      <w:bodyDiv w:val="1"/>
      <w:marLeft w:val="0"/>
      <w:marRight w:val="0"/>
      <w:marTop w:val="0"/>
      <w:marBottom w:val="0"/>
      <w:divBdr>
        <w:top w:val="none" w:sz="0" w:space="0" w:color="auto"/>
        <w:left w:val="none" w:sz="0" w:space="0" w:color="auto"/>
        <w:bottom w:val="none" w:sz="0" w:space="0" w:color="auto"/>
        <w:right w:val="none" w:sz="0" w:space="0" w:color="auto"/>
      </w:divBdr>
      <w:divsChild>
        <w:div w:id="1812672830">
          <w:marLeft w:val="0"/>
          <w:marRight w:val="0"/>
          <w:marTop w:val="0"/>
          <w:marBottom w:val="300"/>
          <w:divBdr>
            <w:top w:val="none" w:sz="0" w:space="0" w:color="auto"/>
            <w:left w:val="none" w:sz="0" w:space="0" w:color="auto"/>
            <w:bottom w:val="none" w:sz="0" w:space="0" w:color="auto"/>
            <w:right w:val="none" w:sz="0" w:space="0" w:color="auto"/>
          </w:divBdr>
          <w:divsChild>
            <w:div w:id="2080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9017">
      <w:bodyDiv w:val="1"/>
      <w:marLeft w:val="0"/>
      <w:marRight w:val="0"/>
      <w:marTop w:val="0"/>
      <w:marBottom w:val="0"/>
      <w:divBdr>
        <w:top w:val="none" w:sz="0" w:space="0" w:color="auto"/>
        <w:left w:val="none" w:sz="0" w:space="0" w:color="auto"/>
        <w:bottom w:val="none" w:sz="0" w:space="0" w:color="auto"/>
        <w:right w:val="none" w:sz="0" w:space="0" w:color="auto"/>
      </w:divBdr>
    </w:div>
    <w:div w:id="1472288146">
      <w:bodyDiv w:val="1"/>
      <w:marLeft w:val="0"/>
      <w:marRight w:val="0"/>
      <w:marTop w:val="0"/>
      <w:marBottom w:val="0"/>
      <w:divBdr>
        <w:top w:val="none" w:sz="0" w:space="0" w:color="auto"/>
        <w:left w:val="none" w:sz="0" w:space="0" w:color="auto"/>
        <w:bottom w:val="none" w:sz="0" w:space="0" w:color="auto"/>
        <w:right w:val="none" w:sz="0" w:space="0" w:color="auto"/>
      </w:divBdr>
    </w:div>
    <w:div w:id="1533608630">
      <w:bodyDiv w:val="1"/>
      <w:marLeft w:val="0"/>
      <w:marRight w:val="0"/>
      <w:marTop w:val="0"/>
      <w:marBottom w:val="0"/>
      <w:divBdr>
        <w:top w:val="none" w:sz="0" w:space="0" w:color="auto"/>
        <w:left w:val="none" w:sz="0" w:space="0" w:color="auto"/>
        <w:bottom w:val="none" w:sz="0" w:space="0" w:color="auto"/>
        <w:right w:val="none" w:sz="0" w:space="0" w:color="auto"/>
      </w:divBdr>
    </w:div>
    <w:div w:id="1588268436">
      <w:bodyDiv w:val="1"/>
      <w:marLeft w:val="0"/>
      <w:marRight w:val="0"/>
      <w:marTop w:val="0"/>
      <w:marBottom w:val="0"/>
      <w:divBdr>
        <w:top w:val="none" w:sz="0" w:space="0" w:color="auto"/>
        <w:left w:val="none" w:sz="0" w:space="0" w:color="auto"/>
        <w:bottom w:val="none" w:sz="0" w:space="0" w:color="auto"/>
        <w:right w:val="none" w:sz="0" w:space="0" w:color="auto"/>
      </w:divBdr>
    </w:div>
    <w:div w:id="1650210898">
      <w:bodyDiv w:val="1"/>
      <w:marLeft w:val="0"/>
      <w:marRight w:val="0"/>
      <w:marTop w:val="0"/>
      <w:marBottom w:val="0"/>
      <w:divBdr>
        <w:top w:val="none" w:sz="0" w:space="0" w:color="auto"/>
        <w:left w:val="none" w:sz="0" w:space="0" w:color="auto"/>
        <w:bottom w:val="none" w:sz="0" w:space="0" w:color="auto"/>
        <w:right w:val="none" w:sz="0" w:space="0" w:color="auto"/>
      </w:divBdr>
      <w:divsChild>
        <w:div w:id="122500032">
          <w:marLeft w:val="0"/>
          <w:marRight w:val="0"/>
          <w:marTop w:val="0"/>
          <w:marBottom w:val="0"/>
          <w:divBdr>
            <w:top w:val="none" w:sz="0" w:space="0" w:color="auto"/>
            <w:left w:val="none" w:sz="0" w:space="0" w:color="auto"/>
            <w:bottom w:val="none" w:sz="0" w:space="0" w:color="auto"/>
            <w:right w:val="none" w:sz="0" w:space="0" w:color="auto"/>
          </w:divBdr>
          <w:divsChild>
            <w:div w:id="475222112">
              <w:marLeft w:val="0"/>
              <w:marRight w:val="0"/>
              <w:marTop w:val="0"/>
              <w:marBottom w:val="0"/>
              <w:divBdr>
                <w:top w:val="none" w:sz="0" w:space="0" w:color="auto"/>
                <w:left w:val="none" w:sz="0" w:space="0" w:color="auto"/>
                <w:bottom w:val="none" w:sz="0" w:space="0" w:color="auto"/>
                <w:right w:val="none" w:sz="0" w:space="0" w:color="auto"/>
              </w:divBdr>
              <w:divsChild>
                <w:div w:id="186139693">
                  <w:marLeft w:val="0"/>
                  <w:marRight w:val="0"/>
                  <w:marTop w:val="0"/>
                  <w:marBottom w:val="0"/>
                  <w:divBdr>
                    <w:top w:val="none" w:sz="0" w:space="0" w:color="auto"/>
                    <w:left w:val="none" w:sz="0" w:space="0" w:color="auto"/>
                    <w:bottom w:val="none" w:sz="0" w:space="0" w:color="auto"/>
                    <w:right w:val="none" w:sz="0" w:space="0" w:color="auto"/>
                  </w:divBdr>
                  <w:divsChild>
                    <w:div w:id="12040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8023">
      <w:bodyDiv w:val="1"/>
      <w:marLeft w:val="0"/>
      <w:marRight w:val="0"/>
      <w:marTop w:val="0"/>
      <w:marBottom w:val="0"/>
      <w:divBdr>
        <w:top w:val="none" w:sz="0" w:space="0" w:color="auto"/>
        <w:left w:val="none" w:sz="0" w:space="0" w:color="auto"/>
        <w:bottom w:val="none" w:sz="0" w:space="0" w:color="auto"/>
        <w:right w:val="none" w:sz="0" w:space="0" w:color="auto"/>
      </w:divBdr>
    </w:div>
    <w:div w:id="1768114784">
      <w:bodyDiv w:val="1"/>
      <w:marLeft w:val="0"/>
      <w:marRight w:val="0"/>
      <w:marTop w:val="0"/>
      <w:marBottom w:val="0"/>
      <w:divBdr>
        <w:top w:val="none" w:sz="0" w:space="0" w:color="auto"/>
        <w:left w:val="none" w:sz="0" w:space="0" w:color="auto"/>
        <w:bottom w:val="none" w:sz="0" w:space="0" w:color="auto"/>
        <w:right w:val="none" w:sz="0" w:space="0" w:color="auto"/>
      </w:divBdr>
    </w:div>
    <w:div w:id="1770734417">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92571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s.weill.cornell.edu/policies/1115-password-Procedur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F10C-C303-C740-A65D-31CF1AFD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Nielsen</dc:creator>
  <dc:description/>
  <cp:lastModifiedBy>Michael Kohronas</cp:lastModifiedBy>
  <cp:revision>82</cp:revision>
  <cp:lastPrinted>2024-06-29T01:19:00Z</cp:lastPrinted>
  <dcterms:created xsi:type="dcterms:W3CDTF">2024-06-10T23:11:00Z</dcterms:created>
  <dcterms:modified xsi:type="dcterms:W3CDTF">2024-06-30T20:57:00Z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0x0101001C395342FE8766479492166DADC0D72C</vt:lpwstr>
  </property>
  <property fmtid="{D5CDD505-2E9C-101B-9397-08002B2CF9AE}" pid="3" name="Created">
    <vt:filetime>2023-09-05T00:00:00Z</vt:filetime>
  </property>
  <property fmtid="{D5CDD505-2E9C-101B-9397-08002B2CF9AE}" pid="4" name="Creator">
    <vt:lpwstr>Acrobat PDFMaker 23 for Word</vt:lpwstr>
  </property>
  <property fmtid="{D5CDD505-2E9C-101B-9397-08002B2CF9AE}" pid="5" name="LastSaved">
    <vt:filetime>2023-09-23T00:00:00Z</vt:filetime>
  </property>
  <property fmtid="{D5CDD505-2E9C-101B-9397-08002B2CF9AE}" pid="6" name="Producer">
    <vt:lpwstr>Adobe PDF Library 23.3.60</vt:lpwstr>
  </property>
  <property fmtid="{D5CDD505-2E9C-101B-9397-08002B2CF9AE}" pid="7" name="SourceModified">
    <vt:lpwstr>D:20230906004814</vt:lpwstr>
  </property>
</Properties>
</file>