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Location: Facebook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Date: 21/9/16 12noon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Team Members Present: 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Time: 40 min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Content discussed: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Calibri" w:cs="Calibri" w:eastAsia="Calibri" w:hAnsi="Calibri"/>
          <w:sz w:val="24"/>
          <w:szCs w:val="24"/>
          <w:rtl w:val="0"/>
        </w:rPr>
        <w:t xml:space="preserve">Debriefed on the previous sprint and went through the provided feedback. Asked for any comments from group members. It was agreed that there should be more collaboration between members when implementing the sprint as it wasn’t trivial to combine parts such as file names not following the set convention. Parts for sprint 2 were delegated and to all members and they agreed to implement their chosen section by Thursday 8pm in the week of sprint 2 being due.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