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KWADRA</w:t>
      </w:r>
    </w:p>
    <w:p>
      <w:pPr>
        <w:pStyle w:val="Subtitle"/>
      </w:pPr>
      <w:r>
        <w:t>Product Requirements &amp; Phased Development Scope</w:t>
      </w:r>
    </w:p>
    <w:p>
      <w:r>
        <w:t>Version 1.0  |  09 October 2026  |  Draft for team review</w:t>
      </w:r>
    </w:p>
    <w:p>
      <w:r>
        <w:t>Rental property management, tenant experience, and property discovery for the Philippines. Hosting assumption: Contabo VPS, modular-monolith API, PostgreSQL, Flutter mobile, web portal, and public marketplace.</w:t>
      </w:r>
    </w:p>
    <w:p>
      <w:pPr>
        <w:pStyle w:val="Heading1"/>
      </w:pPr>
      <w:r>
        <w:t>Executive decisions</w:t>
      </w:r>
    </w:p>
    <w:p>
      <w:pPr>
        <w:pStyle w:val="ListBullet"/>
      </w:pPr>
      <w:r>
        <w:t>Build landlord operations first; tenant self-service second; rental discovery third; gateway payments and SaaS subscriptions fourth.</w:t>
      </w:r>
    </w:p>
    <w:p>
      <w:pPr>
        <w:pStyle w:val="ListBullet"/>
      </w:pPr>
      <w:r>
        <w:t>Treat every payment, invoice, deposit, and adjustment as auditable financial data. A screenshot is not confirmed payment.</w:t>
      </w:r>
    </w:p>
    <w:p>
      <w:pPr>
        <w:pStyle w:val="ListBullet"/>
      </w:pPr>
      <w:r>
        <w:t>All private records must be organization-scoped. Marketplace listings expose only approved public fields.</w:t>
      </w:r>
    </w:p>
    <w:p>
      <w:pPr>
        <w:pStyle w:val="ListBullet"/>
      </w:pPr>
      <w:r>
        <w:t>Security, backups, automated testing, and monitoring are release requirements in every phase, not later features.</w:t>
      </w:r>
    </w:p>
    <w:p>
      <w:pPr>
        <w:pStyle w:val="ListBullet"/>
      </w:pPr>
      <w:r>
        <w:t>All prices, dates, and timelines in this document are proposals until the product owner approves them.</w:t>
      </w:r>
    </w:p>
    <w:p>
      <w:pPr>
        <w:pStyle w:val="Heading1"/>
      </w:pPr>
      <w:r>
        <w:t>1. Product definition and boundaries</w:t>
      </w:r>
    </w:p>
    <w:p>
      <w:r>
        <w:t>Vision: One connected rental lifecycle: landlord manages a unit, publishes an available listing, seeker inquires, approved applicant becomes a tenant, and the tenant manages bills and maintenance through Kwadra.</w:t>
      </w:r>
    </w:p>
    <w:p>
      <w:r>
        <w:t>Initial target segment (hypothesis): Philippine boarding-house and apartment operators with roughly 5–30 units. Validate through interviews before fixing pricing or feature priorities.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Persona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Primary jobs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Core pain points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Landlord / staff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Manage inventory, leases, collections, utility charges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Manual ledgers, late payments, vacancy, disputes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Tenant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Understand obligations, pay, request repairs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Unclear balances, lost receipts, slow response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Rental seeker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Find and evaluate legitimate rentals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Outdated listings, hidden costs, scams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Platform admin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Protect platform, handle reports and abuse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Fraud, access issues, operational incidents</w:t>
            </w:r>
          </w:p>
        </w:tc>
      </w:tr>
    </w:tbl>
    <w:p>
      <w:pPr>
        <w:pStyle w:val="Heading1"/>
      </w:pPr>
      <w:r>
        <w:t>2. Phase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Phase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Objective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Release outcome / exit gate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0 – Discovery &amp; foundation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Validate workflows and prepare secure platform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Approved business rules, ERD, API conventions, CI/CD, tested backups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1 – Landlord MVP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Run core rental operations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Properties → leases → invoices → manual payments → balances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2 – Tenant operations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Self-service and property operations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Tenant portal, proof review, maintenance, utilities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3 – Marketplace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Rental discovery and inquiry conversion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Published listings, search, verified workflow, inquiries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4 – Payments &amp; business model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Provider payments and SaaS monetization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Reconciliation, subscription controls, gateway compliance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5 – Scale &amp; optimization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Reliability and deeper automation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Measured performance, reporting, availability improvements</w:t>
            </w:r>
          </w:p>
        </w:tc>
      </w:tr>
    </w:tbl>
    <w:p>
      <w:pPr>
        <w:pStyle w:val="Heading1"/>
      </w:pPr>
      <w:r>
        <w:t>3. Cross-cutting standards and non-functional requirements</w:t>
      </w:r>
    </w:p>
    <w:p>
      <w:pPr>
        <w:pStyle w:val="ListBullet"/>
      </w:pPr>
      <w:r>
        <w:t>Architecture: Express + TypeScript modular monolith; PostgreSQL; Docker Compose on Contabo; optional Redis/BullMQ; separate frontend deployment.</w:t>
      </w:r>
    </w:p>
    <w:p>
      <w:pPr>
        <w:pStyle w:val="ListBullet"/>
      </w:pPr>
      <w:r>
        <w:t>Security: Argon2id passwords; secure session/token handling; MFA for platform admins; authorization checks on every protected resource; rate limiting; CSRF protection for cookie-based browser sessions.</w:t>
      </w:r>
    </w:p>
    <w:p>
      <w:pPr>
        <w:pStyle w:val="ListBullet"/>
      </w:pPr>
      <w:r>
        <w:t>Multi-tenancy: membership-based organization access; never trust client-provided organization IDs; test cross-tenant denial paths.</w:t>
      </w:r>
    </w:p>
    <w:p>
      <w:pPr>
        <w:pStyle w:val="ListBullet"/>
      </w:pPr>
      <w:r>
        <w:t>Data: UUID identifiers; foreign keys; NUMERIC for PHP money; UTC timestamps and Asia/Manila billing dates; audit important mutations; soft archive where appropriate.</w:t>
      </w:r>
    </w:p>
    <w:p>
      <w:pPr>
        <w:pStyle w:val="ListBullet"/>
      </w:pPr>
      <w:r>
        <w:t>Privacy: collect minimum required personal data, restrict ID/lease access, define retention and deletion procedures, and assess Philippine Data Privacy Act obligations.</w:t>
      </w:r>
    </w:p>
    <w:p>
      <w:pPr>
        <w:pStyle w:val="ListBullet"/>
      </w:pPr>
      <w:r>
        <w:t>Reliability: off-VPS encrypted backups, restore drills, health checks, disk alerts, application error logging, documented recovery procedures.</w:t>
      </w:r>
    </w:p>
    <w:p>
      <w:pPr>
        <w:pStyle w:val="ListBullet"/>
      </w:pPr>
      <w:r>
        <w:t>Quality: unit, integration, authorization, end-to-end, migration, backup-restore, and mobile responsiveness tests.</w:t>
      </w:r>
    </w:p>
    <w:p>
      <w:pPr>
        <w:pStyle w:val="ListBullet"/>
      </w:pPr>
      <w:r>
        <w:t>Accessibility: readable typography, form labels, error feedback, keyboard-friendly web workflows, low-bandwidth image handling.</w:t>
      </w:r>
    </w:p>
    <w:p>
      <w:pPr>
        <w:pStyle w:val="ListBullet"/>
      </w:pPr>
      <w:r>
        <w:t>Performance targets are provisional: p95 API response &lt; 500 ms for common non-search requests under agreed load; measure and adjust before launch.</w:t>
      </w:r>
    </w:p>
    <w:p>
      <w:pPr>
        <w:pStyle w:val="Heading1"/>
      </w:pPr>
      <w:r>
        <w:t>4. Roles and permission baseline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42"/>
        <w:gridCol w:w="1642"/>
        <w:gridCol w:w="1642"/>
        <w:gridCol w:w="1642"/>
        <w:gridCol w:w="1642"/>
        <w:gridCol w:w="1642"/>
      </w:tblGrid>
      <w:tr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Capability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Landlord owner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Staff (assigned)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Tenant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Seeker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Platform admin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Manage property and units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Scoped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Support-only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Manage leases and charges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Scoped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View own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Support-only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Record/verify manual payment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If granted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Submit proof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by default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View private financial reports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If granted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 ledger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by default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Create maintenance ticket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Scoped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 tenancy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by default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Manage public listing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If granted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Send inquiry / request viewing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Suspend abusive account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642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</w:tr>
    </w:tbl>
    <w:p>
      <w:r>
        <w:t>Rule: “Support-only” does not imply unrestricted data access. Require justified, logged, time-limited support actions and a least-privilege policy.</w:t>
      </w:r>
    </w:p>
    <w:p>
      <w:pPr>
        <w:pStyle w:val="Heading1"/>
      </w:pPr>
      <w:r>
        <w:t>5. Phase 0 — Discovery and engineering foundation</w:t>
      </w:r>
    </w:p>
    <w:p>
      <w:r>
        <w:t>Goal: Eliminate high-cost ambiguity before implementing rent and payment logic. Deliverables are version-controlled and signed off by product and engineering owners.</w:t>
      </w:r>
    </w:p>
    <w:p>
      <w:pPr>
        <w:pStyle w:val="Heading3"/>
      </w:pPr>
      <w:r>
        <w:t>DISC-001 | User research</w:t>
      </w:r>
    </w:p>
    <w:p>
      <w:r>
        <w:t>Priority: Must  •  Actors: Product owner</w:t>
      </w:r>
    </w:p>
    <w:p>
      <w:r>
        <w:t>Scope: Interview at least 10 landlords, 10 tenants, and 10 active seekers; collect actual recent workflows and artifacts.</w:t>
      </w:r>
    </w:p>
    <w:p>
      <w:r>
        <w:t>Workflow: Recruit → interview → tag pain points → summarize → prioritize.</w:t>
      </w:r>
    </w:p>
    <w:p>
      <w:r>
        <w:t>Rules / exceptions: Do not interpret willingness-to-use as willingness-to-pay.</w:t>
      </w:r>
    </w:p>
    <w:p>
      <w:r>
        <w:t>Acceptance: Research summary contains recurring problems, exceptions, willingness-to-pay evidence, and top five validated needs.</w:t>
      </w:r>
    </w:p>
    <w:p>
      <w:pPr>
        <w:pStyle w:val="Heading3"/>
      </w:pPr>
      <w:r>
        <w:t>SPEC-001 | Business rules register</w:t>
      </w:r>
    </w:p>
    <w:p>
      <w:r>
        <w:t>Priority: Must  •  Actors: Product + engineering</w:t>
      </w:r>
    </w:p>
    <w:p>
      <w:r>
        <w:t>Scope: Document unit capacity, rent due dates, partial payments, deposits, utility computation, move-out, corrections, late fees, cancellations.</w:t>
      </w:r>
    </w:p>
    <w:p>
      <w:r>
        <w:t>Workflow: Write example cases → review with landlords → approve version.</w:t>
      </w:r>
    </w:p>
    <w:p>
      <w:r>
        <w:t>Rules / exceptions: Any disputed policy is marked open, with owner and decision deadline.</w:t>
      </w:r>
    </w:p>
    <w:p>
      <w:r>
        <w:t>Acceptance: Each rule has ID, example, edge case, decision, and corresponding tests.</w:t>
      </w:r>
    </w:p>
    <w:p>
      <w:pPr>
        <w:pStyle w:val="Heading3"/>
      </w:pPr>
      <w:r>
        <w:t>DES-001 | Data model and permission model</w:t>
      </w:r>
    </w:p>
    <w:p>
      <w:r>
        <w:t>Priority: Must  •  Actors: Engineering</w:t>
      </w:r>
    </w:p>
    <w:p>
      <w:r>
        <w:t>Scope: ERD, table dictionary, lifecycle statuses, organization scoping, membership permissions, archival rules.</w:t>
      </w:r>
    </w:p>
    <w:p>
      <w:r>
        <w:t>Workflow: Model entities → review constraints → test representative scenarios.</w:t>
      </w:r>
    </w:p>
    <w:p>
      <w:r>
        <w:t>Rules / exceptions: Tenant may participate in multiple leases over time; shared rooms require explicit capacity model.</w:t>
      </w:r>
    </w:p>
    <w:p>
      <w:r>
        <w:t>Acceptance: ERD covers all Phase 1 records and prevents cross-organization access.</w:t>
      </w:r>
    </w:p>
    <w:p>
      <w:pPr>
        <w:pStyle w:val="Heading3"/>
      </w:pPr>
      <w:r>
        <w:t>OPS-001 | Contabo deployment baseline</w:t>
      </w:r>
    </w:p>
    <w:p>
      <w:r>
        <w:t>Priority: Must  •  Actors: DevOps</w:t>
      </w:r>
    </w:p>
    <w:p>
      <w:r>
        <w:t>Scope: Provision Ubuntu LTS, SSH hardening, firewall, Docker Compose, reverse proxy, TLS, environment secrets, CI/CD, logging.</w:t>
      </w:r>
    </w:p>
    <w:p>
      <w:r>
        <w:t>Workflow: Deploy staging → run health checks → simulate rollback.</w:t>
      </w:r>
    </w:p>
    <w:p>
      <w:r>
        <w:t>Rules / exceptions: PostgreSQL and Redis must not expose public ports.</w:t>
      </w:r>
    </w:p>
    <w:p>
      <w:r>
        <w:t>Acceptance: Staging deployment is repeatable; secrets excluded from Git; rollback documented.</w:t>
      </w:r>
    </w:p>
    <w:p>
      <w:pPr>
        <w:pStyle w:val="Heading3"/>
      </w:pPr>
      <w:r>
        <w:t>OPS-002 | Backups and recovery</w:t>
      </w:r>
    </w:p>
    <w:p>
      <w:r>
        <w:t>Priority: Must  •  Actors: DevOps</w:t>
      </w:r>
    </w:p>
    <w:p>
      <w:r>
        <w:t>Scope: Encrypted off-VPS DB and file backups; retention; restore procedure; alert on failure.</w:t>
      </w:r>
    </w:p>
    <w:p>
      <w:r>
        <w:t>Workflow: Create backup → restore to isolated environment → verify checksums and data.</w:t>
      </w:r>
    </w:p>
    <w:p>
      <w:r>
        <w:t>Rules / exceptions: Snapshots alone are insufficient; backup credentials isolated from app credentials.</w:t>
      </w:r>
    </w:p>
    <w:p>
      <w:r>
        <w:t>Acceptance: One documented successful restore before private beta.</w:t>
      </w:r>
    </w:p>
    <w:p>
      <w:pPr>
        <w:pStyle w:val="Heading3"/>
      </w:pPr>
      <w:r>
        <w:t>UX-001 | Wireframes and contracts</w:t>
      </w:r>
    </w:p>
    <w:p>
      <w:r>
        <w:t>Priority: Must  •  Actors: Design + engineering</w:t>
      </w:r>
    </w:p>
    <w:p>
      <w:r>
        <w:t>Scope: Landlord navigation, onboarding, unit, lease, billing, payment, dashboard flows; API contract conventions.</w:t>
      </w:r>
    </w:p>
    <w:p>
      <w:r>
        <w:t>Workflow: Prototype → usability walkthrough → approve → issue tickets.</w:t>
      </w:r>
    </w:p>
    <w:p>
      <w:r>
        <w:t>Rules / exceptions: Cover loading, empty, validation, offline, and permission-denied states.</w:t>
      </w:r>
    </w:p>
    <w:p>
      <w:r>
        <w:t>Acceptance: Screens and API schemas mapped to Phase 1 features.</w:t>
      </w:r>
    </w:p>
    <w:p>
      <w:pPr>
        <w:pStyle w:val="Heading2"/>
      </w:pPr>
      <w:r>
        <w:t>Phase 0 exit checklist</w:t>
      </w:r>
    </w:p>
    <w:p>
      <w:pPr>
        <w:pStyle w:val="ListBullet"/>
      </w:pPr>
      <w:r>
        <w:t>Research findings and target customer approved.</w:t>
      </w:r>
    </w:p>
    <w:p>
      <w:pPr>
        <w:pStyle w:val="ListBullet"/>
      </w:pPr>
      <w:r>
        <w:t>Phase 1 business rules resolved or explicitly deferred.</w:t>
      </w:r>
    </w:p>
    <w:p>
      <w:pPr>
        <w:pStyle w:val="ListBullet"/>
      </w:pPr>
      <w:r>
        <w:t>ERD, permission matrix, and OpenAPI conventions reviewed.</w:t>
      </w:r>
    </w:p>
    <w:p>
      <w:pPr>
        <w:pStyle w:val="ListBullet"/>
      </w:pPr>
      <w:r>
        <w:t>CI/CD, staging, TLS, monitoring, and backup restore demonstrated.</w:t>
      </w:r>
    </w:p>
    <w:p>
      <w:pPr>
        <w:pStyle w:val="ListBullet"/>
      </w:pPr>
      <w:r>
        <w:t>Phase 1 wireframes and acceptance tests reviewed.</w:t>
      </w:r>
    </w:p>
    <w:p>
      <w:pPr>
        <w:pStyle w:val="Heading1"/>
      </w:pPr>
      <w:r>
        <w:t>6. Phase 1 — Landlord management MVP</w:t>
      </w:r>
    </w:p>
    <w:p>
      <w:r>
        <w:t>Goal: One landlord can operate a portfolio without spreadsheets for occupancy, rent charges, manual payments, and balances. Focus on reliability over feature count.</w:t>
      </w:r>
    </w:p>
    <w:p>
      <w:pPr>
        <w:pStyle w:val="Heading3"/>
      </w:pPr>
      <w:r>
        <w:t>AUTH-001 | Accounts and access</w:t>
      </w:r>
    </w:p>
    <w:p>
      <w:r>
        <w:t>Priority: Must  •  Actors: Landlord, staff</w:t>
      </w:r>
    </w:p>
    <w:p>
      <w:r>
        <w:t>Scope: Email/phone identity as approved, registration, login/logout, recovery, secure sessions, organization membership.</w:t>
      </w:r>
    </w:p>
    <w:p>
      <w:r>
        <w:t>Workflow: Register → verify contact → create organization → sign in.</w:t>
      </w:r>
    </w:p>
    <w:p>
      <w:r>
        <w:t>Rules / exceptions: Duplicate contact handling; rate limits; locked/deactivated users denied.</w:t>
      </w:r>
    </w:p>
    <w:p>
      <w:r>
        <w:t>Acceptance: Only authorized users access their organization; recovery does not expose account existence.</w:t>
      </w:r>
    </w:p>
    <w:p>
      <w:pPr>
        <w:pStyle w:val="Heading3"/>
      </w:pPr>
      <w:r>
        <w:t>ORG-001 | Organization and staff roles</w:t>
      </w:r>
    </w:p>
    <w:p>
      <w:r>
        <w:t>Priority: Must  •  Actors: Owner, staff</w:t>
      </w:r>
    </w:p>
    <w:p>
      <w:r>
        <w:t>Scope: Owner profile, staff invitation, roles and assigned-property scope.</w:t>
      </w:r>
    </w:p>
    <w:p>
      <w:r>
        <w:t>Workflow: Owner invites → staff accepts → owner assigns permissions.</w:t>
      </w:r>
    </w:p>
    <w:p>
      <w:r>
        <w:t>Rules / exceptions: No staff member can grant rights beyond their own.</w:t>
      </w:r>
    </w:p>
    <w:p>
      <w:r>
        <w:t>Acceptance: Staff sees only authorized properties; revocation takes effect promptly.</w:t>
      </w:r>
    </w:p>
    <w:p>
      <w:pPr>
        <w:pStyle w:val="Heading3"/>
      </w:pPr>
      <w:r>
        <w:t>PROP-001 | Property management</w:t>
      </w:r>
    </w:p>
    <w:p>
      <w:r>
        <w:t>Priority: Must  •  Actors: Owner, staff</w:t>
      </w:r>
    </w:p>
    <w:p>
      <w:r>
        <w:t>Scope: Create/edit/archive property, address, category, amenities, rules and contact.</w:t>
      </w:r>
    </w:p>
    <w:p>
      <w:r>
        <w:t>Workflow: Create property → validate → save → view portfolio.</w:t>
      </w:r>
    </w:p>
    <w:p>
      <w:r>
        <w:t>Rules / exceptions: Cannot archive property with active leases without explicit controlled workflow.</w:t>
      </w:r>
    </w:p>
    <w:p>
      <w:r>
        <w:t>Acceptance: Property appears in owner portfolio; no cross-organization reads.</w:t>
      </w:r>
    </w:p>
    <w:p>
      <w:pPr>
        <w:pStyle w:val="Heading3"/>
      </w:pPr>
      <w:r>
        <w:t>UNIT-001 | Unit inventory and occupancy</w:t>
      </w:r>
    </w:p>
    <w:p>
      <w:r>
        <w:t>Priority: Must  •  Actors: Owner, staff</w:t>
      </w:r>
    </w:p>
    <w:p>
      <w:r>
        <w:t>Scope: Create rooms/apartments; type, code, monthly base rent, capacity, status, floor and notes.</w:t>
      </w:r>
    </w:p>
    <w:p>
      <w:r>
        <w:t>Workflow: Create property → add units → assign status → view vacancy.</w:t>
      </w:r>
    </w:p>
    <w:p>
      <w:r>
        <w:t>Rules / exceptions: Unique unit code per property; occupied status derived from lease where possible.</w:t>
      </w:r>
    </w:p>
    <w:p>
      <w:r>
        <w:t>Acceptance: Occupancy counts match active lease assignments; conflicting exclusive leases blocked.</w:t>
      </w:r>
    </w:p>
    <w:p>
      <w:pPr>
        <w:pStyle w:val="Heading3"/>
      </w:pPr>
      <w:r>
        <w:t>TEN-001 | Tenant records</w:t>
      </w:r>
    </w:p>
    <w:p>
      <w:r>
        <w:t>Priority: Must  •  Actors: Owner, staff</w:t>
      </w:r>
    </w:p>
    <w:p>
      <w:r>
        <w:t>Scope: Create tenant profile with minimum necessary contact details; archive; link to leases.</w:t>
      </w:r>
    </w:p>
    <w:p>
      <w:r>
        <w:t>Workflow: Add tenant → check duplicate → attach to lease.</w:t>
      </w:r>
    </w:p>
    <w:p>
      <w:r>
        <w:t>Rules / exceptions: Tenant record does not imply a current lease; restrict sensitive files.</w:t>
      </w:r>
    </w:p>
    <w:p>
      <w:r>
        <w:t>Acceptance: Tenant history preserved when moving between units.</w:t>
      </w:r>
    </w:p>
    <w:p>
      <w:pPr>
        <w:pStyle w:val="Heading3"/>
      </w:pPr>
      <w:r>
        <w:t>LEASE-001 | Lease lifecycle</w:t>
      </w:r>
    </w:p>
    <w:p>
      <w:r>
        <w:t>Priority: Must  •  Actors: Owner, staff</w:t>
      </w:r>
    </w:p>
    <w:p>
      <w:r>
        <w:t>Scope: Create draft/active/ended lease; unit, tenant participants, term, due day, rent, deposit terms.</w:t>
      </w:r>
    </w:p>
    <w:p>
      <w:r>
        <w:t>Workflow: Draft → validate capacity/date → activate → end/renew.</w:t>
      </w:r>
    </w:p>
    <w:p>
      <w:r>
        <w:t>Rules / exceptions: No conflicting exclusive active leases; effective dates immutable after billing without controlled amendment.</w:t>
      </w:r>
    </w:p>
    <w:p>
      <w:r>
        <w:t>Acceptance: Activation creates valid billing schedule; ended lease stops future recurring charges.</w:t>
      </w:r>
    </w:p>
    <w:p>
      <w:pPr>
        <w:pStyle w:val="Heading3"/>
      </w:pPr>
      <w:r>
        <w:t>BILL-001 | Monthly rent invoicing</w:t>
      </w:r>
    </w:p>
    <w:p>
      <w:r>
        <w:t>Priority: Must  •  Actors: Owner, staff</w:t>
      </w:r>
    </w:p>
    <w:p>
      <w:r>
        <w:t>Scope: Generate monthly invoices and line items, due dates, status and balance; safe reruns.</w:t>
      </w:r>
    </w:p>
    <w:p>
      <w:r>
        <w:t>Workflow: Billing job → find eligible leases → create invoice → notify dashboard.</w:t>
      </w:r>
    </w:p>
    <w:p>
      <w:r>
        <w:t>Rules / exceptions: Idempotent per lease/period; no duplicate invoice; adjustments logged.</w:t>
      </w:r>
    </w:p>
    <w:p>
      <w:r>
        <w:t>Acceptance: Expected rent appears once per period; overdue balances calculate correctly.</w:t>
      </w:r>
    </w:p>
    <w:p>
      <w:pPr>
        <w:pStyle w:val="Heading3"/>
      </w:pPr>
      <w:r>
        <w:t>PAY-001 | Manual payment recording</w:t>
      </w:r>
    </w:p>
    <w:p>
      <w:r>
        <w:t>Priority: Must  •  Actors: Owner, permitted staff</w:t>
      </w:r>
    </w:p>
    <w:p>
      <w:r>
        <w:t>Scope: Record cash/bank/e-wallet payment with amount, date, method, reference, receipt; allocate to invoices.</w:t>
      </w:r>
    </w:p>
    <w:p>
      <w:r>
        <w:t>Workflow: Open lease → record payment → allocate → confirm → issue receipt.</w:t>
      </w:r>
    </w:p>
    <w:p>
      <w:r>
        <w:t>Rules / exceptions: Partial payment allowed; duplicate reference flagged; overpayment held as unapplied credit by explicit policy; no destructive edits.</w:t>
      </w:r>
    </w:p>
    <w:p>
      <w:r>
        <w:t>Acceptance: Outstanding balance equals charges less allocations; reversals are auditable.</w:t>
      </w:r>
    </w:p>
    <w:p>
      <w:pPr>
        <w:pStyle w:val="Heading3"/>
      </w:pPr>
      <w:r>
        <w:t>DASH-001 | Operational dashboard</w:t>
      </w:r>
    </w:p>
    <w:p>
      <w:r>
        <w:t>Priority: Must  •  Actors: Owner, staff</w:t>
      </w:r>
    </w:p>
    <w:p>
      <w:r>
        <w:t>Scope: Occupancy, vacant units, current-period charges, collected amount, overdue balances, upcoming due dates.</w:t>
      </w:r>
    </w:p>
    <w:p>
      <w:r>
        <w:t>Workflow: Open dashboard → filter property/date → drill into record.</w:t>
      </w:r>
    </w:p>
    <w:p>
      <w:r>
        <w:t>Rules / exceptions: Metrics reconcile with underlying ledger; permission-scoped.</w:t>
      </w:r>
    </w:p>
    <w:p>
      <w:r>
        <w:t>Acceptance: Sample ledger reconciles with dashboard and downloadable simple report.</w:t>
      </w:r>
    </w:p>
    <w:p>
      <w:pPr>
        <w:pStyle w:val="Heading3"/>
      </w:pPr>
      <w:r>
        <w:t>AUD-001 | Audit and export</w:t>
      </w:r>
    </w:p>
    <w:p>
      <w:r>
        <w:t>Priority: Must  •  Actors: Owner, staff</w:t>
      </w:r>
    </w:p>
    <w:p>
      <w:r>
        <w:t>Scope: Log creation, lease changes, invoice changes, payments, reversals, permission changes; CSV exports.</w:t>
      </w:r>
    </w:p>
    <w:p>
      <w:r>
        <w:t>Workflow: User acts → append audit event → authorized reviewer inspects.</w:t>
      </w:r>
    </w:p>
    <w:p>
      <w:r>
        <w:t>Rules / exceptions: Audit entries include actor, timestamp, organization, entity, action and minimal safe detail.</w:t>
      </w:r>
    </w:p>
    <w:p>
      <w:r>
        <w:t>Acceptance: Critical actions have traceable events; exported totals match dashboard.</w:t>
      </w:r>
    </w:p>
    <w:p>
      <w:pPr>
        <w:pStyle w:val="Heading2"/>
      </w:pPr>
      <w:r>
        <w:t>Phase 1 scenarios that must pass</w:t>
      </w:r>
    </w:p>
    <w:p>
      <w:pPr>
        <w:pStyle w:val="ListBullet"/>
      </w:pPr>
      <w:r>
        <w:t>A landlord creates two properties, adds 15 rooms, and sees correct vacancy counts.</w:t>
      </w:r>
    </w:p>
    <w:p>
      <w:pPr>
        <w:pStyle w:val="ListBullet"/>
      </w:pPr>
      <w:r>
        <w:t>Two tenants share one room only if its capacity/lease model permits it.</w:t>
      </w:r>
    </w:p>
    <w:p>
      <w:pPr>
        <w:pStyle w:val="ListBullet"/>
      </w:pPr>
      <w:r>
        <w:t>Monthly generation rerun creates zero duplicate rent invoices.</w:t>
      </w:r>
    </w:p>
    <w:p>
      <w:pPr>
        <w:pStyle w:val="ListBullet"/>
      </w:pPr>
      <w:r>
        <w:t>A ₱5,000 invoice receives ₱2,000 then ₱3,000; outstanding balance reaches ₱0.</w:t>
      </w:r>
    </w:p>
    <w:p>
      <w:pPr>
        <w:pStyle w:val="ListBullet"/>
      </w:pPr>
      <w:r>
        <w:t>An incorrect payment is reversed with reason; ledger and audit history remain consistent.</w:t>
      </w:r>
    </w:p>
    <w:p>
      <w:pPr>
        <w:pStyle w:val="ListBullet"/>
      </w:pPr>
      <w:r>
        <w:t>Staff assigned to Property A cannot read or modify Property B.</w:t>
      </w:r>
    </w:p>
    <w:p>
      <w:pPr>
        <w:pStyle w:val="ListBullet"/>
      </w:pPr>
      <w:r>
        <w:t>Landlord A cannot access Landlord B data by changing a URL or request body.</w:t>
      </w:r>
    </w:p>
    <w:p>
      <w:pPr>
        <w:pStyle w:val="ListBullet"/>
      </w:pPr>
      <w:r>
        <w:t>Production-like backup can be restored to a clean environment.</w:t>
      </w:r>
    </w:p>
    <w:p>
      <w:pPr>
        <w:pStyle w:val="Heading2"/>
      </w:pPr>
      <w:r>
        <w:t>Phase 1 exclusions</w:t>
      </w:r>
    </w:p>
    <w:p>
      <w:r>
        <w:t>No automatic GCash/Maya collection, no public marketplace, no advanced tenant self-service, no complex recurring utility metering, no AI pricing, no automated legal decisions, no full accounting/general ledger.</w:t>
      </w:r>
    </w:p>
    <w:p>
      <w:pPr>
        <w:pStyle w:val="Heading1"/>
      </w:pPr>
      <w:r>
        <w:t>7. Phase 2 — Tenant portal and property operations</w:t>
      </w:r>
    </w:p>
    <w:p>
      <w:r>
        <w:t>Goal: Tenants and landlords share accurate records and track day-to-day operational requests.</w:t>
      </w:r>
    </w:p>
    <w:p>
      <w:pPr>
        <w:pStyle w:val="Heading3"/>
      </w:pPr>
      <w:r>
        <w:t>PORT-001 | Tenant invite and portal</w:t>
      </w:r>
    </w:p>
    <w:p>
      <w:r>
        <w:t>Priority: Must  •  Actors: Landlord, tenant</w:t>
      </w:r>
    </w:p>
    <w:p>
      <w:r>
        <w:t>Scope: Invite/link tenant to lease; tenant sees own leases, balance, due dates and receipts.</w:t>
      </w:r>
    </w:p>
    <w:p>
      <w:r>
        <w:t>Workflow: Invite → accept → authenticate → view own dashboard.</w:t>
      </w:r>
    </w:p>
    <w:p>
      <w:r>
        <w:t>Rules / exceptions: Only linked active/historical tenancy data visible; invitation expires.</w:t>
      </w:r>
    </w:p>
    <w:p>
      <w:r>
        <w:t>Acceptance: Tenant cannot access another tenant’s contract or ledger.</w:t>
      </w:r>
    </w:p>
    <w:p>
      <w:pPr>
        <w:pStyle w:val="Heading3"/>
      </w:pPr>
      <w:r>
        <w:t>PROOF-001 | Payment proof workflow</w:t>
      </w:r>
    </w:p>
    <w:p>
      <w:r>
        <w:t>Priority: Must  •  Actors: Tenant, landlord</w:t>
      </w:r>
    </w:p>
    <w:p>
      <w:r>
        <w:t>Scope: Upload payment proof and reference; landlord accepts/rejects; confirmed payment recorded once.</w:t>
      </w:r>
    </w:p>
    <w:p>
      <w:r>
        <w:t>Workflow: Submit → pending → review → verified/rejected → notify.</w:t>
      </w:r>
    </w:p>
    <w:p>
      <w:r>
        <w:t>Rules / exceptions: Screenshots are not verified payments; prevent duplicate confirmation.</w:t>
      </w:r>
    </w:p>
    <w:p>
      <w:r>
        <w:t>Acceptance: Rejected proofs do not alter balance; approval links to auditable payment.</w:t>
      </w:r>
    </w:p>
    <w:p>
      <w:pPr>
        <w:pStyle w:val="Heading3"/>
      </w:pPr>
      <w:r>
        <w:t>MAINT-001 | Maintenance tickets</w:t>
      </w:r>
    </w:p>
    <w:p>
      <w:r>
        <w:t>Priority: Must  •  Actors: Tenant, staff</w:t>
      </w:r>
    </w:p>
    <w:p>
      <w:r>
        <w:t>Scope: Ticket with category, photo, severity, comments, status and resolution history.</w:t>
      </w:r>
    </w:p>
    <w:p>
      <w:r>
        <w:t>Workflow: Create → acknowledge → assign → in progress → resolved → close.</w:t>
      </w:r>
    </w:p>
    <w:p>
      <w:r>
        <w:t>Rules / exceptions: Restrict attachments; only relevant parties access tickets.</w:t>
      </w:r>
    </w:p>
    <w:p>
      <w:r>
        <w:t>Acceptance: Tenant can see status and timestamps; staff can track unresolved requests.</w:t>
      </w:r>
    </w:p>
    <w:p>
      <w:pPr>
        <w:pStyle w:val="Heading3"/>
      </w:pPr>
      <w:r>
        <w:t>UTIL-001 | Utility billing</w:t>
      </w:r>
    </w:p>
    <w:p>
      <w:r>
        <w:t>Priority: Should  •  Actors: Landlord, tenant</w:t>
      </w:r>
    </w:p>
    <w:p>
      <w:r>
        <w:t>Scope: Meter readings, configurable per-unit or shared allocation, charge review and itemized invoice.</w:t>
      </w:r>
    </w:p>
    <w:p>
      <w:r>
        <w:t>Workflow: Enter readings → preview → approve charges → invoice.</w:t>
      </w:r>
    </w:p>
    <w:p>
      <w:r>
        <w:t>Rules / exceptions: Reject negative consumption unless correction; document rate and allocation basis.</w:t>
      </w:r>
    </w:p>
    <w:p>
      <w:r>
        <w:t>Acceptance: Itemized amount matches recorded readings/formula; corrections audited.</w:t>
      </w:r>
    </w:p>
    <w:p>
      <w:pPr>
        <w:pStyle w:val="Heading3"/>
      </w:pPr>
      <w:r>
        <w:t>COMM-001 | Announcements and reminders</w:t>
      </w:r>
    </w:p>
    <w:p>
      <w:r>
        <w:t>Priority: Should  •  Actors: Owner, tenant</w:t>
      </w:r>
    </w:p>
    <w:p>
      <w:r>
        <w:t>Scope: Property announcements, due reminders, email/push preferences and delivery logs.</w:t>
      </w:r>
    </w:p>
    <w:p>
      <w:r>
        <w:t>Workflow: Create message → select audience → queue → deliver.</w:t>
      </w:r>
    </w:p>
    <w:p>
      <w:r>
        <w:t>Rules / exceptions: Opt-in and service notices handled according to policy; retries idempotent.</w:t>
      </w:r>
    </w:p>
    <w:p>
      <w:r>
        <w:t>Acceptance: Only intended recipients receive messages; delivery failures visible.</w:t>
      </w:r>
    </w:p>
    <w:p>
      <w:pPr>
        <w:pStyle w:val="Heading3"/>
      </w:pPr>
      <w:r>
        <w:t>MOVE-001 | Move-out and deposits</w:t>
      </w:r>
    </w:p>
    <w:p>
      <w:r>
        <w:t>Priority: Should  •  Actors: Owner, tenant</w:t>
      </w:r>
    </w:p>
    <w:p>
      <w:r>
        <w:t>Scope: Move-out checklist, deposit ledger, deductions, refund record and closeout statement.</w:t>
      </w:r>
    </w:p>
    <w:p>
      <w:r>
        <w:t>Workflow: Request → inspect → reconcile → approve → close.</w:t>
      </w:r>
    </w:p>
    <w:p>
      <w:r>
        <w:t>Rules / exceptions: Deposit is not automatically rental income; deductions documented.</w:t>
      </w:r>
    </w:p>
    <w:p>
      <w:r>
        <w:t>Acceptance: Closeout statement lists deposit, deductions, refunds, and remaining balance.</w:t>
      </w:r>
    </w:p>
    <w:p>
      <w:r>
        <w:t>Phase 2 exit: tenant balances match landlord ledger; proof review never duplicates payments; maintenance permissions and utility examples pass; notification failures do not corrupt billing.</w:t>
      </w:r>
    </w:p>
    <w:p>
      <w:pPr>
        <w:pStyle w:val="Heading1"/>
      </w:pPr>
      <w:r>
        <w:t>8. Phase 3 — Rental marketplace</w:t>
      </w:r>
    </w:p>
    <w:p>
      <w:r>
        <w:t>Goal: Convert vacant inventory into trustworthy public listings and qualified inquiries.</w:t>
      </w:r>
    </w:p>
    <w:p>
      <w:pPr>
        <w:pStyle w:val="Heading3"/>
      </w:pPr>
      <w:r>
        <w:t>LIST-001 | Listing publishing</w:t>
      </w:r>
    </w:p>
    <w:p>
      <w:r>
        <w:t>Priority: Must  •  Actors: Landlord, staff</w:t>
      </w:r>
    </w:p>
    <w:p>
      <w:r>
        <w:t>Scope: Publish approved unit availability with rent, move-in costs, photos, amenities, house rules, location precision and contact policy.</w:t>
      </w:r>
    </w:p>
    <w:p>
      <w:r>
        <w:t>Workflow: Draft → preview → submit verification → publish/unpublish.</w:t>
      </w:r>
    </w:p>
    <w:p>
      <w:r>
        <w:t>Rules / exceptions: Private tenant data never appears; listing state tied to vacancy and approval.</w:t>
      </w:r>
    </w:p>
    <w:p>
      <w:r>
        <w:t>Acceptance: Occupied/unavailable units are not shown as available; public page contains approved fields.</w:t>
      </w:r>
    </w:p>
    <w:p>
      <w:pPr>
        <w:pStyle w:val="Heading3"/>
      </w:pPr>
      <w:r>
        <w:t>SEARCH-001 | Search and filters</w:t>
      </w:r>
    </w:p>
    <w:p>
      <w:r>
        <w:t>Priority: Must  •  Actors: Seeker</w:t>
      </w:r>
    </w:p>
    <w:p>
      <w:r>
        <w:t>Scope: Location, price, unit type, occupancy, amenities, move-in cost and sorting.</w:t>
      </w:r>
    </w:p>
    <w:p>
      <w:r>
        <w:t>Workflow: Search → filter → detail → save/share.</w:t>
      </w:r>
    </w:p>
    <w:p>
      <w:r>
        <w:t>Rules / exceptions: Location disclosure respects owner and safety settings; paginate results.</w:t>
      </w:r>
    </w:p>
    <w:p>
      <w:r>
        <w:t>Acceptance: Filters return correct listings; empty and slow-network states handled.</w:t>
      </w:r>
    </w:p>
    <w:p>
      <w:pPr>
        <w:pStyle w:val="Heading3"/>
      </w:pPr>
      <w:r>
        <w:t>INQ-001 | Inquiries and viewings</w:t>
      </w:r>
    </w:p>
    <w:p>
      <w:r>
        <w:t>Priority: Must  •  Actors: Seeker, landlord</w:t>
      </w:r>
    </w:p>
    <w:p>
      <w:r>
        <w:t>Scope: Inquiry submission, message status, viewing request, accept/decline and notifications.</w:t>
      </w:r>
    </w:p>
    <w:p>
      <w:r>
        <w:t>Workflow: Inquire → landlord responds → propose schedule → confirm.</w:t>
      </w:r>
    </w:p>
    <w:p>
      <w:r>
        <w:t>Rules / exceptions: Rate-limit spam; no guaranteed booking without landlord acceptance.</w:t>
      </w:r>
    </w:p>
    <w:p>
      <w:r>
        <w:t>Acceptance: Inquiries reach correct owner; appointment status is consistent.</w:t>
      </w:r>
    </w:p>
    <w:p>
      <w:pPr>
        <w:pStyle w:val="Heading3"/>
      </w:pPr>
      <w:r>
        <w:t>TRUST-001 | Listing trust and moderation</w:t>
      </w:r>
    </w:p>
    <w:p>
      <w:r>
        <w:t>Priority: Must  •  Actors: Admin, landlord</w:t>
      </w:r>
    </w:p>
    <w:p>
      <w:r>
        <w:t>Scope: Publisher verification status, reporting, takedown, duplicate flags and appeal process.</w:t>
      </w:r>
    </w:p>
    <w:p>
      <w:r>
        <w:t>Workflow: Submit proof → review → approve/reject → audit.</w:t>
      </w:r>
    </w:p>
    <w:p>
      <w:r>
        <w:t>Rules / exceptions: Verification labels must accurately describe checks performed.</w:t>
      </w:r>
    </w:p>
    <w:p>
      <w:r>
        <w:t>Acceptance: Reported listings can be hidden; moderation actions logged.</w:t>
      </w:r>
    </w:p>
    <w:p>
      <w:pPr>
        <w:pStyle w:val="Heading3"/>
      </w:pPr>
      <w:r>
        <w:t>SEO-001 | Indexable public pages</w:t>
      </w:r>
    </w:p>
    <w:p>
      <w:r>
        <w:t>Priority: Should  •  Actors: Seeker</w:t>
      </w:r>
    </w:p>
    <w:p>
      <w:r>
        <w:t>Scope: Server-rendered listing pages, canonical URLs, metadata, structured data where appropriate.</w:t>
      </w:r>
    </w:p>
    <w:p>
      <w:r>
        <w:t>Workflow: Publish listing → indexable URL → update when status changes.</w:t>
      </w:r>
    </w:p>
    <w:p>
      <w:r>
        <w:t>Rules / exceptions: Never index private tenant content.</w:t>
      </w:r>
    </w:p>
    <w:p>
      <w:r>
        <w:t>Acceptance: Public pages have usable metadata and fast mobile loading.</w:t>
      </w:r>
    </w:p>
    <w:p>
      <w:r>
        <w:t>Phase 3 exclusions: instant lease execution, deposit escrow, algorithmic tenant scoring, and claims that a property is guaranteed scam-free.</w:t>
      </w:r>
    </w:p>
    <w:p>
      <w:pPr>
        <w:pStyle w:val="Heading1"/>
      </w:pPr>
      <w:r>
        <w:t>9. Phase 4 — Integrated payments and monetization</w:t>
      </w:r>
    </w:p>
    <w:p>
      <w:pPr>
        <w:pStyle w:val="Heading3"/>
      </w:pPr>
      <w:r>
        <w:t>GATE-001 | Payment provider integration</w:t>
      </w:r>
    </w:p>
    <w:p>
      <w:r>
        <w:t>Priority: Must  •  Actors: Tenant, landlord</w:t>
      </w:r>
    </w:p>
    <w:p>
      <w:r>
        <w:t>Scope: Approved provider checkout, signed webhook validation, settlement state, refunds and reconciliation.</w:t>
      </w:r>
    </w:p>
    <w:p>
      <w:r>
        <w:t>Workflow: Initiate → provider processes → signed callback → reconcile → allocate.</w:t>
      </w:r>
    </w:p>
    <w:p>
      <w:r>
        <w:t>Rules / exceptions: Never trust client success redirect; use idempotency keys and unique provider references.</w:t>
      </w:r>
    </w:p>
    <w:p>
      <w:r>
        <w:t>Acceptance: Duplicate callbacks never double-credit; unsettled funds are clearly distinguished.</w:t>
      </w:r>
    </w:p>
    <w:p>
      <w:pPr>
        <w:pStyle w:val="Heading3"/>
      </w:pPr>
      <w:r>
        <w:t>SUB-001 | Landlord plans</w:t>
      </w:r>
    </w:p>
    <w:p>
      <w:r>
        <w:t>Priority: Must  •  Actors: Owner, platform admin</w:t>
      </w:r>
    </w:p>
    <w:p>
      <w:r>
        <w:t>Scope: Free/trial/paid plan entitlements, unit limits, invoices and subscription lifecycle.</w:t>
      </w:r>
    </w:p>
    <w:p>
      <w:r>
        <w:t>Workflow: Choose plan → checkout → activate → renew/cancel.</w:t>
      </w:r>
    </w:p>
    <w:p>
      <w:r>
        <w:t>Rules / exceptions: Define grace period and read-only downgrade behavior; never delete tenant data for nonpayment.</w:t>
      </w:r>
    </w:p>
    <w:p>
      <w:r>
        <w:t>Acceptance: Entitlement changes enforce plan limits without corrupting records.</w:t>
      </w:r>
    </w:p>
    <w:p>
      <w:pPr>
        <w:pStyle w:val="Heading3"/>
      </w:pPr>
      <w:r>
        <w:t>FIN-001 | Financial reconciliation</w:t>
      </w:r>
    </w:p>
    <w:p>
      <w:r>
        <w:t>Priority: Must  •  Actors: Finance/admin</w:t>
      </w:r>
    </w:p>
    <w:p>
      <w:r>
        <w:t>Scope: Provider transaction mapping, fees, settlement reports, exceptions and refunds.</w:t>
      </w:r>
    </w:p>
    <w:p>
      <w:r>
        <w:t>Workflow: Import/webhook → match → investigate unmatched → close period.</w:t>
      </w:r>
    </w:p>
    <w:p>
      <w:r>
        <w:t>Rules / exceptions: Distinguish rent paid to landlord from platform subscription revenue.</w:t>
      </w:r>
    </w:p>
    <w:p>
      <w:r>
        <w:t>Acceptance: Reconciliation totals balance against provider reports.</w:t>
      </w:r>
    </w:p>
    <w:p>
      <w:r>
        <w:t>Gate: legal, tax, provider, privacy, and financial-flow review must precede live money movement. Avoid custody/escrow models without specialist advice.</w:t>
      </w:r>
    </w:p>
    <w:p>
      <w:pPr>
        <w:pStyle w:val="Heading1"/>
      </w:pPr>
      <w:r>
        <w:t>10. Phase 5 — Optimization and expansion</w:t>
      </w:r>
    </w:p>
    <w:p>
      <w:pPr>
        <w:pStyle w:val="Heading3"/>
      </w:pPr>
      <w:r>
        <w:t>ANALYTICS-001 | Advanced reports</w:t>
      </w:r>
    </w:p>
    <w:p>
      <w:r>
        <w:t>Priority: Should  •  Actors: Owner</w:t>
      </w:r>
    </w:p>
    <w:p>
      <w:r>
        <w:t>Scope: Trends for occupancy, arrears aging, lease turnover, collections and export.</w:t>
      </w:r>
    </w:p>
    <w:p>
      <w:r>
        <w:t>Workflow: Filter → aggregate → drill down.</w:t>
      </w:r>
    </w:p>
    <w:p>
      <w:r>
        <w:t>Rules / exceptions: Use consistent definitions and period cutoffs.</w:t>
      </w:r>
    </w:p>
    <w:p>
      <w:r>
        <w:t>Acceptance: Report totals reconcile to source records.</w:t>
      </w:r>
    </w:p>
    <w:p>
      <w:pPr>
        <w:pStyle w:val="Heading3"/>
      </w:pPr>
      <w:r>
        <w:t>AUTO-001 | Workflow automation</w:t>
      </w:r>
    </w:p>
    <w:p>
      <w:r>
        <w:t>Priority: Should  •  Actors: Owner</w:t>
      </w:r>
    </w:p>
    <w:p>
      <w:r>
        <w:t>Scope: Renewal reminders, escalation, templated notices and approved rules.</w:t>
      </w:r>
    </w:p>
    <w:p>
      <w:r>
        <w:t>Workflow: Define rule → preview → enable → audit execution.</w:t>
      </w:r>
    </w:p>
    <w:p>
      <w:r>
        <w:t>Rules / exceptions: Prevent duplicate notifications and unintended penalties.</w:t>
      </w:r>
    </w:p>
    <w:p>
      <w:r>
        <w:t>Acceptance: Every automated action traceable and disableable.</w:t>
      </w:r>
    </w:p>
    <w:p>
      <w:pPr>
        <w:pStyle w:val="Heading3"/>
      </w:pPr>
      <w:r>
        <w:t>SCALE-001 | Reliability improvements</w:t>
      </w:r>
    </w:p>
    <w:p>
      <w:r>
        <w:t>Priority: Must when justified  •  Actors: Engineering</w:t>
      </w:r>
    </w:p>
    <w:p>
      <w:r>
        <w:t>Scope: Load tests, query optimization, object storage, separate DB/worker, failover planning.</w:t>
      </w:r>
    </w:p>
    <w:p>
      <w:r>
        <w:t>Workflow: Measure → identify bottleneck → change → retest.</w:t>
      </w:r>
    </w:p>
    <w:p>
      <w:r>
        <w:t>Rules / exceptions: No scaling migration without backup/rollback and measurable target.</w:t>
      </w:r>
    </w:p>
    <w:p>
      <w:r>
        <w:t>Acceptance: Load and recovery targets met at agreed traffic levels.</w:t>
      </w:r>
    </w:p>
    <w:p>
      <w:pPr>
        <w:pStyle w:val="Heading1"/>
      </w:pPr>
      <w:r>
        <w:t>11. Business rules register — decisions required before Phase 1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ID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Decision to approve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Proposed starting policy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BR-01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Shared room / bedspace model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Unit has capacity; separate lease participants and occupancy constraints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BR-02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Rent due date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Configured per lease; local calendar date in Asia/Manila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BR-03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Monthly charge creation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One invoice per lease per billing period; reruns idempotent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BR-04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Partial payments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Allowed; allocate to selected unpaid charges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BR-05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Overpayments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Track unapplied credit; never silently erase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BR-06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Late penalties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Deferred from MVP until policy/legal review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BR-07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Deposits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Separate liability ledger; refund/deduction trail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BR-08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Invoice corrections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Adjustment/credit note, not destructive overwrite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BR-09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Payment corrections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Reversal with reason and actor audit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BR-10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Lease changes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Effective-dated amendment; preserve history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BR-11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Move-out billing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Stop future charges; reconcile open balance and deposit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BR-12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Tenant data retention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Define policy with legal/privacy review</w:t>
            </w:r>
          </w:p>
        </w:tc>
      </w:tr>
    </w:tbl>
    <w:p>
      <w:pPr>
        <w:pStyle w:val="Heading1"/>
      </w:pPr>
      <w:r>
        <w:t>12. Initial data model / ERD checklist</w:t>
      </w:r>
    </w:p>
    <w:p>
      <w:r>
        <w:t>Required core entities: users, organizations, memberships, properties, units, tenants/tenant_profiles, leases, lease_participants, invoice_periods, invoices, invoice_items, payments, payment_allocations, deposit_transactions, audit_events, attachments, and outbox_events.</w:t>
      </w:r>
    </w:p>
    <w:p>
      <w:r>
        <w:t>Phase 2 additions: maintenance_requests, maintenance_events, meter_readings, utility_rates, utility_allocations, notification_preferences, notifications, payment_proofs. Phase 3: listings, listing_media, inquiries, viewing_requests, verification_reviews, abuse_reports. Phase 4: payment_provider_events, settlements, subscriptions, plans, subscription_invoices.</w:t>
      </w:r>
    </w:p>
    <w:p>
      <w:pPr>
        <w:pStyle w:val="ListBullet"/>
      </w:pPr>
      <w:r>
        <w:t>Add unique constraints for organization+property unit codes and lease+period invoices.</w:t>
      </w:r>
    </w:p>
    <w:p>
      <w:pPr>
        <w:pStyle w:val="ListBullet"/>
      </w:pPr>
      <w:r>
        <w:t>Enforce referential integrity and validate organization ownership through application services.</w:t>
      </w:r>
    </w:p>
    <w:p>
      <w:pPr>
        <w:pStyle w:val="ListBullet"/>
      </w:pPr>
      <w:r>
        <w:t>Define statuses and transitions explicitly; prefer event history for financial operations.</w:t>
      </w:r>
    </w:p>
    <w:p>
      <w:pPr>
        <w:pStyle w:val="ListBullet"/>
      </w:pPr>
      <w:r>
        <w:t>Index organization ID, property ID, lease ID, invoice due date, payment reference, and listing search fields.</w:t>
      </w:r>
    </w:p>
    <w:p>
      <w:pPr>
        <w:pStyle w:val="ListBullet"/>
      </w:pPr>
      <w:r>
        <w:t>Use an outbox table for reliable downstream notifications after committed transactions.</w:t>
      </w:r>
    </w:p>
    <w:p>
      <w:pPr>
        <w:pStyle w:val="Heading1"/>
      </w:pPr>
      <w:r>
        <w:t>13. API and UI deliverables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Area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Required artifacts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OpenAPI schemas; versioning; authentication and error conventions; pagination/filtering; idempotency and rate limits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UI/UX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Sitemap, flows, mobile/web wireframes, design tokens, empty/loading/error states, accessibility checks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Engineering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Module boundaries, migration conventions, integration tests, observability and deployment runbooks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QA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Test case IDs linked to acceptance criteria, cross-tenant security suite, billing fixtures and regression plan</w:t>
            </w:r>
          </w:p>
        </w:tc>
      </w:tr>
    </w:tbl>
    <w:p>
      <w:pPr>
        <w:pStyle w:val="Heading1"/>
      </w:pPr>
      <w:r>
        <w:t>14. Requirements traceability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Problem ID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User problem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Features / phase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Verification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P-L01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Manual rent and payment tracking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BILL-001, PAY-001 / P1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Monthly ledger reconciliation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P-L02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Vacancy uncertainty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UNIT-001 / P1; LIST-001 / P3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Occupancy and listing status tests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P-L03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Utility charge disputes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UTIL-001 / P2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Meter/charge calculation cases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P-T01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Tenant unclear balance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PORT-001 / P2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Tenant-landlord ledger consistency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P-T02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Lost proof / disputes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PROOF-001, AUD-001 / P2/P1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Proof state and audit tests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P-T03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Slow maintenance handling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MAINT-001 / P2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Ticket lifecycle E2E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P-S01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Fake or outdated listings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TRUST-001, LIST-001 / P3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Moderation and vacancy sync tests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P-S02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Hidden move-in cost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LIST-001 / P3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Total move-in cost field checks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P-S03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Difficulty contacting landlord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INQ-001 / P3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Inquiry/viewing workflow tests</w:t>
            </w:r>
          </w:p>
        </w:tc>
      </w:tr>
    </w:tbl>
    <w:p>
      <w:pPr>
        <w:pStyle w:val="Heading1"/>
      </w:pPr>
      <w:r>
        <w:t>15. Release quality gates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Gate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Minimum evidence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critical known vulnerabilities; tested role/organization boundaries; secure secrets and TLS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 integrity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Rent, partial payments, reversals, deposits and concurrency test cases pass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Backups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Recent encrypted off-site backup and successful isolated restore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Operations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Monitoring, alerts, logs, runbooks, rollback and incident owner defined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UX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Key user journeys usable on target phones and desktop; clear failure messages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Privacy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 inventory, access policy, retention policy and relevant legal review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Product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Phase acceptance criteria signed off by product owner and test lead</w:t>
            </w:r>
          </w:p>
        </w:tc>
      </w:tr>
    </w:tbl>
    <w:p>
      <w:pPr>
        <w:pStyle w:val="Heading1"/>
      </w:pPr>
      <w:r>
        <w:t>16. Proposed backlog and implementation order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Sprint grouping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Work package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Dependency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Foundation A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Repository, CI, containers, auth conventions, schema baseline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Approved Phase 0 decisions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Foundation B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Organization roles, property and unit CRUD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Foundation A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Operations A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Tenant profiles, lease lifecycle, occupancy rules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Foundation B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Operations B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Invoices, idempotent billing job, payment allocation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Operations A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Operations C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Dashboard, receipt, audit, exports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Operations B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Hardening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Cross-tenant tests, backups, restore, UAT, release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All previous packages</w:t>
            </w:r>
          </w:p>
        </w:tc>
      </w:tr>
    </w:tbl>
    <w:p>
      <w:r>
        <w:t>Sprint durations and delivery dates are intentionally not fixed. Estimate effort after wireframes, business rules, and team capacity are confirmed.</w:t>
      </w:r>
    </w:p>
    <w:p>
      <w:pPr>
        <w:pStyle w:val="Heading1"/>
      </w:pPr>
      <w:r>
        <w:t>17. Open decisions and sign-off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Question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Owner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b/>
                <w:color w:val="5A3620"/>
                <w:sz w:val="16"/>
              </w:rPr>
              <w:t>Status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Web portal: Flutter Web vs React?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Engineering / product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Initial customer: boarding houses vs apartments?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Product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Shared beds and co-tenants in Phase 1?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Product / engineering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Exact deposit and credit handling?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Product / finance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Manual payment verification policy?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Product / operations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Primary identity: email, phone, or both?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Product / security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Initial free-tier and pricing?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Business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Deferred to P4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 retention and landlord verification standards?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Legal / privacy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Open</w:t>
            </w:r>
          </w:p>
        </w:tc>
      </w:tr>
    </w:tbl>
    <w:p>
      <w:r>
        <w:t>Approval: Product owner __________________  Engineering lead __________________  QA lead __________________  Date __________</w:t>
      </w:r>
    </w:p>
    <w:p>
      <w:r>
        <w:t>Document status: Planning draft. This specification is an implementation baseline, not a legal compliance certification or a guarantee of production capacity.</w:t>
      </w:r>
    </w:p>
    <w:sectPr w:rsidR="00FC693F" w:rsidRPr="0006063C" w:rsidSect="00034616">
      <w:footerReference w:type="default" r:id="rId9"/>
      <w:pgSz w:w="12240" w:h="15840"/>
      <w:pgMar w:top="1123" w:right="1195" w:bottom="1037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KWADRA  •  PRODUCT REQUIREMENTS &amp; PHASED SCOPE  •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33B2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0503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0503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633B2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