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6C8F" w14:textId="37518C75" w:rsidR="0076588E" w:rsidRPr="00497811" w:rsidRDefault="00497811" w:rsidP="00497811">
      <w:pPr>
        <w:pStyle w:val="Title"/>
        <w:jc w:val="center"/>
        <w:rPr>
          <w:rFonts w:ascii="Times New Roman" w:hAnsi="Times New Roman" w:cs="Times New Roman"/>
        </w:rPr>
      </w:pPr>
      <w:bookmarkStart w:id="0" w:name="_Hlk532471626"/>
      <w:bookmarkEnd w:id="0"/>
      <w:r w:rsidRPr="00497811">
        <w:rPr>
          <w:rFonts w:ascii="Times New Roman" w:hAnsi="Times New Roman" w:cs="Times New Roman"/>
        </w:rPr>
        <w:t xml:space="preserve">Implementing FastSTRUCUTRE </w:t>
      </w:r>
      <w:r w:rsidR="005F76FD">
        <w:rPr>
          <w:rFonts w:ascii="Times New Roman" w:hAnsi="Times New Roman" w:cs="Times New Roman"/>
        </w:rPr>
        <w:t>A</w:t>
      </w:r>
      <w:r w:rsidRPr="00497811">
        <w:rPr>
          <w:rFonts w:ascii="Times New Roman" w:hAnsi="Times New Roman" w:cs="Times New Roman"/>
        </w:rPr>
        <w:t>lgorithm with Linked Loci Extension</w:t>
      </w:r>
    </w:p>
    <w:p w14:paraId="11FE4CAD" w14:textId="5D507B4E" w:rsidR="00497811" w:rsidRPr="00497811" w:rsidRDefault="00497811" w:rsidP="00497811">
      <w:pPr>
        <w:jc w:val="center"/>
      </w:pPr>
      <w:r w:rsidRPr="00497811">
        <w:t>Michael Li</w:t>
      </w:r>
    </w:p>
    <w:p w14:paraId="73973726" w14:textId="0B2BA884" w:rsidR="00497811" w:rsidRPr="00497811" w:rsidRDefault="00497811" w:rsidP="00497811"/>
    <w:p w14:paraId="24EC7F3C" w14:textId="48E5B1A1" w:rsidR="00497811" w:rsidRDefault="00497811" w:rsidP="00497811">
      <w:pPr>
        <w:pStyle w:val="Heading1"/>
        <w:rPr>
          <w:rFonts w:ascii="Times New Roman" w:hAnsi="Times New Roman" w:cs="Times New Roman"/>
          <w:b/>
        </w:rPr>
      </w:pPr>
      <w:r w:rsidRPr="00497811">
        <w:rPr>
          <w:rFonts w:ascii="Times New Roman" w:hAnsi="Times New Roman" w:cs="Times New Roman"/>
          <w:b/>
        </w:rPr>
        <w:t>Introduction</w:t>
      </w:r>
    </w:p>
    <w:p w14:paraId="2EDC3D70" w14:textId="77777777" w:rsidR="00CC0416" w:rsidRPr="00CC0416" w:rsidRDefault="00CC0416" w:rsidP="00CC0416"/>
    <w:p w14:paraId="094602F7" w14:textId="29CC4135" w:rsidR="00497811" w:rsidRPr="00497811" w:rsidRDefault="00E470D9" w:rsidP="00497811">
      <w:r>
        <w:t>The STRUCTURE algorithm created by Pritchard et al. in 2000 is a model-based clustering algorithm for inferring population structure from multilocus genotype.  This method, which was later improved upon with extensions such as the linked loci model published by Falush et al. in 2003 has made a significant impact on the biological research community.  It can be used for inferring and assigning individuals to distinct populations, studying hybrid zones, identifying admixed individuals, and estimating population allele frequencies from data with a significant amount migrant or admixed samples.</w:t>
      </w:r>
    </w:p>
    <w:p w14:paraId="399C3AD1" w14:textId="255112D5" w:rsidR="00497811" w:rsidRPr="00497811" w:rsidRDefault="00497811" w:rsidP="00497811"/>
    <w:p w14:paraId="324C44E1" w14:textId="71C876EE" w:rsidR="00497811" w:rsidRPr="00497811" w:rsidRDefault="00C11AA4" w:rsidP="00497811">
      <w:r>
        <w:t>The goal of this project is to reimplement the STRUCUTRE algorithm and its linked loci extensions, which improves population inference, allows for the detection of admixture events farther in the past, and more accurately estimates statistical uncertainty.  The models will be tested using real sequenced genotype data</w:t>
      </w:r>
      <w:r w:rsidR="00196B93">
        <w:t xml:space="preserve"> from dwarf and normal sized whitefish populations</w:t>
      </w:r>
      <w:r>
        <w:t>, and results analyzed and compared.</w:t>
      </w:r>
    </w:p>
    <w:p w14:paraId="6B0E02EE" w14:textId="13934BB7" w:rsidR="00497811" w:rsidRPr="00497811" w:rsidRDefault="00497811" w:rsidP="00497811"/>
    <w:p w14:paraId="14CC6AA6" w14:textId="4C5D872B" w:rsidR="00497811" w:rsidRDefault="00497811" w:rsidP="00497811">
      <w:pPr>
        <w:pStyle w:val="Heading1"/>
        <w:rPr>
          <w:rFonts w:ascii="Times New Roman" w:hAnsi="Times New Roman" w:cs="Times New Roman"/>
          <w:b/>
        </w:rPr>
      </w:pPr>
      <w:r w:rsidRPr="00497811">
        <w:rPr>
          <w:rFonts w:ascii="Times New Roman" w:hAnsi="Times New Roman" w:cs="Times New Roman"/>
          <w:b/>
        </w:rPr>
        <w:t>Model</w:t>
      </w:r>
      <w:r w:rsidR="00AC3EAE">
        <w:rPr>
          <w:rFonts w:ascii="Times New Roman" w:hAnsi="Times New Roman" w:cs="Times New Roman"/>
          <w:b/>
        </w:rPr>
        <w:t>s</w:t>
      </w:r>
      <w:r w:rsidRPr="00497811">
        <w:rPr>
          <w:rFonts w:ascii="Times New Roman" w:hAnsi="Times New Roman" w:cs="Times New Roman"/>
          <w:b/>
        </w:rPr>
        <w:t xml:space="preserve"> and Algorithm</w:t>
      </w:r>
      <w:r w:rsidR="00AC3EAE">
        <w:rPr>
          <w:rFonts w:ascii="Times New Roman" w:hAnsi="Times New Roman" w:cs="Times New Roman"/>
          <w:b/>
        </w:rPr>
        <w:t>s</w:t>
      </w:r>
    </w:p>
    <w:p w14:paraId="109540DA" w14:textId="77777777" w:rsidR="00CC0416" w:rsidRPr="00CC0416" w:rsidRDefault="00CC0416" w:rsidP="00CC0416"/>
    <w:p w14:paraId="24B036C9" w14:textId="30F4D645" w:rsidR="00497811" w:rsidRPr="003F1090" w:rsidRDefault="00497811" w:rsidP="00497811">
      <w:pPr>
        <w:pStyle w:val="Heading2"/>
        <w:rPr>
          <w:rFonts w:ascii="Times New Roman" w:hAnsi="Times New Roman" w:cs="Times New Roman"/>
          <w:b/>
        </w:rPr>
      </w:pPr>
      <w:r w:rsidRPr="003F1090">
        <w:rPr>
          <w:rFonts w:ascii="Times New Roman" w:hAnsi="Times New Roman" w:cs="Times New Roman"/>
          <w:b/>
        </w:rPr>
        <w:t>Basic Algorithm</w:t>
      </w:r>
    </w:p>
    <w:p w14:paraId="3BCCD940" w14:textId="4CA2047F" w:rsidR="00110920" w:rsidRPr="003F1090" w:rsidRDefault="00110920" w:rsidP="00110920">
      <w:r w:rsidRPr="003F1090">
        <w:t xml:space="preserve">The STRUCUTRE algorithm uses the idea of MCMC (Markov Chain Monte Carlo) convergence in the form of </w:t>
      </w:r>
      <w:r w:rsidRPr="003F1090">
        <w:t>Gibbs Sampling</w:t>
      </w:r>
      <w:r w:rsidRPr="003F1090">
        <w:t xml:space="preserve"> to sample and converge on local maximum likelihood points.</w:t>
      </w:r>
      <w:r w:rsidR="00CC0416" w:rsidRPr="003F1090">
        <w:t xml:space="preserve">  STRUCTURE takes as input a collection of N samples which are each genotyped at L loci.  It is assumed that the samples represent a mix of K populations, and one of the goals of the algorithm is to correctly assign the individuals to these populations.</w:t>
      </w:r>
    </w:p>
    <w:p w14:paraId="5B138BF3" w14:textId="0839C453" w:rsidR="00497811" w:rsidRDefault="00497811" w:rsidP="00497811"/>
    <w:p w14:paraId="2B2D5B60" w14:textId="708E6873" w:rsidR="003F1090" w:rsidRDefault="003F1090" w:rsidP="00497811">
      <w:r>
        <w:t xml:space="preserve">In the most basic no-admixture model (not implemented in this project), each individual originates from one of the populations, which each has its own set of allele frequencies at each locus which is predicted by the algorithm.  However, the obvious drawback to this most basic form is that in reality individuals are likely to have recent ancestors from more than one population.  As an improvement, the admixture model was introduced, which assumes an individual receives some proportion of its ancestry from each population.  In this model </w:t>
      </w:r>
      <w:r w:rsidRPr="00B6650D">
        <w:rPr>
          <w:i/>
        </w:rPr>
        <w:t>q</w:t>
      </w:r>
      <w:r w:rsidRPr="00B6650D">
        <w:rPr>
          <w:i/>
          <w:vertAlign w:val="subscript"/>
        </w:rPr>
        <w:t>k</w:t>
      </w:r>
      <w:r w:rsidRPr="00B6650D">
        <w:rPr>
          <w:i/>
          <w:vertAlign w:val="superscript"/>
        </w:rPr>
        <w:t>(i)</w:t>
      </w:r>
      <w:r>
        <w:t xml:space="preserve"> represents the proportion of sample </w:t>
      </w:r>
      <w:r w:rsidRPr="00B6650D">
        <w:rPr>
          <w:i/>
        </w:rPr>
        <w:t>i</w:t>
      </w:r>
      <w:r>
        <w:t xml:space="preserve">’s genome that can be attributed to population </w:t>
      </w:r>
      <w:r w:rsidRPr="00B6650D">
        <w:rPr>
          <w:i/>
        </w:rPr>
        <w:t>k</w:t>
      </w:r>
      <w:r>
        <w:t xml:space="preserve">.  The admixture model also makes it possible for </w:t>
      </w:r>
      <w:r w:rsidR="00B6650D">
        <w:t xml:space="preserve">an individual’s different allele copies to come from different populations, and to account for this </w:t>
      </w:r>
      <w:r w:rsidR="00B6650D" w:rsidRPr="00B6650D">
        <w:rPr>
          <w:i/>
        </w:rPr>
        <w:t>z</w:t>
      </w:r>
      <w:r w:rsidR="00B6650D" w:rsidRPr="00B6650D">
        <w:rPr>
          <w:i/>
          <w:vertAlign w:val="subscript"/>
        </w:rPr>
        <w:t>l</w:t>
      </w:r>
      <w:r w:rsidR="00B6650D" w:rsidRPr="00B6650D">
        <w:rPr>
          <w:i/>
          <w:vertAlign w:val="superscript"/>
        </w:rPr>
        <w:t>(</w:t>
      </w:r>
      <w:r w:rsidR="00B6650D" w:rsidRPr="00B6650D">
        <w:rPr>
          <w:i/>
          <w:vertAlign w:val="superscript"/>
        </w:rPr>
        <w:t>i,a</w:t>
      </w:r>
      <w:r w:rsidR="00B6650D" w:rsidRPr="00B6650D">
        <w:rPr>
          <w:i/>
          <w:vertAlign w:val="superscript"/>
        </w:rPr>
        <w:t>)</w:t>
      </w:r>
      <w:r w:rsidR="00B6650D">
        <w:t xml:space="preserve"> is introduced.  </w:t>
      </w:r>
      <w:r w:rsidR="00B6650D" w:rsidRPr="00B6650D">
        <w:rPr>
          <w:i/>
        </w:rPr>
        <w:t>z</w:t>
      </w:r>
      <w:r w:rsidR="00B6650D" w:rsidRPr="00B6650D">
        <w:rPr>
          <w:i/>
          <w:vertAlign w:val="subscript"/>
        </w:rPr>
        <w:t>l</w:t>
      </w:r>
      <w:r w:rsidR="00B6650D" w:rsidRPr="00B6650D">
        <w:rPr>
          <w:i/>
          <w:vertAlign w:val="superscript"/>
        </w:rPr>
        <w:t>(i,a)</w:t>
      </w:r>
      <w:r w:rsidR="00B6650D">
        <w:rPr>
          <w:i/>
        </w:rPr>
        <w:t xml:space="preserve"> </w:t>
      </w:r>
      <w:r w:rsidR="00B6650D">
        <w:t xml:space="preserve">represents the ancestral population for the </w:t>
      </w:r>
      <w:r w:rsidR="00B6650D">
        <w:rPr>
          <w:i/>
        </w:rPr>
        <w:t>a</w:t>
      </w:r>
      <w:r w:rsidR="00B6650D">
        <w:t xml:space="preserve">th allele copy (in the case of diploid individuals </w:t>
      </w:r>
      <w:r w:rsidR="00B6650D">
        <w:rPr>
          <w:i/>
        </w:rPr>
        <w:t>a</w:t>
      </w:r>
      <w:r w:rsidR="00B6650D">
        <w:t xml:space="preserve"> would be either 1 or 2) at locus </w:t>
      </w:r>
      <w:r w:rsidR="00B6650D">
        <w:rPr>
          <w:i/>
        </w:rPr>
        <w:t>l</w:t>
      </w:r>
      <w:r w:rsidR="00B6650D">
        <w:t xml:space="preserve"> from individual </w:t>
      </w:r>
      <w:r w:rsidR="00B6650D">
        <w:rPr>
          <w:i/>
        </w:rPr>
        <w:t>i</w:t>
      </w:r>
      <w:r w:rsidR="00B6650D">
        <w:t xml:space="preserve">.  </w:t>
      </w:r>
      <w:r w:rsidR="00935DC5">
        <w:t xml:space="preserve">An additional variable </w:t>
      </w:r>
      <w:r w:rsidR="00935DC5">
        <w:rPr>
          <w:i/>
        </w:rPr>
        <w:t>p</w:t>
      </w:r>
      <w:r w:rsidR="00935DC5" w:rsidRPr="00B6650D">
        <w:rPr>
          <w:i/>
          <w:vertAlign w:val="subscript"/>
        </w:rPr>
        <w:t>k</w:t>
      </w:r>
      <w:r w:rsidR="00935DC5">
        <w:rPr>
          <w:i/>
          <w:vertAlign w:val="subscript"/>
        </w:rPr>
        <w:t>lj</w:t>
      </w:r>
      <w:r w:rsidR="00935DC5">
        <w:t xml:space="preserve"> representing the frequency of allele </w:t>
      </w:r>
      <w:r w:rsidR="00935DC5">
        <w:rPr>
          <w:i/>
        </w:rPr>
        <w:t>j</w:t>
      </w:r>
      <w:r w:rsidR="00935DC5">
        <w:t xml:space="preserve"> at locus </w:t>
      </w:r>
      <w:r w:rsidR="00935DC5">
        <w:rPr>
          <w:i/>
        </w:rPr>
        <w:t>l</w:t>
      </w:r>
      <w:r w:rsidR="00935DC5">
        <w:t xml:space="preserve"> in population </w:t>
      </w:r>
      <w:r w:rsidR="00935DC5">
        <w:rPr>
          <w:i/>
        </w:rPr>
        <w:t>k</w:t>
      </w:r>
      <w:r w:rsidR="00935DC5">
        <w:t xml:space="preserve"> </w:t>
      </w:r>
      <w:r w:rsidR="00935DC5" w:rsidRPr="00935DC5">
        <w:t>is</w:t>
      </w:r>
      <w:r w:rsidR="00935DC5">
        <w:t xml:space="preserve"> needed in order for the sampling of </w:t>
      </w:r>
      <w:r w:rsidR="00935DC5">
        <w:rPr>
          <w:i/>
        </w:rPr>
        <w:t>z</w:t>
      </w:r>
      <w:r w:rsidR="00935DC5">
        <w:t>.</w:t>
      </w:r>
    </w:p>
    <w:p w14:paraId="224A0601" w14:textId="0CD52284" w:rsidR="00131A5F" w:rsidRDefault="00131A5F" w:rsidP="00497811"/>
    <w:p w14:paraId="677A468C" w14:textId="1F36342C" w:rsidR="00BF6B75" w:rsidRDefault="00131A5F" w:rsidP="00497811">
      <w:r>
        <w:t xml:space="preserve">The algorithm starts off by first initializing all the </w:t>
      </w:r>
      <w:r>
        <w:rPr>
          <w:i/>
        </w:rPr>
        <w:t>z</w:t>
      </w:r>
      <w:r>
        <w:t>’s through random sampling from a uniform prior.</w:t>
      </w:r>
      <w:r w:rsidR="00250C78">
        <w:t xml:space="preserve">  The next step is just to iterate through the Gibbs Sampling process until completion, which I have defined as a set number of iterations.</w:t>
      </w:r>
      <w:r w:rsidR="00BF6B75">
        <w:t xml:space="preserve">  Each iteration follows this series of steps:</w:t>
      </w:r>
    </w:p>
    <w:p w14:paraId="7D7C3EBE" w14:textId="0A7F03E7" w:rsidR="00BF6B75" w:rsidRDefault="00BF6B75" w:rsidP="00BF6B75">
      <w:pPr>
        <w:pStyle w:val="ListParagraph"/>
        <w:numPr>
          <w:ilvl w:val="0"/>
          <w:numId w:val="3"/>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n</w:t>
      </w:r>
      <w:r w:rsidRPr="00B6650D">
        <w:rPr>
          <w:rFonts w:ascii="Times New Roman" w:hAnsi="Times New Roman" w:cs="Times New Roman"/>
          <w:i/>
          <w:vertAlign w:val="subscript"/>
        </w:rPr>
        <w:t>k</w:t>
      </w:r>
      <w:r>
        <w:rPr>
          <w:rFonts w:ascii="Times New Roman" w:hAnsi="Times New Roman" w:cs="Times New Roman"/>
          <w:i/>
          <w:vertAlign w:val="subscript"/>
        </w:rPr>
        <w:t>lj</w:t>
      </w:r>
      <w:r>
        <w:rPr>
          <w:rFonts w:ascii="Times New Roman" w:hAnsi="Times New Roman" w:cs="Times New Roman"/>
        </w:rPr>
        <w:t xml:space="preserve">, which represents the counts of allele </w:t>
      </w:r>
      <w:r>
        <w:rPr>
          <w:rFonts w:ascii="Times New Roman" w:hAnsi="Times New Roman" w:cs="Times New Roman"/>
          <w:i/>
        </w:rPr>
        <w:t>j</w:t>
      </w:r>
      <w:r>
        <w:rPr>
          <w:rFonts w:ascii="Times New Roman" w:hAnsi="Times New Roman" w:cs="Times New Roman"/>
        </w:rPr>
        <w:t xml:space="preserve"> at locus </w:t>
      </w:r>
      <w:r>
        <w:rPr>
          <w:rFonts w:ascii="Times New Roman" w:hAnsi="Times New Roman" w:cs="Times New Roman"/>
          <w:i/>
        </w:rPr>
        <w:t>l</w:t>
      </w:r>
      <w:r>
        <w:rPr>
          <w:rFonts w:ascii="Times New Roman" w:hAnsi="Times New Roman" w:cs="Times New Roman"/>
        </w:rPr>
        <w:t xml:space="preserve"> in population </w:t>
      </w:r>
      <w:r>
        <w:rPr>
          <w:rFonts w:ascii="Times New Roman" w:hAnsi="Times New Roman" w:cs="Times New Roman"/>
          <w:i/>
        </w:rPr>
        <w:t>k</w:t>
      </w:r>
      <w:r>
        <w:rPr>
          <w:rFonts w:ascii="Times New Roman" w:hAnsi="Times New Roman" w:cs="Times New Roman"/>
        </w:rPr>
        <w:t>.</w:t>
      </w:r>
    </w:p>
    <w:p w14:paraId="50E7494D" w14:textId="77777777" w:rsidR="00B05311" w:rsidRDefault="00B05311" w:rsidP="00B05311">
      <w:pPr>
        <w:pStyle w:val="ListParagraph"/>
        <w:numPr>
          <w:ilvl w:val="0"/>
          <w:numId w:val="3"/>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’s and calculate</w:t>
      </w:r>
      <w:r>
        <w:rPr>
          <w:rFonts w:ascii="Times New Roman" w:hAnsi="Times New Roman" w:cs="Times New Roman"/>
        </w:rPr>
        <w:t xml:space="preserve">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which represents the counts of alleles in sample </w:t>
      </w:r>
      <w:r>
        <w:rPr>
          <w:rFonts w:ascii="Times New Roman" w:hAnsi="Times New Roman" w:cs="Times New Roman"/>
          <w:i/>
        </w:rPr>
        <w:t>i</w:t>
      </w:r>
      <w:r>
        <w:rPr>
          <w:rFonts w:ascii="Times New Roman" w:hAnsi="Times New Roman" w:cs="Times New Roman"/>
        </w:rPr>
        <w:t xml:space="preserve"> from population </w:t>
      </w:r>
      <w:r>
        <w:rPr>
          <w:rFonts w:ascii="Times New Roman" w:hAnsi="Times New Roman" w:cs="Times New Roman"/>
          <w:i/>
        </w:rPr>
        <w:t>k</w:t>
      </w:r>
      <w:r>
        <w:rPr>
          <w:rFonts w:ascii="Times New Roman" w:hAnsi="Times New Roman" w:cs="Times New Roman"/>
        </w:rPr>
        <w:t>.</w:t>
      </w:r>
    </w:p>
    <w:p w14:paraId="6EE41CB6" w14:textId="77777777" w:rsidR="00391D56" w:rsidRDefault="00B05311" w:rsidP="00B05311">
      <w:pPr>
        <w:pStyle w:val="ListParagraph"/>
        <w:numPr>
          <w:ilvl w:val="0"/>
          <w:numId w:val="3"/>
        </w:numPr>
        <w:rPr>
          <w:rFonts w:ascii="Times New Roman" w:hAnsi="Times New Roman" w:cs="Times New Roman"/>
        </w:rPr>
      </w:pPr>
      <w:r w:rsidRPr="00B05311">
        <w:rPr>
          <w:rFonts w:ascii="Times New Roman" w:hAnsi="Times New Roman" w:cs="Times New Roman"/>
        </w:rPr>
        <w:t xml:space="preserve">At each locus, </w:t>
      </w:r>
      <w:r w:rsidRPr="00B05311">
        <w:rPr>
          <w:rFonts w:ascii="Times New Roman" w:hAnsi="Times New Roman" w:cs="Times New Roman"/>
          <w:i/>
        </w:rPr>
        <w:t>p</w:t>
      </w:r>
      <w:r w:rsidRPr="00B05311">
        <w:rPr>
          <w:rFonts w:ascii="Times New Roman" w:hAnsi="Times New Roman" w:cs="Times New Roman"/>
          <w:i/>
          <w:vertAlign w:val="subscript"/>
        </w:rPr>
        <w:t>klj</w:t>
      </w:r>
      <w:r w:rsidRPr="00B05311">
        <w:rPr>
          <w:rFonts w:ascii="Times New Roman" w:hAnsi="Times New Roman" w:cs="Times New Roman"/>
        </w:rPr>
        <w:t xml:space="preserve"> is sampled from the Dirichlet distribution, with the parameters (for alleles) set to </w:t>
      </w:r>
      <w:r w:rsidRPr="00B05311">
        <w:rPr>
          <w:rFonts w:ascii="Times New Roman" w:eastAsia="Times New Roman" w:hAnsi="Times New Roman" w:cs="Times New Roman"/>
          <w:color w:val="222222"/>
          <w:shd w:val="clear" w:color="auto" w:fill="FFFFFF"/>
        </w:rPr>
        <w:t>λ</w:t>
      </w:r>
      <w:r w:rsidRPr="00B05311">
        <w:rPr>
          <w:rFonts w:ascii="Times New Roman" w:eastAsia="Times New Roman" w:hAnsi="Times New Roman" w:cs="Times New Roman"/>
          <w:color w:val="222222"/>
          <w:shd w:val="clear" w:color="auto" w:fill="FFFFFF"/>
        </w:rPr>
        <w:t xml:space="preserve"> + </w:t>
      </w:r>
      <w:r w:rsidRPr="00B05311">
        <w:rPr>
          <w:rFonts w:ascii="Times New Roman" w:hAnsi="Times New Roman" w:cs="Times New Roman"/>
          <w:i/>
        </w:rPr>
        <w:t>n</w:t>
      </w:r>
      <w:r w:rsidRPr="00B05311">
        <w:rPr>
          <w:rFonts w:ascii="Times New Roman" w:hAnsi="Times New Roman" w:cs="Times New Roman"/>
          <w:i/>
          <w:vertAlign w:val="subscript"/>
        </w:rPr>
        <w:t>klj</w:t>
      </w:r>
      <w:r w:rsidRPr="00B05311">
        <w:rPr>
          <w:rFonts w:ascii="Times New Roman" w:hAnsi="Times New Roman" w:cs="Times New Roman"/>
        </w:rPr>
        <w:t>.</w:t>
      </w:r>
    </w:p>
    <w:p w14:paraId="76996B40" w14:textId="696F5386" w:rsidR="00B05311" w:rsidRPr="00371F63" w:rsidRDefault="00B05311" w:rsidP="00391D56">
      <w:pPr>
        <w:pStyle w:val="ListParagraph"/>
        <w:rPr>
          <w:rFonts w:ascii="Times New Roman" w:hAnsi="Times New Roman" w:cs="Times New Roman"/>
        </w:rPr>
      </w:pPr>
      <w:r w:rsidRPr="00B05311">
        <w:rPr>
          <w:rFonts w:ascii="Times New Roman" w:hAnsi="Times New Roman" w:cs="Times New Roman"/>
        </w:rPr>
        <w:t xml:space="preserve">The Dirichlet distribution is a multivariate distribution where values of the variants sum to 1, and concentration parameters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vertAlign w:val="subscript"/>
        </w:rPr>
        <w:t>i</w:t>
      </w:r>
      <w:r>
        <w:rPr>
          <w:rFonts w:ascii="Times New Roman" w:eastAsia="Times New Roman" w:hAnsi="Times New Roman" w:cs="Times New Roman"/>
          <w:bCs/>
          <w:color w:val="222222"/>
          <w:shd w:val="clear" w:color="auto" w:fill="FFFFFF"/>
        </w:rPr>
        <w:t xml:space="preserve"> for each variable i, where</w:t>
      </w:r>
    </w:p>
    <w:p w14:paraId="12604CA8" w14:textId="4C177D14" w:rsidR="00371F63" w:rsidRPr="00887E6D" w:rsidRDefault="00371F63" w:rsidP="00887E6D">
      <w:pPr>
        <w:pStyle w:val="ListParagraph"/>
        <w:ind w:left="216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5B6AE5" wp14:editId="2E50D1D2">
            <wp:extent cx="1828800" cy="3802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2 at 12.44.42 PM.png"/>
                    <pic:cNvPicPr/>
                  </pic:nvPicPr>
                  <pic:blipFill>
                    <a:blip r:embed="rId6">
                      <a:extLst>
                        <a:ext uri="{28A0092B-C50C-407E-A947-70E740481C1C}">
                          <a14:useLocalDpi xmlns:a14="http://schemas.microsoft.com/office/drawing/2010/main" val="0"/>
                        </a:ext>
                      </a:extLst>
                    </a:blip>
                    <a:stretch>
                      <a:fillRect/>
                    </a:stretch>
                  </pic:blipFill>
                  <pic:spPr>
                    <a:xfrm>
                      <a:off x="0" y="0"/>
                      <a:ext cx="1903579" cy="395794"/>
                    </a:xfrm>
                    <a:prstGeom prst="rect">
                      <a:avLst/>
                    </a:prstGeom>
                  </pic:spPr>
                </pic:pic>
              </a:graphicData>
            </a:graphic>
          </wp:inline>
        </w:drawing>
      </w:r>
    </w:p>
    <w:p w14:paraId="264822E6" w14:textId="62CDEDAA" w:rsidR="00B05311" w:rsidRDefault="003E7174" w:rsidP="00BF6B75">
      <w:pPr>
        <w:pStyle w:val="ListParagraph"/>
        <w:numPr>
          <w:ilvl w:val="0"/>
          <w:numId w:val="3"/>
        </w:numPr>
        <w:rPr>
          <w:rFonts w:ascii="Times New Roman" w:hAnsi="Times New Roman" w:cs="Times New Roman"/>
        </w:rPr>
      </w:pPr>
      <w:r>
        <w:rPr>
          <w:rFonts w:ascii="Times New Roman" w:hAnsi="Times New Roman" w:cs="Times New Roman"/>
        </w:rPr>
        <w:t xml:space="preserve">For each sample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is sampled from the Dirichlet distribution, with the parameters (for populations) set to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rPr>
        <w:t xml:space="preserve"> +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i/>
          <w:vertAlign w:val="superscript"/>
        </w:rPr>
        <w:t>)</w:t>
      </w:r>
      <w:r>
        <w:rPr>
          <w:rFonts w:ascii="Times New Roman" w:hAnsi="Times New Roman" w:cs="Times New Roman"/>
        </w:rPr>
        <w:t>.</w:t>
      </w:r>
    </w:p>
    <w:p w14:paraId="112383D4" w14:textId="6DF705B9" w:rsidR="003E7174" w:rsidRDefault="00B3312F" w:rsidP="00BF6B75">
      <w:pPr>
        <w:pStyle w:val="ListParagraph"/>
        <w:numPr>
          <w:ilvl w:val="0"/>
          <w:numId w:val="3"/>
        </w:numPr>
        <w:rPr>
          <w:rFonts w:ascii="Times New Roman" w:hAnsi="Times New Roman" w:cs="Times New Roman"/>
        </w:rPr>
      </w:pPr>
      <w:r>
        <w:rPr>
          <w:rFonts w:ascii="Times New Roman" w:hAnsi="Times New Roman" w:cs="Times New Roman"/>
        </w:rPr>
        <w:t xml:space="preserve">Each </w:t>
      </w:r>
      <w:r w:rsidRPr="00B6650D">
        <w:rPr>
          <w:rFonts w:ascii="Times New Roman" w:hAnsi="Times New Roman" w:cs="Times New Roman"/>
          <w:i/>
        </w:rPr>
        <w:t>z</w:t>
      </w:r>
      <w:r w:rsidRPr="00B6650D">
        <w:rPr>
          <w:rFonts w:ascii="Times New Roman" w:hAnsi="Times New Roman" w:cs="Times New Roman"/>
          <w:i/>
          <w:vertAlign w:val="subscript"/>
        </w:rPr>
        <w:t>l</w:t>
      </w:r>
      <w:r w:rsidRPr="00B6650D">
        <w:rPr>
          <w:rFonts w:ascii="Times New Roman" w:hAnsi="Times New Roman" w:cs="Times New Roman"/>
          <w:i/>
          <w:vertAlign w:val="superscript"/>
        </w:rPr>
        <w:t>(i,a</w:t>
      </w:r>
      <w:r>
        <w:rPr>
          <w:rFonts w:ascii="Times New Roman" w:hAnsi="Times New Roman" w:cs="Times New Roman"/>
          <w:i/>
          <w:vertAlign w:val="superscript"/>
        </w:rPr>
        <w:t>)</w:t>
      </w:r>
      <w:r>
        <w:rPr>
          <w:rFonts w:ascii="Times New Roman" w:hAnsi="Times New Roman" w:cs="Times New Roman"/>
        </w:rPr>
        <w:t xml:space="preserve"> is sampled from the following distribution:</w:t>
      </w:r>
    </w:p>
    <w:p w14:paraId="38A36ADE" w14:textId="391B1A6F" w:rsidR="00B3312F" w:rsidRDefault="00B3312F" w:rsidP="00B3312F">
      <w:pPr>
        <w:pStyle w:val="ListParagraph"/>
        <w:ind w:left="2160"/>
        <w:rPr>
          <w:rFonts w:ascii="Times New Roman" w:hAnsi="Times New Roman" w:cs="Times New Roman"/>
        </w:rPr>
      </w:pPr>
      <w:r>
        <w:rPr>
          <w:rFonts w:ascii="Times New Roman" w:hAnsi="Times New Roman" w:cs="Times New Roman"/>
          <w:noProof/>
        </w:rPr>
        <w:drawing>
          <wp:inline distT="0" distB="0" distL="0" distR="0" wp14:anchorId="7C68C61E" wp14:editId="10B634FA">
            <wp:extent cx="2708476" cy="4672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2 at 1.11.28 PM.png"/>
                    <pic:cNvPicPr/>
                  </pic:nvPicPr>
                  <pic:blipFill>
                    <a:blip r:embed="rId7">
                      <a:extLst>
                        <a:ext uri="{28A0092B-C50C-407E-A947-70E740481C1C}">
                          <a14:useLocalDpi xmlns:a14="http://schemas.microsoft.com/office/drawing/2010/main" val="0"/>
                        </a:ext>
                      </a:extLst>
                    </a:blip>
                    <a:stretch>
                      <a:fillRect/>
                    </a:stretch>
                  </pic:blipFill>
                  <pic:spPr>
                    <a:xfrm>
                      <a:off x="0" y="0"/>
                      <a:ext cx="2863234" cy="493927"/>
                    </a:xfrm>
                    <a:prstGeom prst="rect">
                      <a:avLst/>
                    </a:prstGeom>
                  </pic:spPr>
                </pic:pic>
              </a:graphicData>
            </a:graphic>
          </wp:inline>
        </w:drawing>
      </w:r>
    </w:p>
    <w:p w14:paraId="5FD1F654" w14:textId="4B69508E" w:rsidR="00B3312F" w:rsidRPr="00B3312F" w:rsidRDefault="00B3312F" w:rsidP="00B3312F">
      <w:r>
        <w:tab/>
        <w:t xml:space="preserve">Where </w:t>
      </w:r>
      <w:r>
        <w:rPr>
          <w:i/>
        </w:rPr>
        <w:t>x</w:t>
      </w:r>
      <w:r w:rsidRPr="00B6650D">
        <w:rPr>
          <w:i/>
          <w:vertAlign w:val="subscript"/>
        </w:rPr>
        <w:t>l</w:t>
      </w:r>
      <w:r w:rsidRPr="00B6650D">
        <w:rPr>
          <w:i/>
          <w:vertAlign w:val="superscript"/>
        </w:rPr>
        <w:t>(i,a</w:t>
      </w:r>
      <w:r>
        <w:rPr>
          <w:i/>
          <w:vertAlign w:val="superscript"/>
        </w:rPr>
        <w:t>)</w:t>
      </w:r>
      <w:r>
        <w:t xml:space="preserve"> is the </w:t>
      </w:r>
      <w:r w:rsidRPr="00B3312F">
        <w:rPr>
          <w:i/>
        </w:rPr>
        <w:t>a</w:t>
      </w:r>
      <w:r>
        <w:t xml:space="preserve">th allele at locus </w:t>
      </w:r>
      <w:r>
        <w:rPr>
          <w:i/>
        </w:rPr>
        <w:t>l</w:t>
      </w:r>
      <w:r>
        <w:t xml:space="preserve"> in sample </w:t>
      </w:r>
      <w:r>
        <w:rPr>
          <w:i/>
        </w:rPr>
        <w:t>i</w:t>
      </w:r>
      <w:r>
        <w:t>, and P(</w:t>
      </w:r>
      <w:r>
        <w:rPr>
          <w:i/>
        </w:rPr>
        <w:t>x</w:t>
      </w:r>
      <w:r w:rsidRPr="00B6650D">
        <w:rPr>
          <w:i/>
          <w:vertAlign w:val="subscript"/>
        </w:rPr>
        <w:t>l</w:t>
      </w:r>
      <w:r w:rsidRPr="00B6650D">
        <w:rPr>
          <w:i/>
          <w:vertAlign w:val="superscript"/>
        </w:rPr>
        <w:t>(i,a</w:t>
      </w:r>
      <w:r>
        <w:rPr>
          <w:i/>
          <w:vertAlign w:val="superscript"/>
        </w:rPr>
        <w:t>)</w:t>
      </w:r>
      <w:r>
        <w:t xml:space="preserve">|P, </w:t>
      </w:r>
      <w:r w:rsidRPr="00B6650D">
        <w:rPr>
          <w:i/>
        </w:rPr>
        <w:t>z</w:t>
      </w:r>
      <w:r w:rsidRPr="00B6650D">
        <w:rPr>
          <w:i/>
          <w:vertAlign w:val="subscript"/>
        </w:rPr>
        <w:t>l</w:t>
      </w:r>
      <w:r w:rsidRPr="00B6650D">
        <w:rPr>
          <w:i/>
          <w:vertAlign w:val="superscript"/>
        </w:rPr>
        <w:t>(i,a</w:t>
      </w:r>
      <w:r>
        <w:rPr>
          <w:i/>
          <w:vertAlign w:val="superscript"/>
        </w:rPr>
        <w:t>)</w:t>
      </w:r>
      <w:r>
        <w:t xml:space="preserve"> = </w:t>
      </w:r>
      <w:r>
        <w:rPr>
          <w:i/>
        </w:rPr>
        <w:t>k</w:t>
      </w:r>
      <w:r>
        <w:t xml:space="preserve">) = </w:t>
      </w:r>
      <w:r>
        <w:rPr>
          <w:noProof/>
        </w:rPr>
        <w:drawing>
          <wp:inline distT="0" distB="0" distL="0" distR="0" wp14:anchorId="2244309A" wp14:editId="38C36E8A">
            <wp:extent cx="324091" cy="171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2 at 1.15.54 PM.png"/>
                    <pic:cNvPicPr/>
                  </pic:nvPicPr>
                  <pic:blipFill>
                    <a:blip r:embed="rId8">
                      <a:extLst>
                        <a:ext uri="{28A0092B-C50C-407E-A947-70E740481C1C}">
                          <a14:useLocalDpi xmlns:a14="http://schemas.microsoft.com/office/drawing/2010/main" val="0"/>
                        </a:ext>
                      </a:extLst>
                    </a:blip>
                    <a:stretch>
                      <a:fillRect/>
                    </a:stretch>
                  </pic:blipFill>
                  <pic:spPr>
                    <a:xfrm>
                      <a:off x="0" y="0"/>
                      <a:ext cx="346449" cy="183030"/>
                    </a:xfrm>
                    <a:prstGeom prst="rect">
                      <a:avLst/>
                    </a:prstGeom>
                  </pic:spPr>
                </pic:pic>
              </a:graphicData>
            </a:graphic>
          </wp:inline>
        </w:drawing>
      </w:r>
    </w:p>
    <w:p w14:paraId="469D1207" w14:textId="77777777" w:rsidR="00887E6D" w:rsidRPr="00497811" w:rsidRDefault="00887E6D" w:rsidP="00497811"/>
    <w:p w14:paraId="72453936" w14:textId="05F1F0E5" w:rsidR="00497811" w:rsidRPr="00110920" w:rsidRDefault="00497811" w:rsidP="00497811">
      <w:pPr>
        <w:pStyle w:val="Heading2"/>
        <w:rPr>
          <w:rFonts w:ascii="Times New Roman" w:hAnsi="Times New Roman" w:cs="Times New Roman"/>
          <w:b/>
        </w:rPr>
      </w:pPr>
      <w:r w:rsidRPr="00110920">
        <w:rPr>
          <w:rFonts w:ascii="Times New Roman" w:hAnsi="Times New Roman" w:cs="Times New Roman"/>
          <w:b/>
        </w:rPr>
        <w:t>Linked Loci Extension</w:t>
      </w:r>
    </w:p>
    <w:p w14:paraId="2DB34561" w14:textId="02348EC1" w:rsidR="00497811" w:rsidRDefault="00AC3EAE" w:rsidP="00497811">
      <w:r>
        <w:t xml:space="preserve">Although </w:t>
      </w:r>
      <w:r w:rsidR="00A90887">
        <w:t xml:space="preserve">the basic model for STRUCTURE works successfully, it doesn’t accurately reflect real life since it assumes that the </w:t>
      </w:r>
      <w:r w:rsidR="00A90887">
        <w:rPr>
          <w:i/>
        </w:rPr>
        <w:t>z</w:t>
      </w:r>
      <w:r w:rsidR="00A90887">
        <w:t>’s within each individual is independent.</w:t>
      </w:r>
      <w:r w:rsidR="00724C77">
        <w:t xml:space="preserve">  </w:t>
      </w:r>
      <w:r w:rsidR="00F73836">
        <w:t xml:space="preserve">Each </w:t>
      </w:r>
      <w:r w:rsidR="00F73836">
        <w:rPr>
          <w:i/>
        </w:rPr>
        <w:t xml:space="preserve">z </w:t>
      </w:r>
      <w:r w:rsidR="00F73836">
        <w:t xml:space="preserve">is not independent, which is due to </w:t>
      </w:r>
      <w:r w:rsidR="00724C77">
        <w:t xml:space="preserve">three sources of linkage disequilibrium.  The first is variation in ancestry within the sampled individuals, which leads to correlations in markers across the genome even if they are unlinked </w:t>
      </w:r>
      <w:r w:rsidR="00F73836">
        <w:t xml:space="preserve">since individuals with large proportions of ancestry from a population </w:t>
      </w:r>
      <w:r w:rsidR="00F73836">
        <w:rPr>
          <w:i/>
        </w:rPr>
        <w:t>k</w:t>
      </w:r>
      <w:r w:rsidR="00F73836">
        <w:t xml:space="preserve"> will have many alleles that are in common with </w:t>
      </w:r>
      <w:r w:rsidR="00F73836">
        <w:rPr>
          <w:i/>
        </w:rPr>
        <w:t>k</w:t>
      </w:r>
      <w:r w:rsidR="00F73836">
        <w:t>.  This type of linkage disequilibrium, also called “mixture LD”, and is modeled by the admixture model.</w:t>
      </w:r>
    </w:p>
    <w:p w14:paraId="5C2023E6" w14:textId="580E20E5" w:rsidR="00F73836" w:rsidRDefault="00F73836" w:rsidP="00497811"/>
    <w:p w14:paraId="3110D213" w14:textId="5C9375E0" w:rsidR="00F73836" w:rsidRDefault="00F73836" w:rsidP="00497811">
      <w:r>
        <w:t xml:space="preserve">The </w:t>
      </w:r>
      <w:r w:rsidR="005856C2">
        <w:t>l</w:t>
      </w:r>
      <w:r>
        <w:t xml:space="preserve">inked </w:t>
      </w:r>
      <w:r w:rsidR="005856C2">
        <w:t>l</w:t>
      </w:r>
      <w:r>
        <w:t xml:space="preserve">oci </w:t>
      </w:r>
      <w:r w:rsidR="005856C2">
        <w:t>e</w:t>
      </w:r>
      <w:r>
        <w:t>xtension improves on the admixture model by also considering “admixture LD”, which is the second source of linkage disequilibrium.  In reality</w:t>
      </w:r>
      <w:r>
        <w:t>, admixture happens when chromosomes are broken into chunks and then swapped, so each individual allele and locus is not independent from the preceding and subsequent alleles at different loci.</w:t>
      </w:r>
      <w:r w:rsidR="005856C2">
        <w:t xml:space="preserve">  The linked loci model incorporates methods to deal with admixture LD, but still doesn’t take into consideration the third type of linkage disequilibrium “background LD”.</w:t>
      </w:r>
    </w:p>
    <w:p w14:paraId="201DF415" w14:textId="38299E13" w:rsidR="005856C2" w:rsidRDefault="005856C2" w:rsidP="00497811"/>
    <w:p w14:paraId="33F4DAF3" w14:textId="4FBB14FF" w:rsidR="006E14CC" w:rsidRDefault="00DA26C1" w:rsidP="00497811">
      <w:pPr>
        <w:rPr>
          <w:color w:val="222222"/>
          <w:shd w:val="clear" w:color="auto" w:fill="FFFFFF"/>
        </w:rPr>
      </w:pPr>
      <w:r>
        <w:t xml:space="preserve">The linked loci model still follows the general process described above in the admixture model, but implements some changes in the updating of </w:t>
      </w:r>
      <w:r>
        <w:rPr>
          <w:i/>
        </w:rPr>
        <w:t>q</w:t>
      </w:r>
      <w:r>
        <w:t xml:space="preserve">, </w:t>
      </w:r>
      <w:r>
        <w:rPr>
          <w:i/>
        </w:rPr>
        <w:t>p</w:t>
      </w:r>
      <w:r>
        <w:t xml:space="preserve">, and </w:t>
      </w:r>
      <w:r>
        <w:rPr>
          <w:i/>
        </w:rPr>
        <w:t>z</w:t>
      </w:r>
      <w:r>
        <w:t>.  In addition, the linkage model introduces a new variable</w:t>
      </w:r>
      <w:r w:rsidR="006E14CC">
        <w:t>s</w:t>
      </w:r>
      <w:r>
        <w:t xml:space="preserve"> </w:t>
      </w:r>
      <w:r>
        <w:rPr>
          <w:i/>
        </w:rPr>
        <w:t>r</w:t>
      </w:r>
      <w:r w:rsidR="006E14CC">
        <w:t xml:space="preserve"> and </w:t>
      </w:r>
      <w:r w:rsidR="006E14CC" w:rsidRPr="006E14CC">
        <w:rPr>
          <w:color w:val="222222"/>
          <w:shd w:val="clear" w:color="auto" w:fill="FFFFFF"/>
        </w:rPr>
        <w:t>β</w:t>
      </w:r>
      <w:r>
        <w:t xml:space="preserve">.  We assume that the breakpoints between chunks happens at random as part of a Poisson process with a rate of </w:t>
      </w:r>
      <w:r w:rsidRPr="00AD435C">
        <w:rPr>
          <w:i/>
        </w:rPr>
        <w:t>r</w:t>
      </w:r>
      <w:r>
        <w:t xml:space="preserve"> per unit of genetic distance, and the ancestry for each chunk is independently drawn according to </w:t>
      </w:r>
      <w:r>
        <w:rPr>
          <w:i/>
        </w:rPr>
        <w:t>q</w:t>
      </w:r>
      <w:r>
        <w:t>, which is still the expected ancestry proportions for each individual.</w:t>
      </w:r>
      <w:r w:rsidR="002C0CD2">
        <w:t xml:space="preserve">  In the formulas for the model </w:t>
      </w:r>
      <w:r w:rsidR="002C0CD2" w:rsidRPr="00AD435C">
        <w:rPr>
          <w:i/>
        </w:rPr>
        <w:t>r</w:t>
      </w:r>
      <w:r w:rsidR="002C0CD2">
        <w:t xml:space="preserve"> is multiplied by </w:t>
      </w:r>
      <w:r w:rsidR="002C0CD2">
        <w:rPr>
          <w:i/>
        </w:rPr>
        <w:t>d</w:t>
      </w:r>
      <w:r w:rsidR="002C0CD2">
        <w:t xml:space="preserve">, the genetic distance between loci, which is assumed to be known.  However, since my data is not human data but instead genotypes from whitefish populations with no data on genetic distances between </w:t>
      </w:r>
      <w:r w:rsidR="002C0CD2">
        <w:lastRenderedPageBreak/>
        <w:t xml:space="preserve">loci, I just set </w:t>
      </w:r>
      <w:r w:rsidR="002C0CD2">
        <w:rPr>
          <w:i/>
        </w:rPr>
        <w:t>d</w:t>
      </w:r>
      <w:r w:rsidR="002C0CD2">
        <w:t xml:space="preserve"> to 1 which means that my algorithm assumed a constant rate of change.</w:t>
      </w:r>
      <w:r w:rsidR="006E14CC">
        <w:t xml:space="preserve">  </w:t>
      </w:r>
      <w:r w:rsidR="00AD435C">
        <w:t xml:space="preserve">Meanwhile </w:t>
      </w:r>
      <w:r w:rsidR="00AD435C" w:rsidRPr="006E14CC">
        <w:rPr>
          <w:color w:val="222222"/>
          <w:shd w:val="clear" w:color="auto" w:fill="FFFFFF"/>
        </w:rPr>
        <w:t>β</w:t>
      </w:r>
      <w:r w:rsidR="00AD435C">
        <w:rPr>
          <w:i/>
          <w:color w:val="222222"/>
          <w:shd w:val="clear" w:color="auto" w:fill="FFFFFF"/>
          <w:vertAlign w:val="subscript"/>
        </w:rPr>
        <w:t>lk</w:t>
      </w:r>
      <w:r w:rsidR="00AD435C">
        <w:rPr>
          <w:color w:val="222222"/>
          <w:shd w:val="clear" w:color="auto" w:fill="FFFFFF"/>
        </w:rPr>
        <w:t xml:space="preserve"> </w:t>
      </w:r>
      <w:r w:rsidR="008F7B40">
        <w:rPr>
          <w:color w:val="222222"/>
          <w:shd w:val="clear" w:color="auto" w:fill="FFFFFF"/>
        </w:rPr>
        <w:t xml:space="preserve">(or </w:t>
      </w:r>
      <w:r w:rsidR="008F7B40" w:rsidRPr="006E14CC">
        <w:rPr>
          <w:color w:val="222222"/>
          <w:shd w:val="clear" w:color="auto" w:fill="FFFFFF"/>
        </w:rPr>
        <w:t>β</w:t>
      </w:r>
      <w:r w:rsidR="008F7B40">
        <w:rPr>
          <w:i/>
          <w:color w:val="222222"/>
          <w:shd w:val="clear" w:color="auto" w:fill="FFFFFF"/>
          <w:vertAlign w:val="subscript"/>
        </w:rPr>
        <w:t>l</w:t>
      </w:r>
      <w:r w:rsidR="008F7B40">
        <w:rPr>
          <w:i/>
          <w:color w:val="222222"/>
          <w:shd w:val="clear" w:color="auto" w:fill="FFFFFF"/>
          <w:vertAlign w:val="subscript"/>
        </w:rPr>
        <w:t>k</w:t>
      </w:r>
      <w:r w:rsidR="008F7B40">
        <w:rPr>
          <w:i/>
          <w:color w:val="222222"/>
          <w:shd w:val="clear" w:color="auto" w:fill="FFFFFF"/>
          <w:vertAlign w:val="superscript"/>
        </w:rPr>
        <w:t>1</w:t>
      </w:r>
      <w:r w:rsidR="008F7B40">
        <w:rPr>
          <w:i/>
          <w:color w:val="222222"/>
          <w:shd w:val="clear" w:color="auto" w:fill="FFFFFF"/>
          <w:vertAlign w:val="subscript"/>
        </w:rPr>
        <w:t>k</w:t>
      </w:r>
      <w:r w:rsidR="008F7B40">
        <w:rPr>
          <w:i/>
          <w:color w:val="222222"/>
          <w:shd w:val="clear" w:color="auto" w:fill="FFFFFF"/>
          <w:vertAlign w:val="superscript"/>
        </w:rPr>
        <w:t>2</w:t>
      </w:r>
      <w:r w:rsidR="008F7B40">
        <w:rPr>
          <w:color w:val="222222"/>
          <w:shd w:val="clear" w:color="auto" w:fill="FFFFFF"/>
        </w:rPr>
        <w:t xml:space="preserve"> depending on the version of the linked loci model) </w:t>
      </w:r>
      <w:r w:rsidR="00AD435C">
        <w:rPr>
          <w:color w:val="222222"/>
          <w:shd w:val="clear" w:color="auto" w:fill="FFFFFF"/>
        </w:rPr>
        <w:t xml:space="preserve">is used in the </w:t>
      </w:r>
      <w:r w:rsidR="00625DB2">
        <w:rPr>
          <w:color w:val="222222"/>
          <w:shd w:val="clear" w:color="auto" w:fill="FFFFFF"/>
        </w:rPr>
        <w:t xml:space="preserve">forward-backward </w:t>
      </w:r>
      <w:r w:rsidR="00AD435C">
        <w:rPr>
          <w:color w:val="222222"/>
          <w:shd w:val="clear" w:color="auto" w:fill="FFFFFF"/>
        </w:rPr>
        <w:t xml:space="preserve">calculation of probability matrix that the </w:t>
      </w:r>
      <w:r w:rsidR="00AD435C">
        <w:rPr>
          <w:i/>
          <w:color w:val="222222"/>
          <w:shd w:val="clear" w:color="auto" w:fill="FFFFFF"/>
        </w:rPr>
        <w:t>z</w:t>
      </w:r>
      <w:r w:rsidR="00AD435C">
        <w:rPr>
          <w:color w:val="222222"/>
          <w:shd w:val="clear" w:color="auto" w:fill="FFFFFF"/>
        </w:rPr>
        <w:t>’s are sampled from.</w:t>
      </w:r>
    </w:p>
    <w:p w14:paraId="09FBD9B0" w14:textId="1DDAE891" w:rsidR="00AD435C" w:rsidRDefault="00AD435C" w:rsidP="00497811"/>
    <w:p w14:paraId="7218BBEB" w14:textId="25DF45E8" w:rsidR="00AD435C" w:rsidRDefault="00AD435C" w:rsidP="00497811">
      <w:r>
        <w:t xml:space="preserve">This model still starts off with the initialization of </w:t>
      </w:r>
      <w:r>
        <w:t xml:space="preserve">all the </w:t>
      </w:r>
      <w:r>
        <w:rPr>
          <w:i/>
        </w:rPr>
        <w:t>z</w:t>
      </w:r>
      <w:r>
        <w:t>’s through random sampling from a uniform prior</w:t>
      </w:r>
      <w:r>
        <w:t xml:space="preserve">, and then iterates </w:t>
      </w:r>
      <w:r>
        <w:t>through the Gibbs Sampling process until completion</w:t>
      </w:r>
      <w:r>
        <w:t>.  Each iteration consists of:</w:t>
      </w:r>
    </w:p>
    <w:p w14:paraId="28F47855"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n</w:t>
      </w:r>
      <w:r w:rsidRPr="00B6650D">
        <w:rPr>
          <w:rFonts w:ascii="Times New Roman" w:hAnsi="Times New Roman" w:cs="Times New Roman"/>
          <w:i/>
          <w:vertAlign w:val="subscript"/>
        </w:rPr>
        <w:t>k</w:t>
      </w:r>
      <w:r>
        <w:rPr>
          <w:rFonts w:ascii="Times New Roman" w:hAnsi="Times New Roman" w:cs="Times New Roman"/>
          <w:i/>
          <w:vertAlign w:val="subscript"/>
        </w:rPr>
        <w:t>lj</w:t>
      </w:r>
      <w:r>
        <w:rPr>
          <w:rFonts w:ascii="Times New Roman" w:hAnsi="Times New Roman" w:cs="Times New Roman"/>
        </w:rPr>
        <w:t xml:space="preserve">, which represents the counts of allele </w:t>
      </w:r>
      <w:r>
        <w:rPr>
          <w:rFonts w:ascii="Times New Roman" w:hAnsi="Times New Roman" w:cs="Times New Roman"/>
          <w:i/>
        </w:rPr>
        <w:t>j</w:t>
      </w:r>
      <w:r>
        <w:rPr>
          <w:rFonts w:ascii="Times New Roman" w:hAnsi="Times New Roman" w:cs="Times New Roman"/>
        </w:rPr>
        <w:t xml:space="preserve"> at locus </w:t>
      </w:r>
      <w:r>
        <w:rPr>
          <w:rFonts w:ascii="Times New Roman" w:hAnsi="Times New Roman" w:cs="Times New Roman"/>
          <w:i/>
        </w:rPr>
        <w:t>l</w:t>
      </w:r>
      <w:r>
        <w:rPr>
          <w:rFonts w:ascii="Times New Roman" w:hAnsi="Times New Roman" w:cs="Times New Roman"/>
        </w:rPr>
        <w:t xml:space="preserve"> in population </w:t>
      </w:r>
      <w:r>
        <w:rPr>
          <w:rFonts w:ascii="Times New Roman" w:hAnsi="Times New Roman" w:cs="Times New Roman"/>
          <w:i/>
        </w:rPr>
        <w:t>k</w:t>
      </w:r>
      <w:r>
        <w:rPr>
          <w:rFonts w:ascii="Times New Roman" w:hAnsi="Times New Roman" w:cs="Times New Roman"/>
        </w:rPr>
        <w:t>.</w:t>
      </w:r>
    </w:p>
    <w:p w14:paraId="45B91132"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which represents the counts of alleles in sample </w:t>
      </w:r>
      <w:r>
        <w:rPr>
          <w:rFonts w:ascii="Times New Roman" w:hAnsi="Times New Roman" w:cs="Times New Roman"/>
          <w:i/>
        </w:rPr>
        <w:t>i</w:t>
      </w:r>
      <w:r>
        <w:rPr>
          <w:rFonts w:ascii="Times New Roman" w:hAnsi="Times New Roman" w:cs="Times New Roman"/>
        </w:rPr>
        <w:t xml:space="preserve"> from population </w:t>
      </w:r>
      <w:r>
        <w:rPr>
          <w:rFonts w:ascii="Times New Roman" w:hAnsi="Times New Roman" w:cs="Times New Roman"/>
          <w:i/>
        </w:rPr>
        <w:t>k</w:t>
      </w:r>
      <w:r>
        <w:rPr>
          <w:rFonts w:ascii="Times New Roman" w:hAnsi="Times New Roman" w:cs="Times New Roman"/>
        </w:rPr>
        <w:t>.</w:t>
      </w:r>
    </w:p>
    <w:p w14:paraId="06A11A6D" w14:textId="77777777" w:rsidR="00147C08" w:rsidRDefault="00147C08" w:rsidP="00147C08">
      <w:pPr>
        <w:pStyle w:val="ListParagraph"/>
        <w:numPr>
          <w:ilvl w:val="0"/>
          <w:numId w:val="4"/>
        </w:numPr>
        <w:rPr>
          <w:rFonts w:ascii="Times New Roman" w:hAnsi="Times New Roman" w:cs="Times New Roman"/>
        </w:rPr>
      </w:pPr>
      <w:r w:rsidRPr="00B05311">
        <w:rPr>
          <w:rFonts w:ascii="Times New Roman" w:hAnsi="Times New Roman" w:cs="Times New Roman"/>
        </w:rPr>
        <w:t xml:space="preserve">At each locus, </w:t>
      </w:r>
      <w:r w:rsidRPr="00B05311">
        <w:rPr>
          <w:rFonts w:ascii="Times New Roman" w:hAnsi="Times New Roman" w:cs="Times New Roman"/>
          <w:i/>
        </w:rPr>
        <w:t>p</w:t>
      </w:r>
      <w:r w:rsidRPr="00B05311">
        <w:rPr>
          <w:rFonts w:ascii="Times New Roman" w:hAnsi="Times New Roman" w:cs="Times New Roman"/>
          <w:i/>
          <w:vertAlign w:val="subscript"/>
        </w:rPr>
        <w:t>klj</w:t>
      </w:r>
      <w:r w:rsidRPr="00B05311">
        <w:rPr>
          <w:rFonts w:ascii="Times New Roman" w:hAnsi="Times New Roman" w:cs="Times New Roman"/>
        </w:rPr>
        <w:t xml:space="preserve"> is sampled from the Dirichlet distribution, with the parameters (for alleles) set to </w:t>
      </w:r>
      <w:r w:rsidRPr="00B05311">
        <w:rPr>
          <w:rFonts w:ascii="Times New Roman" w:eastAsia="Times New Roman" w:hAnsi="Times New Roman" w:cs="Times New Roman"/>
          <w:color w:val="222222"/>
          <w:shd w:val="clear" w:color="auto" w:fill="FFFFFF"/>
        </w:rPr>
        <w:t xml:space="preserve">λ + </w:t>
      </w:r>
      <w:r w:rsidRPr="00B05311">
        <w:rPr>
          <w:rFonts w:ascii="Times New Roman" w:hAnsi="Times New Roman" w:cs="Times New Roman"/>
          <w:i/>
        </w:rPr>
        <w:t>n</w:t>
      </w:r>
      <w:r w:rsidRPr="00B05311">
        <w:rPr>
          <w:rFonts w:ascii="Times New Roman" w:hAnsi="Times New Roman" w:cs="Times New Roman"/>
          <w:i/>
          <w:vertAlign w:val="subscript"/>
        </w:rPr>
        <w:t>klj</w:t>
      </w:r>
      <w:r w:rsidRPr="00B05311">
        <w:rPr>
          <w:rFonts w:ascii="Times New Roman" w:hAnsi="Times New Roman" w:cs="Times New Roman"/>
        </w:rPr>
        <w:t>.</w:t>
      </w:r>
    </w:p>
    <w:p w14:paraId="7CE50208"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For each sample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is sampled from the Dirichlet distribution, with the parameters (for populations) set to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rPr>
        <w:t xml:space="preserve"> +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i/>
          <w:vertAlign w:val="superscript"/>
        </w:rPr>
        <w:t>)</w:t>
      </w:r>
      <w:r>
        <w:rPr>
          <w:rFonts w:ascii="Times New Roman" w:hAnsi="Times New Roman" w:cs="Times New Roman"/>
        </w:rPr>
        <w:t>.</w:t>
      </w:r>
    </w:p>
    <w:p w14:paraId="4DC40388" w14:textId="14A3A586" w:rsidR="00147C08" w:rsidRDefault="00147C08" w:rsidP="00147C08">
      <w:pPr>
        <w:pStyle w:val="ListParagraph"/>
        <w:rPr>
          <w:rFonts w:ascii="Times New Roman" w:hAnsi="Times New Roman" w:cs="Times New Roman"/>
        </w:rPr>
      </w:pPr>
      <w:r>
        <w:rPr>
          <w:rFonts w:ascii="Times New Roman" w:hAnsi="Times New Roman" w:cs="Times New Roman"/>
        </w:rPr>
        <w:t xml:space="preserve">However, this time </w:t>
      </w:r>
      <w:r>
        <w:rPr>
          <w:rFonts w:ascii="Times New Roman" w:hAnsi="Times New Roman" w:cs="Times New Roman"/>
          <w:i/>
        </w:rPr>
        <w:t>q</w:t>
      </w:r>
      <w:r>
        <w:rPr>
          <w:rFonts w:ascii="Times New Roman" w:hAnsi="Times New Roman" w:cs="Times New Roman"/>
        </w:rPr>
        <w:t xml:space="preserve"> is updated using a Metropolis-Hastings step.  This means that for each iteration the total likelihood of the </w:t>
      </w:r>
      <w:r>
        <w:rPr>
          <w:rFonts w:ascii="Times New Roman" w:hAnsi="Times New Roman" w:cs="Times New Roman"/>
          <w:i/>
        </w:rPr>
        <w:t>q</w:t>
      </w:r>
      <w:r>
        <w:rPr>
          <w:rFonts w:ascii="Times New Roman" w:hAnsi="Times New Roman" w:cs="Times New Roman"/>
        </w:rPr>
        <w:t>’s is calculated and if the new likelihood is higher than the old the new values are accepted.  Otherwise the new values are accepted with probability</w:t>
      </w:r>
      <w:r w:rsidR="008F7B40">
        <w:rPr>
          <w:rFonts w:ascii="Times New Roman" w:hAnsi="Times New Roman" w:cs="Times New Roman"/>
        </w:rPr>
        <w:t xml:space="preserve"> =</w:t>
      </w:r>
      <w:r>
        <w:rPr>
          <w:rFonts w:ascii="Times New Roman" w:hAnsi="Times New Roman" w:cs="Times New Roman"/>
        </w:rPr>
        <w:t xml:space="preserve"> (new likelihood)/(old likelihood).</w:t>
      </w:r>
    </w:p>
    <w:p w14:paraId="0F061739" w14:textId="4C97B49F" w:rsidR="008F7B40" w:rsidRPr="008F7B40" w:rsidRDefault="008F7B40" w:rsidP="008F7B4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For each sample the </w:t>
      </w:r>
      <w:r w:rsidRPr="006E14CC">
        <w:rPr>
          <w:rFonts w:ascii="Times New Roman" w:eastAsia="Times New Roman" w:hAnsi="Times New Roman" w:cs="Times New Roman"/>
          <w:color w:val="222222"/>
          <w:shd w:val="clear" w:color="auto" w:fill="FFFFFF"/>
        </w:rPr>
        <w:t>β</w:t>
      </w:r>
      <w:r>
        <w:rPr>
          <w:rFonts w:ascii="Times New Roman" w:eastAsia="Times New Roman" w:hAnsi="Times New Roman" w:cs="Times New Roman"/>
          <w:color w:val="222222"/>
          <w:shd w:val="clear" w:color="auto" w:fill="FFFFFF"/>
        </w:rPr>
        <w:t xml:space="preserve">’s are calculated and then </w:t>
      </w:r>
      <w:r w:rsidRPr="00B6650D">
        <w:rPr>
          <w:rFonts w:ascii="Times New Roman" w:hAnsi="Times New Roman" w:cs="Times New Roman"/>
          <w:i/>
        </w:rPr>
        <w:t>z</w:t>
      </w:r>
      <w:r w:rsidRPr="00B6650D">
        <w:rPr>
          <w:rFonts w:ascii="Times New Roman" w:hAnsi="Times New Roman" w:cs="Times New Roman"/>
          <w:i/>
          <w:vertAlign w:val="subscript"/>
        </w:rPr>
        <w:t>l</w:t>
      </w:r>
      <w:r w:rsidRPr="00B6650D">
        <w:rPr>
          <w:rFonts w:ascii="Times New Roman" w:hAnsi="Times New Roman" w:cs="Times New Roman"/>
          <w:i/>
          <w:vertAlign w:val="superscript"/>
        </w:rPr>
        <w:t>(i,a</w:t>
      </w:r>
      <w:r>
        <w:rPr>
          <w:rFonts w:ascii="Times New Roman" w:hAnsi="Times New Roman" w:cs="Times New Roman"/>
          <w:i/>
          <w:vertAlign w:val="superscript"/>
        </w:rPr>
        <w:t>)</w:t>
      </w:r>
      <w:r>
        <w:rPr>
          <w:rFonts w:ascii="Times New Roman" w:hAnsi="Times New Roman" w:cs="Times New Roman"/>
        </w:rPr>
        <w:t xml:space="preserve"> is sampled</w:t>
      </w:r>
      <w:r>
        <w:rPr>
          <w:rFonts w:ascii="Times New Roman" w:hAnsi="Times New Roman" w:cs="Times New Roman"/>
        </w:rPr>
        <w:t xml:space="preserve">.  This is where the linked loci model splits into 2 versions: one where it is assumed that individuals are either haploid or that the phase is known, and one for data with unphased or partially phased diploids.  </w:t>
      </w:r>
      <w:r w:rsidRPr="008F7B40">
        <w:rPr>
          <w:rFonts w:ascii="Times New Roman" w:hAnsi="Times New Roman" w:cs="Times New Roman"/>
        </w:rPr>
        <w:t xml:space="preserve">These two versions have different </w:t>
      </w:r>
      <w:r w:rsidRPr="008F7B40">
        <w:rPr>
          <w:rFonts w:ascii="Times New Roman" w:eastAsia="Times New Roman" w:hAnsi="Times New Roman" w:cs="Times New Roman"/>
          <w:color w:val="222222"/>
          <w:shd w:val="clear" w:color="auto" w:fill="FFFFFF"/>
        </w:rPr>
        <w:t>β</w:t>
      </w:r>
      <w:r w:rsidRPr="008F7B40">
        <w:rPr>
          <w:rFonts w:ascii="Times New Roman" w:eastAsia="Times New Roman" w:hAnsi="Times New Roman" w:cs="Times New Roman"/>
          <w:color w:val="222222"/>
          <w:shd w:val="clear" w:color="auto" w:fill="FFFFFF"/>
        </w:rPr>
        <w:t xml:space="preserve"> calculations and probability distributions to sample </w:t>
      </w:r>
      <w:r w:rsidRPr="008F7B40">
        <w:rPr>
          <w:rFonts w:ascii="Times New Roman" w:hAnsi="Times New Roman" w:cs="Times New Roman"/>
          <w:i/>
        </w:rPr>
        <w:t>z</w:t>
      </w:r>
      <w:r w:rsidRPr="008F7B40">
        <w:rPr>
          <w:rFonts w:ascii="Times New Roman" w:hAnsi="Times New Roman" w:cs="Times New Roman"/>
          <w:i/>
          <w:vertAlign w:val="subscript"/>
        </w:rPr>
        <w:t>l</w:t>
      </w:r>
      <w:r w:rsidRPr="008F7B40">
        <w:rPr>
          <w:rFonts w:ascii="Times New Roman" w:hAnsi="Times New Roman" w:cs="Times New Roman"/>
          <w:i/>
          <w:vertAlign w:val="superscript"/>
        </w:rPr>
        <w:t>(i,a)</w:t>
      </w:r>
      <w:r w:rsidRPr="008F7B40">
        <w:rPr>
          <w:rFonts w:ascii="Times New Roman" w:hAnsi="Times New Roman" w:cs="Times New Roman"/>
        </w:rPr>
        <w:t xml:space="preserve"> from.</w:t>
      </w:r>
    </w:p>
    <w:p w14:paraId="0D523888" w14:textId="72F916C5" w:rsidR="008F7B40" w:rsidRPr="00713CC8" w:rsidRDefault="008F7B40" w:rsidP="00713CC8">
      <w:pPr>
        <w:pStyle w:val="ListParagraph"/>
        <w:numPr>
          <w:ilvl w:val="1"/>
          <w:numId w:val="4"/>
        </w:numPr>
        <w:rPr>
          <w:rFonts w:ascii="Times New Roman" w:eastAsia="Times New Roman" w:hAnsi="Times New Roman" w:cs="Times New Roman"/>
        </w:rPr>
      </w:pPr>
      <w:r w:rsidRPr="00713CC8">
        <w:rPr>
          <w:rFonts w:ascii="Times New Roman" w:eastAsia="Times New Roman" w:hAnsi="Times New Roman" w:cs="Times New Roman"/>
        </w:rPr>
        <w:t>For the phased version:</w:t>
      </w:r>
    </w:p>
    <w:p w14:paraId="58EB69B1" w14:textId="2092014F" w:rsidR="00625DB2" w:rsidRPr="00625DB2" w:rsidRDefault="00625DB2" w:rsidP="00625DB2">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For each individual calculate </w:t>
      </w:r>
      <w:r w:rsidRPr="006E14CC">
        <w:rPr>
          <w:rFonts w:ascii="Times New Roman" w:eastAsia="Times New Roman" w:hAnsi="Times New Roman" w:cs="Times New Roman"/>
          <w:color w:val="222222"/>
          <w:shd w:val="clear" w:color="auto" w:fill="FFFFFF"/>
        </w:rPr>
        <w:t>β</w:t>
      </w:r>
      <w:r>
        <w:rPr>
          <w:rFonts w:ascii="Times New Roman" w:eastAsia="Times New Roman" w:hAnsi="Times New Roman" w:cs="Times New Roman"/>
          <w:i/>
          <w:color w:val="222222"/>
          <w:shd w:val="clear" w:color="auto" w:fill="FFFFFF"/>
          <w:vertAlign w:val="subscript"/>
        </w:rPr>
        <w:t>lk</w:t>
      </w:r>
      <w:r>
        <w:rPr>
          <w:rFonts w:ascii="Times New Roman" w:eastAsia="Times New Roman" w:hAnsi="Times New Roman" w:cs="Times New Roman"/>
          <w:color w:val="222222"/>
          <w:shd w:val="clear" w:color="auto" w:fill="FFFFFF"/>
        </w:rPr>
        <w:t xml:space="preserve"> which is</w:t>
      </w:r>
    </w:p>
    <w:p w14:paraId="2ED352C6" w14:textId="35AB01A6" w:rsidR="00625DB2" w:rsidRPr="00625DB2" w:rsidRDefault="00625DB2" w:rsidP="00625DB2">
      <w:pPr>
        <w:ind w:left="1440" w:firstLine="720"/>
      </w:pPr>
      <w:r>
        <w:rPr>
          <w:noProof/>
        </w:rPr>
        <w:drawing>
          <wp:inline distT="0" distB="0" distL="0" distR="0" wp14:anchorId="55F9FFD9" wp14:editId="46DEB9C6">
            <wp:extent cx="1086522" cy="274374"/>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2 at 7.44.33 PM.png"/>
                    <pic:cNvPicPr/>
                  </pic:nvPicPr>
                  <pic:blipFill>
                    <a:blip r:embed="rId9">
                      <a:extLst>
                        <a:ext uri="{28A0092B-C50C-407E-A947-70E740481C1C}">
                          <a14:useLocalDpi xmlns:a14="http://schemas.microsoft.com/office/drawing/2010/main" val="0"/>
                        </a:ext>
                      </a:extLst>
                    </a:blip>
                    <a:stretch>
                      <a:fillRect/>
                    </a:stretch>
                  </pic:blipFill>
                  <pic:spPr>
                    <a:xfrm>
                      <a:off x="0" y="0"/>
                      <a:ext cx="1102100" cy="278308"/>
                    </a:xfrm>
                    <a:prstGeom prst="rect">
                      <a:avLst/>
                    </a:prstGeom>
                  </pic:spPr>
                </pic:pic>
              </a:graphicData>
            </a:graphic>
          </wp:inline>
        </w:drawing>
      </w:r>
    </w:p>
    <w:p w14:paraId="7C6B11AC" w14:textId="49B1B1B8" w:rsidR="00625DB2" w:rsidRDefault="00625DB2" w:rsidP="00625DB2">
      <w:r>
        <w:tab/>
      </w:r>
      <w:r>
        <w:tab/>
      </w:r>
      <w:r>
        <w:tab/>
        <w:t xml:space="preserve">at the first locus and </w:t>
      </w:r>
    </w:p>
    <w:p w14:paraId="40FBC8BE" w14:textId="47A7255E" w:rsidR="00625DB2" w:rsidRDefault="00625DB2" w:rsidP="00625DB2">
      <w:r>
        <w:tab/>
      </w:r>
      <w:r>
        <w:tab/>
      </w:r>
      <w:r>
        <w:tab/>
      </w:r>
      <w:r>
        <w:rPr>
          <w:noProof/>
        </w:rPr>
        <w:drawing>
          <wp:inline distT="0" distB="0" distL="0" distR="0" wp14:anchorId="3C546586" wp14:editId="75A14A2A">
            <wp:extent cx="2872292" cy="461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2 at 7.45.54 PM.png"/>
                    <pic:cNvPicPr/>
                  </pic:nvPicPr>
                  <pic:blipFill>
                    <a:blip r:embed="rId10">
                      <a:extLst>
                        <a:ext uri="{28A0092B-C50C-407E-A947-70E740481C1C}">
                          <a14:useLocalDpi xmlns:a14="http://schemas.microsoft.com/office/drawing/2010/main" val="0"/>
                        </a:ext>
                      </a:extLst>
                    </a:blip>
                    <a:stretch>
                      <a:fillRect/>
                    </a:stretch>
                  </pic:blipFill>
                  <pic:spPr>
                    <a:xfrm>
                      <a:off x="0" y="0"/>
                      <a:ext cx="2915503" cy="468867"/>
                    </a:xfrm>
                    <a:prstGeom prst="rect">
                      <a:avLst/>
                    </a:prstGeom>
                  </pic:spPr>
                </pic:pic>
              </a:graphicData>
            </a:graphic>
          </wp:inline>
        </w:drawing>
      </w:r>
    </w:p>
    <w:p w14:paraId="72516794" w14:textId="42160B23" w:rsidR="00625DB2" w:rsidRDefault="00625DB2" w:rsidP="00625DB2">
      <w:r>
        <w:tab/>
      </w:r>
      <w:r>
        <w:tab/>
      </w:r>
      <w:r>
        <w:tab/>
        <w:t>for each successive locus, where</w:t>
      </w:r>
    </w:p>
    <w:p w14:paraId="74F8742B" w14:textId="44449BD0" w:rsidR="00625DB2" w:rsidRDefault="00625DB2" w:rsidP="00625DB2">
      <w:r>
        <w:tab/>
      </w:r>
      <w:r>
        <w:tab/>
      </w:r>
      <w:r>
        <w:tab/>
      </w:r>
      <w:r>
        <w:rPr>
          <w:noProof/>
        </w:rPr>
        <w:drawing>
          <wp:inline distT="0" distB="0" distL="0" distR="0" wp14:anchorId="45F3C097" wp14:editId="1625D40C">
            <wp:extent cx="1449162" cy="258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2 at 7.48.18 PM.png"/>
                    <pic:cNvPicPr/>
                  </pic:nvPicPr>
                  <pic:blipFill>
                    <a:blip r:embed="rId11">
                      <a:extLst>
                        <a:ext uri="{28A0092B-C50C-407E-A947-70E740481C1C}">
                          <a14:useLocalDpi xmlns:a14="http://schemas.microsoft.com/office/drawing/2010/main" val="0"/>
                        </a:ext>
                      </a:extLst>
                    </a:blip>
                    <a:stretch>
                      <a:fillRect/>
                    </a:stretch>
                  </pic:blipFill>
                  <pic:spPr>
                    <a:xfrm>
                      <a:off x="0" y="0"/>
                      <a:ext cx="1495204" cy="266387"/>
                    </a:xfrm>
                    <a:prstGeom prst="rect">
                      <a:avLst/>
                    </a:prstGeom>
                  </pic:spPr>
                </pic:pic>
              </a:graphicData>
            </a:graphic>
          </wp:inline>
        </w:drawing>
      </w:r>
    </w:p>
    <w:p w14:paraId="171A5108" w14:textId="1F334DCF" w:rsidR="00625DB2" w:rsidRDefault="00625DB2" w:rsidP="00625DB2">
      <w:r>
        <w:tab/>
      </w:r>
      <w:r>
        <w:tab/>
      </w:r>
      <w:r>
        <w:tab/>
        <w:t>and</w:t>
      </w:r>
    </w:p>
    <w:p w14:paraId="25D41F61" w14:textId="3945ED8C" w:rsidR="00625DB2" w:rsidRDefault="00625DB2" w:rsidP="00625DB2">
      <w:r>
        <w:tab/>
      </w:r>
      <w:r>
        <w:tab/>
      </w:r>
      <w:r>
        <w:tab/>
      </w:r>
      <w:r>
        <w:rPr>
          <w:noProof/>
        </w:rPr>
        <w:drawing>
          <wp:inline distT="0" distB="0" distL="0" distR="0" wp14:anchorId="34BDB159" wp14:editId="6328729B">
            <wp:extent cx="4410634" cy="44106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12 at 7.48.49 PM.png"/>
                    <pic:cNvPicPr/>
                  </pic:nvPicPr>
                  <pic:blipFill>
                    <a:blip r:embed="rId12">
                      <a:extLst>
                        <a:ext uri="{28A0092B-C50C-407E-A947-70E740481C1C}">
                          <a14:useLocalDpi xmlns:a14="http://schemas.microsoft.com/office/drawing/2010/main" val="0"/>
                        </a:ext>
                      </a:extLst>
                    </a:blip>
                    <a:stretch>
                      <a:fillRect/>
                    </a:stretch>
                  </pic:blipFill>
                  <pic:spPr>
                    <a:xfrm>
                      <a:off x="0" y="0"/>
                      <a:ext cx="4760080" cy="476009"/>
                    </a:xfrm>
                    <a:prstGeom prst="rect">
                      <a:avLst/>
                    </a:prstGeom>
                  </pic:spPr>
                </pic:pic>
              </a:graphicData>
            </a:graphic>
          </wp:inline>
        </w:drawing>
      </w:r>
    </w:p>
    <w:p w14:paraId="042198CD" w14:textId="742FF38E" w:rsidR="001D3B44" w:rsidRPr="001D3B44" w:rsidRDefault="001D3B44" w:rsidP="00625DB2">
      <w:r>
        <w:tab/>
      </w:r>
      <w:r>
        <w:tab/>
      </w:r>
      <w:r>
        <w:tab/>
        <w:t xml:space="preserve">which I will call the </w:t>
      </w:r>
      <w:r>
        <w:rPr>
          <w:i/>
        </w:rPr>
        <w:t>z</w:t>
      </w:r>
      <w:r>
        <w:t>-equation (it will show up again)</w:t>
      </w:r>
      <w:r w:rsidR="00855E82">
        <w:t>.</w:t>
      </w:r>
    </w:p>
    <w:p w14:paraId="3EEB6A68" w14:textId="202D6372" w:rsidR="00713CC8" w:rsidRPr="00713CC8" w:rsidRDefault="00097BB5" w:rsidP="00713CC8">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After each</w:t>
      </w:r>
      <w:r w:rsidR="00713CC8">
        <w:rPr>
          <w:rFonts w:ascii="Times New Roman" w:eastAsia="Times New Roman" w:hAnsi="Times New Roman" w:cs="Times New Roman"/>
        </w:rPr>
        <w:t xml:space="preserve"> </w:t>
      </w:r>
      <w:r w:rsidR="00713CC8" w:rsidRPr="008F7B40">
        <w:rPr>
          <w:rFonts w:ascii="Times New Roman" w:eastAsia="Times New Roman" w:hAnsi="Times New Roman" w:cs="Times New Roman"/>
          <w:color w:val="222222"/>
          <w:shd w:val="clear" w:color="auto" w:fill="FFFFFF"/>
        </w:rPr>
        <w:t>β</w:t>
      </w:r>
      <w:r w:rsidR="00713CC8">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is</w:t>
      </w:r>
      <w:r w:rsidR="00713CC8">
        <w:rPr>
          <w:rFonts w:ascii="Times New Roman" w:eastAsia="Times New Roman" w:hAnsi="Times New Roman" w:cs="Times New Roman"/>
          <w:color w:val="222222"/>
          <w:shd w:val="clear" w:color="auto" w:fill="FFFFFF"/>
        </w:rPr>
        <w:t xml:space="preserve"> calculated, we can calculate the probability distribution for </w:t>
      </w:r>
      <w:r w:rsidR="00713CC8" w:rsidRPr="008F7B40">
        <w:rPr>
          <w:rFonts w:ascii="Times New Roman" w:hAnsi="Times New Roman" w:cs="Times New Roman"/>
          <w:i/>
        </w:rPr>
        <w:t>z</w:t>
      </w:r>
      <w:r w:rsidR="00713CC8" w:rsidRPr="008F7B40">
        <w:rPr>
          <w:rFonts w:ascii="Times New Roman" w:hAnsi="Times New Roman" w:cs="Times New Roman"/>
          <w:i/>
          <w:vertAlign w:val="subscript"/>
        </w:rPr>
        <w:t>l</w:t>
      </w:r>
      <w:r w:rsidR="00713CC8" w:rsidRPr="008F7B40">
        <w:rPr>
          <w:rFonts w:ascii="Times New Roman" w:hAnsi="Times New Roman" w:cs="Times New Roman"/>
          <w:i/>
          <w:vertAlign w:val="superscript"/>
        </w:rPr>
        <w:t>(i,a)</w:t>
      </w:r>
      <w:r w:rsidR="00713CC8">
        <w:rPr>
          <w:rFonts w:ascii="Times New Roman" w:hAnsi="Times New Roman" w:cs="Times New Roman"/>
        </w:rPr>
        <w:t>, where for the very last locus L</w:t>
      </w:r>
    </w:p>
    <w:p w14:paraId="5BE4D6C1" w14:textId="0972BBFA"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72E034" wp14:editId="2368E054">
            <wp:extent cx="1882588" cy="2702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12 at 7.53.06 PM.png"/>
                    <pic:cNvPicPr/>
                  </pic:nvPicPr>
                  <pic:blipFill>
                    <a:blip r:embed="rId13">
                      <a:extLst>
                        <a:ext uri="{28A0092B-C50C-407E-A947-70E740481C1C}">
                          <a14:useLocalDpi xmlns:a14="http://schemas.microsoft.com/office/drawing/2010/main" val="0"/>
                        </a:ext>
                      </a:extLst>
                    </a:blip>
                    <a:stretch>
                      <a:fillRect/>
                    </a:stretch>
                  </pic:blipFill>
                  <pic:spPr>
                    <a:xfrm>
                      <a:off x="0" y="0"/>
                      <a:ext cx="1939245" cy="278361"/>
                    </a:xfrm>
                    <a:prstGeom prst="rect">
                      <a:avLst/>
                    </a:prstGeom>
                  </pic:spPr>
                </pic:pic>
              </a:graphicData>
            </a:graphic>
          </wp:inline>
        </w:drawing>
      </w:r>
    </w:p>
    <w:p w14:paraId="11A227E9" w14:textId="2361DCED"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rPr>
        <w:t>and for each locus before it</w:t>
      </w:r>
    </w:p>
    <w:p w14:paraId="7C6542F7" w14:textId="4EDAA902"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0B3AA18" wp14:editId="6D406C55">
            <wp:extent cx="1893346" cy="195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12 at 7.54.11 PM.png"/>
                    <pic:cNvPicPr/>
                  </pic:nvPicPr>
                  <pic:blipFill>
                    <a:blip r:embed="rId14">
                      <a:extLst>
                        <a:ext uri="{28A0092B-C50C-407E-A947-70E740481C1C}">
                          <a14:useLocalDpi xmlns:a14="http://schemas.microsoft.com/office/drawing/2010/main" val="0"/>
                        </a:ext>
                      </a:extLst>
                    </a:blip>
                    <a:stretch>
                      <a:fillRect/>
                    </a:stretch>
                  </pic:blipFill>
                  <pic:spPr>
                    <a:xfrm>
                      <a:off x="0" y="0"/>
                      <a:ext cx="2004896" cy="207403"/>
                    </a:xfrm>
                    <a:prstGeom prst="rect">
                      <a:avLst/>
                    </a:prstGeom>
                  </pic:spPr>
                </pic:pic>
              </a:graphicData>
            </a:graphic>
          </wp:inline>
        </w:drawing>
      </w:r>
      <w:r>
        <w:rPr>
          <w:rFonts w:ascii="Times New Roman" w:eastAsia="Times New Roman" w:hAnsi="Times New Roman" w:cs="Times New Roman"/>
          <w:noProof/>
        </w:rPr>
        <w:drawing>
          <wp:inline distT="0" distB="0" distL="0" distR="0" wp14:anchorId="19069FA9" wp14:editId="3D318DCB">
            <wp:extent cx="1527586" cy="2068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12 at 7.54.19 PM.png"/>
                    <pic:cNvPicPr/>
                  </pic:nvPicPr>
                  <pic:blipFill>
                    <a:blip r:embed="rId15">
                      <a:extLst>
                        <a:ext uri="{28A0092B-C50C-407E-A947-70E740481C1C}">
                          <a14:useLocalDpi xmlns:a14="http://schemas.microsoft.com/office/drawing/2010/main" val="0"/>
                        </a:ext>
                      </a:extLst>
                    </a:blip>
                    <a:stretch>
                      <a:fillRect/>
                    </a:stretch>
                  </pic:blipFill>
                  <pic:spPr>
                    <a:xfrm>
                      <a:off x="0" y="0"/>
                      <a:ext cx="1601983" cy="216936"/>
                    </a:xfrm>
                    <a:prstGeom prst="rect">
                      <a:avLst/>
                    </a:prstGeom>
                  </pic:spPr>
                </pic:pic>
              </a:graphicData>
            </a:graphic>
          </wp:inline>
        </w:drawing>
      </w:r>
    </w:p>
    <w:p w14:paraId="3A64CECD" w14:textId="2BB481C0" w:rsidR="00713CC8" w:rsidRPr="009C6E86"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rPr>
        <w:t xml:space="preserve">which also uses the </w:t>
      </w:r>
      <w:r w:rsidR="00DA635D">
        <w:rPr>
          <w:rFonts w:ascii="Times New Roman" w:eastAsia="Times New Roman" w:hAnsi="Times New Roman" w:cs="Times New Roman"/>
          <w:i/>
        </w:rPr>
        <w:t>z</w:t>
      </w:r>
      <w:r w:rsidR="00DA635D">
        <w:rPr>
          <w:rFonts w:ascii="Times New Roman" w:eastAsia="Times New Roman" w:hAnsi="Times New Roman" w:cs="Times New Roman"/>
        </w:rPr>
        <w:t>-</w:t>
      </w:r>
      <w:r>
        <w:rPr>
          <w:rFonts w:ascii="Times New Roman" w:eastAsia="Times New Roman" w:hAnsi="Times New Roman" w:cs="Times New Roman"/>
        </w:rPr>
        <w:t>equation.</w:t>
      </w:r>
      <w:r w:rsidR="009C6E86">
        <w:rPr>
          <w:rFonts w:ascii="Times New Roman" w:eastAsia="Times New Roman" w:hAnsi="Times New Roman" w:cs="Times New Roman"/>
        </w:rPr>
        <w:t xml:space="preserve">  This gives the probability distribution to sample </w:t>
      </w:r>
      <w:r w:rsidR="009C6E86" w:rsidRPr="00B6650D">
        <w:rPr>
          <w:rFonts w:ascii="Times New Roman" w:hAnsi="Times New Roman" w:cs="Times New Roman"/>
          <w:i/>
        </w:rPr>
        <w:t>z</w:t>
      </w:r>
      <w:r w:rsidR="009C6E86" w:rsidRPr="00B6650D">
        <w:rPr>
          <w:rFonts w:ascii="Times New Roman" w:hAnsi="Times New Roman" w:cs="Times New Roman"/>
          <w:i/>
          <w:vertAlign w:val="subscript"/>
        </w:rPr>
        <w:t>l</w:t>
      </w:r>
      <w:r w:rsidR="009C6E86" w:rsidRPr="00B6650D">
        <w:rPr>
          <w:rFonts w:ascii="Times New Roman" w:hAnsi="Times New Roman" w:cs="Times New Roman"/>
          <w:i/>
          <w:vertAlign w:val="superscript"/>
        </w:rPr>
        <w:t>(i,a</w:t>
      </w:r>
      <w:r w:rsidR="009C6E86">
        <w:rPr>
          <w:rFonts w:ascii="Times New Roman" w:hAnsi="Times New Roman" w:cs="Times New Roman"/>
          <w:i/>
          <w:vertAlign w:val="superscript"/>
        </w:rPr>
        <w:t>)</w:t>
      </w:r>
      <w:r w:rsidR="009C6E86">
        <w:rPr>
          <w:rFonts w:ascii="Times New Roman" w:hAnsi="Times New Roman" w:cs="Times New Roman"/>
        </w:rPr>
        <w:t xml:space="preserve"> from.</w:t>
      </w:r>
    </w:p>
    <w:p w14:paraId="700C1755" w14:textId="77777777" w:rsidR="00625DB2" w:rsidRPr="00625DB2" w:rsidRDefault="00625DB2" w:rsidP="00625DB2"/>
    <w:p w14:paraId="6AA81CB1" w14:textId="518A6198" w:rsidR="008F7B40" w:rsidRDefault="008F7B40" w:rsidP="008F7B40">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For the unphased version:</w:t>
      </w:r>
    </w:p>
    <w:p w14:paraId="30A37948" w14:textId="69A1447D" w:rsidR="009C6E86" w:rsidRPr="00625DB2" w:rsidRDefault="009C6E86" w:rsidP="009C6E86">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For each individual calculate </w:t>
      </w:r>
      <w:r w:rsidR="00EF29A9" w:rsidRPr="006E14CC">
        <w:rPr>
          <w:rFonts w:ascii="Times New Roman" w:eastAsia="Times New Roman" w:hAnsi="Times New Roman" w:cs="Times New Roman"/>
          <w:color w:val="222222"/>
          <w:shd w:val="clear" w:color="auto" w:fill="FFFFFF"/>
        </w:rPr>
        <w:t>β</w:t>
      </w:r>
      <w:r w:rsidR="00EF29A9">
        <w:rPr>
          <w:rFonts w:ascii="Times New Roman" w:eastAsia="Times New Roman" w:hAnsi="Times New Roman" w:cs="Times New Roman"/>
          <w:i/>
          <w:color w:val="222222"/>
          <w:shd w:val="clear" w:color="auto" w:fill="FFFFFF"/>
          <w:vertAlign w:val="subscript"/>
        </w:rPr>
        <w:t>lk</w:t>
      </w:r>
      <w:r w:rsidR="00EF29A9">
        <w:rPr>
          <w:rFonts w:ascii="Times New Roman" w:eastAsia="Times New Roman" w:hAnsi="Times New Roman" w:cs="Times New Roman"/>
          <w:i/>
          <w:color w:val="222222"/>
          <w:shd w:val="clear" w:color="auto" w:fill="FFFFFF"/>
          <w:vertAlign w:val="superscript"/>
        </w:rPr>
        <w:t>1</w:t>
      </w:r>
      <w:r w:rsidR="00EF29A9">
        <w:rPr>
          <w:rFonts w:ascii="Times New Roman" w:eastAsia="Times New Roman" w:hAnsi="Times New Roman" w:cs="Times New Roman"/>
          <w:i/>
          <w:color w:val="222222"/>
          <w:shd w:val="clear" w:color="auto" w:fill="FFFFFF"/>
          <w:vertAlign w:val="subscript"/>
        </w:rPr>
        <w:t>k</w:t>
      </w:r>
      <w:r w:rsidR="00EF29A9">
        <w:rPr>
          <w:rFonts w:ascii="Times New Roman" w:eastAsia="Times New Roman" w:hAnsi="Times New Roman" w:cs="Times New Roman"/>
          <w:i/>
          <w:color w:val="222222"/>
          <w:shd w:val="clear" w:color="auto" w:fill="FFFFFF"/>
          <w:vertAlign w:val="superscript"/>
        </w:rPr>
        <w:t>2</w:t>
      </w:r>
      <w:r w:rsidR="00EF29A9">
        <w:rPr>
          <w:rFonts w:ascii="Times New Roman" w:eastAsia="Times New Roman" w:hAnsi="Times New Roman" w:cs="Times New Roman"/>
          <w:i/>
          <w:color w:val="222222"/>
          <w:shd w:val="clear" w:color="auto" w:fill="FFFFFF"/>
          <w:vertAlign w:val="superscript"/>
        </w:rPr>
        <w:t xml:space="preserve"> </w:t>
      </w:r>
      <w:r>
        <w:rPr>
          <w:rFonts w:ascii="Times New Roman" w:eastAsia="Times New Roman" w:hAnsi="Times New Roman" w:cs="Times New Roman"/>
          <w:color w:val="222222"/>
          <w:shd w:val="clear" w:color="auto" w:fill="FFFFFF"/>
        </w:rPr>
        <w:t>which is</w:t>
      </w:r>
    </w:p>
    <w:p w14:paraId="0A708884" w14:textId="40C49A9A" w:rsidR="009C6E86" w:rsidRPr="00625DB2" w:rsidRDefault="001D3B44" w:rsidP="009C6E86">
      <w:pPr>
        <w:ind w:left="1440" w:firstLine="720"/>
      </w:pPr>
      <w:r>
        <w:rPr>
          <w:noProof/>
        </w:rPr>
        <w:drawing>
          <wp:inline distT="0" distB="0" distL="0" distR="0" wp14:anchorId="516BCA21" wp14:editId="753CBB24">
            <wp:extent cx="1861073" cy="26451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12 at 8.02.07 PM.png"/>
                    <pic:cNvPicPr/>
                  </pic:nvPicPr>
                  <pic:blipFill>
                    <a:blip r:embed="rId16">
                      <a:extLst>
                        <a:ext uri="{28A0092B-C50C-407E-A947-70E740481C1C}">
                          <a14:useLocalDpi xmlns:a14="http://schemas.microsoft.com/office/drawing/2010/main" val="0"/>
                        </a:ext>
                      </a:extLst>
                    </a:blip>
                    <a:stretch>
                      <a:fillRect/>
                    </a:stretch>
                  </pic:blipFill>
                  <pic:spPr>
                    <a:xfrm>
                      <a:off x="0" y="0"/>
                      <a:ext cx="1893425" cy="269116"/>
                    </a:xfrm>
                    <a:prstGeom prst="rect">
                      <a:avLst/>
                    </a:prstGeom>
                  </pic:spPr>
                </pic:pic>
              </a:graphicData>
            </a:graphic>
          </wp:inline>
        </w:drawing>
      </w:r>
    </w:p>
    <w:p w14:paraId="1A31DCC3" w14:textId="77777777" w:rsidR="009C6E86" w:rsidRDefault="009C6E86" w:rsidP="009C6E86">
      <w:r>
        <w:tab/>
      </w:r>
      <w:r>
        <w:tab/>
      </w:r>
      <w:r>
        <w:tab/>
        <w:t xml:space="preserve">at the first locus and </w:t>
      </w:r>
    </w:p>
    <w:p w14:paraId="05EEF026" w14:textId="3F0ACEB9" w:rsidR="009C6E86" w:rsidRDefault="009C6E86" w:rsidP="009C6E86">
      <w:r>
        <w:tab/>
      </w:r>
      <w:r>
        <w:tab/>
      </w:r>
      <w:r>
        <w:tab/>
      </w:r>
      <w:r w:rsidR="001D3B44">
        <w:rPr>
          <w:noProof/>
        </w:rPr>
        <w:drawing>
          <wp:inline distT="0" distB="0" distL="0" distR="0" wp14:anchorId="1CA96DC5" wp14:editId="7FBE0EAD">
            <wp:extent cx="4561242" cy="4756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12 at 8.02.56 PM.png"/>
                    <pic:cNvPicPr/>
                  </pic:nvPicPr>
                  <pic:blipFill>
                    <a:blip r:embed="rId17">
                      <a:extLst>
                        <a:ext uri="{28A0092B-C50C-407E-A947-70E740481C1C}">
                          <a14:useLocalDpi xmlns:a14="http://schemas.microsoft.com/office/drawing/2010/main" val="0"/>
                        </a:ext>
                      </a:extLst>
                    </a:blip>
                    <a:stretch>
                      <a:fillRect/>
                    </a:stretch>
                  </pic:blipFill>
                  <pic:spPr>
                    <a:xfrm>
                      <a:off x="0" y="0"/>
                      <a:ext cx="4744895" cy="494767"/>
                    </a:xfrm>
                    <a:prstGeom prst="rect">
                      <a:avLst/>
                    </a:prstGeom>
                  </pic:spPr>
                </pic:pic>
              </a:graphicData>
            </a:graphic>
          </wp:inline>
        </w:drawing>
      </w:r>
    </w:p>
    <w:p w14:paraId="17C7072C" w14:textId="4D97D9F1" w:rsidR="009C6E86" w:rsidRDefault="009C6E86" w:rsidP="001B58E4">
      <w:r>
        <w:tab/>
      </w:r>
      <w:r>
        <w:tab/>
      </w:r>
      <w:r>
        <w:tab/>
        <w:t>for each successive locus, where</w:t>
      </w:r>
      <w:r w:rsidR="001B58E4">
        <w:t xml:space="preserve"> P</w:t>
      </w:r>
      <w:r w:rsidR="001B58E4">
        <w:rPr>
          <w:vertAlign w:val="subscript"/>
        </w:rPr>
        <w:t>k’k</w:t>
      </w:r>
      <w:r w:rsidR="001B58E4">
        <w:t xml:space="preserve"> represents the </w:t>
      </w:r>
      <w:r w:rsidR="001B58E4">
        <w:rPr>
          <w:i/>
        </w:rPr>
        <w:t>z</w:t>
      </w:r>
      <w:r w:rsidR="001B58E4">
        <w:t>-equation.</w:t>
      </w:r>
    </w:p>
    <w:p w14:paraId="496AD03E" w14:textId="77777777" w:rsidR="009C6E86" w:rsidRPr="00713CC8" w:rsidRDefault="009C6E86" w:rsidP="009C6E86">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After each </w:t>
      </w:r>
      <w:r w:rsidRPr="008F7B40">
        <w:rPr>
          <w:rFonts w:ascii="Times New Roman" w:eastAsia="Times New Roman" w:hAnsi="Times New Roman" w:cs="Times New Roman"/>
          <w:color w:val="222222"/>
          <w:shd w:val="clear" w:color="auto" w:fill="FFFFFF"/>
        </w:rPr>
        <w:t>β</w:t>
      </w:r>
      <w:r>
        <w:rPr>
          <w:rFonts w:ascii="Times New Roman" w:eastAsia="Times New Roman" w:hAnsi="Times New Roman" w:cs="Times New Roman"/>
          <w:color w:val="222222"/>
          <w:shd w:val="clear" w:color="auto" w:fill="FFFFFF"/>
        </w:rPr>
        <w:t xml:space="preserve"> is calculated, we can calculate the probability distribution for </w:t>
      </w:r>
      <w:r w:rsidRPr="008F7B40">
        <w:rPr>
          <w:rFonts w:ascii="Times New Roman" w:hAnsi="Times New Roman" w:cs="Times New Roman"/>
          <w:i/>
        </w:rPr>
        <w:t>z</w:t>
      </w:r>
      <w:r w:rsidRPr="008F7B40">
        <w:rPr>
          <w:rFonts w:ascii="Times New Roman" w:hAnsi="Times New Roman" w:cs="Times New Roman"/>
          <w:i/>
          <w:vertAlign w:val="subscript"/>
        </w:rPr>
        <w:t>l</w:t>
      </w:r>
      <w:r w:rsidRPr="008F7B40">
        <w:rPr>
          <w:rFonts w:ascii="Times New Roman" w:hAnsi="Times New Roman" w:cs="Times New Roman"/>
          <w:i/>
          <w:vertAlign w:val="superscript"/>
        </w:rPr>
        <w:t>(i,a)</w:t>
      </w:r>
      <w:r>
        <w:rPr>
          <w:rFonts w:ascii="Times New Roman" w:hAnsi="Times New Roman" w:cs="Times New Roman"/>
        </w:rPr>
        <w:t>, where for the very last locus L</w:t>
      </w:r>
    </w:p>
    <w:p w14:paraId="21C3A946" w14:textId="7C3D2FFF" w:rsidR="009C6E86" w:rsidRDefault="001B58E4" w:rsidP="009C6E86">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267347C" wp14:editId="76B7AFC2">
            <wp:extent cx="2517289" cy="2730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2 at 8.09.45 PM.png"/>
                    <pic:cNvPicPr/>
                  </pic:nvPicPr>
                  <pic:blipFill>
                    <a:blip r:embed="rId18">
                      <a:extLst>
                        <a:ext uri="{28A0092B-C50C-407E-A947-70E740481C1C}">
                          <a14:useLocalDpi xmlns:a14="http://schemas.microsoft.com/office/drawing/2010/main" val="0"/>
                        </a:ext>
                      </a:extLst>
                    </a:blip>
                    <a:stretch>
                      <a:fillRect/>
                    </a:stretch>
                  </pic:blipFill>
                  <pic:spPr>
                    <a:xfrm>
                      <a:off x="0" y="0"/>
                      <a:ext cx="2583879" cy="280285"/>
                    </a:xfrm>
                    <a:prstGeom prst="rect">
                      <a:avLst/>
                    </a:prstGeom>
                  </pic:spPr>
                </pic:pic>
              </a:graphicData>
            </a:graphic>
          </wp:inline>
        </w:drawing>
      </w:r>
    </w:p>
    <w:p w14:paraId="6A41B898" w14:textId="77777777" w:rsidR="009C6E86" w:rsidRDefault="009C6E86" w:rsidP="009C6E86">
      <w:pPr>
        <w:pStyle w:val="ListParagraph"/>
        <w:ind w:left="2160"/>
        <w:rPr>
          <w:rFonts w:ascii="Times New Roman" w:eastAsia="Times New Roman" w:hAnsi="Times New Roman" w:cs="Times New Roman"/>
        </w:rPr>
      </w:pPr>
      <w:r>
        <w:rPr>
          <w:rFonts w:ascii="Times New Roman" w:eastAsia="Times New Roman" w:hAnsi="Times New Roman" w:cs="Times New Roman"/>
        </w:rPr>
        <w:t>and for each locus before it</w:t>
      </w:r>
    </w:p>
    <w:p w14:paraId="76539B12" w14:textId="69720124" w:rsidR="009C6E86" w:rsidRDefault="001B58E4" w:rsidP="009C6E86">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1DDF20" wp14:editId="586D2E3B">
            <wp:extent cx="2237590" cy="23908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2-12 at 8.10.26 PM.png"/>
                    <pic:cNvPicPr/>
                  </pic:nvPicPr>
                  <pic:blipFill>
                    <a:blip r:embed="rId19">
                      <a:extLst>
                        <a:ext uri="{28A0092B-C50C-407E-A947-70E740481C1C}">
                          <a14:useLocalDpi xmlns:a14="http://schemas.microsoft.com/office/drawing/2010/main" val="0"/>
                        </a:ext>
                      </a:extLst>
                    </a:blip>
                    <a:stretch>
                      <a:fillRect/>
                    </a:stretch>
                  </pic:blipFill>
                  <pic:spPr>
                    <a:xfrm>
                      <a:off x="0" y="0"/>
                      <a:ext cx="2520813" cy="269347"/>
                    </a:xfrm>
                    <a:prstGeom prst="rect">
                      <a:avLst/>
                    </a:prstGeom>
                  </pic:spPr>
                </pic:pic>
              </a:graphicData>
            </a:graphic>
          </wp:inline>
        </w:drawing>
      </w:r>
      <w:r>
        <w:rPr>
          <w:rFonts w:ascii="Times New Roman" w:eastAsia="Times New Roman" w:hAnsi="Times New Roman" w:cs="Times New Roman"/>
          <w:noProof/>
        </w:rPr>
        <w:drawing>
          <wp:inline distT="0" distB="0" distL="0" distR="0" wp14:anchorId="55A2B2B2" wp14:editId="4EDA94B1">
            <wp:extent cx="2334409" cy="265429"/>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12-12 at 8.11.00 PM.png"/>
                    <pic:cNvPicPr/>
                  </pic:nvPicPr>
                  <pic:blipFill>
                    <a:blip r:embed="rId20">
                      <a:extLst>
                        <a:ext uri="{28A0092B-C50C-407E-A947-70E740481C1C}">
                          <a14:useLocalDpi xmlns:a14="http://schemas.microsoft.com/office/drawing/2010/main" val="0"/>
                        </a:ext>
                      </a:extLst>
                    </a:blip>
                    <a:stretch>
                      <a:fillRect/>
                    </a:stretch>
                  </pic:blipFill>
                  <pic:spPr>
                    <a:xfrm>
                      <a:off x="0" y="0"/>
                      <a:ext cx="2716491" cy="308873"/>
                    </a:xfrm>
                    <a:prstGeom prst="rect">
                      <a:avLst/>
                    </a:prstGeom>
                  </pic:spPr>
                </pic:pic>
              </a:graphicData>
            </a:graphic>
          </wp:inline>
        </w:drawing>
      </w:r>
    </w:p>
    <w:p w14:paraId="44CEF30A" w14:textId="1D55E21A" w:rsidR="009C6E86" w:rsidRDefault="001B58E4" w:rsidP="009C6E86">
      <w:pPr>
        <w:pStyle w:val="ListParagraph"/>
        <w:ind w:left="2160"/>
        <w:rPr>
          <w:rFonts w:ascii="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rPr>
        <w:t>b</w:t>
      </w:r>
      <w:r>
        <w:rPr>
          <w:rFonts w:ascii="Times New Roman" w:eastAsia="Times New Roman" w:hAnsi="Times New Roman" w:cs="Times New Roman"/>
          <w:i/>
          <w:vertAlign w:val="subscript"/>
        </w:rPr>
        <w:t>l</w:t>
      </w:r>
      <w:r>
        <w:rPr>
          <w:rFonts w:ascii="Times New Roman" w:eastAsia="Times New Roman" w:hAnsi="Times New Roman" w:cs="Times New Roman"/>
        </w:rPr>
        <w:t xml:space="preserve"> = 0.5 for unphased data and </w:t>
      </w:r>
      <w:r>
        <w:rPr>
          <w:rFonts w:ascii="Times New Roman" w:eastAsia="Times New Roman" w:hAnsi="Times New Roman" w:cs="Times New Roman"/>
        </w:rPr>
        <w:t>P</w:t>
      </w:r>
      <w:r>
        <w:rPr>
          <w:rFonts w:ascii="Times New Roman" w:eastAsia="Times New Roman" w:hAnsi="Times New Roman" w:cs="Times New Roman"/>
          <w:vertAlign w:val="subscript"/>
        </w:rPr>
        <w:t>k’k</w:t>
      </w:r>
      <w:r>
        <w:rPr>
          <w:rFonts w:ascii="Times New Roman" w:eastAsia="Times New Roman" w:hAnsi="Times New Roman" w:cs="Times New Roman"/>
        </w:rPr>
        <w:t xml:space="preserve"> represents the </w:t>
      </w:r>
      <w:r>
        <w:rPr>
          <w:rFonts w:ascii="Times New Roman" w:eastAsia="Times New Roman" w:hAnsi="Times New Roman" w:cs="Times New Roman"/>
          <w:i/>
        </w:rPr>
        <w:t>z</w:t>
      </w:r>
      <w:r>
        <w:rPr>
          <w:rFonts w:ascii="Times New Roman" w:eastAsia="Times New Roman" w:hAnsi="Times New Roman" w:cs="Times New Roman"/>
        </w:rPr>
        <w:t>-equation</w:t>
      </w:r>
      <w:r w:rsidR="009C6E86">
        <w:rPr>
          <w:rFonts w:ascii="Times New Roman" w:eastAsia="Times New Roman" w:hAnsi="Times New Roman" w:cs="Times New Roman"/>
        </w:rPr>
        <w:t xml:space="preserve">.  This gives the probability distribution to sample </w:t>
      </w:r>
      <w:r w:rsidR="009C6E86" w:rsidRPr="00B6650D">
        <w:rPr>
          <w:rFonts w:ascii="Times New Roman" w:hAnsi="Times New Roman" w:cs="Times New Roman"/>
          <w:i/>
        </w:rPr>
        <w:t>z</w:t>
      </w:r>
      <w:r w:rsidR="009C6E86" w:rsidRPr="00B6650D">
        <w:rPr>
          <w:rFonts w:ascii="Times New Roman" w:hAnsi="Times New Roman" w:cs="Times New Roman"/>
          <w:i/>
          <w:vertAlign w:val="subscript"/>
        </w:rPr>
        <w:t>l</w:t>
      </w:r>
      <w:r w:rsidR="009C6E86" w:rsidRPr="00B6650D">
        <w:rPr>
          <w:rFonts w:ascii="Times New Roman" w:hAnsi="Times New Roman" w:cs="Times New Roman"/>
          <w:i/>
          <w:vertAlign w:val="superscript"/>
        </w:rPr>
        <w:t>(i,a</w:t>
      </w:r>
      <w:r w:rsidR="009C6E86">
        <w:rPr>
          <w:rFonts w:ascii="Times New Roman" w:hAnsi="Times New Roman" w:cs="Times New Roman"/>
          <w:i/>
          <w:vertAlign w:val="superscript"/>
        </w:rPr>
        <w:t>)</w:t>
      </w:r>
      <w:r w:rsidR="009C6E86">
        <w:rPr>
          <w:rFonts w:ascii="Times New Roman" w:hAnsi="Times New Roman" w:cs="Times New Roman"/>
        </w:rPr>
        <w:t xml:space="preserve"> from.</w:t>
      </w:r>
    </w:p>
    <w:p w14:paraId="02CFC788" w14:textId="77777777" w:rsidR="00855E82" w:rsidRDefault="00855E82" w:rsidP="009C6E86">
      <w:pPr>
        <w:pStyle w:val="ListParagraph"/>
        <w:ind w:left="2160"/>
        <w:rPr>
          <w:rFonts w:ascii="Times New Roman" w:hAnsi="Times New Roman" w:cs="Times New Roman"/>
        </w:rPr>
      </w:pPr>
    </w:p>
    <w:p w14:paraId="78FC5B4C" w14:textId="0CCFECCA" w:rsidR="00855E82" w:rsidRPr="00855E82" w:rsidRDefault="00855E82" w:rsidP="00855E82">
      <w:r>
        <w:t>I wrote the code for each of the three models (admixture, linked loci phased, and linked loci unphased), although the linked loci phased version doesn’t work correctly with my data since it contains diploid unphased data.</w:t>
      </w:r>
    </w:p>
    <w:p w14:paraId="42CEB697" w14:textId="1307FD64" w:rsidR="00497811" w:rsidRPr="00B05311" w:rsidRDefault="00497811" w:rsidP="00497811"/>
    <w:p w14:paraId="15087F64" w14:textId="421040CC" w:rsidR="00497811" w:rsidRPr="00497811" w:rsidRDefault="00497811" w:rsidP="00497811">
      <w:pPr>
        <w:pStyle w:val="Heading1"/>
        <w:rPr>
          <w:rFonts w:ascii="Times New Roman" w:hAnsi="Times New Roman" w:cs="Times New Roman"/>
          <w:b/>
        </w:rPr>
      </w:pPr>
      <w:r w:rsidRPr="00497811">
        <w:rPr>
          <w:rFonts w:ascii="Times New Roman" w:hAnsi="Times New Roman" w:cs="Times New Roman"/>
          <w:b/>
        </w:rPr>
        <w:t>Results</w:t>
      </w:r>
    </w:p>
    <w:p w14:paraId="04929F11" w14:textId="2B592D19" w:rsidR="00497811" w:rsidRDefault="00497811" w:rsidP="00497811"/>
    <w:p w14:paraId="1723D1DB" w14:textId="12211078" w:rsidR="003D7855" w:rsidRDefault="003D7855" w:rsidP="00497811">
      <w:r>
        <w:t xml:space="preserve">The performance of each model was tested using </w:t>
      </w:r>
      <w:r w:rsidR="00265216">
        <w:t xml:space="preserve">sequenced AFLP genotype data from whitefish, provided by Louis Bernatchez and mentioned by Falush et al 2007.  The data comes from two distinct populations: dwarf sized and normal sized fish.  This </w:t>
      </w:r>
      <w:r w:rsidR="00864100">
        <w:t>made it an optimal for the testing of the STRUCTURE algorithm, since I could just compare the population assignments when k=2 to the actual distinct population group each individual was from.</w:t>
      </w:r>
      <w:r w:rsidR="00C36873">
        <w:t xml:space="preserve">  However, determining population structure from the genotypes was still challenging for many conventional analysis methods due to the uncertainty about the underlying genotypes from using AFLPs in addition to the presence of null alleles and the limitations of genotype calling in polyploids.</w:t>
      </w:r>
      <w:r w:rsidR="00104545">
        <w:t xml:space="preserve">  When looking at the data itself, each locus is represented by 0, 1, 2 representing bi-allelic data, or a 9 representing missing info.  The lack of specific positioning for each allele and large amounts of missing data in certain samples made the phased linked loci model pretty much useless, but I was still able to implement correct and consistently working admixture and unphased linked loci STRUCUTRE </w:t>
      </w:r>
      <w:r w:rsidR="00E02190">
        <w:t>algorithms</w:t>
      </w:r>
      <w:r w:rsidR="00104545">
        <w:t>.</w:t>
      </w:r>
    </w:p>
    <w:p w14:paraId="19818B49" w14:textId="19C93222" w:rsidR="008C2965" w:rsidRDefault="008C2965" w:rsidP="00497811"/>
    <w:p w14:paraId="5695082F" w14:textId="08FD74A2" w:rsidR="008C2965" w:rsidRPr="008C2965" w:rsidRDefault="008C2965" w:rsidP="00497811">
      <w:r>
        <w:t xml:space="preserve">The output of my STRUCUTRE algorithm returns the </w:t>
      </w:r>
      <w:r>
        <w:rPr>
          <w:i/>
        </w:rPr>
        <w:t>q</w:t>
      </w:r>
      <w:r>
        <w:t xml:space="preserve"> matrix, which is the matrix of admixture proportions in each population for each individual.  Here is an example output for a few individuals (from the same population) run with a version of the algorithm that did not do a very good job in separating them into populations vs a model that did a much better job:</w:t>
      </w:r>
    </w:p>
    <w:p w14:paraId="27EDD079" w14:textId="705ED182" w:rsidR="00497811" w:rsidRDefault="008C2965" w:rsidP="00497811">
      <w:r>
        <w:rPr>
          <w:noProof/>
        </w:rPr>
        <w:drawing>
          <wp:inline distT="0" distB="0" distL="0" distR="0" wp14:anchorId="52271F16" wp14:editId="4B763941">
            <wp:extent cx="1526993" cy="730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12-13 at 1.26.59 PM.png"/>
                    <pic:cNvPicPr/>
                  </pic:nvPicPr>
                  <pic:blipFill>
                    <a:blip r:embed="rId21">
                      <a:extLst>
                        <a:ext uri="{28A0092B-C50C-407E-A947-70E740481C1C}">
                          <a14:useLocalDpi xmlns:a14="http://schemas.microsoft.com/office/drawing/2010/main" val="0"/>
                        </a:ext>
                      </a:extLst>
                    </a:blip>
                    <a:stretch>
                      <a:fillRect/>
                    </a:stretch>
                  </pic:blipFill>
                  <pic:spPr>
                    <a:xfrm>
                      <a:off x="0" y="0"/>
                      <a:ext cx="1591069" cy="760945"/>
                    </a:xfrm>
                    <a:prstGeom prst="rect">
                      <a:avLst/>
                    </a:prstGeom>
                  </pic:spPr>
                </pic:pic>
              </a:graphicData>
            </a:graphic>
          </wp:inline>
        </w:drawing>
      </w:r>
      <w:r>
        <w:tab/>
      </w:r>
      <w:r>
        <w:tab/>
      </w:r>
      <w:r>
        <w:rPr>
          <w:noProof/>
        </w:rPr>
        <w:drawing>
          <wp:inline distT="0" distB="0" distL="0" distR="0" wp14:anchorId="4CE561D8" wp14:editId="76F4280F">
            <wp:extent cx="2097741" cy="72135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2-13 at 1.32.27 PM.png"/>
                    <pic:cNvPicPr/>
                  </pic:nvPicPr>
                  <pic:blipFill>
                    <a:blip r:embed="rId22">
                      <a:extLst>
                        <a:ext uri="{28A0092B-C50C-407E-A947-70E740481C1C}">
                          <a14:useLocalDpi xmlns:a14="http://schemas.microsoft.com/office/drawing/2010/main" val="0"/>
                        </a:ext>
                      </a:extLst>
                    </a:blip>
                    <a:stretch>
                      <a:fillRect/>
                    </a:stretch>
                  </pic:blipFill>
                  <pic:spPr>
                    <a:xfrm>
                      <a:off x="0" y="0"/>
                      <a:ext cx="2149305" cy="739090"/>
                    </a:xfrm>
                    <a:prstGeom prst="rect">
                      <a:avLst/>
                    </a:prstGeom>
                  </pic:spPr>
                </pic:pic>
              </a:graphicData>
            </a:graphic>
          </wp:inline>
        </w:drawing>
      </w:r>
    </w:p>
    <w:p w14:paraId="009851A8" w14:textId="6F6CE1D3" w:rsidR="00D97050" w:rsidRDefault="00D97050" w:rsidP="00497811">
      <w:r>
        <w:lastRenderedPageBreak/>
        <w:t>Outputs were then copied into excel, where graphs were made to visually show the admixture proportions of the individuals.  Below are two examples from each of the models I implemented</w:t>
      </w:r>
      <w:r w:rsidR="00430865">
        <w:t xml:space="preserve"> with the algorithm set to 80 iterations</w:t>
      </w:r>
      <w:r w:rsidR="00527256">
        <w:t xml:space="preserve"> and k=2</w:t>
      </w:r>
      <w:r>
        <w:t>, where the two distinct populations are on each side of the white space in the middle of each graph:</w:t>
      </w:r>
    </w:p>
    <w:p w14:paraId="6ACCE31B" w14:textId="513168DC" w:rsidR="00D97050" w:rsidRDefault="00D97050" w:rsidP="00497811"/>
    <w:p w14:paraId="6F90A90B" w14:textId="2DF30E47" w:rsidR="00D97050" w:rsidRDefault="00AE69D6" w:rsidP="00AE69D6">
      <w:pPr>
        <w:pStyle w:val="Heading2"/>
      </w:pPr>
      <w:r>
        <w:t>Admixture Model</w:t>
      </w:r>
    </w:p>
    <w:p w14:paraId="60778C10" w14:textId="04A25915" w:rsidR="00AE69D6" w:rsidRDefault="00AE69D6" w:rsidP="00AE69D6">
      <w:r>
        <w:rPr>
          <w:noProof/>
        </w:rPr>
        <w:drawing>
          <wp:inline distT="0" distB="0" distL="0" distR="0" wp14:anchorId="02ADA3D2" wp14:editId="4C2A90C3">
            <wp:extent cx="2926080" cy="1968538"/>
            <wp:effectExtent l="0" t="0" r="7620" b="12700"/>
            <wp:docPr id="27" name="Chart 27">
              <a:extLst xmlns:a="http://schemas.openxmlformats.org/drawingml/2006/main">
                <a:ext uri="{FF2B5EF4-FFF2-40B4-BE49-F238E27FC236}">
                  <a16:creationId xmlns:a16="http://schemas.microsoft.com/office/drawing/2014/main" id="{15A5F05E-59F0-EA44-9754-901D9A252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AE69D6">
        <w:rPr>
          <w:noProof/>
        </w:rPr>
        <w:t xml:space="preserve"> </w:t>
      </w:r>
      <w:r>
        <w:rPr>
          <w:noProof/>
        </w:rPr>
        <w:drawing>
          <wp:inline distT="0" distB="0" distL="0" distR="0" wp14:anchorId="3885129A" wp14:editId="0953B815">
            <wp:extent cx="2926080" cy="1968500"/>
            <wp:effectExtent l="0" t="0" r="7620" b="12700"/>
            <wp:docPr id="32" name="Chart 32">
              <a:extLst xmlns:a="http://schemas.openxmlformats.org/drawingml/2006/main">
                <a:ext uri="{FF2B5EF4-FFF2-40B4-BE49-F238E27FC236}">
                  <a16:creationId xmlns:a16="http://schemas.microsoft.com/office/drawing/2014/main" id="{21B14218-88C5-3347-969D-9E4182E88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9CC4A1D" w14:textId="1D44094A" w:rsidR="00AE69D6" w:rsidRDefault="00AE69D6" w:rsidP="00AE69D6"/>
    <w:p w14:paraId="61B5B839" w14:textId="3C515ABD" w:rsidR="00C6097B" w:rsidRDefault="00C6097B" w:rsidP="00AE69D6">
      <w:pPr>
        <w:pStyle w:val="Heading2"/>
      </w:pPr>
      <w:r>
        <w:t>Linked Loci Phased Model</w:t>
      </w:r>
    </w:p>
    <w:p w14:paraId="1812CA92" w14:textId="45BD9F69" w:rsidR="00ED1F0C" w:rsidRDefault="00ED1F0C" w:rsidP="00ED1F0C">
      <w:r>
        <w:rPr>
          <w:noProof/>
        </w:rPr>
        <w:drawing>
          <wp:inline distT="0" distB="0" distL="0" distR="0" wp14:anchorId="7467F4A4" wp14:editId="299DC277">
            <wp:extent cx="2926080" cy="1968649"/>
            <wp:effectExtent l="0" t="0" r="7620" b="12700"/>
            <wp:docPr id="33" name="Chart 33">
              <a:extLst xmlns:a="http://schemas.openxmlformats.org/drawingml/2006/main">
                <a:ext uri="{FF2B5EF4-FFF2-40B4-BE49-F238E27FC236}">
                  <a16:creationId xmlns:a16="http://schemas.microsoft.com/office/drawing/2014/main" id="{0BB8938D-1B83-F64A-AE85-DE6642706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169960C7" wp14:editId="341402CB">
            <wp:extent cx="2926080" cy="1968649"/>
            <wp:effectExtent l="0" t="0" r="7620" b="12700"/>
            <wp:docPr id="34" name="Chart 34">
              <a:extLst xmlns:a="http://schemas.openxmlformats.org/drawingml/2006/main">
                <a:ext uri="{FF2B5EF4-FFF2-40B4-BE49-F238E27FC236}">
                  <a16:creationId xmlns:a16="http://schemas.microsoft.com/office/drawing/2014/main" id="{14096AD9-E60C-DB47-8CFB-227BD7718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73FB876" w14:textId="77777777" w:rsidR="00ED1F0C" w:rsidRPr="00ED1F0C" w:rsidRDefault="00ED1F0C" w:rsidP="00ED1F0C"/>
    <w:p w14:paraId="56250BB0" w14:textId="7B50E034" w:rsidR="00AE69D6" w:rsidRDefault="00AE69D6" w:rsidP="00AE69D6">
      <w:pPr>
        <w:pStyle w:val="Heading2"/>
      </w:pPr>
      <w:r>
        <w:t xml:space="preserve">Linked Loci </w:t>
      </w:r>
      <w:r w:rsidR="00C6097B">
        <w:t>Unp</w:t>
      </w:r>
      <w:r>
        <w:t>hased Model</w:t>
      </w:r>
    </w:p>
    <w:p w14:paraId="380C56EF" w14:textId="7EBBF936" w:rsidR="00AE69D6" w:rsidRDefault="00AE69D6" w:rsidP="00AE69D6">
      <w:pPr>
        <w:rPr>
          <w:noProof/>
        </w:rPr>
      </w:pPr>
      <w:r>
        <w:rPr>
          <w:noProof/>
        </w:rPr>
        <w:drawing>
          <wp:inline distT="0" distB="0" distL="0" distR="0" wp14:anchorId="5714016D" wp14:editId="3D1D5476">
            <wp:extent cx="2926080" cy="1968276"/>
            <wp:effectExtent l="0" t="0" r="7620" b="13335"/>
            <wp:docPr id="29" name="Chart 29">
              <a:extLst xmlns:a="http://schemas.openxmlformats.org/drawingml/2006/main">
                <a:ext uri="{FF2B5EF4-FFF2-40B4-BE49-F238E27FC236}">
                  <a16:creationId xmlns:a16="http://schemas.microsoft.com/office/drawing/2014/main" id="{8445252E-2873-134C-9198-72E64CC7BB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AE69D6">
        <w:rPr>
          <w:noProof/>
        </w:rPr>
        <w:t xml:space="preserve"> </w:t>
      </w:r>
      <w:r>
        <w:rPr>
          <w:noProof/>
        </w:rPr>
        <w:drawing>
          <wp:inline distT="0" distB="0" distL="0" distR="0" wp14:anchorId="2907813A" wp14:editId="5058AEC2">
            <wp:extent cx="2926080" cy="1968314"/>
            <wp:effectExtent l="0" t="0" r="7620" b="13335"/>
            <wp:docPr id="30" name="Chart 30">
              <a:extLst xmlns:a="http://schemas.openxmlformats.org/drawingml/2006/main">
                <a:ext uri="{FF2B5EF4-FFF2-40B4-BE49-F238E27FC236}">
                  <a16:creationId xmlns:a16="http://schemas.microsoft.com/office/drawing/2014/main" id="{617CFFB0-DFD2-834E-AED6-431C989D19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549A29" w14:textId="77777777" w:rsidR="00ED1F0C" w:rsidRPr="00AE69D6" w:rsidRDefault="00ED1F0C" w:rsidP="00AE69D6"/>
    <w:p w14:paraId="71BAA2FD" w14:textId="0370C074" w:rsidR="008C2965" w:rsidRDefault="008C2965" w:rsidP="00497811"/>
    <w:p w14:paraId="605FE3BF" w14:textId="36A2B646" w:rsidR="00A22A5D" w:rsidRDefault="00A22A5D" w:rsidP="00497811">
      <w:r>
        <w:lastRenderedPageBreak/>
        <w:t>Each bar represents one individual with the different colors that make up the bar representing the percentage of the sample’s genome attributed to the different populations.  In this case, since k is set to 2, there are two colors representing the two ancestry populations.  The samples are arranged by their actual population, with the first half left of the gap being individuals from dwarf sized whitefish and the second half right of the gap being individuals from normal sized whitefish.  In total there were 48 dwarf sized whitefish samples and 46 normal sized whitefish samples.</w:t>
      </w:r>
    </w:p>
    <w:p w14:paraId="75EB1C7F" w14:textId="77777777" w:rsidR="00A22A5D" w:rsidRDefault="00A22A5D" w:rsidP="00497811"/>
    <w:p w14:paraId="1793D10D" w14:textId="63A1C2C9" w:rsidR="00DB00A9" w:rsidRDefault="00527256" w:rsidP="00497811">
      <w:r>
        <w:t xml:space="preserve">The graphs above clearly show that the linked loci phased model did not work, while the admixture and linked loci unphased models did a very good job assigning individuals and their alleles to </w:t>
      </w:r>
      <w:r w:rsidR="00A85FA7">
        <w:t>the correct populations, with the linked loci unphased model preforming better (as expected).  It should be noted that the last few (6 out of 9</w:t>
      </w:r>
      <w:r w:rsidR="00A22A5D">
        <w:t>4</w:t>
      </w:r>
      <w:r w:rsidR="00A85FA7">
        <w:t>) sample</w:t>
      </w:r>
      <w:r w:rsidR="002277A8">
        <w:t>s</w:t>
      </w:r>
      <w:r w:rsidR="00A85FA7">
        <w:t xml:space="preserve"> contained</w:t>
      </w:r>
      <w:r w:rsidR="005E282F">
        <w:t xml:space="preserve"> very</w:t>
      </w:r>
      <w:r w:rsidR="00A85FA7">
        <w:t xml:space="preserve"> large amounts of missing data, which would explain the errors the models consistently produced at the tail end of the graphs.</w:t>
      </w:r>
    </w:p>
    <w:p w14:paraId="4FBA76FB" w14:textId="3F734C7B" w:rsidR="00E82D33" w:rsidRDefault="00E82D33" w:rsidP="00497811"/>
    <w:p w14:paraId="4549E798" w14:textId="20557D3B" w:rsidR="00E82D33" w:rsidRDefault="00E82D33" w:rsidP="00497811">
      <w:r>
        <w:t>Although the linked loci unphased model did perform better than the basic admixture model, it is important to also consider the run time of the algorithm for scaling.  On my computer (2015 MacBook Pro with 2.2 GHz Intel Core i7 processor) the admixture model was able to run through 80 iterations with the whitefish data in about 75 seconds while the linked loci model took significantly longer to run at around 8 minutes.</w:t>
      </w:r>
      <w:r w:rsidR="00557FA9">
        <w:t xml:space="preserve">  </w:t>
      </w:r>
      <w:r w:rsidR="00B77518">
        <w:t>The much more computationally intensive linked loci model will not scale as well when number of samples, number of loci, or k is increased.  This is important to consider when choosing between the models for the analysis of large datasets.</w:t>
      </w:r>
    </w:p>
    <w:p w14:paraId="0AB202E6" w14:textId="6A25E973" w:rsidR="00B56832" w:rsidRDefault="00B56832" w:rsidP="00497811"/>
    <w:p w14:paraId="22BB8E2B" w14:textId="4DF1FA48" w:rsidR="00B56832" w:rsidRDefault="00B56832" w:rsidP="00497811">
      <w:r>
        <w:t xml:space="preserve">In addition to testing the differences between the models, I also looked at various values for the rate of change </w:t>
      </w:r>
      <w:r>
        <w:rPr>
          <w:i/>
        </w:rPr>
        <w:t>r</w:t>
      </w:r>
      <w:r>
        <w:t xml:space="preserve">.  During the development of the linked loci model I really struggled because even though I was implementing the algorithm correctly, neither the phased nor unphased model worked better than random assignments.  Eventually I discovered that the problem was my </w:t>
      </w:r>
      <w:r>
        <w:rPr>
          <w:i/>
        </w:rPr>
        <w:t>r</w:t>
      </w:r>
      <w:r>
        <w:t xml:space="preserve"> value, which I had set to 0.01 to represent the approximation of crossovers per megabase for humans.  It wasn’t until I decided to try different values for </w:t>
      </w:r>
      <w:r>
        <w:rPr>
          <w:i/>
        </w:rPr>
        <w:t>r</w:t>
      </w:r>
      <w:r>
        <w:t xml:space="preserve"> that I started seeing results for the linked loci unphased model.  To find the optimal value I ran the algorithm 20 times each for various values of </w:t>
      </w:r>
      <w:r>
        <w:rPr>
          <w:i/>
        </w:rPr>
        <w:t>r</w:t>
      </w:r>
      <w:r>
        <w:t xml:space="preserve"> and graphed the results:</w:t>
      </w:r>
    </w:p>
    <w:p w14:paraId="799E089A" w14:textId="5CCA9C7C" w:rsidR="00B56832" w:rsidRDefault="00657E1F" w:rsidP="00497811">
      <w:r>
        <w:rPr>
          <w:noProof/>
        </w:rPr>
        <w:drawing>
          <wp:inline distT="0" distB="0" distL="0" distR="0" wp14:anchorId="6636AF58" wp14:editId="4BCB6B33">
            <wp:extent cx="5055870" cy="2592593"/>
            <wp:effectExtent l="0" t="0" r="11430" b="11430"/>
            <wp:docPr id="35" name="Chart 35">
              <a:extLst xmlns:a="http://schemas.openxmlformats.org/drawingml/2006/main">
                <a:ext uri="{FF2B5EF4-FFF2-40B4-BE49-F238E27FC236}">
                  <a16:creationId xmlns:a16="http://schemas.microsoft.com/office/drawing/2014/main" id="{36DC7687-3BF8-D440-B178-B35C6F8960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3E22992" w14:textId="1F443CA4" w:rsidR="00406C4C" w:rsidRDefault="00406C4C" w:rsidP="00497811">
      <w:r>
        <w:lastRenderedPageBreak/>
        <w:t xml:space="preserve">To make the graph I created a simple method that assigned each individual to the population it had the largest proportion of ancestry from.  This assignment was then compared to the actual populations, and the percent of correctly assigned individuals was calculated.  I averaged this value for 20 runs of STRUCUTRE linked loci unphased algorithm for each value of </w:t>
      </w:r>
      <w:r>
        <w:rPr>
          <w:i/>
        </w:rPr>
        <w:t>r</w:t>
      </w:r>
      <w:r>
        <w:t xml:space="preserve"> between 0.02 and 0.05 at intervals 0.005.  This led to the graph above, which led me to the conclusion that setting </w:t>
      </w:r>
      <w:r>
        <w:rPr>
          <w:i/>
        </w:rPr>
        <w:t>r</w:t>
      </w:r>
      <w:r>
        <w:t xml:space="preserve"> = 0.03 was the optimal value for the whitefish data I was using.</w:t>
      </w:r>
    </w:p>
    <w:p w14:paraId="17D7215E" w14:textId="77777777" w:rsidR="000207BD" w:rsidRPr="00406C4C" w:rsidRDefault="000207BD" w:rsidP="00497811">
      <w:bookmarkStart w:id="1" w:name="_GoBack"/>
      <w:bookmarkEnd w:id="1"/>
    </w:p>
    <w:p w14:paraId="155276FF" w14:textId="3522E6F5" w:rsidR="00497811" w:rsidRDefault="00497811" w:rsidP="00497811">
      <w:pPr>
        <w:pStyle w:val="Heading1"/>
        <w:rPr>
          <w:rFonts w:ascii="Times New Roman" w:hAnsi="Times New Roman" w:cs="Times New Roman"/>
          <w:b/>
        </w:rPr>
      </w:pPr>
      <w:r w:rsidRPr="00497811">
        <w:rPr>
          <w:rFonts w:ascii="Times New Roman" w:hAnsi="Times New Roman" w:cs="Times New Roman"/>
          <w:b/>
        </w:rPr>
        <w:t>Discussion</w:t>
      </w:r>
    </w:p>
    <w:p w14:paraId="17031122" w14:textId="77777777" w:rsidR="00497811" w:rsidRPr="00497811" w:rsidRDefault="00497811" w:rsidP="00497811"/>
    <w:p w14:paraId="3D7F09F3" w14:textId="6BB50DCE" w:rsidR="00497811" w:rsidRDefault="00497811" w:rsidP="00497811"/>
    <w:p w14:paraId="75553041" w14:textId="46C271D7" w:rsidR="00497811" w:rsidRPr="00497811" w:rsidRDefault="00497811" w:rsidP="00497811">
      <w:pPr>
        <w:pStyle w:val="Heading1"/>
        <w:rPr>
          <w:rFonts w:ascii="Times New Roman" w:hAnsi="Times New Roman" w:cs="Times New Roman"/>
          <w:b/>
        </w:rPr>
      </w:pPr>
      <w:r w:rsidRPr="00497811">
        <w:rPr>
          <w:rFonts w:ascii="Times New Roman" w:hAnsi="Times New Roman" w:cs="Times New Roman"/>
          <w:b/>
        </w:rPr>
        <w:t>References</w:t>
      </w:r>
    </w:p>
    <w:p w14:paraId="1F00816C" w14:textId="77777777" w:rsidR="00A46B27" w:rsidRPr="00837068" w:rsidRDefault="00A46B27" w:rsidP="00A46B27">
      <w:pPr>
        <w:numPr>
          <w:ilvl w:val="0"/>
          <w:numId w:val="2"/>
        </w:numPr>
        <w:shd w:val="clear" w:color="auto" w:fill="FFFFFF"/>
        <w:spacing w:line="360" w:lineRule="atLeast"/>
        <w:ind w:left="0"/>
        <w:textAlignment w:val="baseline"/>
        <w:rPr>
          <w:color w:val="333333"/>
          <w:sz w:val="22"/>
          <w:szCs w:val="22"/>
        </w:rPr>
      </w:pPr>
      <w:r w:rsidRPr="00A46B27">
        <w:rPr>
          <w:color w:val="333333"/>
          <w:sz w:val="22"/>
          <w:szCs w:val="22"/>
          <w:bdr w:val="none" w:sz="0" w:space="0" w:color="auto" w:frame="1"/>
        </w:rPr>
        <w:t>Pritchard J. K.</w:t>
      </w:r>
      <w:r w:rsidRPr="00A46B27">
        <w:rPr>
          <w:color w:val="333333"/>
          <w:sz w:val="22"/>
          <w:szCs w:val="22"/>
        </w:rPr>
        <w:t>, </w:t>
      </w:r>
      <w:r w:rsidRPr="00A46B27">
        <w:rPr>
          <w:color w:val="333333"/>
          <w:sz w:val="22"/>
          <w:szCs w:val="22"/>
          <w:bdr w:val="none" w:sz="0" w:space="0" w:color="auto" w:frame="1"/>
        </w:rPr>
        <w:t>Stephens M.</w:t>
      </w:r>
      <w:r w:rsidRPr="00A46B27">
        <w:rPr>
          <w:color w:val="333333"/>
          <w:sz w:val="22"/>
          <w:szCs w:val="22"/>
        </w:rPr>
        <w:t>, </w:t>
      </w:r>
      <w:r w:rsidRPr="00A46B27">
        <w:rPr>
          <w:color w:val="333333"/>
          <w:sz w:val="22"/>
          <w:szCs w:val="22"/>
          <w:bdr w:val="none" w:sz="0" w:space="0" w:color="auto" w:frame="1"/>
        </w:rPr>
        <w:t>Donnelly P.</w:t>
      </w:r>
      <w:r w:rsidRPr="00A46B27">
        <w:rPr>
          <w:color w:val="333333"/>
          <w:sz w:val="22"/>
          <w:szCs w:val="22"/>
          <w:bdr w:val="none" w:sz="0" w:space="0" w:color="auto" w:frame="1"/>
          <w:shd w:val="clear" w:color="auto" w:fill="FFFFFF"/>
        </w:rPr>
        <w:t>, 2000 Inference of population structure using multilocus genotype data. Genetics </w:t>
      </w:r>
      <w:r w:rsidRPr="00A46B27">
        <w:rPr>
          <w:bCs/>
          <w:color w:val="333333"/>
          <w:sz w:val="22"/>
          <w:szCs w:val="22"/>
          <w:bdr w:val="none" w:sz="0" w:space="0" w:color="auto" w:frame="1"/>
          <w:shd w:val="clear" w:color="auto" w:fill="FFFFFF"/>
        </w:rPr>
        <w:t>155</w:t>
      </w:r>
      <w:r w:rsidRPr="00A46B27">
        <w:rPr>
          <w:color w:val="333333"/>
          <w:sz w:val="22"/>
          <w:szCs w:val="22"/>
          <w:bdr w:val="none" w:sz="0" w:space="0" w:color="auto" w:frame="1"/>
          <w:shd w:val="clear" w:color="auto" w:fill="FFFFFF"/>
        </w:rPr>
        <w:t>: 945–959.</w:t>
      </w:r>
    </w:p>
    <w:p w14:paraId="5A279594" w14:textId="6CC696BA" w:rsidR="00837068" w:rsidRPr="00837068" w:rsidRDefault="00A46B27" w:rsidP="00837068">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 xml:space="preserve">Falush D, Stephens M, Pritchard JK. </w:t>
      </w:r>
      <w:r w:rsidR="00837068" w:rsidRPr="00837068">
        <w:rPr>
          <w:color w:val="000000"/>
          <w:sz w:val="22"/>
          <w:szCs w:val="22"/>
        </w:rPr>
        <w:t xml:space="preserve">2003 </w:t>
      </w:r>
      <w:r w:rsidRPr="00837068">
        <w:rPr>
          <w:color w:val="000000"/>
          <w:sz w:val="22"/>
          <w:szCs w:val="22"/>
        </w:rPr>
        <w:t>Inference of population structure using multilocus genotype data: linked loci and correlated allele frequencies. Genetics 164:1567–87</w:t>
      </w:r>
      <w:r w:rsidRPr="00837068">
        <w:rPr>
          <w:color w:val="000000"/>
          <w:sz w:val="22"/>
          <w:szCs w:val="22"/>
        </w:rPr>
        <w:t>.</w:t>
      </w:r>
    </w:p>
    <w:p w14:paraId="7DC7096E" w14:textId="67BED8CD" w:rsidR="00837068" w:rsidRPr="00837068" w:rsidRDefault="00837068" w:rsidP="00837068">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 xml:space="preserve">Porras-Hurtado, Liliana et al. </w:t>
      </w:r>
      <w:r w:rsidRPr="00837068">
        <w:rPr>
          <w:color w:val="000000"/>
          <w:sz w:val="22"/>
          <w:szCs w:val="22"/>
        </w:rPr>
        <w:t xml:space="preserve">2013 </w:t>
      </w:r>
      <w:r w:rsidRPr="00837068">
        <w:rPr>
          <w:color w:val="000000"/>
          <w:sz w:val="22"/>
          <w:szCs w:val="22"/>
        </w:rPr>
        <w:t>An overview of STRUCTURE: applications, parameter settings, and supporting software</w:t>
      </w:r>
      <w:r w:rsidRPr="00837068">
        <w:rPr>
          <w:color w:val="000000"/>
          <w:sz w:val="22"/>
          <w:szCs w:val="22"/>
        </w:rPr>
        <w:t>.</w:t>
      </w:r>
      <w:r w:rsidRPr="00837068">
        <w:rPr>
          <w:color w:val="000000"/>
          <w:sz w:val="22"/>
          <w:szCs w:val="22"/>
        </w:rPr>
        <w:t xml:space="preserve"> Frontiers in genetics vol. 4 98. 29</w:t>
      </w:r>
    </w:p>
    <w:p w14:paraId="37990674" w14:textId="22C6D5FD" w:rsidR="00837068" w:rsidRPr="00837068" w:rsidRDefault="00837068" w:rsidP="00837068">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 xml:space="preserve">Guo, </w:t>
      </w:r>
      <w:proofErr w:type="spellStart"/>
      <w:r w:rsidRPr="00837068">
        <w:rPr>
          <w:color w:val="000000"/>
          <w:sz w:val="22"/>
          <w:szCs w:val="22"/>
        </w:rPr>
        <w:t>Yuxin</w:t>
      </w:r>
      <w:proofErr w:type="spellEnd"/>
      <w:r w:rsidRPr="00837068">
        <w:rPr>
          <w:color w:val="000000"/>
          <w:sz w:val="22"/>
          <w:szCs w:val="22"/>
        </w:rPr>
        <w:t xml:space="preserve"> et al. </w:t>
      </w:r>
      <w:r w:rsidRPr="00837068">
        <w:rPr>
          <w:color w:val="000000"/>
          <w:sz w:val="22"/>
          <w:szCs w:val="22"/>
        </w:rPr>
        <w:t xml:space="preserve">2018 </w:t>
      </w:r>
      <w:r w:rsidRPr="00837068">
        <w:rPr>
          <w:color w:val="000000"/>
          <w:sz w:val="22"/>
          <w:szCs w:val="22"/>
        </w:rPr>
        <w:t>Autosomal DIPs for population genetic structure and differentiation analyses of Chinese Xinjiang Kyrgyz ethnic group</w:t>
      </w:r>
      <w:r w:rsidRPr="00837068">
        <w:rPr>
          <w:color w:val="000000"/>
          <w:sz w:val="22"/>
          <w:szCs w:val="22"/>
        </w:rPr>
        <w:t>.</w:t>
      </w:r>
      <w:r w:rsidRPr="00837068">
        <w:rPr>
          <w:color w:val="000000"/>
          <w:sz w:val="22"/>
          <w:szCs w:val="22"/>
        </w:rPr>
        <w:t xml:space="preserve"> Scientific reports vol. 8, 11054. 23</w:t>
      </w:r>
    </w:p>
    <w:p w14:paraId="704E7C31" w14:textId="77777777" w:rsidR="00865AB2" w:rsidRDefault="00837068" w:rsidP="00865AB2">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Raj, A., Stephens, M., Pritchard, J.K</w:t>
      </w:r>
      <w:r w:rsidRPr="00837068">
        <w:rPr>
          <w:color w:val="000000"/>
          <w:sz w:val="22"/>
          <w:szCs w:val="22"/>
        </w:rPr>
        <w:t xml:space="preserve">. 2014 </w:t>
      </w:r>
      <w:r w:rsidRPr="00837068">
        <w:rPr>
          <w:color w:val="000000"/>
          <w:sz w:val="22"/>
          <w:szCs w:val="22"/>
        </w:rPr>
        <w:t>fastSTRUCTURE: variational inference of population structure in large SNP data sets. Genetics 197: 573–589</w:t>
      </w:r>
    </w:p>
    <w:p w14:paraId="4F714B52" w14:textId="416C3C34" w:rsidR="00865AB2" w:rsidRPr="00865AB2" w:rsidRDefault="00865AB2" w:rsidP="00865AB2">
      <w:pPr>
        <w:numPr>
          <w:ilvl w:val="0"/>
          <w:numId w:val="2"/>
        </w:numPr>
        <w:shd w:val="clear" w:color="auto" w:fill="FFFFFF"/>
        <w:spacing w:line="360" w:lineRule="atLeast"/>
        <w:ind w:left="0"/>
        <w:textAlignment w:val="baseline"/>
        <w:rPr>
          <w:color w:val="333333"/>
          <w:sz w:val="22"/>
          <w:szCs w:val="22"/>
        </w:rPr>
      </w:pPr>
      <w:r w:rsidRPr="00865AB2">
        <w:rPr>
          <w:color w:val="303030"/>
          <w:sz w:val="22"/>
          <w:szCs w:val="22"/>
          <w:shd w:val="clear" w:color="auto" w:fill="FFFFFF"/>
        </w:rPr>
        <w:t>Falush, D., Stephens, M., &amp; Pritchard, J. K. (2007). Inference of population structure using multilocus genotype data: dominant markers and null alleles. </w:t>
      </w:r>
      <w:r w:rsidRPr="00865AB2">
        <w:rPr>
          <w:i/>
          <w:iCs/>
          <w:color w:val="303030"/>
          <w:sz w:val="22"/>
          <w:szCs w:val="22"/>
          <w:shd w:val="clear" w:color="auto" w:fill="FFFFFF"/>
        </w:rPr>
        <w:t>Molecular ecology notes</w:t>
      </w:r>
      <w:r w:rsidRPr="00865AB2">
        <w:rPr>
          <w:color w:val="303030"/>
          <w:sz w:val="22"/>
          <w:szCs w:val="22"/>
          <w:shd w:val="clear" w:color="auto" w:fill="FFFFFF"/>
        </w:rPr>
        <w:t>, </w:t>
      </w:r>
      <w:r w:rsidRPr="00865AB2">
        <w:rPr>
          <w:i/>
          <w:iCs/>
          <w:color w:val="303030"/>
          <w:sz w:val="22"/>
          <w:szCs w:val="22"/>
          <w:shd w:val="clear" w:color="auto" w:fill="FFFFFF"/>
        </w:rPr>
        <w:t>7</w:t>
      </w:r>
      <w:r w:rsidRPr="00865AB2">
        <w:rPr>
          <w:color w:val="303030"/>
          <w:sz w:val="22"/>
          <w:szCs w:val="22"/>
          <w:shd w:val="clear" w:color="auto" w:fill="FFFFFF"/>
        </w:rPr>
        <w:t>(4), 574-578.</w:t>
      </w:r>
    </w:p>
    <w:p w14:paraId="38DDD115" w14:textId="77777777" w:rsidR="00865AB2" w:rsidRPr="001431B9" w:rsidRDefault="00865AB2" w:rsidP="00865AB2">
      <w:pPr>
        <w:shd w:val="clear" w:color="auto" w:fill="FFFFFF"/>
        <w:spacing w:line="360" w:lineRule="atLeast"/>
        <w:textAlignment w:val="baseline"/>
        <w:rPr>
          <w:color w:val="333333"/>
          <w:sz w:val="22"/>
          <w:szCs w:val="22"/>
        </w:rPr>
      </w:pPr>
    </w:p>
    <w:sectPr w:rsidR="00865AB2" w:rsidRPr="001431B9" w:rsidSect="0038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FB3"/>
    <w:multiLevelType w:val="multilevel"/>
    <w:tmpl w:val="85F81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D55D74"/>
    <w:multiLevelType w:val="hybridMultilevel"/>
    <w:tmpl w:val="DD7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0FF5"/>
    <w:multiLevelType w:val="multilevel"/>
    <w:tmpl w:val="EF68206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99F279F"/>
    <w:multiLevelType w:val="multilevel"/>
    <w:tmpl w:val="F10ABB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27F2286"/>
    <w:multiLevelType w:val="multilevel"/>
    <w:tmpl w:val="85F81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85D77FB"/>
    <w:multiLevelType w:val="multilevel"/>
    <w:tmpl w:val="EF68206E"/>
    <w:lvl w:ilvl="0">
      <w:start w:val="1"/>
      <w:numFmt w:val="decimal"/>
      <w:lvlText w:val="%1."/>
      <w:lvlJc w:val="left"/>
      <w:pPr>
        <w:tabs>
          <w:tab w:val="num" w:pos="2520"/>
        </w:tabs>
        <w:ind w:left="2520" w:hanging="360"/>
      </w:pPr>
    </w:lvl>
    <w:lvl w:ilvl="1">
      <w:start w:val="1"/>
      <w:numFmt w:val="bullet"/>
      <w:lvlText w:val="o"/>
      <w:lvlJc w:val="left"/>
      <w:pPr>
        <w:ind w:left="3240" w:hanging="360"/>
      </w:pPr>
      <w:rPr>
        <w:rFonts w:ascii="Courier New" w:hAnsi="Courier New" w:cs="Courier New" w:hint="default"/>
      </w:r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11"/>
    <w:rsid w:val="000207BD"/>
    <w:rsid w:val="00097BB5"/>
    <w:rsid w:val="00104545"/>
    <w:rsid w:val="00110920"/>
    <w:rsid w:val="00131A5F"/>
    <w:rsid w:val="001431B9"/>
    <w:rsid w:val="00147C08"/>
    <w:rsid w:val="00196B93"/>
    <w:rsid w:val="001B58E4"/>
    <w:rsid w:val="001D3B44"/>
    <w:rsid w:val="001F7657"/>
    <w:rsid w:val="002277A8"/>
    <w:rsid w:val="00250C78"/>
    <w:rsid w:val="00265216"/>
    <w:rsid w:val="002C0CD2"/>
    <w:rsid w:val="003653BD"/>
    <w:rsid w:val="00371F63"/>
    <w:rsid w:val="00380F47"/>
    <w:rsid w:val="00391D56"/>
    <w:rsid w:val="003D7855"/>
    <w:rsid w:val="003E7174"/>
    <w:rsid w:val="003F1090"/>
    <w:rsid w:val="003F7D33"/>
    <w:rsid w:val="00406C4C"/>
    <w:rsid w:val="00430865"/>
    <w:rsid w:val="00497811"/>
    <w:rsid w:val="00527256"/>
    <w:rsid w:val="00557FA9"/>
    <w:rsid w:val="005856C2"/>
    <w:rsid w:val="005E282F"/>
    <w:rsid w:val="005F76FD"/>
    <w:rsid w:val="00625DB2"/>
    <w:rsid w:val="00657E1F"/>
    <w:rsid w:val="006E14CC"/>
    <w:rsid w:val="00713CC8"/>
    <w:rsid w:val="00724C77"/>
    <w:rsid w:val="0076588E"/>
    <w:rsid w:val="00837068"/>
    <w:rsid w:val="00855E82"/>
    <w:rsid w:val="00864100"/>
    <w:rsid w:val="00865AB2"/>
    <w:rsid w:val="00887E6D"/>
    <w:rsid w:val="008C2965"/>
    <w:rsid w:val="008F7B40"/>
    <w:rsid w:val="00935DC5"/>
    <w:rsid w:val="009C6E86"/>
    <w:rsid w:val="009E2B64"/>
    <w:rsid w:val="00A22A5D"/>
    <w:rsid w:val="00A46B27"/>
    <w:rsid w:val="00A85FA7"/>
    <w:rsid w:val="00A90887"/>
    <w:rsid w:val="00AC3EAE"/>
    <w:rsid w:val="00AD435C"/>
    <w:rsid w:val="00AE69D6"/>
    <w:rsid w:val="00B05311"/>
    <w:rsid w:val="00B3312F"/>
    <w:rsid w:val="00B56832"/>
    <w:rsid w:val="00B6650D"/>
    <w:rsid w:val="00B77518"/>
    <w:rsid w:val="00BF6B75"/>
    <w:rsid w:val="00C11AA4"/>
    <w:rsid w:val="00C36873"/>
    <w:rsid w:val="00C6097B"/>
    <w:rsid w:val="00CC0416"/>
    <w:rsid w:val="00D97050"/>
    <w:rsid w:val="00DA26C1"/>
    <w:rsid w:val="00DA635D"/>
    <w:rsid w:val="00DB00A9"/>
    <w:rsid w:val="00E02190"/>
    <w:rsid w:val="00E470D9"/>
    <w:rsid w:val="00E82D33"/>
    <w:rsid w:val="00ED1F0C"/>
    <w:rsid w:val="00EE3AB5"/>
    <w:rsid w:val="00EF29A9"/>
    <w:rsid w:val="00F73836"/>
    <w:rsid w:val="00FC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15E78"/>
  <w14:defaultImageDpi w14:val="32767"/>
  <w15:chartTrackingRefBased/>
  <w15:docId w15:val="{9B59073D-CD50-7A43-9995-24F4A02F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AB2"/>
    <w:rPr>
      <w:rFonts w:ascii="Times New Roman" w:eastAsia="Times New Roman" w:hAnsi="Times New Roman" w:cs="Times New Roman"/>
    </w:rPr>
  </w:style>
  <w:style w:type="paragraph" w:styleId="Heading1">
    <w:name w:val="heading 1"/>
    <w:basedOn w:val="Normal"/>
    <w:next w:val="Normal"/>
    <w:link w:val="Heading1Char"/>
    <w:uiPriority w:val="9"/>
    <w:qFormat/>
    <w:rsid w:val="004978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8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8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78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78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6B27"/>
    <w:pPr>
      <w:ind w:left="720"/>
      <w:contextualSpacing/>
    </w:pPr>
    <w:rPr>
      <w:rFonts w:asciiTheme="minorHAnsi" w:eastAsiaTheme="minorEastAsia" w:hAnsiTheme="minorHAnsi" w:cstheme="minorBidi"/>
    </w:rPr>
  </w:style>
  <w:style w:type="character" w:customStyle="1" w:styleId="cit-auth">
    <w:name w:val="cit-auth"/>
    <w:basedOn w:val="DefaultParagraphFont"/>
    <w:rsid w:val="00A46B27"/>
  </w:style>
  <w:style w:type="character" w:customStyle="1" w:styleId="cit-name-surname">
    <w:name w:val="cit-name-surname"/>
    <w:basedOn w:val="DefaultParagraphFont"/>
    <w:rsid w:val="00A46B27"/>
  </w:style>
  <w:style w:type="character" w:customStyle="1" w:styleId="cit-name-given-names">
    <w:name w:val="cit-name-given-names"/>
    <w:basedOn w:val="DefaultParagraphFont"/>
    <w:rsid w:val="00A46B27"/>
  </w:style>
  <w:style w:type="character" w:styleId="HTMLCite">
    <w:name w:val="HTML Cite"/>
    <w:basedOn w:val="DefaultParagraphFont"/>
    <w:uiPriority w:val="99"/>
    <w:semiHidden/>
    <w:unhideWhenUsed/>
    <w:rsid w:val="00A46B27"/>
    <w:rPr>
      <w:i/>
      <w:iCs/>
    </w:rPr>
  </w:style>
  <w:style w:type="character" w:customStyle="1" w:styleId="cit-pub-date">
    <w:name w:val="cit-pub-date"/>
    <w:basedOn w:val="DefaultParagraphFont"/>
    <w:rsid w:val="00A46B27"/>
  </w:style>
  <w:style w:type="character" w:customStyle="1" w:styleId="cit-article-title">
    <w:name w:val="cit-article-title"/>
    <w:basedOn w:val="DefaultParagraphFont"/>
    <w:rsid w:val="00A46B27"/>
  </w:style>
  <w:style w:type="character" w:customStyle="1" w:styleId="cit-vol">
    <w:name w:val="cit-vol"/>
    <w:basedOn w:val="DefaultParagraphFont"/>
    <w:rsid w:val="00A46B27"/>
  </w:style>
  <w:style w:type="character" w:customStyle="1" w:styleId="cit-fpage">
    <w:name w:val="cit-fpage"/>
    <w:basedOn w:val="DefaultParagraphFont"/>
    <w:rsid w:val="00A46B27"/>
  </w:style>
  <w:style w:type="character" w:customStyle="1" w:styleId="cit-lpage">
    <w:name w:val="cit-lpage"/>
    <w:basedOn w:val="DefaultParagraphFont"/>
    <w:rsid w:val="00A46B27"/>
  </w:style>
  <w:style w:type="character" w:customStyle="1" w:styleId="mo">
    <w:name w:val="mo"/>
    <w:basedOn w:val="DefaultParagraphFont"/>
    <w:rsid w:val="00371F63"/>
  </w:style>
  <w:style w:type="character" w:customStyle="1" w:styleId="mi">
    <w:name w:val="mi"/>
    <w:basedOn w:val="DefaultParagraphFont"/>
    <w:rsid w:val="00371F63"/>
  </w:style>
  <w:style w:type="character" w:customStyle="1" w:styleId="mn">
    <w:name w:val="mn"/>
    <w:basedOn w:val="DefaultParagraphFont"/>
    <w:rsid w:val="0037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002">
      <w:bodyDiv w:val="1"/>
      <w:marLeft w:val="0"/>
      <w:marRight w:val="0"/>
      <w:marTop w:val="0"/>
      <w:marBottom w:val="0"/>
      <w:divBdr>
        <w:top w:val="none" w:sz="0" w:space="0" w:color="auto"/>
        <w:left w:val="none" w:sz="0" w:space="0" w:color="auto"/>
        <w:bottom w:val="none" w:sz="0" w:space="0" w:color="auto"/>
        <w:right w:val="none" w:sz="0" w:space="0" w:color="auto"/>
      </w:divBdr>
    </w:div>
    <w:div w:id="38824010">
      <w:bodyDiv w:val="1"/>
      <w:marLeft w:val="0"/>
      <w:marRight w:val="0"/>
      <w:marTop w:val="0"/>
      <w:marBottom w:val="0"/>
      <w:divBdr>
        <w:top w:val="none" w:sz="0" w:space="0" w:color="auto"/>
        <w:left w:val="none" w:sz="0" w:space="0" w:color="auto"/>
        <w:bottom w:val="none" w:sz="0" w:space="0" w:color="auto"/>
        <w:right w:val="none" w:sz="0" w:space="0" w:color="auto"/>
      </w:divBdr>
    </w:div>
    <w:div w:id="198208318">
      <w:bodyDiv w:val="1"/>
      <w:marLeft w:val="0"/>
      <w:marRight w:val="0"/>
      <w:marTop w:val="0"/>
      <w:marBottom w:val="0"/>
      <w:divBdr>
        <w:top w:val="none" w:sz="0" w:space="0" w:color="auto"/>
        <w:left w:val="none" w:sz="0" w:space="0" w:color="auto"/>
        <w:bottom w:val="none" w:sz="0" w:space="0" w:color="auto"/>
        <w:right w:val="none" w:sz="0" w:space="0" w:color="auto"/>
      </w:divBdr>
    </w:div>
    <w:div w:id="211843023">
      <w:bodyDiv w:val="1"/>
      <w:marLeft w:val="0"/>
      <w:marRight w:val="0"/>
      <w:marTop w:val="0"/>
      <w:marBottom w:val="0"/>
      <w:divBdr>
        <w:top w:val="none" w:sz="0" w:space="0" w:color="auto"/>
        <w:left w:val="none" w:sz="0" w:space="0" w:color="auto"/>
        <w:bottom w:val="none" w:sz="0" w:space="0" w:color="auto"/>
        <w:right w:val="none" w:sz="0" w:space="0" w:color="auto"/>
      </w:divBdr>
    </w:div>
    <w:div w:id="368721766">
      <w:bodyDiv w:val="1"/>
      <w:marLeft w:val="0"/>
      <w:marRight w:val="0"/>
      <w:marTop w:val="0"/>
      <w:marBottom w:val="0"/>
      <w:divBdr>
        <w:top w:val="none" w:sz="0" w:space="0" w:color="auto"/>
        <w:left w:val="none" w:sz="0" w:space="0" w:color="auto"/>
        <w:bottom w:val="none" w:sz="0" w:space="0" w:color="auto"/>
        <w:right w:val="none" w:sz="0" w:space="0" w:color="auto"/>
      </w:divBdr>
    </w:div>
    <w:div w:id="462045521">
      <w:bodyDiv w:val="1"/>
      <w:marLeft w:val="0"/>
      <w:marRight w:val="0"/>
      <w:marTop w:val="0"/>
      <w:marBottom w:val="0"/>
      <w:divBdr>
        <w:top w:val="none" w:sz="0" w:space="0" w:color="auto"/>
        <w:left w:val="none" w:sz="0" w:space="0" w:color="auto"/>
        <w:bottom w:val="none" w:sz="0" w:space="0" w:color="auto"/>
        <w:right w:val="none" w:sz="0" w:space="0" w:color="auto"/>
      </w:divBdr>
    </w:div>
    <w:div w:id="566112762">
      <w:bodyDiv w:val="1"/>
      <w:marLeft w:val="0"/>
      <w:marRight w:val="0"/>
      <w:marTop w:val="0"/>
      <w:marBottom w:val="0"/>
      <w:divBdr>
        <w:top w:val="none" w:sz="0" w:space="0" w:color="auto"/>
        <w:left w:val="none" w:sz="0" w:space="0" w:color="auto"/>
        <w:bottom w:val="none" w:sz="0" w:space="0" w:color="auto"/>
        <w:right w:val="none" w:sz="0" w:space="0" w:color="auto"/>
      </w:divBdr>
    </w:div>
    <w:div w:id="591358628">
      <w:bodyDiv w:val="1"/>
      <w:marLeft w:val="0"/>
      <w:marRight w:val="0"/>
      <w:marTop w:val="0"/>
      <w:marBottom w:val="0"/>
      <w:divBdr>
        <w:top w:val="none" w:sz="0" w:space="0" w:color="auto"/>
        <w:left w:val="none" w:sz="0" w:space="0" w:color="auto"/>
        <w:bottom w:val="none" w:sz="0" w:space="0" w:color="auto"/>
        <w:right w:val="none" w:sz="0" w:space="0" w:color="auto"/>
      </w:divBdr>
    </w:div>
    <w:div w:id="952708725">
      <w:bodyDiv w:val="1"/>
      <w:marLeft w:val="0"/>
      <w:marRight w:val="0"/>
      <w:marTop w:val="0"/>
      <w:marBottom w:val="0"/>
      <w:divBdr>
        <w:top w:val="none" w:sz="0" w:space="0" w:color="auto"/>
        <w:left w:val="none" w:sz="0" w:space="0" w:color="auto"/>
        <w:bottom w:val="none" w:sz="0" w:space="0" w:color="auto"/>
        <w:right w:val="none" w:sz="0" w:space="0" w:color="auto"/>
      </w:divBdr>
    </w:div>
    <w:div w:id="1011420114">
      <w:bodyDiv w:val="1"/>
      <w:marLeft w:val="0"/>
      <w:marRight w:val="0"/>
      <w:marTop w:val="0"/>
      <w:marBottom w:val="0"/>
      <w:divBdr>
        <w:top w:val="none" w:sz="0" w:space="0" w:color="auto"/>
        <w:left w:val="none" w:sz="0" w:space="0" w:color="auto"/>
        <w:bottom w:val="none" w:sz="0" w:space="0" w:color="auto"/>
        <w:right w:val="none" w:sz="0" w:space="0" w:color="auto"/>
      </w:divBdr>
    </w:div>
    <w:div w:id="1083330927">
      <w:bodyDiv w:val="1"/>
      <w:marLeft w:val="0"/>
      <w:marRight w:val="0"/>
      <w:marTop w:val="0"/>
      <w:marBottom w:val="0"/>
      <w:divBdr>
        <w:top w:val="none" w:sz="0" w:space="0" w:color="auto"/>
        <w:left w:val="none" w:sz="0" w:space="0" w:color="auto"/>
        <w:bottom w:val="none" w:sz="0" w:space="0" w:color="auto"/>
        <w:right w:val="none" w:sz="0" w:space="0" w:color="auto"/>
      </w:divBdr>
    </w:div>
    <w:div w:id="1101797328">
      <w:bodyDiv w:val="1"/>
      <w:marLeft w:val="0"/>
      <w:marRight w:val="0"/>
      <w:marTop w:val="0"/>
      <w:marBottom w:val="0"/>
      <w:divBdr>
        <w:top w:val="none" w:sz="0" w:space="0" w:color="auto"/>
        <w:left w:val="none" w:sz="0" w:space="0" w:color="auto"/>
        <w:bottom w:val="none" w:sz="0" w:space="0" w:color="auto"/>
        <w:right w:val="none" w:sz="0" w:space="0" w:color="auto"/>
      </w:divBdr>
    </w:div>
    <w:div w:id="1166939295">
      <w:bodyDiv w:val="1"/>
      <w:marLeft w:val="0"/>
      <w:marRight w:val="0"/>
      <w:marTop w:val="0"/>
      <w:marBottom w:val="0"/>
      <w:divBdr>
        <w:top w:val="none" w:sz="0" w:space="0" w:color="auto"/>
        <w:left w:val="none" w:sz="0" w:space="0" w:color="auto"/>
        <w:bottom w:val="none" w:sz="0" w:space="0" w:color="auto"/>
        <w:right w:val="none" w:sz="0" w:space="0" w:color="auto"/>
      </w:divBdr>
    </w:div>
    <w:div w:id="1432432882">
      <w:bodyDiv w:val="1"/>
      <w:marLeft w:val="0"/>
      <w:marRight w:val="0"/>
      <w:marTop w:val="0"/>
      <w:marBottom w:val="0"/>
      <w:divBdr>
        <w:top w:val="none" w:sz="0" w:space="0" w:color="auto"/>
        <w:left w:val="none" w:sz="0" w:space="0" w:color="auto"/>
        <w:bottom w:val="none" w:sz="0" w:space="0" w:color="auto"/>
        <w:right w:val="none" w:sz="0" w:space="0" w:color="auto"/>
      </w:divBdr>
    </w:div>
    <w:div w:id="1696737505">
      <w:bodyDiv w:val="1"/>
      <w:marLeft w:val="0"/>
      <w:marRight w:val="0"/>
      <w:marTop w:val="0"/>
      <w:marBottom w:val="0"/>
      <w:divBdr>
        <w:top w:val="none" w:sz="0" w:space="0" w:color="auto"/>
        <w:left w:val="none" w:sz="0" w:space="0" w:color="auto"/>
        <w:bottom w:val="none" w:sz="0" w:space="0" w:color="auto"/>
        <w:right w:val="none" w:sz="0" w:space="0" w:color="auto"/>
      </w:divBdr>
    </w:div>
    <w:div w:id="1706520471">
      <w:bodyDiv w:val="1"/>
      <w:marLeft w:val="0"/>
      <w:marRight w:val="0"/>
      <w:marTop w:val="0"/>
      <w:marBottom w:val="0"/>
      <w:divBdr>
        <w:top w:val="none" w:sz="0" w:space="0" w:color="auto"/>
        <w:left w:val="none" w:sz="0" w:space="0" w:color="auto"/>
        <w:bottom w:val="none" w:sz="0" w:space="0" w:color="auto"/>
        <w:right w:val="none" w:sz="0" w:space="0" w:color="auto"/>
      </w:divBdr>
    </w:div>
    <w:div w:id="1719744099">
      <w:bodyDiv w:val="1"/>
      <w:marLeft w:val="0"/>
      <w:marRight w:val="0"/>
      <w:marTop w:val="0"/>
      <w:marBottom w:val="0"/>
      <w:divBdr>
        <w:top w:val="none" w:sz="0" w:space="0" w:color="auto"/>
        <w:left w:val="none" w:sz="0" w:space="0" w:color="auto"/>
        <w:bottom w:val="none" w:sz="0" w:space="0" w:color="auto"/>
        <w:right w:val="none" w:sz="0" w:space="0" w:color="auto"/>
      </w:divBdr>
    </w:div>
    <w:div w:id="1761756923">
      <w:bodyDiv w:val="1"/>
      <w:marLeft w:val="0"/>
      <w:marRight w:val="0"/>
      <w:marTop w:val="0"/>
      <w:marBottom w:val="0"/>
      <w:divBdr>
        <w:top w:val="none" w:sz="0" w:space="0" w:color="auto"/>
        <w:left w:val="none" w:sz="0" w:space="0" w:color="auto"/>
        <w:bottom w:val="none" w:sz="0" w:space="0" w:color="auto"/>
        <w:right w:val="none" w:sz="0" w:space="0" w:color="auto"/>
      </w:divBdr>
    </w:div>
    <w:div w:id="2064669522">
      <w:bodyDiv w:val="1"/>
      <w:marLeft w:val="0"/>
      <w:marRight w:val="0"/>
      <w:marTop w:val="0"/>
      <w:marBottom w:val="0"/>
      <w:divBdr>
        <w:top w:val="none" w:sz="0" w:space="0" w:color="auto"/>
        <w:left w:val="none" w:sz="0" w:space="0" w:color="auto"/>
        <w:bottom w:val="none" w:sz="0" w:space="0" w:color="auto"/>
        <w:right w:val="none" w:sz="0" w:space="0" w:color="auto"/>
      </w:divBdr>
    </w:div>
    <w:div w:id="2099446409">
      <w:bodyDiv w:val="1"/>
      <w:marLeft w:val="0"/>
      <w:marRight w:val="0"/>
      <w:marTop w:val="0"/>
      <w:marBottom w:val="0"/>
      <w:divBdr>
        <w:top w:val="none" w:sz="0" w:space="0" w:color="auto"/>
        <w:left w:val="none" w:sz="0" w:space="0" w:color="auto"/>
        <w:bottom w:val="none" w:sz="0" w:space="0" w:color="auto"/>
        <w:right w:val="none" w:sz="0" w:space="0" w:color="auto"/>
      </w:divBdr>
    </w:div>
    <w:div w:id="212398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Admixture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Sheet1!$AG$22:$AG$118</c:f>
              <c:numCache>
                <c:formatCode>General</c:formatCode>
                <c:ptCount val="97"/>
                <c:pt idx="0">
                  <c:v>0.76586356</c:v>
                </c:pt>
                <c:pt idx="1">
                  <c:v>0.79619024000000005</c:v>
                </c:pt>
                <c:pt idx="2">
                  <c:v>0.75530134999999998</c:v>
                </c:pt>
                <c:pt idx="3">
                  <c:v>0.68212238999999997</c:v>
                </c:pt>
                <c:pt idx="4">
                  <c:v>0.63046634000000001</c:v>
                </c:pt>
                <c:pt idx="5">
                  <c:v>0.64090667999999995</c:v>
                </c:pt>
                <c:pt idx="6">
                  <c:v>0.61248086999999996</c:v>
                </c:pt>
                <c:pt idx="7">
                  <c:v>0.70251998999999998</c:v>
                </c:pt>
                <c:pt idx="8">
                  <c:v>0.68918778999999997</c:v>
                </c:pt>
                <c:pt idx="9">
                  <c:v>0.71023731000000001</c:v>
                </c:pt>
                <c:pt idx="10">
                  <c:v>0.85239235000000002</c:v>
                </c:pt>
                <c:pt idx="11">
                  <c:v>0.77046387000000005</c:v>
                </c:pt>
                <c:pt idx="12">
                  <c:v>0.81590761999999994</c:v>
                </c:pt>
                <c:pt idx="13">
                  <c:v>0.74690842000000002</c:v>
                </c:pt>
                <c:pt idx="14">
                  <c:v>0.71260557000000002</c:v>
                </c:pt>
                <c:pt idx="15">
                  <c:v>0.78289772000000002</c:v>
                </c:pt>
                <c:pt idx="16">
                  <c:v>0.80397507999999995</c:v>
                </c:pt>
                <c:pt idx="17">
                  <c:v>0.74311826000000003</c:v>
                </c:pt>
                <c:pt idx="18">
                  <c:v>0.84038197000000003</c:v>
                </c:pt>
                <c:pt idx="19">
                  <c:v>0.75518589000000003</c:v>
                </c:pt>
                <c:pt idx="20">
                  <c:v>0.56397220000000003</c:v>
                </c:pt>
                <c:pt idx="21">
                  <c:v>0.56491316999999996</c:v>
                </c:pt>
                <c:pt idx="22">
                  <c:v>0.76730767</c:v>
                </c:pt>
                <c:pt idx="23">
                  <c:v>0.71819703000000001</c:v>
                </c:pt>
                <c:pt idx="24">
                  <c:v>0.73755515999999999</c:v>
                </c:pt>
                <c:pt idx="25">
                  <c:v>0.68003577999999998</c:v>
                </c:pt>
                <c:pt idx="26">
                  <c:v>0.72753007000000003</c:v>
                </c:pt>
                <c:pt idx="27">
                  <c:v>0.56952462000000004</c:v>
                </c:pt>
                <c:pt idx="28">
                  <c:v>0.73126203000000001</c:v>
                </c:pt>
                <c:pt idx="29">
                  <c:v>0.68323626000000004</c:v>
                </c:pt>
                <c:pt idx="30">
                  <c:v>0.85253482000000003</c:v>
                </c:pt>
                <c:pt idx="31">
                  <c:v>0.82276764000000002</c:v>
                </c:pt>
                <c:pt idx="32">
                  <c:v>0.79806869999999996</c:v>
                </c:pt>
                <c:pt idx="33">
                  <c:v>0.83812597</c:v>
                </c:pt>
                <c:pt idx="34">
                  <c:v>0.6849151</c:v>
                </c:pt>
                <c:pt idx="35">
                  <c:v>0.64935290999999995</c:v>
                </c:pt>
                <c:pt idx="36">
                  <c:v>0.64819515000000005</c:v>
                </c:pt>
                <c:pt idx="37">
                  <c:v>0.74732900000000002</c:v>
                </c:pt>
                <c:pt idx="38">
                  <c:v>0.66157047999999996</c:v>
                </c:pt>
                <c:pt idx="39">
                  <c:v>0.68803093999999998</c:v>
                </c:pt>
                <c:pt idx="40">
                  <c:v>0.69715240000000001</c:v>
                </c:pt>
                <c:pt idx="41">
                  <c:v>0.7606174</c:v>
                </c:pt>
                <c:pt idx="42">
                  <c:v>0.71067561000000001</c:v>
                </c:pt>
                <c:pt idx="43">
                  <c:v>0.70247652000000005</c:v>
                </c:pt>
                <c:pt idx="44">
                  <c:v>0.67890636999999998</c:v>
                </c:pt>
                <c:pt idx="45">
                  <c:v>0.67221951000000002</c:v>
                </c:pt>
                <c:pt idx="46">
                  <c:v>0.62028437000000003</c:v>
                </c:pt>
                <c:pt idx="47">
                  <c:v>0.57480505999999998</c:v>
                </c:pt>
                <c:pt idx="51">
                  <c:v>0.14766430999999999</c:v>
                </c:pt>
                <c:pt idx="52">
                  <c:v>0.15989033</c:v>
                </c:pt>
                <c:pt idx="53">
                  <c:v>3.134634E-2</c:v>
                </c:pt>
                <c:pt idx="54">
                  <c:v>0.10608103000000001</c:v>
                </c:pt>
                <c:pt idx="55">
                  <c:v>0.18743331999999999</c:v>
                </c:pt>
                <c:pt idx="56">
                  <c:v>0.13657137</c:v>
                </c:pt>
                <c:pt idx="57">
                  <c:v>0.16394819999999999</c:v>
                </c:pt>
                <c:pt idx="58">
                  <c:v>0.126139</c:v>
                </c:pt>
                <c:pt idx="59">
                  <c:v>0.36664562000000001</c:v>
                </c:pt>
                <c:pt idx="60">
                  <c:v>0.30032153</c:v>
                </c:pt>
                <c:pt idx="61">
                  <c:v>7.1021730000000005E-2</c:v>
                </c:pt>
                <c:pt idx="62">
                  <c:v>0.12277339</c:v>
                </c:pt>
                <c:pt idx="63">
                  <c:v>0.11620885</c:v>
                </c:pt>
                <c:pt idx="64">
                  <c:v>0.13990942000000001</c:v>
                </c:pt>
                <c:pt idx="65">
                  <c:v>0.12222758</c:v>
                </c:pt>
                <c:pt idx="66">
                  <c:v>0.14322862</c:v>
                </c:pt>
                <c:pt idx="67">
                  <c:v>2.5697850000000001E-2</c:v>
                </c:pt>
                <c:pt idx="68">
                  <c:v>0.10958438</c:v>
                </c:pt>
                <c:pt idx="69">
                  <c:v>0.10170397</c:v>
                </c:pt>
                <c:pt idx="70">
                  <c:v>0.1594071</c:v>
                </c:pt>
                <c:pt idx="71">
                  <c:v>8.9030299999999993E-3</c:v>
                </c:pt>
                <c:pt idx="72">
                  <c:v>2.7511750000000001E-2</c:v>
                </c:pt>
                <c:pt idx="73">
                  <c:v>0.33908599</c:v>
                </c:pt>
                <c:pt idx="74">
                  <c:v>0.17016050999999999</c:v>
                </c:pt>
                <c:pt idx="75">
                  <c:v>0.10558462</c:v>
                </c:pt>
                <c:pt idx="76">
                  <c:v>9.2877929999999997E-2</c:v>
                </c:pt>
                <c:pt idx="77">
                  <c:v>8.8361490000000001E-2</c:v>
                </c:pt>
                <c:pt idx="78">
                  <c:v>9.6332130000000002E-2</c:v>
                </c:pt>
                <c:pt idx="79">
                  <c:v>6.031036E-2</c:v>
                </c:pt>
                <c:pt idx="80">
                  <c:v>3.8041520000000002E-2</c:v>
                </c:pt>
                <c:pt idx="81">
                  <c:v>3.8723880000000002E-2</c:v>
                </c:pt>
                <c:pt idx="82">
                  <c:v>5.5377860000000001E-2</c:v>
                </c:pt>
                <c:pt idx="83">
                  <c:v>7.7576229999999996E-2</c:v>
                </c:pt>
                <c:pt idx="84">
                  <c:v>6.2729400000000005E-2</c:v>
                </c:pt>
                <c:pt idx="85">
                  <c:v>0.43543887999999997</c:v>
                </c:pt>
                <c:pt idx="86">
                  <c:v>0.30732404000000002</c:v>
                </c:pt>
                <c:pt idx="87">
                  <c:v>0.10656866</c:v>
                </c:pt>
                <c:pt idx="88">
                  <c:v>0.14764436</c:v>
                </c:pt>
                <c:pt idx="89">
                  <c:v>0.1062834</c:v>
                </c:pt>
                <c:pt idx="90">
                  <c:v>2.660013E-2</c:v>
                </c:pt>
                <c:pt idx="91">
                  <c:v>0.68354749999999997</c:v>
                </c:pt>
                <c:pt idx="92">
                  <c:v>0.78673808999999995</c:v>
                </c:pt>
                <c:pt idx="93">
                  <c:v>0.44744202</c:v>
                </c:pt>
                <c:pt idx="94">
                  <c:v>0.52228686000000002</c:v>
                </c:pt>
                <c:pt idx="95">
                  <c:v>0.46741066999999997</c:v>
                </c:pt>
                <c:pt idx="96">
                  <c:v>0.42656433999999999</c:v>
                </c:pt>
              </c:numCache>
            </c:numRef>
          </c:val>
          <c:extLst>
            <c:ext xmlns:c16="http://schemas.microsoft.com/office/drawing/2014/chart" uri="{C3380CC4-5D6E-409C-BE32-E72D297353CC}">
              <c16:uniqueId val="{00000000-4790-254C-977B-894C808D78E4}"/>
            </c:ext>
          </c:extLst>
        </c:ser>
        <c:ser>
          <c:idx val="1"/>
          <c:order val="1"/>
          <c:tx>
            <c:v>Population 2</c:v>
          </c:tx>
          <c:spPr>
            <a:solidFill>
              <a:schemeClr val="accent2"/>
            </a:solidFill>
            <a:ln>
              <a:noFill/>
            </a:ln>
            <a:effectLst/>
          </c:spPr>
          <c:invertIfNegative val="0"/>
          <c:val>
            <c:numRef>
              <c:f>Sheet1!$AH$22:$AH$118</c:f>
              <c:numCache>
                <c:formatCode>General</c:formatCode>
                <c:ptCount val="97"/>
                <c:pt idx="0">
                  <c:v>0.23413644</c:v>
                </c:pt>
                <c:pt idx="1">
                  <c:v>0.20380976000000001</c:v>
                </c:pt>
                <c:pt idx="2">
                  <c:v>0.24469864999999999</c:v>
                </c:pt>
                <c:pt idx="3">
                  <c:v>0.31787760999999998</c:v>
                </c:pt>
                <c:pt idx="4">
                  <c:v>0.36953365999999999</c:v>
                </c:pt>
                <c:pt idx="5">
                  <c:v>0.35909331999999999</c:v>
                </c:pt>
                <c:pt idx="6">
                  <c:v>0.38751912999999999</c:v>
                </c:pt>
                <c:pt idx="7">
                  <c:v>0.29748001000000002</c:v>
                </c:pt>
                <c:pt idx="8">
                  <c:v>0.31081220999999998</c:v>
                </c:pt>
                <c:pt idx="9">
                  <c:v>0.28976268999999999</c:v>
                </c:pt>
                <c:pt idx="10">
                  <c:v>0.14760765000000001</c:v>
                </c:pt>
                <c:pt idx="11">
                  <c:v>0.22953613</c:v>
                </c:pt>
                <c:pt idx="12">
                  <c:v>0.18409238</c:v>
                </c:pt>
                <c:pt idx="13">
                  <c:v>0.25309157999999998</c:v>
                </c:pt>
                <c:pt idx="14">
                  <c:v>0.28739442999999998</c:v>
                </c:pt>
                <c:pt idx="15">
                  <c:v>0.21710228000000001</c:v>
                </c:pt>
                <c:pt idx="16">
                  <c:v>0.19602491999999999</c:v>
                </c:pt>
                <c:pt idx="17">
                  <c:v>0.25688174000000003</c:v>
                </c:pt>
                <c:pt idx="18">
                  <c:v>0.15961802999999999</c:v>
                </c:pt>
                <c:pt idx="19">
                  <c:v>0.24481411</c:v>
                </c:pt>
                <c:pt idx="20">
                  <c:v>0.43602780000000002</c:v>
                </c:pt>
                <c:pt idx="21">
                  <c:v>0.43508682999999998</c:v>
                </c:pt>
                <c:pt idx="22">
                  <c:v>0.23269233</c:v>
                </c:pt>
                <c:pt idx="23">
                  <c:v>0.28180296999999999</c:v>
                </c:pt>
                <c:pt idx="24">
                  <c:v>0.26244484000000001</c:v>
                </c:pt>
                <c:pt idx="25">
                  <c:v>0.31996422000000002</c:v>
                </c:pt>
                <c:pt idx="26">
                  <c:v>0.27246993000000003</c:v>
                </c:pt>
                <c:pt idx="27">
                  <c:v>0.43047538000000002</c:v>
                </c:pt>
                <c:pt idx="28">
                  <c:v>0.26873796999999999</c:v>
                </c:pt>
                <c:pt idx="29">
                  <c:v>0.31676374000000002</c:v>
                </c:pt>
                <c:pt idx="30">
                  <c:v>0.14746518</c:v>
                </c:pt>
                <c:pt idx="31">
                  <c:v>0.17723236000000001</c:v>
                </c:pt>
                <c:pt idx="32">
                  <c:v>0.20193130000000001</c:v>
                </c:pt>
                <c:pt idx="33">
                  <c:v>0.16187403</c:v>
                </c:pt>
                <c:pt idx="34">
                  <c:v>0.3150849</c:v>
                </c:pt>
                <c:pt idx="35">
                  <c:v>0.35064708999999999</c:v>
                </c:pt>
                <c:pt idx="36">
                  <c:v>0.35180485</c:v>
                </c:pt>
                <c:pt idx="37">
                  <c:v>0.25267099999999998</c:v>
                </c:pt>
                <c:pt idx="38">
                  <c:v>0.33842951999999998</c:v>
                </c:pt>
                <c:pt idx="39">
                  <c:v>0.31196906000000002</c:v>
                </c:pt>
                <c:pt idx="40">
                  <c:v>0.30284759999999999</c:v>
                </c:pt>
                <c:pt idx="41">
                  <c:v>0.2393826</c:v>
                </c:pt>
                <c:pt idx="42">
                  <c:v>0.28932438999999999</c:v>
                </c:pt>
                <c:pt idx="43">
                  <c:v>0.29752348000000001</c:v>
                </c:pt>
                <c:pt idx="44">
                  <c:v>0.32109363000000002</c:v>
                </c:pt>
                <c:pt idx="45">
                  <c:v>0.32778048999999998</c:v>
                </c:pt>
                <c:pt idx="46">
                  <c:v>0.37971563000000003</c:v>
                </c:pt>
                <c:pt idx="47">
                  <c:v>0.42519494000000002</c:v>
                </c:pt>
                <c:pt idx="51">
                  <c:v>0.85233568999999998</c:v>
                </c:pt>
                <c:pt idx="52">
                  <c:v>0.84010967000000003</c:v>
                </c:pt>
                <c:pt idx="53">
                  <c:v>0.96865365999999997</c:v>
                </c:pt>
                <c:pt idx="54">
                  <c:v>0.89391896999999998</c:v>
                </c:pt>
                <c:pt idx="55">
                  <c:v>0.81256667999999999</c:v>
                </c:pt>
                <c:pt idx="56">
                  <c:v>0.86342863000000003</c:v>
                </c:pt>
                <c:pt idx="57">
                  <c:v>0.83605180000000001</c:v>
                </c:pt>
                <c:pt idx="58">
                  <c:v>0.873861</c:v>
                </c:pt>
                <c:pt idx="59">
                  <c:v>0.63335437999999999</c:v>
                </c:pt>
                <c:pt idx="60">
                  <c:v>0.69967847000000005</c:v>
                </c:pt>
                <c:pt idx="61">
                  <c:v>0.92897826999999999</c:v>
                </c:pt>
                <c:pt idx="62">
                  <c:v>0.87722661000000002</c:v>
                </c:pt>
                <c:pt idx="63">
                  <c:v>0.88379114999999997</c:v>
                </c:pt>
                <c:pt idx="64">
                  <c:v>0.86009058000000005</c:v>
                </c:pt>
                <c:pt idx="65">
                  <c:v>0.87777242</c:v>
                </c:pt>
                <c:pt idx="66">
                  <c:v>0.85677137999999997</c:v>
                </c:pt>
                <c:pt idx="67">
                  <c:v>0.97430214999999998</c:v>
                </c:pt>
                <c:pt idx="68">
                  <c:v>0.89041561999999996</c:v>
                </c:pt>
                <c:pt idx="69">
                  <c:v>0.89829603000000002</c:v>
                </c:pt>
                <c:pt idx="70">
                  <c:v>0.84059289999999998</c:v>
                </c:pt>
                <c:pt idx="71">
                  <c:v>0.99109696999999997</c:v>
                </c:pt>
                <c:pt idx="72">
                  <c:v>0.97248825000000005</c:v>
                </c:pt>
                <c:pt idx="73">
                  <c:v>0.66091401000000005</c:v>
                </c:pt>
                <c:pt idx="74">
                  <c:v>0.82983949000000001</c:v>
                </c:pt>
                <c:pt idx="75">
                  <c:v>0.89441537999999998</c:v>
                </c:pt>
                <c:pt idx="76">
                  <c:v>0.90712207</c:v>
                </c:pt>
                <c:pt idx="77">
                  <c:v>0.91163850999999996</c:v>
                </c:pt>
                <c:pt idx="78">
                  <c:v>0.90366787000000004</c:v>
                </c:pt>
                <c:pt idx="79">
                  <c:v>0.93968963999999999</c:v>
                </c:pt>
                <c:pt idx="80">
                  <c:v>0.96195847999999995</c:v>
                </c:pt>
                <c:pt idx="81">
                  <c:v>0.96127611999999996</c:v>
                </c:pt>
                <c:pt idx="82">
                  <c:v>0.94462214</c:v>
                </c:pt>
                <c:pt idx="83">
                  <c:v>0.92242376999999998</c:v>
                </c:pt>
                <c:pt idx="84">
                  <c:v>0.93727059999999995</c:v>
                </c:pt>
                <c:pt idx="85">
                  <c:v>0.56456112000000003</c:v>
                </c:pt>
                <c:pt idx="86">
                  <c:v>0.69267595999999998</c:v>
                </c:pt>
                <c:pt idx="87">
                  <c:v>0.89343134000000002</c:v>
                </c:pt>
                <c:pt idx="88">
                  <c:v>0.85235563999999997</c:v>
                </c:pt>
                <c:pt idx="89">
                  <c:v>0.89371659999999997</c:v>
                </c:pt>
                <c:pt idx="90">
                  <c:v>0.97339986999999994</c:v>
                </c:pt>
                <c:pt idx="91">
                  <c:v>0.31645250000000003</c:v>
                </c:pt>
                <c:pt idx="92">
                  <c:v>0.21326191</c:v>
                </c:pt>
                <c:pt idx="93">
                  <c:v>0.55255798</c:v>
                </c:pt>
                <c:pt idx="94">
                  <c:v>0.47771313999999998</c:v>
                </c:pt>
                <c:pt idx="95">
                  <c:v>0.53258932999999997</c:v>
                </c:pt>
                <c:pt idx="96">
                  <c:v>0.57343566000000001</c:v>
                </c:pt>
              </c:numCache>
            </c:numRef>
          </c:val>
          <c:extLst>
            <c:ext xmlns:c16="http://schemas.microsoft.com/office/drawing/2014/chart" uri="{C3380CC4-5D6E-409C-BE32-E72D297353CC}">
              <c16:uniqueId val="{00000001-4790-254C-977B-894C808D78E4}"/>
            </c:ext>
          </c:extLst>
        </c:ser>
        <c:dLbls>
          <c:showLegendKey val="0"/>
          <c:showVal val="0"/>
          <c:showCatName val="0"/>
          <c:showSerName val="0"/>
          <c:showPercent val="0"/>
          <c:showBubbleSize val="0"/>
        </c:dLbls>
        <c:gapWidth val="150"/>
        <c:overlap val="100"/>
        <c:axId val="1221775311"/>
        <c:axId val="1161353647"/>
      </c:barChart>
      <c:catAx>
        <c:axId val="1221775311"/>
        <c:scaling>
          <c:orientation val="minMax"/>
        </c:scaling>
        <c:delete val="1"/>
        <c:axPos val="b"/>
        <c:majorTickMark val="none"/>
        <c:minorTickMark val="none"/>
        <c:tickLblPos val="nextTo"/>
        <c:crossAx val="1161353647"/>
        <c:crosses val="autoZero"/>
        <c:auto val="1"/>
        <c:lblAlgn val="ctr"/>
        <c:lblOffset val="100"/>
        <c:noMultiLvlLbl val="0"/>
      </c:catAx>
      <c:valAx>
        <c:axId val="116135364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775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Admixture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Sheet1!$AO$22:$AO$118</c:f>
              <c:numCache>
                <c:formatCode>General</c:formatCode>
                <c:ptCount val="97"/>
                <c:pt idx="0">
                  <c:v>0.95559879999999997</c:v>
                </c:pt>
                <c:pt idx="1">
                  <c:v>0.87597694999999998</c:v>
                </c:pt>
                <c:pt idx="2">
                  <c:v>0.85405942999999995</c:v>
                </c:pt>
                <c:pt idx="3">
                  <c:v>0.90648901000000004</c:v>
                </c:pt>
                <c:pt idx="4">
                  <c:v>0.87870627999999995</c:v>
                </c:pt>
                <c:pt idx="5">
                  <c:v>0.82914801000000005</c:v>
                </c:pt>
                <c:pt idx="6">
                  <c:v>0.63644566999999996</c:v>
                </c:pt>
                <c:pt idx="7">
                  <c:v>0.71061854000000002</c:v>
                </c:pt>
                <c:pt idx="8">
                  <c:v>0.77337222000000005</c:v>
                </c:pt>
                <c:pt idx="9">
                  <c:v>0.78487720999999999</c:v>
                </c:pt>
                <c:pt idx="10">
                  <c:v>0.92271517999999997</c:v>
                </c:pt>
                <c:pt idx="11">
                  <c:v>0.95838071000000002</c:v>
                </c:pt>
                <c:pt idx="12">
                  <c:v>0.95697202999999997</c:v>
                </c:pt>
                <c:pt idx="13">
                  <c:v>0.92253887000000001</c:v>
                </c:pt>
                <c:pt idx="14">
                  <c:v>0.92156083</c:v>
                </c:pt>
                <c:pt idx="15">
                  <c:v>0.84787060999999997</c:v>
                </c:pt>
                <c:pt idx="16">
                  <c:v>0.79452067000000004</c:v>
                </c:pt>
                <c:pt idx="17">
                  <c:v>0.90122046</c:v>
                </c:pt>
                <c:pt idx="18">
                  <c:v>0.81217220999999995</c:v>
                </c:pt>
                <c:pt idx="19">
                  <c:v>0.81179316000000001</c:v>
                </c:pt>
                <c:pt idx="20">
                  <c:v>0.7173486</c:v>
                </c:pt>
                <c:pt idx="21">
                  <c:v>0.80089969999999999</c:v>
                </c:pt>
                <c:pt idx="22">
                  <c:v>0.87244405999999997</c:v>
                </c:pt>
                <c:pt idx="23">
                  <c:v>0.84825448000000003</c:v>
                </c:pt>
                <c:pt idx="24">
                  <c:v>0.71977473000000003</c:v>
                </c:pt>
                <c:pt idx="25">
                  <c:v>0.6973085</c:v>
                </c:pt>
                <c:pt idx="26">
                  <c:v>0.80022404000000003</c:v>
                </c:pt>
                <c:pt idx="27">
                  <c:v>0.78656954999999995</c:v>
                </c:pt>
                <c:pt idx="28">
                  <c:v>0.78821467000000001</c:v>
                </c:pt>
                <c:pt idx="29">
                  <c:v>0.81179153000000004</c:v>
                </c:pt>
                <c:pt idx="30">
                  <c:v>0.96821323000000004</c:v>
                </c:pt>
                <c:pt idx="31">
                  <c:v>0.97119935000000002</c:v>
                </c:pt>
                <c:pt idx="32">
                  <c:v>0.94939024999999999</c:v>
                </c:pt>
                <c:pt idx="33">
                  <c:v>0.95006453000000002</c:v>
                </c:pt>
                <c:pt idx="34">
                  <c:v>0.76702621000000004</c:v>
                </c:pt>
                <c:pt idx="35">
                  <c:v>0.85031710999999999</c:v>
                </c:pt>
                <c:pt idx="36">
                  <c:v>0.75960123999999996</c:v>
                </c:pt>
                <c:pt idx="37">
                  <c:v>0.82769563000000002</c:v>
                </c:pt>
                <c:pt idx="38">
                  <c:v>0.77734895999999998</c:v>
                </c:pt>
                <c:pt idx="39">
                  <c:v>0.73377347999999998</c:v>
                </c:pt>
                <c:pt idx="40">
                  <c:v>0.70858365000000001</c:v>
                </c:pt>
                <c:pt idx="41">
                  <c:v>0.76280731999999996</c:v>
                </c:pt>
                <c:pt idx="42">
                  <c:v>0.77254076000000005</c:v>
                </c:pt>
                <c:pt idx="43">
                  <c:v>0.82012143999999998</c:v>
                </c:pt>
                <c:pt idx="44">
                  <c:v>0.64233189000000002</c:v>
                </c:pt>
                <c:pt idx="45">
                  <c:v>0.65078354999999999</c:v>
                </c:pt>
                <c:pt idx="46">
                  <c:v>0.58020901999999996</c:v>
                </c:pt>
                <c:pt idx="47">
                  <c:v>0.66271672000000004</c:v>
                </c:pt>
                <c:pt idx="51">
                  <c:v>0.14481103000000001</c:v>
                </c:pt>
                <c:pt idx="52">
                  <c:v>0.10892183</c:v>
                </c:pt>
                <c:pt idx="53">
                  <c:v>5.0222929999999999E-2</c:v>
                </c:pt>
                <c:pt idx="54">
                  <c:v>2.5428329999999999E-2</c:v>
                </c:pt>
                <c:pt idx="55">
                  <c:v>0.14959214000000001</c:v>
                </c:pt>
                <c:pt idx="56">
                  <c:v>0.12077999</c:v>
                </c:pt>
                <c:pt idx="57">
                  <c:v>0.18142438</c:v>
                </c:pt>
                <c:pt idx="58">
                  <c:v>0.10831662</c:v>
                </c:pt>
                <c:pt idx="59">
                  <c:v>0.31606287999999999</c:v>
                </c:pt>
                <c:pt idx="60">
                  <c:v>0.40389700000000001</c:v>
                </c:pt>
                <c:pt idx="61">
                  <c:v>2.927254E-2</c:v>
                </c:pt>
                <c:pt idx="62">
                  <c:v>0.10493898</c:v>
                </c:pt>
                <c:pt idx="63">
                  <c:v>0.27758918999999999</c:v>
                </c:pt>
                <c:pt idx="64">
                  <c:v>0.17655171</c:v>
                </c:pt>
                <c:pt idx="65">
                  <c:v>0.20950615</c:v>
                </c:pt>
                <c:pt idx="66">
                  <c:v>0.10639833</c:v>
                </c:pt>
                <c:pt idx="67">
                  <c:v>7.9144500000000007E-2</c:v>
                </c:pt>
                <c:pt idx="68">
                  <c:v>8.6553930000000001E-2</c:v>
                </c:pt>
                <c:pt idx="69">
                  <c:v>6.4086270000000001E-2</c:v>
                </c:pt>
                <c:pt idx="70">
                  <c:v>0.13798226999999999</c:v>
                </c:pt>
                <c:pt idx="71">
                  <c:v>4.3707540000000003E-2</c:v>
                </c:pt>
                <c:pt idx="72">
                  <c:v>5.6549800000000004E-3</c:v>
                </c:pt>
                <c:pt idx="73">
                  <c:v>0.31516548</c:v>
                </c:pt>
                <c:pt idx="74">
                  <c:v>0.26879264000000003</c:v>
                </c:pt>
                <c:pt idx="75">
                  <c:v>0.13372709999999999</c:v>
                </c:pt>
                <c:pt idx="76">
                  <c:v>8.5577230000000004E-2</c:v>
                </c:pt>
                <c:pt idx="77">
                  <c:v>0.14848515000000001</c:v>
                </c:pt>
                <c:pt idx="78">
                  <c:v>0.1414503</c:v>
                </c:pt>
                <c:pt idx="79">
                  <c:v>2.4673770000000001E-2</c:v>
                </c:pt>
                <c:pt idx="80">
                  <c:v>2.0104799999999999E-2</c:v>
                </c:pt>
                <c:pt idx="81">
                  <c:v>1.9192089999999998E-2</c:v>
                </c:pt>
                <c:pt idx="82">
                  <c:v>3.7281450000000001E-2</c:v>
                </c:pt>
                <c:pt idx="83">
                  <c:v>4.0391549999999998E-2</c:v>
                </c:pt>
                <c:pt idx="84">
                  <c:v>0.10273794</c:v>
                </c:pt>
                <c:pt idx="85">
                  <c:v>0.37184026999999997</c:v>
                </c:pt>
                <c:pt idx="86">
                  <c:v>0.28766307000000002</c:v>
                </c:pt>
                <c:pt idx="87">
                  <c:v>0.11994639999999999</c:v>
                </c:pt>
                <c:pt idx="88">
                  <c:v>0.17953359999999999</c:v>
                </c:pt>
                <c:pt idx="89">
                  <c:v>9.1825950000000003E-2</c:v>
                </c:pt>
                <c:pt idx="90">
                  <c:v>0.12227716</c:v>
                </c:pt>
                <c:pt idx="91">
                  <c:v>0.75751067000000005</c:v>
                </c:pt>
                <c:pt idx="92">
                  <c:v>0.83208409000000005</c:v>
                </c:pt>
                <c:pt idx="93">
                  <c:v>0.54606812000000005</c:v>
                </c:pt>
                <c:pt idx="94">
                  <c:v>0.54214364999999998</c:v>
                </c:pt>
                <c:pt idx="95">
                  <c:v>0.51673961999999996</c:v>
                </c:pt>
                <c:pt idx="96">
                  <c:v>0.56143092000000006</c:v>
                </c:pt>
              </c:numCache>
            </c:numRef>
          </c:val>
          <c:extLst>
            <c:ext xmlns:c16="http://schemas.microsoft.com/office/drawing/2014/chart" uri="{C3380CC4-5D6E-409C-BE32-E72D297353CC}">
              <c16:uniqueId val="{00000000-05F5-EF4A-AFF6-0A65D6C44C70}"/>
            </c:ext>
          </c:extLst>
        </c:ser>
        <c:ser>
          <c:idx val="1"/>
          <c:order val="1"/>
          <c:tx>
            <c:v>Population 2</c:v>
          </c:tx>
          <c:spPr>
            <a:solidFill>
              <a:schemeClr val="accent2"/>
            </a:solidFill>
            <a:ln>
              <a:noFill/>
            </a:ln>
            <a:effectLst/>
          </c:spPr>
          <c:invertIfNegative val="0"/>
          <c:val>
            <c:numRef>
              <c:f>Sheet1!$AP$22:$AP$118</c:f>
              <c:numCache>
                <c:formatCode>General</c:formatCode>
                <c:ptCount val="97"/>
                <c:pt idx="0">
                  <c:v>4.4401200000000002E-2</c:v>
                </c:pt>
                <c:pt idx="1">
                  <c:v>0.12402305</c:v>
                </c:pt>
                <c:pt idx="2">
                  <c:v>0.14594056999999999</c:v>
                </c:pt>
                <c:pt idx="3">
                  <c:v>9.3510990000000002E-2</c:v>
                </c:pt>
                <c:pt idx="4">
                  <c:v>0.12129371999999999</c:v>
                </c:pt>
                <c:pt idx="5">
                  <c:v>0.17085199000000001</c:v>
                </c:pt>
                <c:pt idx="6">
                  <c:v>0.36355432999999998</c:v>
                </c:pt>
                <c:pt idx="7">
                  <c:v>0.28938145999999998</c:v>
                </c:pt>
                <c:pt idx="8">
                  <c:v>0.22662778</c:v>
                </c:pt>
                <c:pt idx="9">
                  <c:v>0.21512279000000001</c:v>
                </c:pt>
                <c:pt idx="10">
                  <c:v>7.7284820000000004E-2</c:v>
                </c:pt>
                <c:pt idx="11">
                  <c:v>4.1619290000000003E-2</c:v>
                </c:pt>
                <c:pt idx="12">
                  <c:v>4.3027969999999999E-2</c:v>
                </c:pt>
                <c:pt idx="13">
                  <c:v>7.7461130000000003E-2</c:v>
                </c:pt>
                <c:pt idx="14">
                  <c:v>7.8439170000000003E-2</c:v>
                </c:pt>
                <c:pt idx="15">
                  <c:v>0.15212939</c:v>
                </c:pt>
                <c:pt idx="16">
                  <c:v>0.20547932999999999</c:v>
                </c:pt>
                <c:pt idx="17">
                  <c:v>9.8779539999999999E-2</c:v>
                </c:pt>
                <c:pt idx="18">
                  <c:v>0.18782778999999999</c:v>
                </c:pt>
                <c:pt idx="19">
                  <c:v>0.18820683999999999</c:v>
                </c:pt>
                <c:pt idx="20">
                  <c:v>0.2826514</c:v>
                </c:pt>
                <c:pt idx="21">
                  <c:v>0.19910030000000001</c:v>
                </c:pt>
                <c:pt idx="22">
                  <c:v>0.12755594000000001</c:v>
                </c:pt>
                <c:pt idx="23">
                  <c:v>0.15174551999999999</c:v>
                </c:pt>
                <c:pt idx="24">
                  <c:v>0.28022527000000003</c:v>
                </c:pt>
                <c:pt idx="25">
                  <c:v>0.3026915</c:v>
                </c:pt>
                <c:pt idx="26">
                  <c:v>0.19977596</c:v>
                </c:pt>
                <c:pt idx="27">
                  <c:v>0.21343044999999999</c:v>
                </c:pt>
                <c:pt idx="28">
                  <c:v>0.21178532999999999</c:v>
                </c:pt>
                <c:pt idx="29">
                  <c:v>0.18820846999999999</c:v>
                </c:pt>
                <c:pt idx="30">
                  <c:v>3.1786769999999999E-2</c:v>
                </c:pt>
                <c:pt idx="31">
                  <c:v>2.8800650000000001E-2</c:v>
                </c:pt>
                <c:pt idx="32">
                  <c:v>5.0609750000000002E-2</c:v>
                </c:pt>
                <c:pt idx="33">
                  <c:v>4.9935470000000003E-2</c:v>
                </c:pt>
                <c:pt idx="34">
                  <c:v>0.23297378999999999</c:v>
                </c:pt>
                <c:pt idx="35">
                  <c:v>0.14968289000000001</c:v>
                </c:pt>
                <c:pt idx="36">
                  <c:v>0.24039875999999999</c:v>
                </c:pt>
                <c:pt idx="37">
                  <c:v>0.17230437000000001</c:v>
                </c:pt>
                <c:pt idx="38">
                  <c:v>0.22265103999999999</c:v>
                </c:pt>
                <c:pt idx="39">
                  <c:v>0.26622652000000002</c:v>
                </c:pt>
                <c:pt idx="40">
                  <c:v>0.29141634999999999</c:v>
                </c:pt>
                <c:pt idx="41">
                  <c:v>0.23719267999999999</c:v>
                </c:pt>
                <c:pt idx="42">
                  <c:v>0.22745924000000001</c:v>
                </c:pt>
                <c:pt idx="43">
                  <c:v>0.17987855999999999</c:v>
                </c:pt>
                <c:pt idx="44">
                  <c:v>0.35766810999999998</c:v>
                </c:pt>
                <c:pt idx="45">
                  <c:v>0.34921645000000001</c:v>
                </c:pt>
                <c:pt idx="46">
                  <c:v>0.41979097999999998</c:v>
                </c:pt>
                <c:pt idx="47">
                  <c:v>0.33728328000000002</c:v>
                </c:pt>
                <c:pt idx="51">
                  <c:v>0.85518897000000005</c:v>
                </c:pt>
                <c:pt idx="52">
                  <c:v>0.89107817</c:v>
                </c:pt>
                <c:pt idx="53">
                  <c:v>0.94977707</c:v>
                </c:pt>
                <c:pt idx="54">
                  <c:v>0.97457167</c:v>
                </c:pt>
                <c:pt idx="55">
                  <c:v>0.85040786000000002</c:v>
                </c:pt>
                <c:pt idx="56">
                  <c:v>0.87922001000000005</c:v>
                </c:pt>
                <c:pt idx="57">
                  <c:v>0.81857561999999995</c:v>
                </c:pt>
                <c:pt idx="58">
                  <c:v>0.89168338000000003</c:v>
                </c:pt>
                <c:pt idx="59">
                  <c:v>0.68393711999999995</c:v>
                </c:pt>
                <c:pt idx="60">
                  <c:v>0.59610300000000005</c:v>
                </c:pt>
                <c:pt idx="61">
                  <c:v>0.97072745999999999</c:v>
                </c:pt>
                <c:pt idx="62">
                  <c:v>0.89506101999999998</c:v>
                </c:pt>
                <c:pt idx="63">
                  <c:v>0.72241080999999996</c:v>
                </c:pt>
                <c:pt idx="64">
                  <c:v>0.82344828999999997</c:v>
                </c:pt>
                <c:pt idx="65">
                  <c:v>0.79049385000000005</c:v>
                </c:pt>
                <c:pt idx="66">
                  <c:v>0.89360167000000001</c:v>
                </c:pt>
                <c:pt idx="67">
                  <c:v>0.92085550000000005</c:v>
                </c:pt>
                <c:pt idx="68">
                  <c:v>0.91344607</c:v>
                </c:pt>
                <c:pt idx="69">
                  <c:v>0.93591373</c:v>
                </c:pt>
                <c:pt idx="70">
                  <c:v>0.86201773000000004</c:v>
                </c:pt>
                <c:pt idx="71">
                  <c:v>0.95629246000000001</c:v>
                </c:pt>
                <c:pt idx="72">
                  <c:v>0.99434502000000002</c:v>
                </c:pt>
                <c:pt idx="73">
                  <c:v>0.68483452</c:v>
                </c:pt>
                <c:pt idx="74">
                  <c:v>0.73120735999999997</c:v>
                </c:pt>
                <c:pt idx="75">
                  <c:v>0.86627290000000001</c:v>
                </c:pt>
                <c:pt idx="76">
                  <c:v>0.91442277000000005</c:v>
                </c:pt>
                <c:pt idx="77">
                  <c:v>0.85151485000000005</c:v>
                </c:pt>
                <c:pt idx="78">
                  <c:v>0.85854969999999997</c:v>
                </c:pt>
                <c:pt idx="79">
                  <c:v>0.97532622999999996</c:v>
                </c:pt>
                <c:pt idx="80">
                  <c:v>0.97989519999999997</c:v>
                </c:pt>
                <c:pt idx="81">
                  <c:v>0.98080791000000001</c:v>
                </c:pt>
                <c:pt idx="82">
                  <c:v>0.96271854999999995</c:v>
                </c:pt>
                <c:pt idx="83">
                  <c:v>0.95960844999999995</c:v>
                </c:pt>
                <c:pt idx="84">
                  <c:v>0.89726205999999997</c:v>
                </c:pt>
                <c:pt idx="85">
                  <c:v>0.62815973000000003</c:v>
                </c:pt>
                <c:pt idx="86">
                  <c:v>0.71233692999999998</c:v>
                </c:pt>
                <c:pt idx="87">
                  <c:v>0.88005359999999999</c:v>
                </c:pt>
                <c:pt idx="88">
                  <c:v>0.82046640000000004</c:v>
                </c:pt>
                <c:pt idx="89">
                  <c:v>0.90817404999999995</c:v>
                </c:pt>
                <c:pt idx="90">
                  <c:v>0.87772284</c:v>
                </c:pt>
                <c:pt idx="91">
                  <c:v>0.24248933</c:v>
                </c:pt>
                <c:pt idx="92">
                  <c:v>0.16791591</c:v>
                </c:pt>
                <c:pt idx="93">
                  <c:v>0.45393188000000001</c:v>
                </c:pt>
                <c:pt idx="94">
                  <c:v>0.45785635000000002</c:v>
                </c:pt>
                <c:pt idx="95">
                  <c:v>0.48326037999999999</c:v>
                </c:pt>
                <c:pt idx="96">
                  <c:v>0.43856908</c:v>
                </c:pt>
              </c:numCache>
            </c:numRef>
          </c:val>
          <c:extLst>
            <c:ext xmlns:c16="http://schemas.microsoft.com/office/drawing/2014/chart" uri="{C3380CC4-5D6E-409C-BE32-E72D297353CC}">
              <c16:uniqueId val="{00000001-05F5-EF4A-AFF6-0A65D6C44C70}"/>
            </c:ext>
          </c:extLst>
        </c:ser>
        <c:dLbls>
          <c:showLegendKey val="0"/>
          <c:showVal val="0"/>
          <c:showCatName val="0"/>
          <c:showSerName val="0"/>
          <c:showPercent val="0"/>
          <c:showBubbleSize val="0"/>
        </c:dLbls>
        <c:gapWidth val="150"/>
        <c:overlap val="100"/>
        <c:axId val="1278120687"/>
        <c:axId val="1220389279"/>
      </c:barChart>
      <c:catAx>
        <c:axId val="1278120687"/>
        <c:scaling>
          <c:orientation val="minMax"/>
        </c:scaling>
        <c:delete val="1"/>
        <c:axPos val="b"/>
        <c:majorTickMark val="none"/>
        <c:minorTickMark val="none"/>
        <c:tickLblPos val="nextTo"/>
        <c:crossAx val="1220389279"/>
        <c:crosses val="autoZero"/>
        <c:auto val="1"/>
        <c:lblAlgn val="ctr"/>
        <c:lblOffset val="100"/>
        <c:noMultiLvlLbl val="0"/>
      </c:catAx>
      <c:valAx>
        <c:axId val="12203892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12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Loci Phased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Sheet1!$A$21:$A$117</c:f>
              <c:numCache>
                <c:formatCode>0.00E+00</c:formatCode>
                <c:ptCount val="97"/>
                <c:pt idx="0" formatCode="General">
                  <c:v>0.99815589000000005</c:v>
                </c:pt>
                <c:pt idx="1">
                  <c:v>0.99944363300000005</c:v>
                </c:pt>
                <c:pt idx="2" formatCode="General">
                  <c:v>0.99816150999999997</c:v>
                </c:pt>
                <c:pt idx="3" formatCode="General">
                  <c:v>0.99777636000000003</c:v>
                </c:pt>
                <c:pt idx="4" formatCode="General">
                  <c:v>2.2738699999999999E-3</c:v>
                </c:pt>
                <c:pt idx="5">
                  <c:v>6.7835084899999995E-4</c:v>
                </c:pt>
                <c:pt idx="6" formatCode="General">
                  <c:v>0.99780325999999997</c:v>
                </c:pt>
                <c:pt idx="7">
                  <c:v>2.6124435000000001E-4</c:v>
                </c:pt>
                <c:pt idx="8">
                  <c:v>0.99962707500000003</c:v>
                </c:pt>
                <c:pt idx="9">
                  <c:v>0.99975475199999997</c:v>
                </c:pt>
                <c:pt idx="10" formatCode="General">
                  <c:v>0.99819670000000005</c:v>
                </c:pt>
                <c:pt idx="11" formatCode="General">
                  <c:v>0.99728322000000003</c:v>
                </c:pt>
                <c:pt idx="12" formatCode="General">
                  <c:v>0.99454189999999998</c:v>
                </c:pt>
                <c:pt idx="13">
                  <c:v>0.999617333</c:v>
                </c:pt>
                <c:pt idx="14">
                  <c:v>4.5324959399999998E-4</c:v>
                </c:pt>
                <c:pt idx="15">
                  <c:v>0.999490557</c:v>
                </c:pt>
                <c:pt idx="16">
                  <c:v>6.4305433399999997E-4</c:v>
                </c:pt>
                <c:pt idx="17">
                  <c:v>0.99963236700000002</c:v>
                </c:pt>
                <c:pt idx="18">
                  <c:v>0.99954488799999996</c:v>
                </c:pt>
                <c:pt idx="19" formatCode="General">
                  <c:v>0.99571423000000003</c:v>
                </c:pt>
                <c:pt idx="20">
                  <c:v>5.4121035199999998E-4</c:v>
                </c:pt>
                <c:pt idx="21" formatCode="General">
                  <c:v>1.62721E-3</c:v>
                </c:pt>
                <c:pt idx="22">
                  <c:v>0.99991893200000004</c:v>
                </c:pt>
                <c:pt idx="23">
                  <c:v>0.99947339099999999</c:v>
                </c:pt>
                <c:pt idx="24">
                  <c:v>0.99959435500000005</c:v>
                </c:pt>
                <c:pt idx="25" formatCode="General">
                  <c:v>0.25206384999999998</c:v>
                </c:pt>
                <c:pt idx="26" formatCode="General">
                  <c:v>1.0031899999999999E-3</c:v>
                </c:pt>
                <c:pt idx="27">
                  <c:v>0.99944125800000005</c:v>
                </c:pt>
                <c:pt idx="28">
                  <c:v>4.0390806900000002E-4</c:v>
                </c:pt>
                <c:pt idx="29" formatCode="General">
                  <c:v>0.99861155000000001</c:v>
                </c:pt>
                <c:pt idx="30">
                  <c:v>8.5366565100000006E-5</c:v>
                </c:pt>
                <c:pt idx="31">
                  <c:v>9.1473640799999997E-4</c:v>
                </c:pt>
                <c:pt idx="32" formatCode="General">
                  <c:v>1.29487E-3</c:v>
                </c:pt>
                <c:pt idx="33">
                  <c:v>0.99920109199999996</c:v>
                </c:pt>
                <c:pt idx="34">
                  <c:v>0.99936188699999995</c:v>
                </c:pt>
                <c:pt idx="35" formatCode="General">
                  <c:v>0.99824062999999996</c:v>
                </c:pt>
                <c:pt idx="36" formatCode="General">
                  <c:v>0.99711872000000001</c:v>
                </c:pt>
                <c:pt idx="37" formatCode="General">
                  <c:v>0.99792294000000004</c:v>
                </c:pt>
                <c:pt idx="38">
                  <c:v>6.9029922599999998E-4</c:v>
                </c:pt>
                <c:pt idx="39" formatCode="General">
                  <c:v>0.99757764000000004</c:v>
                </c:pt>
                <c:pt idx="40" formatCode="General">
                  <c:v>1.16642E-3</c:v>
                </c:pt>
                <c:pt idx="41" formatCode="General">
                  <c:v>2.1201599999999998E-3</c:v>
                </c:pt>
                <c:pt idx="42">
                  <c:v>0.99998241600000004</c:v>
                </c:pt>
                <c:pt idx="43" formatCode="General">
                  <c:v>0.12257126</c:v>
                </c:pt>
                <c:pt idx="44">
                  <c:v>1.5425597999999999E-4</c:v>
                </c:pt>
                <c:pt idx="45">
                  <c:v>0.99963309</c:v>
                </c:pt>
                <c:pt idx="46" formatCode="General">
                  <c:v>0.99894019999999994</c:v>
                </c:pt>
                <c:pt idx="47">
                  <c:v>4.3978855100000001E-4</c:v>
                </c:pt>
                <c:pt idx="51" formatCode="General">
                  <c:v>9.8107799999999998E-3</c:v>
                </c:pt>
                <c:pt idx="52">
                  <c:v>2.92647147E-4</c:v>
                </c:pt>
                <c:pt idx="53" formatCode="General">
                  <c:v>0.64744902999999998</c:v>
                </c:pt>
                <c:pt idx="54" formatCode="General">
                  <c:v>2.0459100000000002E-3</c:v>
                </c:pt>
                <c:pt idx="55" formatCode="General">
                  <c:v>4.7084900000000001E-3</c:v>
                </c:pt>
                <c:pt idx="56">
                  <c:v>2.6573221900000002E-4</c:v>
                </c:pt>
                <c:pt idx="57">
                  <c:v>0.99943560300000001</c:v>
                </c:pt>
                <c:pt idx="58" formatCode="General">
                  <c:v>0.99831342000000001</c:v>
                </c:pt>
                <c:pt idx="59">
                  <c:v>0.99957166900000005</c:v>
                </c:pt>
                <c:pt idx="60" formatCode="General">
                  <c:v>3.5102830000000002E-2</c:v>
                </c:pt>
                <c:pt idx="61">
                  <c:v>7.4185076800000003E-4</c:v>
                </c:pt>
                <c:pt idx="62">
                  <c:v>0.99970257200000001</c:v>
                </c:pt>
                <c:pt idx="63" formatCode="General">
                  <c:v>4.8564999999999997E-3</c:v>
                </c:pt>
                <c:pt idx="64" formatCode="General">
                  <c:v>1.72803E-3</c:v>
                </c:pt>
                <c:pt idx="65">
                  <c:v>1.51792362E-4</c:v>
                </c:pt>
                <c:pt idx="66" formatCode="General">
                  <c:v>0.99852479999999999</c:v>
                </c:pt>
                <c:pt idx="67" formatCode="General">
                  <c:v>0.99795548999999995</c:v>
                </c:pt>
                <c:pt idx="68" formatCode="General">
                  <c:v>0.99547496999999996</c:v>
                </c:pt>
                <c:pt idx="69" formatCode="General">
                  <c:v>0.99810829000000001</c:v>
                </c:pt>
                <c:pt idx="70">
                  <c:v>0.99927234799999998</c:v>
                </c:pt>
                <c:pt idx="71">
                  <c:v>4.81682689E-4</c:v>
                </c:pt>
                <c:pt idx="72" formatCode="General">
                  <c:v>0.99799011999999998</c:v>
                </c:pt>
                <c:pt idx="73" formatCode="General">
                  <c:v>0.99862437000000004</c:v>
                </c:pt>
                <c:pt idx="74">
                  <c:v>0.999009386</c:v>
                </c:pt>
                <c:pt idx="75" formatCode="General">
                  <c:v>2.1970700000000002E-3</c:v>
                </c:pt>
                <c:pt idx="76">
                  <c:v>0.99966667300000001</c:v>
                </c:pt>
                <c:pt idx="77" formatCode="General">
                  <c:v>0.99843415000000002</c:v>
                </c:pt>
                <c:pt idx="78" formatCode="General">
                  <c:v>1.1472699999999999E-3</c:v>
                </c:pt>
                <c:pt idx="79">
                  <c:v>6.2442928299999997E-4</c:v>
                </c:pt>
                <c:pt idx="80">
                  <c:v>2.4136399199999999E-4</c:v>
                </c:pt>
                <c:pt idx="81">
                  <c:v>0.99989542300000001</c:v>
                </c:pt>
                <c:pt idx="82">
                  <c:v>1.2816701399999999E-4</c:v>
                </c:pt>
                <c:pt idx="83">
                  <c:v>0.99983224000000004</c:v>
                </c:pt>
                <c:pt idx="84">
                  <c:v>3.22095732E-4</c:v>
                </c:pt>
                <c:pt idx="85" formatCode="General">
                  <c:v>0.99749162999999996</c:v>
                </c:pt>
                <c:pt idx="86">
                  <c:v>3.04244865E-5</c:v>
                </c:pt>
                <c:pt idx="87" formatCode="General">
                  <c:v>0.99855294999999999</c:v>
                </c:pt>
                <c:pt idx="88">
                  <c:v>0.99999077800000002</c:v>
                </c:pt>
                <c:pt idx="89">
                  <c:v>5.6878849800000005E-4</c:v>
                </c:pt>
                <c:pt idx="90">
                  <c:v>4.3005276700000002E-4</c:v>
                </c:pt>
                <c:pt idx="91" formatCode="General">
                  <c:v>0.99811150000000004</c:v>
                </c:pt>
                <c:pt idx="92" formatCode="General">
                  <c:v>2.3007100000000001E-3</c:v>
                </c:pt>
                <c:pt idx="93">
                  <c:v>7.7716206800000002E-5</c:v>
                </c:pt>
                <c:pt idx="94">
                  <c:v>7.28217263E-5</c:v>
                </c:pt>
                <c:pt idx="95">
                  <c:v>0.99962791900000003</c:v>
                </c:pt>
                <c:pt idx="96" formatCode="General">
                  <c:v>1.9137399999999999E-3</c:v>
                </c:pt>
              </c:numCache>
            </c:numRef>
          </c:val>
          <c:extLst>
            <c:ext xmlns:c16="http://schemas.microsoft.com/office/drawing/2014/chart" uri="{C3380CC4-5D6E-409C-BE32-E72D297353CC}">
              <c16:uniqueId val="{00000000-4A03-0F4C-BF66-0BD28A6BA6A9}"/>
            </c:ext>
          </c:extLst>
        </c:ser>
        <c:ser>
          <c:idx val="1"/>
          <c:order val="1"/>
          <c:tx>
            <c:v>Population2</c:v>
          </c:tx>
          <c:spPr>
            <a:solidFill>
              <a:schemeClr val="accent2"/>
            </a:solidFill>
            <a:ln>
              <a:noFill/>
            </a:ln>
            <a:effectLst/>
          </c:spPr>
          <c:invertIfNegative val="0"/>
          <c:val>
            <c:numRef>
              <c:f>Sheet1!$B$21:$B$117</c:f>
              <c:numCache>
                <c:formatCode>0.00E+00</c:formatCode>
                <c:ptCount val="97"/>
                <c:pt idx="0" formatCode="General">
                  <c:v>1.8441099999999999E-3</c:v>
                </c:pt>
                <c:pt idx="1">
                  <c:v>5.5636716699999998E-4</c:v>
                </c:pt>
                <c:pt idx="2" formatCode="General">
                  <c:v>1.8384899999999999E-3</c:v>
                </c:pt>
                <c:pt idx="3" formatCode="General">
                  <c:v>2.2236399999999998E-3</c:v>
                </c:pt>
                <c:pt idx="4" formatCode="General">
                  <c:v>0.99772612999999999</c:v>
                </c:pt>
                <c:pt idx="5">
                  <c:v>0.99932164899999998</c:v>
                </c:pt>
                <c:pt idx="6" formatCode="General">
                  <c:v>2.19674E-3</c:v>
                </c:pt>
                <c:pt idx="7">
                  <c:v>0.99973875599999995</c:v>
                </c:pt>
                <c:pt idx="8">
                  <c:v>3.72925236E-4</c:v>
                </c:pt>
                <c:pt idx="9">
                  <c:v>2.4524752899999998E-4</c:v>
                </c:pt>
                <c:pt idx="10" formatCode="General">
                  <c:v>1.8033000000000001E-3</c:v>
                </c:pt>
                <c:pt idx="11" formatCode="General">
                  <c:v>2.7167799999999998E-3</c:v>
                </c:pt>
                <c:pt idx="12" formatCode="General">
                  <c:v>5.4580999999999996E-3</c:v>
                </c:pt>
                <c:pt idx="13">
                  <c:v>3.8266688600000002E-4</c:v>
                </c:pt>
                <c:pt idx="14">
                  <c:v>0.99954675000000004</c:v>
                </c:pt>
                <c:pt idx="15">
                  <c:v>5.0944301999999997E-4</c:v>
                </c:pt>
                <c:pt idx="16">
                  <c:v>0.99935694600000002</c:v>
                </c:pt>
                <c:pt idx="17">
                  <c:v>3.6763325399999998E-4</c:v>
                </c:pt>
                <c:pt idx="18">
                  <c:v>4.5511159800000001E-4</c:v>
                </c:pt>
                <c:pt idx="19" formatCode="General">
                  <c:v>4.2857700000000004E-3</c:v>
                </c:pt>
                <c:pt idx="20">
                  <c:v>0.99945879000000004</c:v>
                </c:pt>
                <c:pt idx="21" formatCode="General">
                  <c:v>0.99837279000000001</c:v>
                </c:pt>
                <c:pt idx="22">
                  <c:v>8.1067719600000005E-5</c:v>
                </c:pt>
                <c:pt idx="23">
                  <c:v>5.2660941999999999E-4</c:v>
                </c:pt>
                <c:pt idx="24">
                  <c:v>4.0564453099999997E-4</c:v>
                </c:pt>
                <c:pt idx="25" formatCode="General">
                  <c:v>0.74793615000000002</c:v>
                </c:pt>
                <c:pt idx="26" formatCode="General">
                  <c:v>0.99899680999999996</c:v>
                </c:pt>
                <c:pt idx="27">
                  <c:v>5.5874212500000003E-4</c:v>
                </c:pt>
                <c:pt idx="28">
                  <c:v>0.99959609199999999</c:v>
                </c:pt>
                <c:pt idx="29" formatCode="General">
                  <c:v>1.3884500000000001E-3</c:v>
                </c:pt>
                <c:pt idx="30">
                  <c:v>0.99991463300000005</c:v>
                </c:pt>
                <c:pt idx="31">
                  <c:v>0.99908526399999997</c:v>
                </c:pt>
                <c:pt idx="32" formatCode="General">
                  <c:v>0.99870513000000005</c:v>
                </c:pt>
                <c:pt idx="33">
                  <c:v>7.9890795900000003E-4</c:v>
                </c:pt>
                <c:pt idx="34">
                  <c:v>6.3811275199999995E-4</c:v>
                </c:pt>
                <c:pt idx="35" formatCode="General">
                  <c:v>1.7593699999999999E-3</c:v>
                </c:pt>
                <c:pt idx="36" formatCode="General">
                  <c:v>2.88128E-3</c:v>
                </c:pt>
                <c:pt idx="37" formatCode="General">
                  <c:v>2.0770599999999999E-3</c:v>
                </c:pt>
                <c:pt idx="38">
                  <c:v>0.99930970100000005</c:v>
                </c:pt>
                <c:pt idx="39" formatCode="General">
                  <c:v>2.4223600000000001E-3</c:v>
                </c:pt>
                <c:pt idx="40" formatCode="General">
                  <c:v>0.99883358</c:v>
                </c:pt>
                <c:pt idx="41" formatCode="General">
                  <c:v>0.99787983999999996</c:v>
                </c:pt>
                <c:pt idx="42">
                  <c:v>1.7584256700000001E-5</c:v>
                </c:pt>
                <c:pt idx="43" formatCode="General">
                  <c:v>0.87742874000000004</c:v>
                </c:pt>
                <c:pt idx="44">
                  <c:v>0.99984574400000004</c:v>
                </c:pt>
                <c:pt idx="45">
                  <c:v>3.6690994600000002E-4</c:v>
                </c:pt>
                <c:pt idx="46" formatCode="General">
                  <c:v>1.0598000000000001E-3</c:v>
                </c:pt>
                <c:pt idx="47">
                  <c:v>0.99956021100000003</c:v>
                </c:pt>
                <c:pt idx="51" formatCode="General">
                  <c:v>0.99018921999999998</c:v>
                </c:pt>
                <c:pt idx="52">
                  <c:v>0.99970735300000002</c:v>
                </c:pt>
                <c:pt idx="53" formatCode="General">
                  <c:v>0.35255097000000002</c:v>
                </c:pt>
                <c:pt idx="54" formatCode="General">
                  <c:v>0.99795409000000002</c:v>
                </c:pt>
                <c:pt idx="55" formatCode="General">
                  <c:v>0.99529151000000005</c:v>
                </c:pt>
                <c:pt idx="56">
                  <c:v>0.99973426799999998</c:v>
                </c:pt>
                <c:pt idx="57">
                  <c:v>5.64396922E-4</c:v>
                </c:pt>
                <c:pt idx="58" formatCode="General">
                  <c:v>1.68658E-3</c:v>
                </c:pt>
                <c:pt idx="59">
                  <c:v>4.2833064500000001E-4</c:v>
                </c:pt>
                <c:pt idx="60" formatCode="General">
                  <c:v>0.96489716999999997</c:v>
                </c:pt>
                <c:pt idx="61">
                  <c:v>0.99925814899999998</c:v>
                </c:pt>
                <c:pt idx="62">
                  <c:v>2.9742830699999999E-4</c:v>
                </c:pt>
                <c:pt idx="63" formatCode="General">
                  <c:v>0.99514349999999996</c:v>
                </c:pt>
                <c:pt idx="64" formatCode="General">
                  <c:v>0.99827197000000001</c:v>
                </c:pt>
                <c:pt idx="65">
                  <c:v>0.99984820799999996</c:v>
                </c:pt>
                <c:pt idx="66" formatCode="General">
                  <c:v>1.4752000000000001E-3</c:v>
                </c:pt>
                <c:pt idx="67" formatCode="General">
                  <c:v>2.0445099999999998E-3</c:v>
                </c:pt>
                <c:pt idx="68" formatCode="General">
                  <c:v>4.5250300000000002E-3</c:v>
                </c:pt>
                <c:pt idx="69" formatCode="General">
                  <c:v>1.89171E-3</c:v>
                </c:pt>
                <c:pt idx="70">
                  <c:v>7.27652208E-4</c:v>
                </c:pt>
                <c:pt idx="71">
                  <c:v>0.99951831700000004</c:v>
                </c:pt>
                <c:pt idx="72" formatCode="General">
                  <c:v>2.0098799999999999E-3</c:v>
                </c:pt>
                <c:pt idx="73" formatCode="General">
                  <c:v>1.3756300000000001E-3</c:v>
                </c:pt>
                <c:pt idx="74">
                  <c:v>9.9061437399999993E-4</c:v>
                </c:pt>
                <c:pt idx="75" formatCode="General">
                  <c:v>0.99780292999999998</c:v>
                </c:pt>
                <c:pt idx="76">
                  <c:v>3.3332737900000002E-4</c:v>
                </c:pt>
                <c:pt idx="77" formatCode="General">
                  <c:v>1.5658499999999999E-3</c:v>
                </c:pt>
                <c:pt idx="78" formatCode="General">
                  <c:v>0.99885272999999997</c:v>
                </c:pt>
                <c:pt idx="79">
                  <c:v>0.99937557099999996</c:v>
                </c:pt>
                <c:pt idx="80">
                  <c:v>0.99975863600000003</c:v>
                </c:pt>
                <c:pt idx="81">
                  <c:v>1.0457661500000001E-4</c:v>
                </c:pt>
                <c:pt idx="82">
                  <c:v>0.99987183300000004</c:v>
                </c:pt>
                <c:pt idx="83">
                  <c:v>1.67760103E-4</c:v>
                </c:pt>
                <c:pt idx="84">
                  <c:v>0.99967790400000001</c:v>
                </c:pt>
                <c:pt idx="85" formatCode="General">
                  <c:v>2.5083699999999998E-3</c:v>
                </c:pt>
                <c:pt idx="86">
                  <c:v>0.99996957600000003</c:v>
                </c:pt>
                <c:pt idx="87" formatCode="General">
                  <c:v>1.4470500000000001E-3</c:v>
                </c:pt>
                <c:pt idx="88">
                  <c:v>9.2222845799999993E-6</c:v>
                </c:pt>
                <c:pt idx="89">
                  <c:v>0.99943121199999996</c:v>
                </c:pt>
                <c:pt idx="90">
                  <c:v>0.99956994700000001</c:v>
                </c:pt>
                <c:pt idx="91" formatCode="General">
                  <c:v>1.8885E-3</c:v>
                </c:pt>
                <c:pt idx="92" formatCode="General">
                  <c:v>0.99769929000000002</c:v>
                </c:pt>
                <c:pt idx="93">
                  <c:v>0.99992228400000005</c:v>
                </c:pt>
                <c:pt idx="94">
                  <c:v>0.99992717799999997</c:v>
                </c:pt>
                <c:pt idx="95">
                  <c:v>3.7208064399999998E-4</c:v>
                </c:pt>
                <c:pt idx="96" formatCode="General">
                  <c:v>0.99808626</c:v>
                </c:pt>
              </c:numCache>
            </c:numRef>
          </c:val>
          <c:extLst>
            <c:ext xmlns:c16="http://schemas.microsoft.com/office/drawing/2014/chart" uri="{C3380CC4-5D6E-409C-BE32-E72D297353CC}">
              <c16:uniqueId val="{00000001-4A03-0F4C-BF66-0BD28A6BA6A9}"/>
            </c:ext>
          </c:extLst>
        </c:ser>
        <c:dLbls>
          <c:showLegendKey val="0"/>
          <c:showVal val="0"/>
          <c:showCatName val="0"/>
          <c:showSerName val="0"/>
          <c:showPercent val="0"/>
          <c:showBubbleSize val="0"/>
        </c:dLbls>
        <c:gapWidth val="150"/>
        <c:overlap val="100"/>
        <c:axId val="1223156671"/>
        <c:axId val="1222669663"/>
      </c:barChart>
      <c:catAx>
        <c:axId val="1223156671"/>
        <c:scaling>
          <c:orientation val="minMax"/>
        </c:scaling>
        <c:delete val="1"/>
        <c:axPos val="b"/>
        <c:majorTickMark val="none"/>
        <c:minorTickMark val="none"/>
        <c:tickLblPos val="nextTo"/>
        <c:crossAx val="1222669663"/>
        <c:crosses val="autoZero"/>
        <c:auto val="1"/>
        <c:lblAlgn val="ctr"/>
        <c:lblOffset val="100"/>
        <c:noMultiLvlLbl val="0"/>
      </c:catAx>
      <c:valAx>
        <c:axId val="12226696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15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Loci Phased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Sheet1!$I$22:$I$118</c:f>
              <c:numCache>
                <c:formatCode>0.00E+00</c:formatCode>
                <c:ptCount val="97"/>
                <c:pt idx="0">
                  <c:v>5.0449679699999996E-4</c:v>
                </c:pt>
                <c:pt idx="1">
                  <c:v>6.4521778300000003E-4</c:v>
                </c:pt>
                <c:pt idx="2">
                  <c:v>1.5754235E-4</c:v>
                </c:pt>
                <c:pt idx="3">
                  <c:v>5.4643758300000004E-4</c:v>
                </c:pt>
                <c:pt idx="4">
                  <c:v>0.99973728100000003</c:v>
                </c:pt>
                <c:pt idx="5" formatCode="General">
                  <c:v>1.9734100000000001E-3</c:v>
                </c:pt>
                <c:pt idx="6">
                  <c:v>1.09776125E-4</c:v>
                </c:pt>
                <c:pt idx="7">
                  <c:v>5.4662186499999997E-4</c:v>
                </c:pt>
                <c:pt idx="8" formatCode="General">
                  <c:v>0.99888383000000003</c:v>
                </c:pt>
                <c:pt idx="9" formatCode="General">
                  <c:v>0.99891182999999995</c:v>
                </c:pt>
                <c:pt idx="10">
                  <c:v>1.5437591499999999E-5</c:v>
                </c:pt>
                <c:pt idx="11" formatCode="General">
                  <c:v>1.1287700000000001E-3</c:v>
                </c:pt>
                <c:pt idx="12" formatCode="General">
                  <c:v>1.00914E-3</c:v>
                </c:pt>
                <c:pt idx="13">
                  <c:v>0.99938101300000004</c:v>
                </c:pt>
                <c:pt idx="14" formatCode="General">
                  <c:v>1.01538E-3</c:v>
                </c:pt>
                <c:pt idx="15">
                  <c:v>7.1991314700000004E-4</c:v>
                </c:pt>
                <c:pt idx="16" formatCode="General">
                  <c:v>2.3950199999999999E-3</c:v>
                </c:pt>
                <c:pt idx="17" formatCode="General">
                  <c:v>2.5487299999999999E-3</c:v>
                </c:pt>
                <c:pt idx="18">
                  <c:v>0.999236546</c:v>
                </c:pt>
                <c:pt idx="19">
                  <c:v>0.99984891600000003</c:v>
                </c:pt>
                <c:pt idx="20">
                  <c:v>5.6393950799999999E-5</c:v>
                </c:pt>
                <c:pt idx="21">
                  <c:v>2.1839211E-4</c:v>
                </c:pt>
                <c:pt idx="22">
                  <c:v>1.18915161E-4</c:v>
                </c:pt>
                <c:pt idx="23" formatCode="General">
                  <c:v>1.2772599999999999E-3</c:v>
                </c:pt>
                <c:pt idx="24">
                  <c:v>0.99953261400000004</c:v>
                </c:pt>
                <c:pt idx="25" formatCode="General">
                  <c:v>0.99803450000000005</c:v>
                </c:pt>
                <c:pt idx="26">
                  <c:v>0.99981343099999997</c:v>
                </c:pt>
                <c:pt idx="27" formatCode="General">
                  <c:v>0.99816963999999997</c:v>
                </c:pt>
                <c:pt idx="28" formatCode="General">
                  <c:v>1.4386799999999999E-3</c:v>
                </c:pt>
                <c:pt idx="29" formatCode="General">
                  <c:v>1.9456300000000001E-3</c:v>
                </c:pt>
                <c:pt idx="30" formatCode="General">
                  <c:v>0.99888920999999997</c:v>
                </c:pt>
                <c:pt idx="31" formatCode="General">
                  <c:v>0.99769545000000004</c:v>
                </c:pt>
                <c:pt idx="32" formatCode="General">
                  <c:v>0.99857209999999996</c:v>
                </c:pt>
                <c:pt idx="33" formatCode="General">
                  <c:v>0.99873776000000003</c:v>
                </c:pt>
                <c:pt idx="34" formatCode="General">
                  <c:v>0.99618139000000006</c:v>
                </c:pt>
                <c:pt idx="35">
                  <c:v>0.99991923999999999</c:v>
                </c:pt>
                <c:pt idx="36" formatCode="General">
                  <c:v>0.99764154000000005</c:v>
                </c:pt>
                <c:pt idx="37" formatCode="General">
                  <c:v>0.99868920000000005</c:v>
                </c:pt>
                <c:pt idx="38" formatCode="General">
                  <c:v>2.7814599999999999E-3</c:v>
                </c:pt>
                <c:pt idx="39" formatCode="General">
                  <c:v>1.1899300000000001E-3</c:v>
                </c:pt>
                <c:pt idx="40">
                  <c:v>0.99978714800000001</c:v>
                </c:pt>
                <c:pt idx="41" formatCode="General">
                  <c:v>0.99818481999999997</c:v>
                </c:pt>
                <c:pt idx="42" formatCode="General">
                  <c:v>3.1197600000000001E-3</c:v>
                </c:pt>
                <c:pt idx="43">
                  <c:v>0.99978313900000004</c:v>
                </c:pt>
                <c:pt idx="44">
                  <c:v>2.9177053E-4</c:v>
                </c:pt>
                <c:pt idx="45" formatCode="General">
                  <c:v>0.99744692999999995</c:v>
                </c:pt>
                <c:pt idx="46">
                  <c:v>0.99959510500000004</c:v>
                </c:pt>
                <c:pt idx="47">
                  <c:v>0.999572397</c:v>
                </c:pt>
                <c:pt idx="51" formatCode="General">
                  <c:v>0.9989365</c:v>
                </c:pt>
                <c:pt idx="52" formatCode="General">
                  <c:v>0.99850448999999997</c:v>
                </c:pt>
                <c:pt idx="53" formatCode="General">
                  <c:v>0.99773325999999996</c:v>
                </c:pt>
                <c:pt idx="54" formatCode="General">
                  <c:v>1.6910300000000001E-3</c:v>
                </c:pt>
                <c:pt idx="55">
                  <c:v>3.1589939200000002E-4</c:v>
                </c:pt>
                <c:pt idx="56" formatCode="General">
                  <c:v>1.6594400000000001E-3</c:v>
                </c:pt>
                <c:pt idx="57" formatCode="General">
                  <c:v>0.99892895999999998</c:v>
                </c:pt>
                <c:pt idx="58" formatCode="General">
                  <c:v>3.9978699999999997E-3</c:v>
                </c:pt>
                <c:pt idx="59">
                  <c:v>3.5358688600000001E-5</c:v>
                </c:pt>
                <c:pt idx="60" formatCode="General">
                  <c:v>2.1655400000000001E-3</c:v>
                </c:pt>
                <c:pt idx="61" formatCode="General">
                  <c:v>3.5097700000000002E-3</c:v>
                </c:pt>
                <c:pt idx="62">
                  <c:v>2.2444243399999999E-4</c:v>
                </c:pt>
                <c:pt idx="63" formatCode="General">
                  <c:v>1.83599E-3</c:v>
                </c:pt>
                <c:pt idx="64">
                  <c:v>3.5661461E-4</c:v>
                </c:pt>
                <c:pt idx="65">
                  <c:v>2.67432355E-4</c:v>
                </c:pt>
                <c:pt idx="66">
                  <c:v>4.1440681799999999E-5</c:v>
                </c:pt>
                <c:pt idx="67">
                  <c:v>2.4295055200000001E-4</c:v>
                </c:pt>
                <c:pt idx="68" formatCode="General">
                  <c:v>0.64356886999999996</c:v>
                </c:pt>
                <c:pt idx="69">
                  <c:v>0.99923679600000004</c:v>
                </c:pt>
                <c:pt idx="70">
                  <c:v>3.7976391200000002E-4</c:v>
                </c:pt>
                <c:pt idx="71" formatCode="General">
                  <c:v>1.14404E-3</c:v>
                </c:pt>
                <c:pt idx="72">
                  <c:v>0.99920489400000001</c:v>
                </c:pt>
                <c:pt idx="73">
                  <c:v>2.60207877E-4</c:v>
                </c:pt>
                <c:pt idx="74">
                  <c:v>0.99911110000000003</c:v>
                </c:pt>
                <c:pt idx="75">
                  <c:v>6.0086069699999997E-4</c:v>
                </c:pt>
                <c:pt idx="76">
                  <c:v>0.99953304899999995</c:v>
                </c:pt>
                <c:pt idx="77">
                  <c:v>1.3878277200000001E-4</c:v>
                </c:pt>
                <c:pt idx="78" formatCode="General">
                  <c:v>0.99832949000000004</c:v>
                </c:pt>
                <c:pt idx="79">
                  <c:v>2.18466239E-4</c:v>
                </c:pt>
                <c:pt idx="80">
                  <c:v>1.6429060199999999E-4</c:v>
                </c:pt>
                <c:pt idx="81">
                  <c:v>0.99987237600000001</c:v>
                </c:pt>
                <c:pt idx="82">
                  <c:v>3.6660002499999997E-4</c:v>
                </c:pt>
                <c:pt idx="83">
                  <c:v>5.3617209299999997E-4</c:v>
                </c:pt>
                <c:pt idx="84">
                  <c:v>2.25307524E-4</c:v>
                </c:pt>
                <c:pt idx="85" formatCode="General">
                  <c:v>1.2808E-2</c:v>
                </c:pt>
                <c:pt idx="86">
                  <c:v>6.5469498300000002E-4</c:v>
                </c:pt>
                <c:pt idx="87" formatCode="General">
                  <c:v>1.74165E-3</c:v>
                </c:pt>
                <c:pt idx="88">
                  <c:v>0.99966951500000001</c:v>
                </c:pt>
                <c:pt idx="89" formatCode="General">
                  <c:v>1.0856500000000001E-3</c:v>
                </c:pt>
                <c:pt idx="90">
                  <c:v>6.5134590999999995E-4</c:v>
                </c:pt>
                <c:pt idx="91" formatCode="General">
                  <c:v>0.99797548999999997</c:v>
                </c:pt>
                <c:pt idx="92" formatCode="General">
                  <c:v>0.99719813000000002</c:v>
                </c:pt>
                <c:pt idx="93" formatCode="General">
                  <c:v>0.92216138000000003</c:v>
                </c:pt>
                <c:pt idx="94">
                  <c:v>0.99967571399999999</c:v>
                </c:pt>
                <c:pt idx="95" formatCode="General">
                  <c:v>0.99817982999999999</c:v>
                </c:pt>
                <c:pt idx="96">
                  <c:v>0.99935380100000004</c:v>
                </c:pt>
              </c:numCache>
            </c:numRef>
          </c:val>
          <c:extLst>
            <c:ext xmlns:c16="http://schemas.microsoft.com/office/drawing/2014/chart" uri="{C3380CC4-5D6E-409C-BE32-E72D297353CC}">
              <c16:uniqueId val="{00000000-0651-5E4A-9A0D-2FA81D6B010E}"/>
            </c:ext>
          </c:extLst>
        </c:ser>
        <c:ser>
          <c:idx val="1"/>
          <c:order val="1"/>
          <c:tx>
            <c:v>Population 2</c:v>
          </c:tx>
          <c:spPr>
            <a:solidFill>
              <a:schemeClr val="accent2"/>
            </a:solidFill>
            <a:ln>
              <a:noFill/>
            </a:ln>
            <a:effectLst/>
          </c:spPr>
          <c:invertIfNegative val="0"/>
          <c:val>
            <c:numRef>
              <c:f>Sheet1!$J$22:$J$118</c:f>
              <c:numCache>
                <c:formatCode>0.00E+00</c:formatCode>
                <c:ptCount val="97"/>
                <c:pt idx="0">
                  <c:v>0.99949550300000001</c:v>
                </c:pt>
                <c:pt idx="1">
                  <c:v>0.99935478200000005</c:v>
                </c:pt>
                <c:pt idx="2">
                  <c:v>0.99984245800000005</c:v>
                </c:pt>
                <c:pt idx="3">
                  <c:v>0.99945356200000002</c:v>
                </c:pt>
                <c:pt idx="4">
                  <c:v>2.6271860400000003E-4</c:v>
                </c:pt>
                <c:pt idx="5" formatCode="General">
                  <c:v>0.99802659000000005</c:v>
                </c:pt>
                <c:pt idx="6">
                  <c:v>0.99989022400000005</c:v>
                </c:pt>
                <c:pt idx="7">
                  <c:v>0.999453378</c:v>
                </c:pt>
                <c:pt idx="8" formatCode="General">
                  <c:v>1.1161700000000001E-3</c:v>
                </c:pt>
                <c:pt idx="9" formatCode="General">
                  <c:v>1.0881700000000001E-3</c:v>
                </c:pt>
                <c:pt idx="10">
                  <c:v>0.99998456199999997</c:v>
                </c:pt>
                <c:pt idx="11" formatCode="General">
                  <c:v>0.99887123</c:v>
                </c:pt>
                <c:pt idx="12" formatCode="General">
                  <c:v>0.99899086000000004</c:v>
                </c:pt>
                <c:pt idx="13">
                  <c:v>6.1898708299999998E-4</c:v>
                </c:pt>
                <c:pt idx="14" formatCode="General">
                  <c:v>0.99898461999999999</c:v>
                </c:pt>
                <c:pt idx="15">
                  <c:v>0.99928008700000004</c:v>
                </c:pt>
                <c:pt idx="16" formatCode="General">
                  <c:v>0.99760497999999997</c:v>
                </c:pt>
                <c:pt idx="17" formatCode="General">
                  <c:v>0.99745127</c:v>
                </c:pt>
                <c:pt idx="18">
                  <c:v>7.6345439900000003E-4</c:v>
                </c:pt>
                <c:pt idx="19">
                  <c:v>1.51084286E-4</c:v>
                </c:pt>
                <c:pt idx="20">
                  <c:v>0.99994360599999998</c:v>
                </c:pt>
                <c:pt idx="21">
                  <c:v>0.99978160800000004</c:v>
                </c:pt>
                <c:pt idx="22">
                  <c:v>0.99988108499999995</c:v>
                </c:pt>
                <c:pt idx="23" formatCode="General">
                  <c:v>0.99872274000000005</c:v>
                </c:pt>
                <c:pt idx="24">
                  <c:v>4.6738559500000002E-4</c:v>
                </c:pt>
                <c:pt idx="25" formatCode="General">
                  <c:v>1.9654999999999998E-3</c:v>
                </c:pt>
                <c:pt idx="26">
                  <c:v>1.8656909199999999E-4</c:v>
                </c:pt>
                <c:pt idx="27" formatCode="General">
                  <c:v>1.8303600000000001E-3</c:v>
                </c:pt>
                <c:pt idx="28" formatCode="General">
                  <c:v>0.99856131999999997</c:v>
                </c:pt>
                <c:pt idx="29" formatCode="General">
                  <c:v>0.99805436999999997</c:v>
                </c:pt>
                <c:pt idx="30" formatCode="General">
                  <c:v>1.11079E-3</c:v>
                </c:pt>
                <c:pt idx="31" formatCode="General">
                  <c:v>2.3045499999999998E-3</c:v>
                </c:pt>
                <c:pt idx="32" formatCode="General">
                  <c:v>1.4279E-3</c:v>
                </c:pt>
                <c:pt idx="33" formatCode="General">
                  <c:v>1.26224E-3</c:v>
                </c:pt>
                <c:pt idx="34" formatCode="General">
                  <c:v>3.8186100000000001E-3</c:v>
                </c:pt>
                <c:pt idx="35">
                  <c:v>8.0760436900000003E-5</c:v>
                </c:pt>
                <c:pt idx="36" formatCode="General">
                  <c:v>2.3584600000000002E-3</c:v>
                </c:pt>
                <c:pt idx="37" formatCode="General">
                  <c:v>1.3108E-3</c:v>
                </c:pt>
                <c:pt idx="38" formatCode="General">
                  <c:v>0.99721853999999999</c:v>
                </c:pt>
                <c:pt idx="39" formatCode="General">
                  <c:v>0.99881006999999999</c:v>
                </c:pt>
                <c:pt idx="40">
                  <c:v>2.1285221400000001E-4</c:v>
                </c:pt>
                <c:pt idx="41" formatCode="General">
                  <c:v>1.81518E-3</c:v>
                </c:pt>
                <c:pt idx="42" formatCode="General">
                  <c:v>0.99688023999999997</c:v>
                </c:pt>
                <c:pt idx="43">
                  <c:v>2.1686119E-4</c:v>
                </c:pt>
                <c:pt idx="44">
                  <c:v>0.999708229</c:v>
                </c:pt>
                <c:pt idx="45" formatCode="General">
                  <c:v>2.5530700000000002E-3</c:v>
                </c:pt>
                <c:pt idx="46">
                  <c:v>4.0489514500000002E-4</c:v>
                </c:pt>
                <c:pt idx="47">
                  <c:v>4.2760272599999999E-4</c:v>
                </c:pt>
                <c:pt idx="51" formatCode="General">
                  <c:v>1.0635E-3</c:v>
                </c:pt>
                <c:pt idx="52" formatCode="General">
                  <c:v>1.49551E-3</c:v>
                </c:pt>
                <c:pt idx="53" formatCode="General">
                  <c:v>2.2667400000000002E-3</c:v>
                </c:pt>
                <c:pt idx="54" formatCode="General">
                  <c:v>0.99830896999999996</c:v>
                </c:pt>
                <c:pt idx="55">
                  <c:v>0.99968410100000005</c:v>
                </c:pt>
                <c:pt idx="56" formatCode="General">
                  <c:v>0.99834056000000004</c:v>
                </c:pt>
                <c:pt idx="57" formatCode="General">
                  <c:v>1.0710400000000001E-3</c:v>
                </c:pt>
                <c:pt idx="58" formatCode="General">
                  <c:v>0.99600213000000004</c:v>
                </c:pt>
                <c:pt idx="59">
                  <c:v>0.99996464100000004</c:v>
                </c:pt>
                <c:pt idx="60" formatCode="General">
                  <c:v>0.99783445999999998</c:v>
                </c:pt>
                <c:pt idx="61" formatCode="General">
                  <c:v>0.99649023000000003</c:v>
                </c:pt>
                <c:pt idx="62">
                  <c:v>0.99977555799999995</c:v>
                </c:pt>
                <c:pt idx="63" formatCode="General">
                  <c:v>0.99816400999999999</c:v>
                </c:pt>
                <c:pt idx="64">
                  <c:v>0.99964338500000005</c:v>
                </c:pt>
                <c:pt idx="65">
                  <c:v>0.99973256799999999</c:v>
                </c:pt>
                <c:pt idx="66">
                  <c:v>0.99995855899999997</c:v>
                </c:pt>
                <c:pt idx="67">
                  <c:v>0.99975704899999995</c:v>
                </c:pt>
                <c:pt idx="68" formatCode="General">
                  <c:v>0.35643112999999998</c:v>
                </c:pt>
                <c:pt idx="69">
                  <c:v>7.6320449500000005E-4</c:v>
                </c:pt>
                <c:pt idx="70">
                  <c:v>0.99962023600000005</c:v>
                </c:pt>
                <c:pt idx="71" formatCode="General">
                  <c:v>0.99885595999999999</c:v>
                </c:pt>
                <c:pt idx="72">
                  <c:v>7.9510580299999999E-4</c:v>
                </c:pt>
                <c:pt idx="73">
                  <c:v>0.99973979199999996</c:v>
                </c:pt>
                <c:pt idx="74">
                  <c:v>8.8890000399999996E-4</c:v>
                </c:pt>
                <c:pt idx="75">
                  <c:v>0.99939913899999999</c:v>
                </c:pt>
                <c:pt idx="76">
                  <c:v>4.6695083700000001E-4</c:v>
                </c:pt>
                <c:pt idx="77">
                  <c:v>0.99986121699999997</c:v>
                </c:pt>
                <c:pt idx="78" formatCode="General">
                  <c:v>1.6705100000000001E-3</c:v>
                </c:pt>
                <c:pt idx="79">
                  <c:v>0.99978153400000003</c:v>
                </c:pt>
                <c:pt idx="80">
                  <c:v>0.99983570899999996</c:v>
                </c:pt>
                <c:pt idx="81">
                  <c:v>1.2762428500000001E-4</c:v>
                </c:pt>
                <c:pt idx="82">
                  <c:v>0.99963340000000001</c:v>
                </c:pt>
                <c:pt idx="83">
                  <c:v>0.999463828</c:v>
                </c:pt>
                <c:pt idx="84">
                  <c:v>0.99977469200000002</c:v>
                </c:pt>
                <c:pt idx="85" formatCode="General">
                  <c:v>0.98719199999999996</c:v>
                </c:pt>
                <c:pt idx="86">
                  <c:v>0.99934530499999996</c:v>
                </c:pt>
                <c:pt idx="87" formatCode="General">
                  <c:v>0.99825834999999996</c:v>
                </c:pt>
                <c:pt idx="88">
                  <c:v>3.3048531900000002E-4</c:v>
                </c:pt>
                <c:pt idx="89" formatCode="General">
                  <c:v>0.99891434999999995</c:v>
                </c:pt>
                <c:pt idx="90">
                  <c:v>0.99934865399999995</c:v>
                </c:pt>
                <c:pt idx="91" formatCode="General">
                  <c:v>2.0245100000000002E-3</c:v>
                </c:pt>
                <c:pt idx="92" formatCode="General">
                  <c:v>2.8018700000000001E-3</c:v>
                </c:pt>
                <c:pt idx="93" formatCode="General">
                  <c:v>7.7838619999999997E-2</c:v>
                </c:pt>
                <c:pt idx="94">
                  <c:v>3.2428623799999999E-4</c:v>
                </c:pt>
                <c:pt idx="95" formatCode="General">
                  <c:v>1.8201700000000001E-3</c:v>
                </c:pt>
                <c:pt idx="96">
                  <c:v>6.4619887700000003E-4</c:v>
                </c:pt>
              </c:numCache>
            </c:numRef>
          </c:val>
          <c:extLst>
            <c:ext xmlns:c16="http://schemas.microsoft.com/office/drawing/2014/chart" uri="{C3380CC4-5D6E-409C-BE32-E72D297353CC}">
              <c16:uniqueId val="{00000001-0651-5E4A-9A0D-2FA81D6B010E}"/>
            </c:ext>
          </c:extLst>
        </c:ser>
        <c:dLbls>
          <c:showLegendKey val="0"/>
          <c:showVal val="0"/>
          <c:showCatName val="0"/>
          <c:showSerName val="0"/>
          <c:showPercent val="0"/>
          <c:showBubbleSize val="0"/>
        </c:dLbls>
        <c:gapWidth val="150"/>
        <c:overlap val="100"/>
        <c:axId val="1276560191"/>
        <c:axId val="1276561871"/>
      </c:barChart>
      <c:catAx>
        <c:axId val="1276560191"/>
        <c:scaling>
          <c:orientation val="minMax"/>
        </c:scaling>
        <c:delete val="1"/>
        <c:axPos val="b"/>
        <c:majorTickMark val="none"/>
        <c:minorTickMark val="none"/>
        <c:tickLblPos val="nextTo"/>
        <c:crossAx val="1276561871"/>
        <c:crosses val="autoZero"/>
        <c:auto val="1"/>
        <c:lblAlgn val="ctr"/>
        <c:lblOffset val="100"/>
        <c:noMultiLvlLbl val="0"/>
      </c:catAx>
      <c:valAx>
        <c:axId val="1276561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56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Loci Unphased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Sheet1!$Q$22:$Q$118</c:f>
              <c:numCache>
                <c:formatCode>General</c:formatCode>
                <c:ptCount val="97"/>
                <c:pt idx="0">
                  <c:v>0.11145774093038199</c:v>
                </c:pt>
                <c:pt idx="1">
                  <c:v>2.46355888501049E-2</c:v>
                </c:pt>
                <c:pt idx="2">
                  <c:v>1.47828081830633E-2</c:v>
                </c:pt>
                <c:pt idx="3">
                  <c:v>8.9541208498016597E-4</c:v>
                </c:pt>
                <c:pt idx="4">
                  <c:v>5.1307211490934299E-2</c:v>
                </c:pt>
                <c:pt idx="5">
                  <c:v>9.5108553575760701E-2</c:v>
                </c:pt>
                <c:pt idx="6">
                  <c:v>9.7813032061346297E-2</c:v>
                </c:pt>
                <c:pt idx="7">
                  <c:v>8.8916685512835797E-2</c:v>
                </c:pt>
                <c:pt idx="8">
                  <c:v>5.3467346937973198E-2</c:v>
                </c:pt>
                <c:pt idx="9">
                  <c:v>9.6710236231636604E-2</c:v>
                </c:pt>
                <c:pt idx="10">
                  <c:v>8.4344403012337899E-4</c:v>
                </c:pt>
                <c:pt idx="11">
                  <c:v>7.7569866862032698E-4</c:v>
                </c:pt>
                <c:pt idx="12">
                  <c:v>2.0631779688578801E-4</c:v>
                </c:pt>
                <c:pt idx="13" formatCode="0.00E+00">
                  <c:v>6.6405768517192898E-6</c:v>
                </c:pt>
                <c:pt idx="14">
                  <c:v>1.20179193096133E-2</c:v>
                </c:pt>
                <c:pt idx="15">
                  <c:v>1.8073494522363599E-2</c:v>
                </c:pt>
                <c:pt idx="16">
                  <c:v>3.7516684996754401E-4</c:v>
                </c:pt>
                <c:pt idx="17">
                  <c:v>1.0755333999181999E-3</c:v>
                </c:pt>
                <c:pt idx="18">
                  <c:v>4.7637775813299497E-3</c:v>
                </c:pt>
                <c:pt idx="19">
                  <c:v>1.93036345246473E-3</c:v>
                </c:pt>
                <c:pt idx="20">
                  <c:v>4.8093028638723501E-2</c:v>
                </c:pt>
                <c:pt idx="21">
                  <c:v>5.9697738470926402E-2</c:v>
                </c:pt>
                <c:pt idx="22">
                  <c:v>3.1692652383800298E-3</c:v>
                </c:pt>
                <c:pt idx="23">
                  <c:v>1.36540775070645E-2</c:v>
                </c:pt>
                <c:pt idx="24">
                  <c:v>5.0954105506207499E-2</c:v>
                </c:pt>
                <c:pt idx="25">
                  <c:v>8.1291440688390199E-2</c:v>
                </c:pt>
                <c:pt idx="26">
                  <c:v>5.3017804252331602E-2</c:v>
                </c:pt>
                <c:pt idx="27">
                  <c:v>5.08201006137734E-2</c:v>
                </c:pt>
                <c:pt idx="28">
                  <c:v>2.8868970529162E-2</c:v>
                </c:pt>
                <c:pt idx="29">
                  <c:v>5.2487639260968902E-3</c:v>
                </c:pt>
                <c:pt idx="30">
                  <c:v>5.8977130823256202E-2</c:v>
                </c:pt>
                <c:pt idx="31">
                  <c:v>6.57606379119101E-2</c:v>
                </c:pt>
                <c:pt idx="32">
                  <c:v>3.1613757315665002E-3</c:v>
                </c:pt>
                <c:pt idx="33">
                  <c:v>7.3544248983291602E-3</c:v>
                </c:pt>
                <c:pt idx="34">
                  <c:v>4.63007567018102E-3</c:v>
                </c:pt>
                <c:pt idx="35">
                  <c:v>6.0654321598407998E-4</c:v>
                </c:pt>
                <c:pt idx="36">
                  <c:v>4.1006952125530199E-4</c:v>
                </c:pt>
                <c:pt idx="37">
                  <c:v>1.88157945882555E-4</c:v>
                </c:pt>
                <c:pt idx="38">
                  <c:v>9.2807863549537101E-2</c:v>
                </c:pt>
                <c:pt idx="39">
                  <c:v>0.100554940901738</c:v>
                </c:pt>
                <c:pt idx="40">
                  <c:v>0.207386711372606</c:v>
                </c:pt>
                <c:pt idx="41">
                  <c:v>0.174090912010504</c:v>
                </c:pt>
                <c:pt idx="42">
                  <c:v>0.13662811140071901</c:v>
                </c:pt>
                <c:pt idx="43">
                  <c:v>0.146910680213893</c:v>
                </c:pt>
                <c:pt idx="44">
                  <c:v>0.17403509782016899</c:v>
                </c:pt>
                <c:pt idx="45">
                  <c:v>0.244455508975501</c:v>
                </c:pt>
                <c:pt idx="46">
                  <c:v>7.4966446134242595E-2</c:v>
                </c:pt>
                <c:pt idx="47">
                  <c:v>0.11374330409137599</c:v>
                </c:pt>
                <c:pt idx="51">
                  <c:v>0.88900158057543599</c:v>
                </c:pt>
                <c:pt idx="52">
                  <c:v>0.87362532882958699</c:v>
                </c:pt>
                <c:pt idx="53">
                  <c:v>0.840530845927694</c:v>
                </c:pt>
                <c:pt idx="54">
                  <c:v>0.863374746310691</c:v>
                </c:pt>
                <c:pt idx="55">
                  <c:v>0.85485584690337202</c:v>
                </c:pt>
                <c:pt idx="56">
                  <c:v>0.86921688804735397</c:v>
                </c:pt>
                <c:pt idx="57">
                  <c:v>0.86018072888683095</c:v>
                </c:pt>
                <c:pt idx="58">
                  <c:v>0.77945915647434505</c:v>
                </c:pt>
                <c:pt idx="59">
                  <c:v>0.759451124463976</c:v>
                </c:pt>
                <c:pt idx="60">
                  <c:v>0.70626473133690204</c:v>
                </c:pt>
                <c:pt idx="61">
                  <c:v>0.90717523044746695</c:v>
                </c:pt>
                <c:pt idx="62">
                  <c:v>0.869054643829683</c:v>
                </c:pt>
                <c:pt idx="63">
                  <c:v>0.77968402817133897</c:v>
                </c:pt>
                <c:pt idx="64">
                  <c:v>0.76304875171282105</c:v>
                </c:pt>
                <c:pt idx="65">
                  <c:v>0.78799308686107805</c:v>
                </c:pt>
                <c:pt idx="66">
                  <c:v>0.80199824246969098</c:v>
                </c:pt>
                <c:pt idx="67">
                  <c:v>0.84475731738485005</c:v>
                </c:pt>
                <c:pt idx="68">
                  <c:v>0.82233525189953105</c:v>
                </c:pt>
                <c:pt idx="69">
                  <c:v>0.88521679827214805</c:v>
                </c:pt>
                <c:pt idx="70">
                  <c:v>0.88646327324974195</c:v>
                </c:pt>
                <c:pt idx="71">
                  <c:v>0.92145033588522196</c:v>
                </c:pt>
                <c:pt idx="72">
                  <c:v>0.93964746072980998</c:v>
                </c:pt>
                <c:pt idx="73">
                  <c:v>0.675450092729318</c:v>
                </c:pt>
                <c:pt idx="74">
                  <c:v>0.57413853370567003</c:v>
                </c:pt>
                <c:pt idx="75">
                  <c:v>0.89609389938648998</c:v>
                </c:pt>
                <c:pt idx="76">
                  <c:v>0.88628224982398196</c:v>
                </c:pt>
                <c:pt idx="77">
                  <c:v>0.86168394328902498</c:v>
                </c:pt>
                <c:pt idx="78">
                  <c:v>0.895271309166639</c:v>
                </c:pt>
                <c:pt idx="79">
                  <c:v>0.87345734474944903</c:v>
                </c:pt>
                <c:pt idx="80">
                  <c:v>0.88384391862359701</c:v>
                </c:pt>
                <c:pt idx="81">
                  <c:v>0.84532800195938596</c:v>
                </c:pt>
                <c:pt idx="82">
                  <c:v>0.78817560939665898</c:v>
                </c:pt>
                <c:pt idx="83">
                  <c:v>0.87020985699266196</c:v>
                </c:pt>
                <c:pt idx="84">
                  <c:v>0.90680975991865098</c:v>
                </c:pt>
                <c:pt idx="85">
                  <c:v>0.33813870887340097</c:v>
                </c:pt>
                <c:pt idx="86">
                  <c:v>0.67336627437214402</c:v>
                </c:pt>
                <c:pt idx="87">
                  <c:v>0.78109004680176097</c:v>
                </c:pt>
                <c:pt idx="88">
                  <c:v>0.88222001154326302</c:v>
                </c:pt>
                <c:pt idx="89">
                  <c:v>0.90754700679959699</c:v>
                </c:pt>
                <c:pt idx="90">
                  <c:v>0.89471219366226995</c:v>
                </c:pt>
                <c:pt idx="91">
                  <c:v>2.0597752435402701E-4</c:v>
                </c:pt>
                <c:pt idx="92">
                  <c:v>7.6666953307190399E-4</c:v>
                </c:pt>
                <c:pt idx="93">
                  <c:v>8.2664362993625701E-2</c:v>
                </c:pt>
                <c:pt idx="94">
                  <c:v>4.4728637666103897E-4</c:v>
                </c:pt>
                <c:pt idx="95">
                  <c:v>0.21724935342881599</c:v>
                </c:pt>
                <c:pt idx="96">
                  <c:v>2.5322736298453098E-3</c:v>
                </c:pt>
              </c:numCache>
            </c:numRef>
          </c:val>
          <c:extLst>
            <c:ext xmlns:c16="http://schemas.microsoft.com/office/drawing/2014/chart" uri="{C3380CC4-5D6E-409C-BE32-E72D297353CC}">
              <c16:uniqueId val="{00000000-47CC-8E4F-B151-6EDDCF637FF3}"/>
            </c:ext>
          </c:extLst>
        </c:ser>
        <c:ser>
          <c:idx val="1"/>
          <c:order val="1"/>
          <c:tx>
            <c:v>Population 2</c:v>
          </c:tx>
          <c:spPr>
            <a:solidFill>
              <a:schemeClr val="accent2"/>
            </a:solidFill>
            <a:ln>
              <a:noFill/>
            </a:ln>
            <a:effectLst/>
          </c:spPr>
          <c:invertIfNegative val="0"/>
          <c:val>
            <c:numRef>
              <c:f>Sheet1!$R$22:$R$118</c:f>
              <c:numCache>
                <c:formatCode>General</c:formatCode>
                <c:ptCount val="97"/>
                <c:pt idx="0">
                  <c:v>0.88854225906961803</c:v>
                </c:pt>
                <c:pt idx="1">
                  <c:v>0.97536441114989503</c:v>
                </c:pt>
                <c:pt idx="2">
                  <c:v>0.98521719181693601</c:v>
                </c:pt>
                <c:pt idx="3">
                  <c:v>0.99910458791501899</c:v>
                </c:pt>
                <c:pt idx="4">
                  <c:v>0.94869278850906502</c:v>
                </c:pt>
                <c:pt idx="5">
                  <c:v>0.90489144642423902</c:v>
                </c:pt>
                <c:pt idx="6">
                  <c:v>0.90218696793865305</c:v>
                </c:pt>
                <c:pt idx="7">
                  <c:v>0.91108331448716395</c:v>
                </c:pt>
                <c:pt idx="8">
                  <c:v>0.94653265306202605</c:v>
                </c:pt>
                <c:pt idx="9">
                  <c:v>0.90328976376836301</c:v>
                </c:pt>
                <c:pt idx="10">
                  <c:v>0.99915655596987596</c:v>
                </c:pt>
                <c:pt idx="11">
                  <c:v>0.99922430133137896</c:v>
                </c:pt>
                <c:pt idx="12">
                  <c:v>0.99979368220311404</c:v>
                </c:pt>
                <c:pt idx="13">
                  <c:v>0.99999335942314804</c:v>
                </c:pt>
                <c:pt idx="14">
                  <c:v>0.98798208069038596</c:v>
                </c:pt>
                <c:pt idx="15">
                  <c:v>0.98192650547763605</c:v>
                </c:pt>
                <c:pt idx="16">
                  <c:v>0.99962483315003203</c:v>
                </c:pt>
                <c:pt idx="17">
                  <c:v>0.99892446660008105</c:v>
                </c:pt>
                <c:pt idx="18">
                  <c:v>0.99523622241867005</c:v>
                </c:pt>
                <c:pt idx="19">
                  <c:v>0.998069636547535</c:v>
                </c:pt>
                <c:pt idx="20">
                  <c:v>0.951906971361276</c:v>
                </c:pt>
                <c:pt idx="21">
                  <c:v>0.94030226152907304</c:v>
                </c:pt>
                <c:pt idx="22">
                  <c:v>0.99683073476161899</c:v>
                </c:pt>
                <c:pt idx="23">
                  <c:v>0.98634592249293496</c:v>
                </c:pt>
                <c:pt idx="24">
                  <c:v>0.94904589449379195</c:v>
                </c:pt>
                <c:pt idx="25">
                  <c:v>0.918708559311609</c:v>
                </c:pt>
                <c:pt idx="26">
                  <c:v>0.94698219574766795</c:v>
                </c:pt>
                <c:pt idx="27">
                  <c:v>0.94917989938622604</c:v>
                </c:pt>
                <c:pt idx="28">
                  <c:v>0.97113102947083696</c:v>
                </c:pt>
                <c:pt idx="29">
                  <c:v>0.99475123607390303</c:v>
                </c:pt>
                <c:pt idx="30">
                  <c:v>0.94102286917674305</c:v>
                </c:pt>
                <c:pt idx="31">
                  <c:v>0.93423936208809</c:v>
                </c:pt>
                <c:pt idx="32">
                  <c:v>0.99683862426843295</c:v>
                </c:pt>
                <c:pt idx="33">
                  <c:v>0.99264557510166995</c:v>
                </c:pt>
                <c:pt idx="34">
                  <c:v>0.99536992432981897</c:v>
                </c:pt>
                <c:pt idx="35">
                  <c:v>0.99939345678401503</c:v>
                </c:pt>
                <c:pt idx="36">
                  <c:v>0.999589930478744</c:v>
                </c:pt>
                <c:pt idx="37">
                  <c:v>0.99981184205411699</c:v>
                </c:pt>
                <c:pt idx="38">
                  <c:v>0.90719213645046204</c:v>
                </c:pt>
                <c:pt idx="39">
                  <c:v>0.899445059098261</c:v>
                </c:pt>
                <c:pt idx="40">
                  <c:v>0.792613288627393</c:v>
                </c:pt>
                <c:pt idx="41">
                  <c:v>0.82590908798949503</c:v>
                </c:pt>
                <c:pt idx="42">
                  <c:v>0.86337188859928005</c:v>
                </c:pt>
                <c:pt idx="43">
                  <c:v>0.85308931978610603</c:v>
                </c:pt>
                <c:pt idx="44">
                  <c:v>0.82596490217982999</c:v>
                </c:pt>
                <c:pt idx="45">
                  <c:v>0.75554449102449805</c:v>
                </c:pt>
                <c:pt idx="46">
                  <c:v>0.92503355386575703</c:v>
                </c:pt>
                <c:pt idx="47">
                  <c:v>0.88625669590862399</c:v>
                </c:pt>
                <c:pt idx="51">
                  <c:v>0.110998419424563</c:v>
                </c:pt>
                <c:pt idx="52">
                  <c:v>0.12637467117041201</c:v>
                </c:pt>
                <c:pt idx="53">
                  <c:v>0.159469154072305</c:v>
                </c:pt>
                <c:pt idx="54">
                  <c:v>0.136625253689308</c:v>
                </c:pt>
                <c:pt idx="55">
                  <c:v>0.14514415309662701</c:v>
                </c:pt>
                <c:pt idx="56">
                  <c:v>0.130783111952645</c:v>
                </c:pt>
                <c:pt idx="57">
                  <c:v>0.139819271113168</c:v>
                </c:pt>
                <c:pt idx="58">
                  <c:v>0.22054084352565401</c:v>
                </c:pt>
                <c:pt idx="59">
                  <c:v>0.240548875536023</c:v>
                </c:pt>
                <c:pt idx="60">
                  <c:v>0.29373526866309702</c:v>
                </c:pt>
                <c:pt idx="61">
                  <c:v>9.2824769552532702E-2</c:v>
                </c:pt>
                <c:pt idx="62">
                  <c:v>0.130945356170316</c:v>
                </c:pt>
                <c:pt idx="63">
                  <c:v>0.22031597182866</c:v>
                </c:pt>
                <c:pt idx="64">
                  <c:v>0.23695124828717801</c:v>
                </c:pt>
                <c:pt idx="65">
                  <c:v>0.212006913138921</c:v>
                </c:pt>
                <c:pt idx="66">
                  <c:v>0.19800175753030799</c:v>
                </c:pt>
                <c:pt idx="67">
                  <c:v>0.15524268261515001</c:v>
                </c:pt>
                <c:pt idx="68">
                  <c:v>0.17766474810046801</c:v>
                </c:pt>
                <c:pt idx="69">
                  <c:v>0.114783201727851</c:v>
                </c:pt>
                <c:pt idx="70">
                  <c:v>0.113536726750257</c:v>
                </c:pt>
                <c:pt idx="71">
                  <c:v>7.8549664114777498E-2</c:v>
                </c:pt>
                <c:pt idx="72">
                  <c:v>6.0352539270189402E-2</c:v>
                </c:pt>
                <c:pt idx="73">
                  <c:v>0.324549907270681</c:v>
                </c:pt>
                <c:pt idx="74">
                  <c:v>0.42586146629432903</c:v>
                </c:pt>
                <c:pt idx="75">
                  <c:v>0.10390610061350899</c:v>
                </c:pt>
                <c:pt idx="76">
                  <c:v>0.113717750176017</c:v>
                </c:pt>
                <c:pt idx="77">
                  <c:v>0.13831605671097399</c:v>
                </c:pt>
                <c:pt idx="78">
                  <c:v>0.10472869083336001</c:v>
                </c:pt>
                <c:pt idx="79">
                  <c:v>0.12654265525055</c:v>
                </c:pt>
                <c:pt idx="80">
                  <c:v>0.116156081376402</c:v>
                </c:pt>
                <c:pt idx="81">
                  <c:v>0.15467199804061299</c:v>
                </c:pt>
                <c:pt idx="82">
                  <c:v>0.21182439060333999</c:v>
                </c:pt>
                <c:pt idx="83">
                  <c:v>0.12979014300733699</c:v>
                </c:pt>
                <c:pt idx="84">
                  <c:v>9.3190240081348297E-2</c:v>
                </c:pt>
                <c:pt idx="85">
                  <c:v>0.66186129112659797</c:v>
                </c:pt>
                <c:pt idx="86">
                  <c:v>0.32663372562785498</c:v>
                </c:pt>
                <c:pt idx="87">
                  <c:v>0.218909953198238</c:v>
                </c:pt>
                <c:pt idx="88">
                  <c:v>0.117779988456736</c:v>
                </c:pt>
                <c:pt idx="89">
                  <c:v>9.2452993200402803E-2</c:v>
                </c:pt>
                <c:pt idx="90">
                  <c:v>0.105287806337729</c:v>
                </c:pt>
                <c:pt idx="91">
                  <c:v>0.99979402247564497</c:v>
                </c:pt>
                <c:pt idx="92">
                  <c:v>0.99923333046692797</c:v>
                </c:pt>
                <c:pt idx="93">
                  <c:v>0.91733563700637399</c:v>
                </c:pt>
                <c:pt idx="94">
                  <c:v>0.99955271362333797</c:v>
                </c:pt>
                <c:pt idx="95">
                  <c:v>0.78275064657118298</c:v>
                </c:pt>
                <c:pt idx="96">
                  <c:v>0.99746772637015402</c:v>
                </c:pt>
              </c:numCache>
            </c:numRef>
          </c:val>
          <c:extLst>
            <c:ext xmlns:c16="http://schemas.microsoft.com/office/drawing/2014/chart" uri="{C3380CC4-5D6E-409C-BE32-E72D297353CC}">
              <c16:uniqueId val="{00000001-47CC-8E4F-B151-6EDDCF637FF3}"/>
            </c:ext>
          </c:extLst>
        </c:ser>
        <c:dLbls>
          <c:showLegendKey val="0"/>
          <c:showVal val="0"/>
          <c:showCatName val="0"/>
          <c:showSerName val="0"/>
          <c:showPercent val="0"/>
          <c:showBubbleSize val="0"/>
        </c:dLbls>
        <c:gapWidth val="150"/>
        <c:overlap val="100"/>
        <c:axId val="1280557711"/>
        <c:axId val="1277533135"/>
      </c:barChart>
      <c:catAx>
        <c:axId val="1280557711"/>
        <c:scaling>
          <c:orientation val="minMax"/>
        </c:scaling>
        <c:delete val="1"/>
        <c:axPos val="b"/>
        <c:majorTickMark val="none"/>
        <c:minorTickMark val="none"/>
        <c:tickLblPos val="nextTo"/>
        <c:crossAx val="1277533135"/>
        <c:crosses val="autoZero"/>
        <c:auto val="1"/>
        <c:lblAlgn val="ctr"/>
        <c:lblOffset val="100"/>
        <c:noMultiLvlLbl val="0"/>
      </c:catAx>
      <c:valAx>
        <c:axId val="12775331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557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Loci Unphased</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Sheet1!$Y$22:$Y$118</c:f>
              <c:numCache>
                <c:formatCode>General</c:formatCode>
                <c:ptCount val="97"/>
                <c:pt idx="0">
                  <c:v>0.99225792999999995</c:v>
                </c:pt>
                <c:pt idx="1">
                  <c:v>0.99404488999999996</c:v>
                </c:pt>
                <c:pt idx="2">
                  <c:v>0.89173568999999997</c:v>
                </c:pt>
                <c:pt idx="3">
                  <c:v>0.82646322999999999</c:v>
                </c:pt>
                <c:pt idx="4" formatCode="0.00E+00">
                  <c:v>0.99974075600000001</c:v>
                </c:pt>
                <c:pt idx="5" formatCode="0.00E+00">
                  <c:v>0.99985296700000004</c:v>
                </c:pt>
                <c:pt idx="6">
                  <c:v>0.98901673999999995</c:v>
                </c:pt>
                <c:pt idx="7">
                  <c:v>0.96407513</c:v>
                </c:pt>
                <c:pt idx="8" formatCode="0.00E+00">
                  <c:v>0.99989099800000003</c:v>
                </c:pt>
                <c:pt idx="9">
                  <c:v>0.99898122</c:v>
                </c:pt>
                <c:pt idx="10">
                  <c:v>0.73924590000000001</c:v>
                </c:pt>
                <c:pt idx="11">
                  <c:v>0.80363830000000003</c:v>
                </c:pt>
                <c:pt idx="12">
                  <c:v>0.56202037999999999</c:v>
                </c:pt>
                <c:pt idx="13">
                  <c:v>0.50914035000000002</c:v>
                </c:pt>
                <c:pt idx="14">
                  <c:v>0.67274588000000002</c:v>
                </c:pt>
                <c:pt idx="15">
                  <c:v>0.85876321</c:v>
                </c:pt>
                <c:pt idx="16" formatCode="0.00E+00">
                  <c:v>0.99949768999999999</c:v>
                </c:pt>
                <c:pt idx="17">
                  <c:v>0.99859207000000005</c:v>
                </c:pt>
                <c:pt idx="18" formatCode="0.00E+00">
                  <c:v>0.99977971799999998</c:v>
                </c:pt>
                <c:pt idx="19" formatCode="0.00E+00">
                  <c:v>0.99956882400000002</c:v>
                </c:pt>
                <c:pt idx="20">
                  <c:v>0.81799714999999995</c:v>
                </c:pt>
                <c:pt idx="21">
                  <c:v>0.86147821999999996</c:v>
                </c:pt>
                <c:pt idx="22">
                  <c:v>0.99735828000000004</c:v>
                </c:pt>
                <c:pt idx="23">
                  <c:v>0.97740819000000001</c:v>
                </c:pt>
                <c:pt idx="24" formatCode="0.00E+00">
                  <c:v>0.99994931200000003</c:v>
                </c:pt>
                <c:pt idx="25">
                  <c:v>0.95456036</c:v>
                </c:pt>
                <c:pt idx="26">
                  <c:v>0.99587490000000001</c:v>
                </c:pt>
                <c:pt idx="27">
                  <c:v>0.99384156999999995</c:v>
                </c:pt>
                <c:pt idx="28">
                  <c:v>0.98873381000000005</c:v>
                </c:pt>
                <c:pt idx="29" formatCode="0.00E+00">
                  <c:v>0.99958489500000003</c:v>
                </c:pt>
                <c:pt idx="30">
                  <c:v>0.99658261999999997</c:v>
                </c:pt>
                <c:pt idx="31" formatCode="0.00E+00">
                  <c:v>0.99973541499999996</c:v>
                </c:pt>
                <c:pt idx="32">
                  <c:v>0.99169465000000001</c:v>
                </c:pt>
                <c:pt idx="33">
                  <c:v>0.92653728000000002</c:v>
                </c:pt>
                <c:pt idx="34">
                  <c:v>0.96080719000000003</c:v>
                </c:pt>
                <c:pt idx="35">
                  <c:v>0.90115886999999995</c:v>
                </c:pt>
                <c:pt idx="36">
                  <c:v>0.96933650999999998</c:v>
                </c:pt>
                <c:pt idx="37">
                  <c:v>0.98740258999999997</c:v>
                </c:pt>
                <c:pt idx="38">
                  <c:v>0.90718489999999996</c:v>
                </c:pt>
                <c:pt idx="39">
                  <c:v>0.92311754999999995</c:v>
                </c:pt>
                <c:pt idx="40">
                  <c:v>0.99735847</c:v>
                </c:pt>
                <c:pt idx="41">
                  <c:v>0.99847138999999996</c:v>
                </c:pt>
                <c:pt idx="42">
                  <c:v>0.99868990999999996</c:v>
                </c:pt>
                <c:pt idx="43">
                  <c:v>0.99843048999999995</c:v>
                </c:pt>
                <c:pt idx="44">
                  <c:v>0.98075606000000004</c:v>
                </c:pt>
                <c:pt idx="45" formatCode="0.00E+00">
                  <c:v>0.99908012899999998</c:v>
                </c:pt>
                <c:pt idx="46">
                  <c:v>0.99034180999999999</c:v>
                </c:pt>
                <c:pt idx="47">
                  <c:v>0.99131815000000001</c:v>
                </c:pt>
                <c:pt idx="51" formatCode="0.00E+00">
                  <c:v>8.5219416999999999E-4</c:v>
                </c:pt>
                <c:pt idx="52">
                  <c:v>1.118805E-2</c:v>
                </c:pt>
                <c:pt idx="53" formatCode="0.00E+00">
                  <c:v>3.43970766E-4</c:v>
                </c:pt>
                <c:pt idx="54">
                  <c:v>1.45513E-3</c:v>
                </c:pt>
                <c:pt idx="55" formatCode="0.00E+00">
                  <c:v>5.5788836800000003E-4</c:v>
                </c:pt>
                <c:pt idx="56">
                  <c:v>1.6496E-3</c:v>
                </c:pt>
                <c:pt idx="57">
                  <c:v>1.1813399999999999E-3</c:v>
                </c:pt>
                <c:pt idx="58">
                  <c:v>4.8989100000000002E-3</c:v>
                </c:pt>
                <c:pt idx="59">
                  <c:v>1.6771350000000001E-2</c:v>
                </c:pt>
                <c:pt idx="60">
                  <c:v>1.54729E-3</c:v>
                </c:pt>
                <c:pt idx="61">
                  <c:v>3.2906099999999998E-3</c:v>
                </c:pt>
                <c:pt idx="62">
                  <c:v>2.26917E-3</c:v>
                </c:pt>
                <c:pt idx="63">
                  <c:v>6.0585670000000001E-2</c:v>
                </c:pt>
                <c:pt idx="64">
                  <c:v>8.1584580000000004E-2</c:v>
                </c:pt>
                <c:pt idx="65" formatCode="0.00E+00">
                  <c:v>9.1209192099999997E-4</c:v>
                </c:pt>
                <c:pt idx="66">
                  <c:v>8.7091200000000007E-3</c:v>
                </c:pt>
                <c:pt idx="67">
                  <c:v>1.2802600000000001E-3</c:v>
                </c:pt>
                <c:pt idx="68" formatCode="0.00E+00">
                  <c:v>3.9143792300000001E-4</c:v>
                </c:pt>
                <c:pt idx="69">
                  <c:v>6.4491000000000007E-2</c:v>
                </c:pt>
                <c:pt idx="70">
                  <c:v>4.1015490000000002E-2</c:v>
                </c:pt>
                <c:pt idx="71">
                  <c:v>1.6154400000000001E-3</c:v>
                </c:pt>
                <c:pt idx="72" formatCode="0.00E+00">
                  <c:v>3.7156812400000001E-4</c:v>
                </c:pt>
                <c:pt idx="73">
                  <c:v>2.5347799999999999E-3</c:v>
                </c:pt>
                <c:pt idx="74">
                  <c:v>4.0669900000000004E-3</c:v>
                </c:pt>
                <c:pt idx="75">
                  <c:v>2.3983199999999998E-3</c:v>
                </c:pt>
                <c:pt idx="76">
                  <c:v>1.7255E-3</c:v>
                </c:pt>
                <c:pt idx="77">
                  <c:v>1.15357E-3</c:v>
                </c:pt>
                <c:pt idx="78">
                  <c:v>1.1870830000000001E-2</c:v>
                </c:pt>
                <c:pt idx="79" formatCode="0.00E+00">
                  <c:v>8.7457246299999999E-4</c:v>
                </c:pt>
                <c:pt idx="80" formatCode="0.00E+00">
                  <c:v>9.3049927199999999E-4</c:v>
                </c:pt>
                <c:pt idx="81">
                  <c:v>5.1608699999999997E-3</c:v>
                </c:pt>
                <c:pt idx="82">
                  <c:v>1.50129E-3</c:v>
                </c:pt>
                <c:pt idx="83" formatCode="0.00E+00">
                  <c:v>7.9911070600000001E-4</c:v>
                </c:pt>
                <c:pt idx="84">
                  <c:v>2.7410629999999998E-2</c:v>
                </c:pt>
                <c:pt idx="85">
                  <c:v>1.131249E-2</c:v>
                </c:pt>
                <c:pt idx="86">
                  <c:v>1.543192E-2</c:v>
                </c:pt>
                <c:pt idx="87">
                  <c:v>4.5412100000000004E-3</c:v>
                </c:pt>
                <c:pt idx="88">
                  <c:v>4.1710699999999998E-3</c:v>
                </c:pt>
                <c:pt idx="89">
                  <c:v>7.5100999999999996E-3</c:v>
                </c:pt>
                <c:pt idx="90" formatCode="0.00E+00">
                  <c:v>6.2473859600000001E-4</c:v>
                </c:pt>
                <c:pt idx="91">
                  <c:v>1.1237570000000001E-2</c:v>
                </c:pt>
                <c:pt idx="92">
                  <c:v>6.4830509999999994E-2</c:v>
                </c:pt>
                <c:pt idx="93" formatCode="0.00E+00">
                  <c:v>3.8788015699999998E-5</c:v>
                </c:pt>
                <c:pt idx="94">
                  <c:v>2.2704419999999999E-2</c:v>
                </c:pt>
                <c:pt idx="95">
                  <c:v>0.17638936999999999</c:v>
                </c:pt>
                <c:pt idx="96">
                  <c:v>0.93836653999999997</c:v>
                </c:pt>
              </c:numCache>
            </c:numRef>
          </c:val>
          <c:extLst>
            <c:ext xmlns:c16="http://schemas.microsoft.com/office/drawing/2014/chart" uri="{C3380CC4-5D6E-409C-BE32-E72D297353CC}">
              <c16:uniqueId val="{00000000-6382-4742-A073-1572052B69BD}"/>
            </c:ext>
          </c:extLst>
        </c:ser>
        <c:ser>
          <c:idx val="1"/>
          <c:order val="1"/>
          <c:tx>
            <c:v>Population 2</c:v>
          </c:tx>
          <c:spPr>
            <a:solidFill>
              <a:schemeClr val="accent2"/>
            </a:solidFill>
            <a:ln>
              <a:noFill/>
            </a:ln>
            <a:effectLst/>
          </c:spPr>
          <c:invertIfNegative val="0"/>
          <c:val>
            <c:numRef>
              <c:f>Sheet1!$Z$22:$Z$118</c:f>
              <c:numCache>
                <c:formatCode>General</c:formatCode>
                <c:ptCount val="97"/>
                <c:pt idx="0">
                  <c:v>7.7420700000000002E-3</c:v>
                </c:pt>
                <c:pt idx="1">
                  <c:v>5.9551099999999996E-3</c:v>
                </c:pt>
                <c:pt idx="2">
                  <c:v>0.10826431</c:v>
                </c:pt>
                <c:pt idx="3">
                  <c:v>0.17353677000000001</c:v>
                </c:pt>
                <c:pt idx="4" formatCode="0.00E+00">
                  <c:v>2.5924440100000002E-4</c:v>
                </c:pt>
                <c:pt idx="5" formatCode="0.00E+00">
                  <c:v>1.4703276800000001E-4</c:v>
                </c:pt>
                <c:pt idx="6">
                  <c:v>1.098326E-2</c:v>
                </c:pt>
                <c:pt idx="7">
                  <c:v>3.5924869999999998E-2</c:v>
                </c:pt>
                <c:pt idx="8" formatCode="0.00E+00">
                  <c:v>1.09002299E-4</c:v>
                </c:pt>
                <c:pt idx="9">
                  <c:v>1.0187799999999999E-3</c:v>
                </c:pt>
                <c:pt idx="10">
                  <c:v>0.26075409999999999</c:v>
                </c:pt>
                <c:pt idx="11">
                  <c:v>0.1963617</c:v>
                </c:pt>
                <c:pt idx="12">
                  <c:v>0.43797962000000001</c:v>
                </c:pt>
                <c:pt idx="13">
                  <c:v>0.49085964999999998</c:v>
                </c:pt>
                <c:pt idx="14">
                  <c:v>0.32725411999999998</c:v>
                </c:pt>
                <c:pt idx="15">
                  <c:v>0.14123679</c:v>
                </c:pt>
                <c:pt idx="16" formatCode="0.00E+00">
                  <c:v>5.0230959600000005E-4</c:v>
                </c:pt>
                <c:pt idx="17">
                  <c:v>1.4079299999999999E-3</c:v>
                </c:pt>
                <c:pt idx="18" formatCode="0.00E+00">
                  <c:v>2.2028154300000001E-4</c:v>
                </c:pt>
                <c:pt idx="19" formatCode="0.00E+00">
                  <c:v>4.3117578999999999E-4</c:v>
                </c:pt>
                <c:pt idx="20">
                  <c:v>0.18200284999999999</c:v>
                </c:pt>
                <c:pt idx="21">
                  <c:v>0.13852178000000001</c:v>
                </c:pt>
                <c:pt idx="22">
                  <c:v>2.6417200000000002E-3</c:v>
                </c:pt>
                <c:pt idx="23">
                  <c:v>2.259181E-2</c:v>
                </c:pt>
                <c:pt idx="24" formatCode="0.00E+00">
                  <c:v>5.0688100499999998E-5</c:v>
                </c:pt>
                <c:pt idx="25">
                  <c:v>4.5439640000000003E-2</c:v>
                </c:pt>
                <c:pt idx="26">
                  <c:v>4.1250999999999996E-3</c:v>
                </c:pt>
                <c:pt idx="27">
                  <c:v>6.1584300000000003E-3</c:v>
                </c:pt>
                <c:pt idx="28">
                  <c:v>1.1266190000000001E-2</c:v>
                </c:pt>
                <c:pt idx="29" formatCode="0.00E+00">
                  <c:v>4.1510549999999998E-4</c:v>
                </c:pt>
                <c:pt idx="30">
                  <c:v>3.4173799999999998E-3</c:v>
                </c:pt>
                <c:pt idx="31" formatCode="0.00E+00">
                  <c:v>2.6458459100000002E-4</c:v>
                </c:pt>
                <c:pt idx="32">
                  <c:v>8.3053499999999995E-3</c:v>
                </c:pt>
                <c:pt idx="33">
                  <c:v>7.3462719999999995E-2</c:v>
                </c:pt>
                <c:pt idx="34">
                  <c:v>3.9192810000000002E-2</c:v>
                </c:pt>
                <c:pt idx="35">
                  <c:v>9.8841129999999999E-2</c:v>
                </c:pt>
                <c:pt idx="36">
                  <c:v>3.0663490000000002E-2</c:v>
                </c:pt>
                <c:pt idx="37">
                  <c:v>1.259741E-2</c:v>
                </c:pt>
                <c:pt idx="38">
                  <c:v>9.2815099999999998E-2</c:v>
                </c:pt>
                <c:pt idx="39">
                  <c:v>7.6882450000000005E-2</c:v>
                </c:pt>
                <c:pt idx="40">
                  <c:v>2.64153E-3</c:v>
                </c:pt>
                <c:pt idx="41">
                  <c:v>1.5286099999999999E-3</c:v>
                </c:pt>
                <c:pt idx="42">
                  <c:v>1.3100900000000001E-3</c:v>
                </c:pt>
                <c:pt idx="43">
                  <c:v>1.5695100000000001E-3</c:v>
                </c:pt>
                <c:pt idx="44">
                  <c:v>1.9243940000000001E-2</c:v>
                </c:pt>
                <c:pt idx="45" formatCode="0.00E+00">
                  <c:v>9.1987096799999997E-4</c:v>
                </c:pt>
                <c:pt idx="46">
                  <c:v>9.6581900000000005E-3</c:v>
                </c:pt>
                <c:pt idx="47">
                  <c:v>8.6818499999999996E-3</c:v>
                </c:pt>
                <c:pt idx="51" formatCode="0.00E+00">
                  <c:v>0.99914780599999997</c:v>
                </c:pt>
                <c:pt idx="52">
                  <c:v>0.98881195</c:v>
                </c:pt>
                <c:pt idx="53" formatCode="0.00E+00">
                  <c:v>0.99965602899999995</c:v>
                </c:pt>
                <c:pt idx="54">
                  <c:v>0.99854487000000003</c:v>
                </c:pt>
                <c:pt idx="55" formatCode="0.00E+00">
                  <c:v>0.99944211199999999</c:v>
                </c:pt>
                <c:pt idx="56">
                  <c:v>0.99835039999999997</c:v>
                </c:pt>
                <c:pt idx="57">
                  <c:v>0.99881865999999997</c:v>
                </c:pt>
                <c:pt idx="58">
                  <c:v>0.99510109000000002</c:v>
                </c:pt>
                <c:pt idx="59">
                  <c:v>0.98322865000000004</c:v>
                </c:pt>
                <c:pt idx="60">
                  <c:v>0.99845271000000002</c:v>
                </c:pt>
                <c:pt idx="61">
                  <c:v>0.99670939000000003</c:v>
                </c:pt>
                <c:pt idx="62">
                  <c:v>0.99773082999999996</c:v>
                </c:pt>
                <c:pt idx="63">
                  <c:v>0.93941432999999996</c:v>
                </c:pt>
                <c:pt idx="64">
                  <c:v>0.91841541999999998</c:v>
                </c:pt>
                <c:pt idx="65" formatCode="0.00E+00">
                  <c:v>0.99908790800000002</c:v>
                </c:pt>
                <c:pt idx="66">
                  <c:v>0.99129087999999999</c:v>
                </c:pt>
                <c:pt idx="67">
                  <c:v>0.99871973999999997</c:v>
                </c:pt>
                <c:pt idx="68" formatCode="0.00E+00">
                  <c:v>0.99960856200000003</c:v>
                </c:pt>
                <c:pt idx="69">
                  <c:v>0.93550900000000003</c:v>
                </c:pt>
                <c:pt idx="70">
                  <c:v>0.95898450999999996</c:v>
                </c:pt>
                <c:pt idx="71">
                  <c:v>0.99838455999999998</c:v>
                </c:pt>
                <c:pt idx="72" formatCode="0.00E+00">
                  <c:v>0.99962843199999996</c:v>
                </c:pt>
                <c:pt idx="73">
                  <c:v>0.99746522000000004</c:v>
                </c:pt>
                <c:pt idx="74">
                  <c:v>0.99593301000000001</c:v>
                </c:pt>
                <c:pt idx="75">
                  <c:v>0.99760168000000005</c:v>
                </c:pt>
                <c:pt idx="76">
                  <c:v>0.99827449999999995</c:v>
                </c:pt>
                <c:pt idx="77">
                  <c:v>0.99884642999999995</c:v>
                </c:pt>
                <c:pt idx="78">
                  <c:v>0.98812917</c:v>
                </c:pt>
                <c:pt idx="79" formatCode="0.00E+00">
                  <c:v>0.99912542800000004</c:v>
                </c:pt>
                <c:pt idx="80" formatCode="0.00E+00">
                  <c:v>0.99906950100000003</c:v>
                </c:pt>
                <c:pt idx="81">
                  <c:v>0.99483913000000002</c:v>
                </c:pt>
                <c:pt idx="82">
                  <c:v>0.99849871000000001</c:v>
                </c:pt>
                <c:pt idx="83" formatCode="0.00E+00">
                  <c:v>0.99920088900000004</c:v>
                </c:pt>
                <c:pt idx="84">
                  <c:v>0.97258937000000001</c:v>
                </c:pt>
                <c:pt idx="85">
                  <c:v>0.98868750999999999</c:v>
                </c:pt>
                <c:pt idx="86">
                  <c:v>0.98456807999999996</c:v>
                </c:pt>
                <c:pt idx="87">
                  <c:v>0.99545879000000004</c:v>
                </c:pt>
                <c:pt idx="88">
                  <c:v>0.99582892999999995</c:v>
                </c:pt>
                <c:pt idx="89">
                  <c:v>0.99248990000000004</c:v>
                </c:pt>
                <c:pt idx="90" formatCode="0.00E+00">
                  <c:v>0.99937526099999996</c:v>
                </c:pt>
                <c:pt idx="91">
                  <c:v>0.98876242999999997</c:v>
                </c:pt>
                <c:pt idx="92">
                  <c:v>0.93516949000000005</c:v>
                </c:pt>
                <c:pt idx="93" formatCode="0.00E+00">
                  <c:v>0.99996121199999999</c:v>
                </c:pt>
                <c:pt idx="94">
                  <c:v>0.97729558000000005</c:v>
                </c:pt>
                <c:pt idx="95">
                  <c:v>0.82361063000000001</c:v>
                </c:pt>
                <c:pt idx="96">
                  <c:v>6.1633460000000001E-2</c:v>
                </c:pt>
              </c:numCache>
            </c:numRef>
          </c:val>
          <c:extLst>
            <c:ext xmlns:c16="http://schemas.microsoft.com/office/drawing/2014/chart" uri="{C3380CC4-5D6E-409C-BE32-E72D297353CC}">
              <c16:uniqueId val="{00000001-6382-4742-A073-1572052B69BD}"/>
            </c:ext>
          </c:extLst>
        </c:ser>
        <c:dLbls>
          <c:showLegendKey val="0"/>
          <c:showVal val="0"/>
          <c:showCatName val="0"/>
          <c:showSerName val="0"/>
          <c:showPercent val="0"/>
          <c:showBubbleSize val="0"/>
        </c:dLbls>
        <c:gapWidth val="150"/>
        <c:overlap val="100"/>
        <c:axId val="1276985039"/>
        <c:axId val="1221531791"/>
      </c:barChart>
      <c:catAx>
        <c:axId val="1276985039"/>
        <c:scaling>
          <c:orientation val="minMax"/>
        </c:scaling>
        <c:delete val="1"/>
        <c:axPos val="b"/>
        <c:majorTickMark val="none"/>
        <c:minorTickMark val="none"/>
        <c:tickLblPos val="nextTo"/>
        <c:crossAx val="1221531791"/>
        <c:crosses val="autoZero"/>
        <c:auto val="1"/>
        <c:lblAlgn val="ctr"/>
        <c:lblOffset val="100"/>
        <c:noMultiLvlLbl val="0"/>
      </c:catAx>
      <c:valAx>
        <c:axId val="12215317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98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Finding optimal</a:t>
            </a:r>
            <a:r>
              <a:rPr lang="en-US" baseline="0"/>
              <a:t> r</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1"/>
          <c:order val="0"/>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Sheet1!$C$2:$I$2</c:f>
              <c:numCache>
                <c:formatCode>General</c:formatCode>
                <c:ptCount val="7"/>
                <c:pt idx="0">
                  <c:v>0.02</c:v>
                </c:pt>
                <c:pt idx="1">
                  <c:v>2.5000000000000001E-2</c:v>
                </c:pt>
                <c:pt idx="2">
                  <c:v>0.03</c:v>
                </c:pt>
                <c:pt idx="3">
                  <c:v>3.5000000000000003E-2</c:v>
                </c:pt>
                <c:pt idx="4">
                  <c:v>0.04</c:v>
                </c:pt>
                <c:pt idx="5">
                  <c:v>4.4999999999999998E-2</c:v>
                </c:pt>
                <c:pt idx="6">
                  <c:v>0.05</c:v>
                </c:pt>
              </c:numCache>
            </c:numRef>
          </c:cat>
          <c:val>
            <c:numRef>
              <c:f>Sheet1!$C$3:$I$3</c:f>
              <c:numCache>
                <c:formatCode>General</c:formatCode>
                <c:ptCount val="7"/>
                <c:pt idx="0">
                  <c:v>0.76524822695035466</c:v>
                </c:pt>
                <c:pt idx="1">
                  <c:v>0.8361702127659576</c:v>
                </c:pt>
                <c:pt idx="2">
                  <c:v>0.87517730496453905</c:v>
                </c:pt>
                <c:pt idx="3">
                  <c:v>0.84042553191489378</c:v>
                </c:pt>
                <c:pt idx="4">
                  <c:v>0.82411347517730527</c:v>
                </c:pt>
                <c:pt idx="5">
                  <c:v>0.77304964539007104</c:v>
                </c:pt>
                <c:pt idx="6">
                  <c:v>0.76524822695035455</c:v>
                </c:pt>
              </c:numCache>
            </c:numRef>
          </c:val>
          <c:extLst>
            <c:ext xmlns:c16="http://schemas.microsoft.com/office/drawing/2014/chart" uri="{C3380CC4-5D6E-409C-BE32-E72D297353CC}">
              <c16:uniqueId val="{00000000-9E3B-264A-8D30-EE91D64AAD1F}"/>
            </c:ext>
          </c:extLst>
        </c:ser>
        <c:dLbls>
          <c:dLblPos val="outEnd"/>
          <c:showLegendKey val="0"/>
          <c:showVal val="1"/>
          <c:showCatName val="0"/>
          <c:showSerName val="0"/>
          <c:showPercent val="0"/>
          <c:showBubbleSize val="0"/>
        </c:dLbls>
        <c:gapWidth val="80"/>
        <c:overlap val="25"/>
        <c:axId val="1115134943"/>
        <c:axId val="1115136671"/>
      </c:barChart>
      <c:catAx>
        <c:axId val="11151349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115136671"/>
        <c:crosses val="autoZero"/>
        <c:auto val="1"/>
        <c:lblAlgn val="ctr"/>
        <c:lblOffset val="100"/>
        <c:noMultiLvlLbl val="0"/>
      </c:catAx>
      <c:valAx>
        <c:axId val="1115136671"/>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 population</a:t>
                </a:r>
                <a:r>
                  <a:rPr lang="en-US" baseline="0"/>
                  <a:t> assigned correctly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15134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EDC3B-4AAE-A949-9072-49BBCF49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2154</Words>
  <Characters>12283</Characters>
  <Application>Microsoft Office Word</Application>
  <DocSecurity>0</DocSecurity>
  <Lines>102</Lines>
  <Paragraphs>28</Paragraphs>
  <ScaleCrop>false</ScaleCrop>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Li</dc:creator>
  <cp:keywords/>
  <dc:description/>
  <cp:lastModifiedBy>Michael James Li</cp:lastModifiedBy>
  <cp:revision>75</cp:revision>
  <dcterms:created xsi:type="dcterms:W3CDTF">2018-12-11T22:20:00Z</dcterms:created>
  <dcterms:modified xsi:type="dcterms:W3CDTF">2018-12-13T20:02:00Z</dcterms:modified>
</cp:coreProperties>
</file>