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Brent Harris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7224 Edna Street, Houston, Texas 77087 Cell Phone #: 512 592 8956 Email: </w:t>
      </w:r>
      <w:hyperlink r:id="rId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Bdharris3@uh.edu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Programmer good at working with groups, driving progress towards objectives, quality assurance, and timely completion of work. Fast learner. Analytically-minded programmer well versed in C++, Python, C, and Java. Excellent at keeping on task for long projects. Extensive knowledge of analysis of algorithms and their efficiency. Good at analyzing a problem and working out what type of approach would solve the problem most efficiently.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problem solving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Exceptional time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Extensive knowledge of C++, C, 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Troubleshooting and debugging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Solving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Advanced knowledge of Algorithms and Data Structures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Currently Studying for a Bachelors of Science in Computer Science at the University of Houston. 4800 Calhoun Rd, Houston, TX 77004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dharris3@uh.edu" TargetMode="External"/></Relationships>
</file>