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>МІНІСТЕРСТВО ОСВІТИ І НАУКИ УКРА</w:t>
      </w:r>
      <w:r>
        <w:rPr>
          <w:rFonts w:ascii="Times" w:hAnsi="Times"/>
          <w:sz w:val="28"/>
          <w:szCs w:val="28"/>
          <w:lang w:val="uk-UA"/>
        </w:rPr>
        <w:t>Ї</w:t>
      </w:r>
      <w:r>
        <w:rPr>
          <w:rFonts w:ascii="Times" w:hAnsi="Times"/>
          <w:sz w:val="28"/>
          <w:szCs w:val="28"/>
        </w:rPr>
        <w:t>НИ</w:t>
      </w: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>ДЕРЖАВНИИ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ВИЩИ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НАВЧАЛЬНИ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ЗАКЛАД</w:t>
      </w: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>«КИ</w:t>
      </w:r>
      <w:r>
        <w:rPr>
          <w:rFonts w:ascii="Times" w:hAnsi="Times"/>
          <w:sz w:val="28"/>
          <w:szCs w:val="28"/>
          <w:lang w:val="uk-UA"/>
        </w:rPr>
        <w:t>Ї</w:t>
      </w:r>
      <w:r>
        <w:rPr>
          <w:rFonts w:ascii="Times" w:hAnsi="Times"/>
          <w:sz w:val="28"/>
          <w:szCs w:val="28"/>
        </w:rPr>
        <w:t>ВСЬКИ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НАЦІОНАЛЬНИ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ЕКОНОМІЧНИ</w:t>
      </w:r>
      <w:r>
        <w:rPr>
          <w:rFonts w:ascii="Times" w:hAnsi="Times"/>
          <w:sz w:val="28"/>
          <w:szCs w:val="28"/>
          <w:lang w:val="uk-UA"/>
        </w:rPr>
        <w:t>Й</w:t>
      </w:r>
      <w:r>
        <w:rPr>
          <w:rFonts w:ascii="Times" w:hAnsi="Times"/>
          <w:sz w:val="28"/>
          <w:szCs w:val="28"/>
        </w:rPr>
        <w:t xml:space="preserve"> УНІВЕРСИТЕТ </w:t>
      </w:r>
      <w:proofErr w:type="spellStart"/>
      <w:r>
        <w:rPr>
          <w:rFonts w:ascii="Times" w:hAnsi="Times"/>
          <w:sz w:val="28"/>
          <w:szCs w:val="28"/>
        </w:rPr>
        <w:t>імені</w:t>
      </w:r>
      <w:proofErr w:type="spellEnd"/>
      <w:r>
        <w:rPr>
          <w:rFonts w:ascii="Times" w:hAnsi="Times"/>
          <w:sz w:val="28"/>
          <w:szCs w:val="28"/>
        </w:rPr>
        <w:t xml:space="preserve"> ВАДИМА ГЕТЬМАНА»</w:t>
      </w:r>
    </w:p>
    <w:p w:rsidR="009F5765" w:rsidRPr="008B17E2" w:rsidRDefault="009F5765" w:rsidP="009F576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7E2">
        <w:rPr>
          <w:rFonts w:ascii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8B17E2">
        <w:rPr>
          <w:rFonts w:ascii="Times New Roman" w:hAnsi="Times New Roman" w:cs="Times New Roman"/>
          <w:sz w:val="28"/>
          <w:lang w:val="ru-RU"/>
        </w:rPr>
        <w:t>інформаційних</w:t>
      </w:r>
      <w:proofErr w:type="spellEnd"/>
      <w:r w:rsidRPr="008B17E2">
        <w:rPr>
          <w:rFonts w:ascii="Times New Roman" w:hAnsi="Times New Roman" w:cs="Times New Roman"/>
          <w:sz w:val="28"/>
          <w:lang w:val="ru-RU"/>
        </w:rPr>
        <w:t xml:space="preserve"> систем в </w:t>
      </w:r>
      <w:proofErr w:type="spellStart"/>
      <w:r w:rsidRPr="008B17E2">
        <w:rPr>
          <w:rFonts w:ascii="Times New Roman" w:hAnsi="Times New Roman" w:cs="Times New Roman"/>
          <w:sz w:val="28"/>
          <w:lang w:val="ru-RU"/>
        </w:rPr>
        <w:t>економіці</w:t>
      </w:r>
      <w:proofErr w:type="spellEnd"/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Дисципліна: «Системний аналіз» </w:t>
      </w: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5765" w:rsidRPr="005A3EE3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5765" w:rsidRPr="005A3EE3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5A3EE3">
        <w:rPr>
          <w:rFonts w:ascii="Times New Roman" w:hAnsi="Times New Roman" w:cs="Times New Roman"/>
          <w:sz w:val="32"/>
          <w:szCs w:val="28"/>
        </w:rPr>
        <w:t>ЗВІТ</w:t>
      </w:r>
    </w:p>
    <w:p w:rsidR="009F5765" w:rsidRPr="005A3EE3" w:rsidRDefault="009F5765" w:rsidP="009F576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A3EE3">
        <w:rPr>
          <w:rFonts w:ascii="Times New Roman" w:hAnsi="Times New Roman" w:cs="Times New Roman"/>
          <w:sz w:val="32"/>
          <w:szCs w:val="28"/>
        </w:rPr>
        <w:t>з</w:t>
      </w:r>
      <w:r w:rsidRPr="005A3EE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5A3EE3">
        <w:rPr>
          <w:rFonts w:ascii="Times New Roman" w:hAnsi="Times New Roman" w:cs="Times New Roman"/>
          <w:sz w:val="32"/>
          <w:szCs w:val="28"/>
          <w:lang w:val="ru-RU"/>
        </w:rPr>
        <w:t>лабораторної</w:t>
      </w:r>
      <w:proofErr w:type="spellEnd"/>
      <w:r w:rsidRPr="005A3EE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5A3EE3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  <w:r w:rsidRPr="005A3EE3">
        <w:rPr>
          <w:rFonts w:ascii="Times New Roman" w:hAnsi="Times New Roman" w:cs="Times New Roman"/>
          <w:sz w:val="32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32"/>
          <w:szCs w:val="28"/>
        </w:rPr>
        <w:t>2</w:t>
      </w:r>
      <w:r w:rsidRPr="005A3EE3">
        <w:rPr>
          <w:rFonts w:ascii="Times New Roman" w:hAnsi="Times New Roman" w:cs="Times New Roman"/>
          <w:sz w:val="32"/>
          <w:szCs w:val="28"/>
          <w:lang w:val="ru-RU"/>
        </w:rPr>
        <w:br/>
      </w:r>
      <w:r w:rsidRPr="005A3EE3">
        <w:rPr>
          <w:rFonts w:ascii="Times New Roman" w:hAnsi="Times New Roman" w:cs="Times New Roman"/>
          <w:b/>
          <w:sz w:val="32"/>
          <w:szCs w:val="28"/>
        </w:rPr>
        <w:t>«</w:t>
      </w:r>
      <w:r w:rsidRPr="009F5765">
        <w:rPr>
          <w:rFonts w:ascii="Times New Roman" w:hAnsi="Times New Roman" w:cs="Times New Roman"/>
          <w:b/>
          <w:bCs/>
          <w:sz w:val="32"/>
        </w:rPr>
        <w:t>Системний аналіз соціально-економічних систем в умовах сталого розвитку</w:t>
      </w:r>
      <w:r w:rsidRPr="005A3EE3">
        <w:rPr>
          <w:rFonts w:ascii="Times New Roman" w:hAnsi="Times New Roman" w:cs="Times New Roman"/>
          <w:b/>
          <w:sz w:val="32"/>
          <w:szCs w:val="28"/>
        </w:rPr>
        <w:t>»</w:t>
      </w:r>
    </w:p>
    <w:p w:rsidR="009F5765" w:rsidRPr="00E46186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Виконав</w:t>
      </w:r>
      <w:proofErr w:type="spellEnd"/>
      <w:r>
        <w:rPr>
          <w:rFonts w:ascii="Times" w:hAnsi="Times"/>
          <w:sz w:val="28"/>
          <w:szCs w:val="28"/>
        </w:rPr>
        <w:t>:</w:t>
      </w: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студент </w:t>
      </w:r>
      <w:r w:rsidRPr="00367EA5">
        <w:rPr>
          <w:rFonts w:ascii="Times" w:hAnsi="Times"/>
          <w:sz w:val="28"/>
          <w:szCs w:val="28"/>
        </w:rPr>
        <w:t>3</w:t>
      </w:r>
      <w:r>
        <w:rPr>
          <w:rFonts w:ascii="Times" w:hAnsi="Times"/>
          <w:sz w:val="28"/>
          <w:szCs w:val="28"/>
        </w:rPr>
        <w:t xml:space="preserve"> к</w:t>
      </w:r>
      <w:r>
        <w:rPr>
          <w:rFonts w:ascii="Times" w:hAnsi="Times"/>
          <w:sz w:val="28"/>
          <w:szCs w:val="28"/>
          <w:lang w:val="uk-UA"/>
        </w:rPr>
        <w:t>у</w:t>
      </w:r>
      <w:proofErr w:type="spellStart"/>
      <w:r>
        <w:rPr>
          <w:rFonts w:ascii="Times" w:hAnsi="Times"/>
          <w:sz w:val="28"/>
          <w:szCs w:val="28"/>
        </w:rPr>
        <w:t>рсу</w:t>
      </w:r>
      <w:proofErr w:type="spellEnd"/>
      <w:r>
        <w:rPr>
          <w:rFonts w:ascii="Times" w:hAnsi="Times"/>
          <w:sz w:val="28"/>
          <w:szCs w:val="28"/>
          <w:lang w:val="uk-UA"/>
        </w:rPr>
        <w:t xml:space="preserve"> 2 </w:t>
      </w:r>
      <w:proofErr w:type="spellStart"/>
      <w:r>
        <w:rPr>
          <w:rFonts w:ascii="Times" w:hAnsi="Times"/>
          <w:sz w:val="28"/>
          <w:szCs w:val="28"/>
        </w:rPr>
        <w:t>групи</w:t>
      </w:r>
      <w:proofErr w:type="spellEnd"/>
    </w:p>
    <w:p w:rsidR="009F5765" w:rsidRPr="00367EA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спец</w:t>
      </w:r>
      <w:proofErr w:type="gramEnd"/>
      <w:r>
        <w:rPr>
          <w:rFonts w:ascii="Times New Roman" w:hAnsi="Times New Roman"/>
          <w:sz w:val="28"/>
          <w:szCs w:val="28"/>
        </w:rPr>
        <w:t>іальності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6і0</w:t>
      </w:r>
      <w:r w:rsidRPr="00367EA5">
        <w:rPr>
          <w:rFonts w:ascii="Times New Roman" w:hAnsi="Times New Roman"/>
          <w:sz w:val="28"/>
          <w:szCs w:val="28"/>
        </w:rPr>
        <w:t>3</w:t>
      </w: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Корнійчук Д.В.</w:t>
      </w:r>
    </w:p>
    <w:p w:rsidR="009F5765" w:rsidRPr="00DD04CE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Малиш М.</w:t>
      </w: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" w:eastAsia="Times" w:hAnsi="Times" w:cs="Times"/>
          <w:sz w:val="28"/>
          <w:szCs w:val="28"/>
        </w:rPr>
      </w:pPr>
      <w:proofErr w:type="spellStart"/>
      <w:proofErr w:type="gramStart"/>
      <w:r>
        <w:rPr>
          <w:rFonts w:ascii="Times" w:hAnsi="Times"/>
          <w:sz w:val="28"/>
          <w:szCs w:val="28"/>
        </w:rPr>
        <w:t>Перев</w:t>
      </w:r>
      <w:proofErr w:type="gramEnd"/>
      <w:r>
        <w:rPr>
          <w:rFonts w:ascii="Times" w:hAnsi="Times"/>
          <w:sz w:val="28"/>
          <w:szCs w:val="28"/>
        </w:rPr>
        <w:t>ірив</w:t>
      </w:r>
      <w:proofErr w:type="spellEnd"/>
      <w:r>
        <w:rPr>
          <w:rFonts w:ascii="Times" w:hAnsi="Times"/>
          <w:sz w:val="28"/>
          <w:szCs w:val="28"/>
        </w:rPr>
        <w:t>:</w:t>
      </w:r>
    </w:p>
    <w:p w:rsidR="009F5765" w:rsidRPr="008B17E2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  <w:lang w:val="uk-UA"/>
        </w:rPr>
        <w:t xml:space="preserve">Проф.. </w:t>
      </w:r>
      <w:proofErr w:type="spellStart"/>
      <w:r>
        <w:rPr>
          <w:rFonts w:ascii="Times" w:hAnsi="Times"/>
          <w:sz w:val="28"/>
          <w:szCs w:val="28"/>
          <w:lang w:val="uk-UA"/>
        </w:rPr>
        <w:t>Дербенцев</w:t>
      </w:r>
      <w:proofErr w:type="spellEnd"/>
      <w:r>
        <w:rPr>
          <w:rFonts w:ascii="Times" w:hAnsi="Times"/>
          <w:sz w:val="28"/>
          <w:szCs w:val="28"/>
          <w:lang w:val="uk-UA"/>
        </w:rPr>
        <w:t xml:space="preserve"> В.Д.</w:t>
      </w: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5765" w:rsidRDefault="009F5765" w:rsidP="009F576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440" w:lineRule="atLeast"/>
        <w:jc w:val="center"/>
        <w:rPr>
          <w:rFonts w:ascii="Times" w:hAnsi="Times"/>
          <w:sz w:val="28"/>
          <w:szCs w:val="28"/>
          <w:lang w:val="uk-UA"/>
        </w:rPr>
      </w:pPr>
      <w:r>
        <w:rPr>
          <w:rFonts w:ascii="Times" w:hAnsi="Times"/>
          <w:sz w:val="28"/>
          <w:szCs w:val="28"/>
        </w:rPr>
        <w:t>КИ</w:t>
      </w:r>
      <w:r>
        <w:rPr>
          <w:rFonts w:ascii="Times" w:hAnsi="Times"/>
          <w:sz w:val="28"/>
          <w:szCs w:val="28"/>
          <w:lang w:val="uk-UA"/>
        </w:rPr>
        <w:t>Ї</w:t>
      </w:r>
      <w:r>
        <w:rPr>
          <w:rFonts w:ascii="Times" w:hAnsi="Times"/>
          <w:sz w:val="28"/>
          <w:szCs w:val="28"/>
        </w:rPr>
        <w:t>В КНЕУ 201</w:t>
      </w:r>
      <w:r>
        <w:rPr>
          <w:rFonts w:ascii="Times" w:hAnsi="Times"/>
          <w:sz w:val="28"/>
          <w:szCs w:val="28"/>
          <w:lang w:val="uk-UA"/>
        </w:rPr>
        <w:t xml:space="preserve">8 </w:t>
      </w:r>
    </w:p>
    <w:p w:rsidR="009A5B87" w:rsidRDefault="009F5765" w:rsidP="009F57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 робота 2</w:t>
      </w:r>
    </w:p>
    <w:p w:rsidR="009F5765" w:rsidRDefault="009F5765" w:rsidP="009F57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(частина 2)</w:t>
      </w:r>
    </w:p>
    <w:p w:rsidR="009F5765" w:rsidRPr="009F5765" w:rsidRDefault="009F5765" w:rsidP="009F57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765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9F5765">
        <w:rPr>
          <w:rFonts w:ascii="Times New Roman" w:hAnsi="Times New Roman" w:cs="Times New Roman"/>
          <w:sz w:val="28"/>
          <w:szCs w:val="28"/>
        </w:rPr>
        <w:t xml:space="preserve">. </w:t>
      </w:r>
      <w:r w:rsidRPr="009F5765">
        <w:rPr>
          <w:rFonts w:ascii="Times New Roman" w:hAnsi="Times New Roman" w:cs="Times New Roman"/>
          <w:b/>
          <w:bCs/>
          <w:sz w:val="28"/>
          <w:szCs w:val="28"/>
        </w:rPr>
        <w:t>Системний аналіз соціально-економічних систем в умовах сталого розвитку (</w:t>
      </w:r>
      <w:r w:rsidRPr="009F5765">
        <w:rPr>
          <w:rFonts w:ascii="Times New Roman" w:hAnsi="Times New Roman" w:cs="Times New Roman"/>
          <w:sz w:val="28"/>
          <w:szCs w:val="28"/>
        </w:rPr>
        <w:t>методи прийняття рішень в умовах ризику на невизначеності)</w:t>
      </w:r>
    </w:p>
    <w:p w:rsidR="009F5765" w:rsidRDefault="009F5765" w:rsidP="009F5765">
      <w:pPr>
        <w:pStyle w:val="a4"/>
        <w:ind w:firstLine="709"/>
        <w:rPr>
          <w:szCs w:val="28"/>
        </w:rPr>
      </w:pPr>
      <w:r w:rsidRPr="009F5765">
        <w:rPr>
          <w:b/>
          <w:bCs/>
          <w:szCs w:val="28"/>
        </w:rPr>
        <w:t>Мета</w:t>
      </w:r>
      <w:r w:rsidRPr="009F5765">
        <w:rPr>
          <w:szCs w:val="28"/>
        </w:rPr>
        <w:t>. Навчитися проводити структуризацію проблемної ситуації за допомогою класичних критеріїв прийняття рішень (</w:t>
      </w:r>
      <w:proofErr w:type="spellStart"/>
      <w:r w:rsidRPr="009F5765">
        <w:rPr>
          <w:szCs w:val="28"/>
        </w:rPr>
        <w:t>Баєса</w:t>
      </w:r>
      <w:proofErr w:type="spellEnd"/>
      <w:r w:rsidRPr="009F5765">
        <w:rPr>
          <w:szCs w:val="28"/>
        </w:rPr>
        <w:t xml:space="preserve">-Лапласа, </w:t>
      </w:r>
      <w:proofErr w:type="spellStart"/>
      <w:r w:rsidRPr="009F5765">
        <w:rPr>
          <w:szCs w:val="28"/>
        </w:rPr>
        <w:t>Севіджа</w:t>
      </w:r>
      <w:proofErr w:type="spellEnd"/>
      <w:r w:rsidRPr="009F5765">
        <w:rPr>
          <w:szCs w:val="28"/>
        </w:rPr>
        <w:t xml:space="preserve">, </w:t>
      </w:r>
      <w:proofErr w:type="spellStart"/>
      <w:r w:rsidRPr="009F5765">
        <w:rPr>
          <w:szCs w:val="28"/>
        </w:rPr>
        <w:t>Вальда</w:t>
      </w:r>
      <w:proofErr w:type="spellEnd"/>
      <w:r w:rsidRPr="009F5765">
        <w:rPr>
          <w:szCs w:val="28"/>
        </w:rPr>
        <w:t xml:space="preserve">, Гурвіца) в умовах ризику на невизначеності та будувати дерево рішень (на прикладі досліджуваного виробничого процесу ЛР 2_1). </w:t>
      </w:r>
    </w:p>
    <w:p w:rsidR="009F5765" w:rsidRPr="009F5765" w:rsidRDefault="009F5765" w:rsidP="009F5765">
      <w:pPr>
        <w:pStyle w:val="a4"/>
        <w:ind w:firstLine="709"/>
        <w:rPr>
          <w:szCs w:val="28"/>
        </w:rPr>
      </w:pPr>
    </w:p>
    <w:p w:rsidR="009F5765" w:rsidRDefault="009F5765" w:rsidP="009F57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765">
        <w:rPr>
          <w:rFonts w:ascii="Times New Roman" w:hAnsi="Times New Roman" w:cs="Times New Roman"/>
          <w:b/>
          <w:sz w:val="28"/>
          <w:szCs w:val="28"/>
        </w:rPr>
        <w:t>Опис роботи</w:t>
      </w:r>
      <w:r w:rsidRPr="009F5765">
        <w:rPr>
          <w:rFonts w:ascii="Times New Roman" w:hAnsi="Times New Roman" w:cs="Times New Roman"/>
          <w:sz w:val="28"/>
          <w:szCs w:val="28"/>
        </w:rPr>
        <w:t>: Робота виконується з використанням засобів комп’ютерного моделювання (</w:t>
      </w:r>
      <w:proofErr w:type="spellStart"/>
      <w:r w:rsidRPr="009F576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F5765">
        <w:rPr>
          <w:rFonts w:ascii="Times New Roman" w:hAnsi="Times New Roman" w:cs="Times New Roman"/>
          <w:sz w:val="28"/>
          <w:szCs w:val="28"/>
        </w:rPr>
        <w:t xml:space="preserve">, </w:t>
      </w:r>
      <w:r w:rsidRPr="009F576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F5765">
        <w:rPr>
          <w:rFonts w:ascii="Times New Roman" w:hAnsi="Times New Roman" w:cs="Times New Roman"/>
          <w:sz w:val="28"/>
          <w:szCs w:val="28"/>
        </w:rPr>
        <w:t xml:space="preserve"> Excel, </w:t>
      </w:r>
      <w:proofErr w:type="spellStart"/>
      <w:r w:rsidRPr="009F5765">
        <w:rPr>
          <w:rFonts w:ascii="Times New Roman" w:hAnsi="Times New Roman" w:cs="Times New Roman"/>
          <w:sz w:val="28"/>
          <w:szCs w:val="28"/>
          <w:lang w:val="en-US"/>
        </w:rPr>
        <w:t>MatCad</w:t>
      </w:r>
      <w:proofErr w:type="spellEnd"/>
      <w:r w:rsidRPr="009F5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76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F5765">
        <w:rPr>
          <w:rFonts w:ascii="Times New Roman" w:hAnsi="Times New Roman" w:cs="Times New Roman"/>
          <w:sz w:val="28"/>
          <w:szCs w:val="28"/>
        </w:rPr>
        <w:t xml:space="preserve">.). Для виконання роботи необхідно отримати завдання згідно варіанту (див. додаток 1 ЛР 2_1 та додаток 1 ЛР 2_2, № варіанту ˗ остання цифра № за списком) </w:t>
      </w:r>
    </w:p>
    <w:p w:rsidR="009F5765" w:rsidRDefault="009F5765" w:rsidP="000778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7883" w:rsidRDefault="00077883" w:rsidP="000778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7883" w:rsidRDefault="00077883" w:rsidP="00077883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77883">
        <w:rPr>
          <w:rFonts w:ascii="Times New Roman" w:hAnsi="Times New Roman" w:cs="Times New Roman"/>
          <w:b/>
          <w:sz w:val="28"/>
        </w:rPr>
        <w:lastRenderedPageBreak/>
        <w:t>Теоретичні відомості.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i/>
          <w:szCs w:val="28"/>
          <w:u w:val="single"/>
        </w:rPr>
        <w:t>ЗПР в умовах ризику називають стохастичними</w:t>
      </w:r>
      <w:r w:rsidRPr="00077883">
        <w:rPr>
          <w:rFonts w:ascii="Times New Roman" w:hAnsi="Times New Roman" w:cs="Times New Roman"/>
          <w:szCs w:val="28"/>
        </w:rPr>
        <w:t xml:space="preserve">. В таких задачах кожній стратегії </w:t>
      </w:r>
      <w:r w:rsidRPr="00077883">
        <w:rPr>
          <w:rFonts w:ascii="Times New Roman" w:hAnsi="Times New Roman" w:cs="Times New Roman"/>
          <w:i/>
          <w:szCs w:val="28"/>
        </w:rPr>
        <w:t>x</w:t>
      </w:r>
      <w:r w:rsidRPr="00077883">
        <w:rPr>
          <w:rFonts w:ascii="Times New Roman" w:hAnsi="Times New Roman" w:cs="Times New Roman"/>
          <w:i/>
          <w:szCs w:val="28"/>
          <w:vertAlign w:val="subscript"/>
        </w:rPr>
        <w:t>i</w:t>
      </w:r>
      <w:r w:rsidRPr="00077883">
        <w:rPr>
          <w:rFonts w:ascii="Times New Roman" w:hAnsi="Times New Roman" w:cs="Times New Roman"/>
          <w:i/>
          <w:szCs w:val="28"/>
        </w:rPr>
        <w:t xml:space="preserve"> </w:t>
      </w:r>
      <w:r w:rsidRPr="00077883">
        <w:rPr>
          <w:rFonts w:ascii="Times New Roman" w:hAnsi="Times New Roman" w:cs="Times New Roman"/>
          <w:szCs w:val="28"/>
        </w:rPr>
        <w:t>ставиться у відповідність не один, а декілька можливих наслідків {</w:t>
      </w:r>
      <w:proofErr w:type="spellStart"/>
      <w:r w:rsidRPr="00077883">
        <w:rPr>
          <w:rFonts w:ascii="Times New Roman" w:hAnsi="Times New Roman" w:cs="Times New Roman"/>
          <w:i/>
          <w:szCs w:val="28"/>
        </w:rPr>
        <w:t>s</w:t>
      </w:r>
      <w:r w:rsidRPr="00077883">
        <w:rPr>
          <w:rFonts w:ascii="Times New Roman" w:hAnsi="Times New Roman" w:cs="Times New Roman"/>
          <w:i/>
          <w:szCs w:val="28"/>
          <w:vertAlign w:val="subscript"/>
        </w:rPr>
        <w:t>j</w:t>
      </w:r>
      <w:proofErr w:type="spellEnd"/>
      <w:r w:rsidRPr="00077883">
        <w:rPr>
          <w:rFonts w:ascii="Times New Roman" w:hAnsi="Times New Roman" w:cs="Times New Roman"/>
          <w:szCs w:val="28"/>
        </w:rPr>
        <w:t xml:space="preserve">}з відомими умовними ймовірностями їх реалізації. Умови таких задач наочно подавати </w:t>
      </w:r>
      <w:proofErr w:type="spellStart"/>
      <w:r w:rsidRPr="00077883">
        <w:rPr>
          <w:rFonts w:ascii="Times New Roman" w:hAnsi="Times New Roman" w:cs="Times New Roman"/>
          <w:szCs w:val="28"/>
        </w:rPr>
        <w:t>таблично</w:t>
      </w:r>
      <w:proofErr w:type="spellEnd"/>
      <w:r w:rsidRPr="00077883">
        <w:rPr>
          <w:rFonts w:ascii="Times New Roman" w:hAnsi="Times New Roman" w:cs="Times New Roman"/>
          <w:szCs w:val="28"/>
        </w:rPr>
        <w:t xml:space="preserve"> (табл. 9)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jc w:val="right"/>
        <w:rPr>
          <w:rFonts w:ascii="Times New Roman" w:hAnsi="Times New Roman" w:cs="Times New Roman"/>
          <w:szCs w:val="28"/>
        </w:rPr>
      </w:pP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jc w:val="right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>Таблиця 9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jc w:val="center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>Стохастична ЗПР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9"/>
        <w:gridCol w:w="651"/>
        <w:gridCol w:w="599"/>
        <w:gridCol w:w="599"/>
        <w:gridCol w:w="851"/>
        <w:gridCol w:w="579"/>
        <w:gridCol w:w="725"/>
        <w:gridCol w:w="2994"/>
      </w:tblGrid>
      <w:tr w:rsidR="00077883" w:rsidRPr="00077883" w:rsidTr="00771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250" w:type="dxa"/>
            <w:gridSpan w:val="2"/>
            <w:tcBorders>
              <w:bottom w:val="single" w:sz="4" w:space="0" w:color="auto"/>
            </w:tcBorders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b/>
                <w:i/>
                <w:szCs w:val="28"/>
              </w:rPr>
              <w:t>s</w:t>
            </w:r>
            <w:r w:rsidRPr="00077883">
              <w:rPr>
                <w:rFonts w:ascii="Times New Roman" w:hAnsi="Times New Roman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1198" w:type="dxa"/>
            <w:gridSpan w:val="2"/>
            <w:tcBorders>
              <w:bottom w:val="single" w:sz="4" w:space="0" w:color="auto"/>
            </w:tcBorders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b/>
                <w:i/>
                <w:szCs w:val="28"/>
              </w:rPr>
              <w:t>s</w:t>
            </w:r>
            <w:r w:rsidRPr="00077883">
              <w:rPr>
                <w:rFonts w:ascii="Times New Roman" w:hAnsi="Times New Roman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b/>
                <w:szCs w:val="28"/>
              </w:rPr>
              <w:t>…</w:t>
            </w:r>
          </w:p>
        </w:tc>
        <w:tc>
          <w:tcPr>
            <w:tcW w:w="1304" w:type="dxa"/>
            <w:gridSpan w:val="2"/>
            <w:tcBorders>
              <w:bottom w:val="single" w:sz="4" w:space="0" w:color="auto"/>
            </w:tcBorders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i/>
                <w:szCs w:val="28"/>
                <w:vertAlign w:val="subscript"/>
              </w:rPr>
            </w:pPr>
            <w:proofErr w:type="spellStart"/>
            <w:r w:rsidRPr="00077883">
              <w:rPr>
                <w:rFonts w:ascii="Times New Roman" w:hAnsi="Times New Roman" w:cs="Times New Roman"/>
                <w:b/>
                <w:i/>
                <w:szCs w:val="28"/>
              </w:rPr>
              <w:t>s</w:t>
            </w:r>
            <w:r w:rsidRPr="00077883">
              <w:rPr>
                <w:rFonts w:ascii="Times New Roman" w:hAnsi="Times New Roman" w:cs="Times New Roman"/>
                <w:b/>
                <w:i/>
                <w:szCs w:val="28"/>
                <w:vertAlign w:val="subscript"/>
              </w:rPr>
              <w:t>r</w:t>
            </w:r>
            <w:proofErr w:type="spellEnd"/>
          </w:p>
        </w:tc>
        <w:tc>
          <w:tcPr>
            <w:tcW w:w="2994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b/>
                <w:szCs w:val="28"/>
              </w:rPr>
              <w:t>Мат. сподівання показника ефективності</w:t>
            </w:r>
          </w:p>
        </w:tc>
      </w:tr>
      <w:tr w:rsidR="00077883" w:rsidRPr="00077883" w:rsidTr="00771DE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b/>
                <w:i/>
                <w:szCs w:val="28"/>
              </w:rPr>
              <w:t>x</w:t>
            </w:r>
            <w:r w:rsidRPr="00077883">
              <w:rPr>
                <w:rFonts w:ascii="Times New Roman" w:hAnsi="Times New Roman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11</w:t>
            </w:r>
          </w:p>
        </w:tc>
        <w:tc>
          <w:tcPr>
            <w:tcW w:w="6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11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12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12</w:t>
            </w:r>
          </w:p>
        </w:tc>
        <w:tc>
          <w:tcPr>
            <w:tcW w:w="8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57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i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r</w:t>
            </w:r>
          </w:p>
        </w:tc>
        <w:tc>
          <w:tcPr>
            <w:tcW w:w="725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i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r</w:t>
            </w:r>
          </w:p>
        </w:tc>
        <w:tc>
          <w:tcPr>
            <w:tcW w:w="2994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position w:val="-28"/>
                <w:szCs w:val="28"/>
              </w:rPr>
              <w:object w:dxaOrig="206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02.75pt;height:35.25pt" o:ole="">
                  <v:imagedata r:id="rId9" o:title=""/>
                </v:shape>
                <o:OLEObject Type="Embed" ProgID="Equation.3" ShapeID="_x0000_i1026" DrawAspect="Content" ObjectID="_1606239585" r:id="rId10"/>
              </w:object>
            </w:r>
          </w:p>
        </w:tc>
      </w:tr>
      <w:tr w:rsidR="00077883" w:rsidRPr="00077883" w:rsidTr="00771DE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b/>
                <w:i/>
                <w:szCs w:val="28"/>
              </w:rPr>
              <w:t>x</w:t>
            </w:r>
            <w:r w:rsidRPr="00077883">
              <w:rPr>
                <w:rFonts w:ascii="Times New Roman" w:hAnsi="Times New Roman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21</w:t>
            </w:r>
          </w:p>
        </w:tc>
        <w:tc>
          <w:tcPr>
            <w:tcW w:w="6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21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22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22</w:t>
            </w:r>
          </w:p>
        </w:tc>
        <w:tc>
          <w:tcPr>
            <w:tcW w:w="8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57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i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r</w:t>
            </w:r>
          </w:p>
        </w:tc>
        <w:tc>
          <w:tcPr>
            <w:tcW w:w="725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i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r</w:t>
            </w:r>
          </w:p>
        </w:tc>
        <w:tc>
          <w:tcPr>
            <w:tcW w:w="2994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position w:val="-28"/>
                <w:szCs w:val="28"/>
              </w:rPr>
              <w:object w:dxaOrig="2140" w:dyaOrig="700">
                <v:shape id="_x0000_i1027" type="#_x0000_t75" style="width:107.25pt;height:35.25pt" o:ole="">
                  <v:imagedata r:id="rId11" o:title=""/>
                </v:shape>
                <o:OLEObject Type="Embed" ProgID="Equation.3" ShapeID="_x0000_i1027" DrawAspect="Content" ObjectID="_1606239586" r:id="rId12"/>
              </w:object>
            </w:r>
          </w:p>
        </w:tc>
      </w:tr>
      <w:tr w:rsidR="00077883" w:rsidRPr="00077883" w:rsidTr="00771DE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b/>
                <w:szCs w:val="28"/>
              </w:rPr>
              <w:t xml:space="preserve"> …</w:t>
            </w:r>
          </w:p>
        </w:tc>
        <w:tc>
          <w:tcPr>
            <w:tcW w:w="599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651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599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599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851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579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725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2994" w:type="dxa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</w:tr>
      <w:tr w:rsidR="00077883" w:rsidRPr="00077883" w:rsidTr="00771DE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i/>
                <w:szCs w:val="28"/>
              </w:rPr>
            </w:pPr>
            <w:proofErr w:type="spellStart"/>
            <w:r w:rsidRPr="00077883">
              <w:rPr>
                <w:rFonts w:ascii="Times New Roman" w:hAnsi="Times New Roman" w:cs="Times New Roman"/>
                <w:b/>
                <w:i/>
                <w:szCs w:val="28"/>
              </w:rPr>
              <w:t>x</w:t>
            </w:r>
            <w:r w:rsidRPr="00077883">
              <w:rPr>
                <w:rFonts w:ascii="Times New Roman" w:hAnsi="Times New Roman" w:cs="Times New Roman"/>
                <w:b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n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n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n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</w:p>
        </w:tc>
        <w:tc>
          <w:tcPr>
            <w:tcW w:w="59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  <w:vertAlign w:val="subscript"/>
              </w:rPr>
            </w:pPr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n</w:t>
            </w:r>
            <w:r w:rsidRPr="00077883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szCs w:val="28"/>
              </w:rPr>
              <w:t>…</w:t>
            </w:r>
          </w:p>
        </w:tc>
        <w:tc>
          <w:tcPr>
            <w:tcW w:w="579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b/>
                <w:i/>
                <w:szCs w:val="28"/>
                <w:vertAlign w:val="subscript"/>
              </w:rPr>
            </w:pPr>
            <w:proofErr w:type="spellStart"/>
            <w:r w:rsidRPr="00077883">
              <w:rPr>
                <w:rFonts w:ascii="Times New Roman" w:hAnsi="Times New Roman" w:cs="Times New Roman"/>
                <w:i/>
                <w:szCs w:val="28"/>
              </w:rPr>
              <w:t>P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nr</w:t>
            </w:r>
            <w:proofErr w:type="spellEnd"/>
          </w:p>
        </w:tc>
        <w:tc>
          <w:tcPr>
            <w:tcW w:w="725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i/>
                <w:szCs w:val="28"/>
                <w:vertAlign w:val="subscript"/>
              </w:rPr>
            </w:pPr>
            <w:proofErr w:type="spellStart"/>
            <w:r w:rsidRPr="00077883">
              <w:rPr>
                <w:rFonts w:ascii="Times New Roman" w:hAnsi="Times New Roman" w:cs="Times New Roman"/>
                <w:i/>
                <w:szCs w:val="28"/>
              </w:rPr>
              <w:t>Q</w:t>
            </w:r>
            <w:r w:rsidRPr="00077883">
              <w:rPr>
                <w:rFonts w:ascii="Times New Roman" w:hAnsi="Times New Roman" w:cs="Times New Roman"/>
                <w:i/>
                <w:szCs w:val="28"/>
                <w:vertAlign w:val="subscript"/>
              </w:rPr>
              <w:t>nr</w:t>
            </w:r>
            <w:proofErr w:type="spellEnd"/>
          </w:p>
        </w:tc>
        <w:tc>
          <w:tcPr>
            <w:tcW w:w="2994" w:type="dxa"/>
            <w:vAlign w:val="center"/>
          </w:tcPr>
          <w:p w:rsidR="00077883" w:rsidRPr="00077883" w:rsidRDefault="00077883" w:rsidP="00077883">
            <w:pPr>
              <w:pStyle w:val="a7"/>
              <w:tabs>
                <w:tab w:val="clear" w:pos="4153"/>
                <w:tab w:val="clear" w:pos="8306"/>
              </w:tabs>
              <w:spacing w:after="200"/>
              <w:ind w:firstLine="709"/>
              <w:jc w:val="center"/>
              <w:rPr>
                <w:rFonts w:ascii="Times New Roman" w:hAnsi="Times New Roman" w:cs="Times New Roman"/>
                <w:szCs w:val="28"/>
              </w:rPr>
            </w:pPr>
            <w:r w:rsidRPr="00077883">
              <w:rPr>
                <w:rFonts w:ascii="Times New Roman" w:hAnsi="Times New Roman" w:cs="Times New Roman"/>
                <w:position w:val="-28"/>
                <w:szCs w:val="28"/>
              </w:rPr>
              <w:object w:dxaOrig="2160" w:dyaOrig="700">
                <v:shape id="_x0000_i1028" type="#_x0000_t75" style="width:108pt;height:35.25pt" o:ole="">
                  <v:imagedata r:id="rId13" o:title=""/>
                </v:shape>
                <o:OLEObject Type="Embed" ProgID="Equation.3" ShapeID="_x0000_i1028" DrawAspect="Content" ObjectID="_1606239587" r:id="rId14"/>
              </w:object>
            </w:r>
          </w:p>
        </w:tc>
      </w:tr>
    </w:tbl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 xml:space="preserve">Тут </w:t>
      </w:r>
      <w:r w:rsidRPr="00077883">
        <w:rPr>
          <w:rFonts w:ascii="Times New Roman" w:hAnsi="Times New Roman" w:cs="Times New Roman"/>
          <w:position w:val="-16"/>
          <w:szCs w:val="28"/>
        </w:rPr>
        <w:object w:dxaOrig="780" w:dyaOrig="420">
          <v:shape id="_x0000_i1029" type="#_x0000_t75" style="width:39pt;height:21pt" o:ole="">
            <v:imagedata r:id="rId15" o:title=""/>
          </v:shape>
          <o:OLEObject Type="Embed" ProgID="Equation.3" ShapeID="_x0000_i1029" DrawAspect="Content" ObjectID="_1606239588" r:id="rId16"/>
        </w:object>
      </w:r>
      <w:r w:rsidRPr="00077883">
        <w:rPr>
          <w:rFonts w:ascii="Times New Roman" w:hAnsi="Times New Roman" w:cs="Times New Roman"/>
          <w:szCs w:val="28"/>
        </w:rPr>
        <w:t xml:space="preserve"> - ймовірність </w:t>
      </w:r>
      <w:r w:rsidRPr="00077883">
        <w:rPr>
          <w:rFonts w:ascii="Times New Roman" w:hAnsi="Times New Roman" w:cs="Times New Roman"/>
          <w:i/>
          <w:szCs w:val="28"/>
        </w:rPr>
        <w:t>j</w:t>
      </w:r>
      <w:r w:rsidRPr="00077883">
        <w:rPr>
          <w:rFonts w:ascii="Times New Roman" w:hAnsi="Times New Roman" w:cs="Times New Roman"/>
          <w:szCs w:val="28"/>
        </w:rPr>
        <w:t xml:space="preserve">-го наслідку при реалізації </w:t>
      </w:r>
      <w:r w:rsidRPr="00077883">
        <w:rPr>
          <w:rFonts w:ascii="Times New Roman" w:hAnsi="Times New Roman" w:cs="Times New Roman"/>
          <w:i/>
          <w:szCs w:val="28"/>
        </w:rPr>
        <w:t>i</w:t>
      </w:r>
      <w:r w:rsidRPr="00077883">
        <w:rPr>
          <w:rFonts w:ascii="Times New Roman" w:hAnsi="Times New Roman" w:cs="Times New Roman"/>
          <w:szCs w:val="28"/>
        </w:rPr>
        <w:t xml:space="preserve">-ї стратегії та ефективність прийняття рішення у випадку настання </w:t>
      </w:r>
      <w:r w:rsidRPr="00077883">
        <w:rPr>
          <w:rFonts w:ascii="Times New Roman" w:hAnsi="Times New Roman" w:cs="Times New Roman"/>
          <w:i/>
          <w:szCs w:val="28"/>
        </w:rPr>
        <w:t>j</w:t>
      </w:r>
      <w:r w:rsidRPr="00077883">
        <w:rPr>
          <w:rFonts w:ascii="Times New Roman" w:hAnsi="Times New Roman" w:cs="Times New Roman"/>
          <w:szCs w:val="28"/>
        </w:rPr>
        <w:t xml:space="preserve">-го наслідку при реалізації </w:t>
      </w:r>
      <w:r w:rsidRPr="00077883">
        <w:rPr>
          <w:rFonts w:ascii="Times New Roman" w:hAnsi="Times New Roman" w:cs="Times New Roman"/>
          <w:i/>
          <w:szCs w:val="28"/>
        </w:rPr>
        <w:t>i</w:t>
      </w:r>
      <w:r w:rsidRPr="00077883">
        <w:rPr>
          <w:rFonts w:ascii="Times New Roman" w:hAnsi="Times New Roman" w:cs="Times New Roman"/>
          <w:szCs w:val="28"/>
        </w:rPr>
        <w:t xml:space="preserve">-ї стратегії. 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lastRenderedPageBreak/>
        <w:t>Для прийняття рішення в умовах ризику найчастіше використовують методи зведення стохастичних ЗПР до детермінованих, наприклад метод штучного зведення до детермінованої схеми т метод оптимізації в середньому.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b/>
          <w:szCs w:val="28"/>
        </w:rPr>
        <w:t>Метод штучного зведення до детермінованої схеми</w:t>
      </w:r>
      <w:r w:rsidRPr="00077883">
        <w:rPr>
          <w:rFonts w:ascii="Times New Roman" w:hAnsi="Times New Roman" w:cs="Times New Roman"/>
          <w:szCs w:val="28"/>
        </w:rPr>
        <w:t xml:space="preserve"> полягає у тому, що всі випадкові фактори наближено замінюються деякими невипадковими характеристиками, як правило, їх математичними сподіваннями. В результаті стохастична ЗПР замінюється детермінованою.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b/>
          <w:szCs w:val="28"/>
        </w:rPr>
        <w:t>Метод оптимізації в середньому</w:t>
      </w:r>
      <w:r w:rsidRPr="00077883">
        <w:rPr>
          <w:rFonts w:ascii="Times New Roman" w:hAnsi="Times New Roman" w:cs="Times New Roman"/>
          <w:szCs w:val="28"/>
        </w:rPr>
        <w:t xml:space="preserve"> полягає в переході від випадкового показника ефективності </w:t>
      </w:r>
      <w:r w:rsidRPr="00077883">
        <w:rPr>
          <w:rFonts w:ascii="Times New Roman" w:hAnsi="Times New Roman" w:cs="Times New Roman"/>
          <w:i/>
          <w:szCs w:val="28"/>
        </w:rPr>
        <w:t xml:space="preserve">Q </w:t>
      </w:r>
      <w:r w:rsidRPr="00077883">
        <w:rPr>
          <w:rFonts w:ascii="Times New Roman" w:hAnsi="Times New Roman" w:cs="Times New Roman"/>
          <w:szCs w:val="28"/>
        </w:rPr>
        <w:t xml:space="preserve">деякої статистичної характеристики. В загальному випадку </w:t>
      </w:r>
      <w:r w:rsidRPr="00077883">
        <w:rPr>
          <w:rFonts w:ascii="Times New Roman" w:hAnsi="Times New Roman" w:cs="Times New Roman"/>
          <w:i/>
          <w:szCs w:val="28"/>
        </w:rPr>
        <w:t xml:space="preserve">Q </w:t>
      </w:r>
      <w:r w:rsidRPr="00077883">
        <w:rPr>
          <w:rFonts w:ascii="Times New Roman" w:hAnsi="Times New Roman" w:cs="Times New Roman"/>
          <w:szCs w:val="28"/>
        </w:rPr>
        <w:t xml:space="preserve">залежить від вектору управління (стратегій) </w:t>
      </w:r>
      <w:r w:rsidRPr="00077883">
        <w:rPr>
          <w:rFonts w:ascii="Times New Roman" w:hAnsi="Times New Roman" w:cs="Times New Roman"/>
          <w:i/>
          <w:szCs w:val="28"/>
        </w:rPr>
        <w:t>x</w:t>
      </w:r>
      <w:r w:rsidRPr="00077883">
        <w:rPr>
          <w:rFonts w:ascii="Times New Roman" w:hAnsi="Times New Roman" w:cs="Times New Roman"/>
          <w:szCs w:val="28"/>
        </w:rPr>
        <w:t xml:space="preserve">, масиву детермінованих факторів </w:t>
      </w:r>
      <w:r w:rsidRPr="00077883">
        <w:rPr>
          <w:rFonts w:ascii="Times New Roman" w:hAnsi="Times New Roman" w:cs="Times New Roman"/>
          <w:i/>
          <w:szCs w:val="28"/>
        </w:rPr>
        <w:t>А</w:t>
      </w:r>
      <w:r w:rsidRPr="00077883">
        <w:rPr>
          <w:rFonts w:ascii="Times New Roman" w:hAnsi="Times New Roman" w:cs="Times New Roman"/>
          <w:szCs w:val="28"/>
        </w:rPr>
        <w:t xml:space="preserve">, певних реалізацій </w:t>
      </w:r>
      <w:r w:rsidRPr="00077883">
        <w:rPr>
          <w:rFonts w:ascii="Times New Roman" w:hAnsi="Times New Roman" w:cs="Times New Roman"/>
          <w:position w:val="-14"/>
          <w:szCs w:val="28"/>
        </w:rPr>
        <w:object w:dxaOrig="1400" w:dyaOrig="400">
          <v:shape id="_x0000_i1030" type="#_x0000_t75" style="width:69.75pt;height:20.25pt" o:ole="">
            <v:imagedata r:id="rId17" o:title=""/>
          </v:shape>
          <o:OLEObject Type="Embed" ProgID="Equation.3" ShapeID="_x0000_i1030" DrawAspect="Content" ObjectID="_1606239589" r:id="rId18"/>
        </w:object>
      </w:r>
      <w:r w:rsidRPr="00077883">
        <w:rPr>
          <w:rFonts w:ascii="Times New Roman" w:hAnsi="Times New Roman" w:cs="Times New Roman"/>
          <w:szCs w:val="28"/>
        </w:rPr>
        <w:t xml:space="preserve">випадкових факторів </w:t>
      </w:r>
      <w:r w:rsidRPr="00077883">
        <w:rPr>
          <w:rFonts w:ascii="Times New Roman" w:hAnsi="Times New Roman" w:cs="Times New Roman"/>
          <w:position w:val="-12"/>
          <w:szCs w:val="28"/>
        </w:rPr>
        <w:object w:dxaOrig="1260" w:dyaOrig="380">
          <v:shape id="_x0000_i1031" type="#_x0000_t75" style="width:63pt;height:18.75pt" o:ole="">
            <v:imagedata r:id="rId19" o:title=""/>
          </v:shape>
          <o:OLEObject Type="Embed" ProgID="Equation.3" ShapeID="_x0000_i1031" DrawAspect="Content" ObjectID="_1606239590" r:id="rId20"/>
        </w:object>
      </w:r>
      <w:r w:rsidRPr="00077883">
        <w:rPr>
          <w:rFonts w:ascii="Times New Roman" w:hAnsi="Times New Roman" w:cs="Times New Roman"/>
          <w:szCs w:val="28"/>
        </w:rPr>
        <w:t>: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position w:val="-14"/>
          <w:szCs w:val="28"/>
        </w:rPr>
        <w:object w:dxaOrig="2840" w:dyaOrig="400">
          <v:shape id="_x0000_i1032" type="#_x0000_t75" style="width:141.75pt;height:20.25pt" o:ole="">
            <v:imagedata r:id="rId21" o:title=""/>
          </v:shape>
          <o:OLEObject Type="Embed" ProgID="Equation.3" ShapeID="_x0000_i1032" DrawAspect="Content" ObjectID="_1606239591" r:id="rId22"/>
        </w:object>
      </w:r>
      <w:r w:rsidRPr="00077883">
        <w:rPr>
          <w:rFonts w:ascii="Times New Roman" w:hAnsi="Times New Roman" w:cs="Times New Roman"/>
          <w:szCs w:val="28"/>
        </w:rPr>
        <w:t>,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 xml:space="preserve">Тоді математичне сподівання </w:t>
      </w:r>
      <w:r w:rsidRPr="00077883">
        <w:rPr>
          <w:rFonts w:ascii="Times New Roman" w:hAnsi="Times New Roman" w:cs="Times New Roman"/>
          <w:position w:val="-12"/>
          <w:szCs w:val="28"/>
        </w:rPr>
        <w:object w:dxaOrig="700" w:dyaOrig="380">
          <v:shape id="_x0000_i1033" type="#_x0000_t75" style="width:35.25pt;height:18.75pt" o:ole="">
            <v:imagedata r:id="rId23" o:title=""/>
          </v:shape>
          <o:OLEObject Type="Embed" ProgID="Equation.3" ShapeID="_x0000_i1033" DrawAspect="Content" ObjectID="_1606239592" r:id="rId24"/>
        </w:object>
      </w:r>
      <w:r w:rsidRPr="00077883">
        <w:rPr>
          <w:rFonts w:ascii="Times New Roman" w:hAnsi="Times New Roman" w:cs="Times New Roman"/>
          <w:szCs w:val="28"/>
        </w:rPr>
        <w:t>: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position w:val="-46"/>
          <w:szCs w:val="28"/>
        </w:rPr>
        <w:object w:dxaOrig="6480" w:dyaOrig="1040">
          <v:shape id="_x0000_i1035" type="#_x0000_t75" style="width:324pt;height:51.75pt" o:ole="">
            <v:imagedata r:id="rId25" o:title=""/>
          </v:shape>
          <o:OLEObject Type="Embed" ProgID="Equation.3" ShapeID="_x0000_i1035" DrawAspect="Content" ObjectID="_1606239593" r:id="rId26"/>
        </w:objec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 xml:space="preserve">де B – масив відомих статистичних характеристик випадкових величин </w:t>
      </w:r>
      <w:r w:rsidRPr="00077883">
        <w:rPr>
          <w:rFonts w:ascii="Times New Roman" w:hAnsi="Times New Roman" w:cs="Times New Roman"/>
          <w:position w:val="-12"/>
          <w:szCs w:val="28"/>
        </w:rPr>
        <w:object w:dxaOrig="1260" w:dyaOrig="380">
          <v:shape id="_x0000_i1036" type="#_x0000_t75" style="width:63pt;height:18.75pt" o:ole="">
            <v:imagedata r:id="rId19" o:title=""/>
          </v:shape>
          <o:OLEObject Type="Embed" ProgID="Equation.3" ShapeID="_x0000_i1036" DrawAspect="Content" ObjectID="_1606239594" r:id="rId27"/>
        </w:object>
      </w:r>
      <w:r w:rsidRPr="00077883">
        <w:rPr>
          <w:rFonts w:ascii="Times New Roman" w:hAnsi="Times New Roman" w:cs="Times New Roman"/>
          <w:szCs w:val="28"/>
        </w:rPr>
        <w:t xml:space="preserve">; </w:t>
      </w:r>
      <w:r w:rsidRPr="00077883">
        <w:rPr>
          <w:rFonts w:ascii="Times New Roman" w:hAnsi="Times New Roman" w:cs="Times New Roman"/>
          <w:position w:val="-12"/>
          <w:szCs w:val="28"/>
        </w:rPr>
        <w:object w:dxaOrig="1820" w:dyaOrig="380">
          <v:shape id="_x0000_i1037" type="#_x0000_t75" style="width:90.75pt;height:18.75pt" o:ole="">
            <v:imagedata r:id="rId28" o:title=""/>
          </v:shape>
          <o:OLEObject Type="Embed" ProgID="Equation.3" ShapeID="_x0000_i1037" DrawAspect="Content" ObjectID="_1606239595" r:id="rId29"/>
        </w:object>
      </w:r>
      <w:r w:rsidRPr="00077883">
        <w:rPr>
          <w:rFonts w:ascii="Times New Roman" w:hAnsi="Times New Roman" w:cs="Times New Roman"/>
          <w:szCs w:val="28"/>
        </w:rPr>
        <w:t xml:space="preserve">закон розподілу випадкових величин </w:t>
      </w:r>
      <w:r w:rsidRPr="00077883">
        <w:rPr>
          <w:rFonts w:ascii="Times New Roman" w:hAnsi="Times New Roman" w:cs="Times New Roman"/>
          <w:position w:val="-12"/>
          <w:szCs w:val="28"/>
        </w:rPr>
        <w:object w:dxaOrig="1260" w:dyaOrig="380">
          <v:shape id="_x0000_i1038" type="#_x0000_t75" style="width:63pt;height:18.75pt" o:ole="">
            <v:imagedata r:id="rId19" o:title=""/>
          </v:shape>
          <o:OLEObject Type="Embed" ProgID="Equation.3" ShapeID="_x0000_i1038" DrawAspect="Content" ObjectID="_1606239596" r:id="rId30"/>
        </w:object>
      </w:r>
      <w:r w:rsidRPr="00077883">
        <w:rPr>
          <w:rFonts w:ascii="Times New Roman" w:hAnsi="Times New Roman" w:cs="Times New Roman"/>
          <w:szCs w:val="28"/>
        </w:rPr>
        <w:t>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 xml:space="preserve">При оптимізації в середньому за цим критерієм обирається оптимальна стратегія з множини допустимих стратегій </w:t>
      </w:r>
      <w:r w:rsidRPr="00077883">
        <w:rPr>
          <w:rFonts w:ascii="Times New Roman" w:hAnsi="Times New Roman" w:cs="Times New Roman"/>
          <w:position w:val="-6"/>
          <w:szCs w:val="28"/>
        </w:rPr>
        <w:object w:dxaOrig="720" w:dyaOrig="380">
          <v:shape id="_x0000_i1039" type="#_x0000_t75" style="width:36pt;height:18.75pt" o:ole="">
            <v:imagedata r:id="rId31" o:title=""/>
          </v:shape>
          <o:OLEObject Type="Embed" ProgID="Equation.3" ShapeID="_x0000_i1039" DrawAspect="Content" ObjectID="_1606239597" r:id="rId32"/>
        </w:object>
      </w:r>
      <w:r w:rsidRPr="00077883">
        <w:rPr>
          <w:rFonts w:ascii="Times New Roman" w:hAnsi="Times New Roman" w:cs="Times New Roman"/>
          <w:szCs w:val="28"/>
        </w:rPr>
        <w:t xml:space="preserve">, що максимізує величину математичного сподівання </w:t>
      </w:r>
      <w:r w:rsidRPr="00077883">
        <w:rPr>
          <w:rFonts w:ascii="Times New Roman" w:hAnsi="Times New Roman" w:cs="Times New Roman"/>
          <w:position w:val="-12"/>
          <w:szCs w:val="28"/>
        </w:rPr>
        <w:object w:dxaOrig="1200" w:dyaOrig="380">
          <v:shape id="_x0000_i1040" type="#_x0000_t75" style="width:60pt;height:18.75pt" o:ole="">
            <v:imagedata r:id="rId33" o:title=""/>
          </v:shape>
          <o:OLEObject Type="Embed" ProgID="Equation.3" ShapeID="_x0000_i1040" DrawAspect="Content" ObjectID="_1606239598" r:id="rId34"/>
        </w:object>
      </w:r>
      <w:r w:rsidRPr="00077883">
        <w:rPr>
          <w:rFonts w:ascii="Times New Roman" w:hAnsi="Times New Roman" w:cs="Times New Roman"/>
          <w:szCs w:val="28"/>
        </w:rPr>
        <w:t xml:space="preserve"> показника ефективності. Оптимальна стратега має задовольняти умові: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  <w:tab w:val="left" w:pos="-2410"/>
        </w:tabs>
        <w:spacing w:after="200"/>
        <w:ind w:firstLine="709"/>
        <w:jc w:val="center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position w:val="-20"/>
          <w:szCs w:val="28"/>
        </w:rPr>
        <w:object w:dxaOrig="5940" w:dyaOrig="480">
          <v:shape id="_x0000_i1025" type="#_x0000_t75" style="width:297pt;height:24pt" o:ole="">
            <v:imagedata r:id="rId35" o:title=""/>
          </v:shape>
          <o:OLEObject Type="Embed" ProgID="Equation.3" ShapeID="_x0000_i1025" DrawAspect="Content" ObjectID="_1606239599" r:id="rId36"/>
        </w:objec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lastRenderedPageBreak/>
        <w:t>В такому випадку оптимальна стратегія при багаторазовому прийнятті рішення дасть в середньому кращий результат.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>В дискретному випадку математичне сподівання показника ефективності буде мати вигляд:</w:t>
      </w:r>
    </w:p>
    <w:p w:rsidR="00077883" w:rsidRPr="00077883" w:rsidRDefault="00077883" w:rsidP="000778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position w:val="-30"/>
          <w:sz w:val="28"/>
          <w:szCs w:val="28"/>
        </w:rPr>
        <w:object w:dxaOrig="2760" w:dyaOrig="700">
          <v:shape id="_x0000_i1041" type="#_x0000_t75" style="width:138pt;height:35.25pt" o:ole="">
            <v:imagedata r:id="rId37" o:title=""/>
          </v:shape>
          <o:OLEObject Type="Embed" ProgID="Equation.3" ShapeID="_x0000_i1041" DrawAspect="Content" ObjectID="_1606239600" r:id="rId38"/>
        </w:object>
      </w:r>
      <w:r w:rsidRPr="00077883">
        <w:rPr>
          <w:rFonts w:ascii="Times New Roman" w:hAnsi="Times New Roman" w:cs="Times New Roman"/>
          <w:sz w:val="28"/>
          <w:szCs w:val="28"/>
        </w:rPr>
        <w:t>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>Тоді в якості оптимальної при оптимізації в середньому буде обрана стратегія, для якої:</w:t>
      </w:r>
    </w:p>
    <w:p w:rsidR="00077883" w:rsidRPr="00077883" w:rsidRDefault="00077883" w:rsidP="000778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position w:val="-32"/>
          <w:sz w:val="28"/>
          <w:szCs w:val="28"/>
        </w:rPr>
        <w:object w:dxaOrig="2620" w:dyaOrig="760">
          <v:shape id="_x0000_i1034" type="#_x0000_t75" style="width:131.25pt;height:38.25pt" o:ole="">
            <v:imagedata r:id="rId39" o:title=""/>
          </v:shape>
          <o:OLEObject Type="Embed" ProgID="Equation.3" ShapeID="_x0000_i1034" DrawAspect="Content" ObjectID="_1606239601" r:id="rId40"/>
        </w:objec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>тобто стратегія, якій відповідає максимальне значення у крайньому правому стовпці таблиці.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>Для оптимізації в середньому можливі три випадки стосовно критерію оптимальності:</w:t>
      </w:r>
    </w:p>
    <w:p w:rsidR="00077883" w:rsidRPr="00077883" w:rsidRDefault="00077883" w:rsidP="00077883">
      <w:pPr>
        <w:numPr>
          <w:ilvl w:val="0"/>
          <w:numId w:val="3"/>
        </w:numPr>
        <w:tabs>
          <w:tab w:val="clear" w:pos="1364"/>
        </w:tabs>
        <w:spacing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sz w:val="28"/>
          <w:szCs w:val="28"/>
        </w:rPr>
        <w:t>критерій може бути одержаний в аналітичному вигляді (якщо інтеграл береться в аналітичному вигляді);</w:t>
      </w:r>
    </w:p>
    <w:p w:rsidR="00077883" w:rsidRPr="00077883" w:rsidRDefault="00077883" w:rsidP="00077883">
      <w:pPr>
        <w:numPr>
          <w:ilvl w:val="0"/>
          <w:numId w:val="3"/>
        </w:numPr>
        <w:tabs>
          <w:tab w:val="clear" w:pos="1364"/>
        </w:tabs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sz w:val="28"/>
          <w:szCs w:val="28"/>
        </w:rPr>
        <w:t xml:space="preserve">критерій оптимальності одержано в алгоритмічному вигляді, тобто одержано алгоритм, що дозволяє при певних значеннях невипадкових аргументів </w:t>
      </w:r>
      <w:r w:rsidRPr="00077883">
        <w:rPr>
          <w:rFonts w:ascii="Times New Roman" w:hAnsi="Times New Roman" w:cs="Times New Roman"/>
          <w:i/>
          <w:sz w:val="28"/>
          <w:szCs w:val="28"/>
        </w:rPr>
        <w:t>x</w:t>
      </w:r>
      <w:r w:rsidRPr="00077883">
        <w:rPr>
          <w:rFonts w:ascii="Times New Roman" w:hAnsi="Times New Roman" w:cs="Times New Roman"/>
          <w:sz w:val="28"/>
          <w:szCs w:val="28"/>
        </w:rPr>
        <w:t xml:space="preserve">, </w:t>
      </w:r>
      <w:r w:rsidRPr="00077883">
        <w:rPr>
          <w:rFonts w:ascii="Times New Roman" w:hAnsi="Times New Roman" w:cs="Times New Roman"/>
          <w:i/>
          <w:sz w:val="28"/>
          <w:szCs w:val="28"/>
        </w:rPr>
        <w:t>A</w:t>
      </w:r>
      <w:r w:rsidRPr="00077883">
        <w:rPr>
          <w:rFonts w:ascii="Times New Roman" w:hAnsi="Times New Roman" w:cs="Times New Roman"/>
          <w:sz w:val="28"/>
          <w:szCs w:val="28"/>
        </w:rPr>
        <w:t xml:space="preserve">, </w:t>
      </w:r>
      <w:r w:rsidRPr="00077883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077883">
        <w:rPr>
          <w:rFonts w:ascii="Times New Roman" w:hAnsi="Times New Roman" w:cs="Times New Roman"/>
          <w:sz w:val="28"/>
          <w:szCs w:val="28"/>
        </w:rPr>
        <w:t>одержати чисельне значення критерію оптимальності F;</w:t>
      </w:r>
    </w:p>
    <w:p w:rsidR="00077883" w:rsidRPr="00077883" w:rsidRDefault="00077883" w:rsidP="00077883">
      <w:pPr>
        <w:numPr>
          <w:ilvl w:val="0"/>
          <w:numId w:val="3"/>
        </w:numPr>
        <w:tabs>
          <w:tab w:val="clear" w:pos="1364"/>
        </w:tabs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sz w:val="28"/>
          <w:szCs w:val="28"/>
        </w:rPr>
        <w:t>одержання критерію оптимальності неможливо ні в аналітичній, ні в алгоритмічній формі. В цьому випадку застосовують метод статистичних випробував Монте-Карло для одержання необхідних математичних характеристик, зокрема, математичного сподівання критерію оптимальності.</w:t>
      </w:r>
    </w:p>
    <w:p w:rsidR="00077883" w:rsidRPr="00077883" w:rsidRDefault="00077883" w:rsidP="00077883">
      <w:pPr>
        <w:pStyle w:val="2"/>
        <w:spacing w:after="200" w:line="360" w:lineRule="auto"/>
        <w:ind w:firstLine="709"/>
        <w:rPr>
          <w:sz w:val="28"/>
          <w:szCs w:val="28"/>
          <w:lang w:val="en-US"/>
        </w:rPr>
      </w:pPr>
    </w:p>
    <w:p w:rsidR="00077883" w:rsidRPr="00077883" w:rsidRDefault="00077883" w:rsidP="00077883">
      <w:pPr>
        <w:pStyle w:val="2"/>
        <w:spacing w:after="200" w:line="360" w:lineRule="auto"/>
        <w:ind w:firstLine="709"/>
        <w:rPr>
          <w:sz w:val="28"/>
          <w:szCs w:val="28"/>
          <w:lang w:val="uk-UA"/>
        </w:rPr>
      </w:pPr>
      <w:r w:rsidRPr="00077883">
        <w:rPr>
          <w:sz w:val="28"/>
          <w:szCs w:val="28"/>
          <w:lang w:val="uk-UA"/>
        </w:rPr>
        <w:t>Таким чином, при розв’язанні стохастичним ЗПР постають дві проблеми: проблема вибору схеми стохастичної задачі до детермінованої та проблема, що пов’язана з вибором методу розв’язання та обчислювальної схеми процесу прийняття рішення відповідної детермінованої ЗПР.</w:t>
      </w:r>
    </w:p>
    <w:p w:rsidR="00077883" w:rsidRPr="00077883" w:rsidRDefault="00077883" w:rsidP="00077883">
      <w:pPr>
        <w:pStyle w:val="3"/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077883">
        <w:rPr>
          <w:sz w:val="28"/>
          <w:szCs w:val="28"/>
          <w:lang w:val="uk-UA"/>
        </w:rPr>
        <w:t xml:space="preserve">Задача прийняття рішення (ЗПР) в умовах невизначеності полягає у виборі оптимальної стратегії, успіх реалізації якої залежить також від деяких невизначених факторів, що не </w:t>
      </w:r>
      <w:proofErr w:type="spellStart"/>
      <w:r w:rsidRPr="00077883">
        <w:rPr>
          <w:sz w:val="28"/>
          <w:szCs w:val="28"/>
          <w:lang w:val="uk-UA"/>
        </w:rPr>
        <w:t>підвласні</w:t>
      </w:r>
      <w:proofErr w:type="spellEnd"/>
      <w:r w:rsidRPr="00077883">
        <w:rPr>
          <w:sz w:val="28"/>
          <w:szCs w:val="28"/>
          <w:lang w:val="uk-UA"/>
        </w:rPr>
        <w:t xml:space="preserve"> ОПР та невідомі в момент прийняття рішення. В залежності від типу розрізняють невизначеності не стохастичної та стохастичної природи. </w:t>
      </w:r>
    </w:p>
    <w:p w:rsidR="00077883" w:rsidRPr="00077883" w:rsidRDefault="00077883" w:rsidP="00077883">
      <w:pPr>
        <w:pStyle w:val="3"/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077883">
        <w:rPr>
          <w:sz w:val="28"/>
          <w:szCs w:val="28"/>
          <w:lang w:val="uk-UA"/>
        </w:rPr>
        <w:t>Так, невизначеності не стохастичної природи можуть бути спричинені дією наступних факторів: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7883">
        <w:rPr>
          <w:rFonts w:ascii="Times New Roman" w:hAnsi="Times New Roman" w:cs="Times New Roman"/>
          <w:i/>
          <w:sz w:val="28"/>
          <w:szCs w:val="28"/>
        </w:rPr>
        <w:t>Стратегічні невизначеності</w:t>
      </w:r>
      <w:r w:rsidRPr="00077883">
        <w:rPr>
          <w:rFonts w:ascii="Times New Roman" w:hAnsi="Times New Roman" w:cs="Times New Roman"/>
          <w:sz w:val="28"/>
          <w:szCs w:val="28"/>
        </w:rPr>
        <w:t xml:space="preserve"> – зумовлені протидією декількох активних учасників, що переслідують різні цілі (наприклад, дії конкурентів). Тут невизначеність обумовлена тим, що ОПР приймає рішення в умовах, коли невідомі майбутні дії або стратегії інших учасників (в термінах теорії ігор – гравців).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i/>
          <w:sz w:val="28"/>
          <w:szCs w:val="28"/>
        </w:rPr>
        <w:t>Концептуальні невизначеності</w:t>
      </w:r>
      <w:r w:rsidRPr="00077883">
        <w:rPr>
          <w:rFonts w:ascii="Times New Roman" w:hAnsi="Times New Roman" w:cs="Times New Roman"/>
          <w:sz w:val="28"/>
          <w:szCs w:val="28"/>
        </w:rPr>
        <w:t xml:space="preserve"> – невизначені фактори, що обумовлені прийняттям особливо складних рішень, рішень, що мають довгострокові наслідки, або можуть бути пов’язані з нечітким усвідомленням ОПР цілей та можливостей як власних, так і інших гравців. Окрім цього концептуальні невизначеності можуть бути пов’язані із труднощами кількісної оцінки складних, важко формалізованих цілей та якісних критеріїв.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sz w:val="28"/>
          <w:szCs w:val="28"/>
        </w:rPr>
        <w:lastRenderedPageBreak/>
        <w:t xml:space="preserve">ЗПР з невизначеністю не стохастичного типу розв’язують методами теорії ігор та теорії </w:t>
      </w:r>
      <w:proofErr w:type="spellStart"/>
      <w:r w:rsidRPr="00077883">
        <w:rPr>
          <w:rFonts w:ascii="Times New Roman" w:hAnsi="Times New Roman" w:cs="Times New Roman"/>
          <w:sz w:val="28"/>
          <w:szCs w:val="28"/>
        </w:rPr>
        <w:t>мінімаксу</w:t>
      </w:r>
      <w:proofErr w:type="spellEnd"/>
      <w:r w:rsidRPr="00077883">
        <w:rPr>
          <w:rFonts w:ascii="Times New Roman" w:hAnsi="Times New Roman" w:cs="Times New Roman"/>
          <w:sz w:val="28"/>
          <w:szCs w:val="28"/>
        </w:rPr>
        <w:t>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sz w:val="28"/>
          <w:szCs w:val="28"/>
        </w:rPr>
        <w:t>Невизначеності стохастичного типу обумовлені об’єктивною дійсністю, яку називають природою. Природа розглядається як незацікавлена сторона. В такому випадку ЗПР розв’язуються за допомогою теорії статистичних рішень.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sz w:val="28"/>
          <w:szCs w:val="28"/>
        </w:rPr>
        <w:t xml:space="preserve">Розглянемо постановку ЗПР в умовах невизначеності стохастичного типу. Нехай ОПР може реалізувати одну з m можливих стратегій: x1, x2, …, </w:t>
      </w:r>
      <w:proofErr w:type="spellStart"/>
      <w:r w:rsidRPr="00077883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077883">
        <w:rPr>
          <w:rFonts w:ascii="Times New Roman" w:hAnsi="Times New Roman" w:cs="Times New Roman"/>
          <w:sz w:val="28"/>
          <w:szCs w:val="28"/>
        </w:rPr>
        <w:t xml:space="preserve">  Прийняття рішення відбувається в умовах недостатньо відомої нам ситуації стосовно стану природи (зовнішнього середовища), відносно стану якого ми можемо зробити n припущень: </w:t>
      </w:r>
      <w:r w:rsidRPr="00077883">
        <w:rPr>
          <w:rFonts w:ascii="Times New Roman" w:hAnsi="Times New Roman" w:cs="Times New Roman"/>
          <w:i/>
          <w:sz w:val="28"/>
          <w:szCs w:val="28"/>
        </w:rPr>
        <w:t xml:space="preserve">Пі </w:t>
      </w:r>
      <w:r w:rsidRPr="00077883">
        <w:rPr>
          <w:rFonts w:ascii="Times New Roman" w:hAnsi="Times New Roman" w:cs="Times New Roman"/>
          <w:sz w:val="28"/>
          <w:szCs w:val="28"/>
        </w:rPr>
        <w:t xml:space="preserve"> </w:t>
      </w:r>
      <w:r w:rsidRPr="00077883">
        <w:rPr>
          <w:rFonts w:ascii="Times New Roman" w:hAnsi="Times New Roman" w:cs="Times New Roman"/>
          <w:position w:val="-10"/>
          <w:sz w:val="28"/>
          <w:szCs w:val="28"/>
        </w:rPr>
        <w:object w:dxaOrig="680" w:dyaOrig="380">
          <v:shape id="_x0000_i1042" type="#_x0000_t75" style="width:33.75pt;height:18.75pt" o:ole="">
            <v:imagedata r:id="rId41" o:title=""/>
          </v:shape>
          <o:OLEObject Type="Embed" ProgID="Equation.3" ShapeID="_x0000_i1042" DrawAspect="Content" ObjectID="_1606239602" r:id="rId42"/>
        </w:object>
      </w:r>
      <w:r w:rsidRPr="00077883">
        <w:rPr>
          <w:rFonts w:ascii="Times New Roman" w:hAnsi="Times New Roman" w:cs="Times New Roman"/>
          <w:sz w:val="28"/>
          <w:szCs w:val="28"/>
        </w:rPr>
        <w:t xml:space="preserve">, які можна розглядати як стратегії природи. Наш «виграш» (ефект від прийнятого рішення) </w:t>
      </w:r>
      <w:proofErr w:type="spellStart"/>
      <w:r w:rsidRPr="00077883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077883">
        <w:rPr>
          <w:rFonts w:ascii="Times New Roman" w:hAnsi="Times New Roman" w:cs="Times New Roman"/>
          <w:sz w:val="28"/>
          <w:szCs w:val="28"/>
        </w:rPr>
        <w:t xml:space="preserve">  при кожній парі стратегій вважається відомим і </w:t>
      </w:r>
      <w:proofErr w:type="spellStart"/>
      <w:r w:rsidRPr="00077883">
        <w:rPr>
          <w:rFonts w:ascii="Times New Roman" w:hAnsi="Times New Roman" w:cs="Times New Roman"/>
          <w:sz w:val="28"/>
          <w:szCs w:val="28"/>
        </w:rPr>
        <w:t>задан</w:t>
      </w:r>
      <w:proofErr w:type="spellEnd"/>
      <w:r w:rsidRPr="00077883">
        <w:rPr>
          <w:rFonts w:ascii="Times New Roman" w:hAnsi="Times New Roman" w:cs="Times New Roman"/>
          <w:sz w:val="28"/>
          <w:szCs w:val="28"/>
        </w:rPr>
        <w:t xml:space="preserve"> у вигляді матриці </w:t>
      </w:r>
      <w:r w:rsidRPr="00077883">
        <w:rPr>
          <w:rFonts w:ascii="Times New Roman" w:hAnsi="Times New Roman" w:cs="Times New Roman"/>
          <w:position w:val="-14"/>
          <w:sz w:val="28"/>
          <w:szCs w:val="28"/>
        </w:rPr>
        <w:object w:dxaOrig="820" w:dyaOrig="380">
          <v:shape id="_x0000_i1043" type="#_x0000_t75" style="width:41.25pt;height:18.75pt" o:ole="">
            <v:imagedata r:id="rId43" o:title=""/>
          </v:shape>
          <o:OLEObject Type="Embed" ProgID="Equation.3" ShapeID="_x0000_i1043" DrawAspect="Content" ObjectID="_1606239603" r:id="rId44"/>
        </w:object>
      </w:r>
      <w:r w:rsidRPr="00077883">
        <w:rPr>
          <w:rFonts w:ascii="Times New Roman" w:hAnsi="Times New Roman" w:cs="Times New Roman"/>
          <w:sz w:val="28"/>
          <w:szCs w:val="28"/>
        </w:rPr>
        <w:t>.</w:t>
      </w:r>
    </w:p>
    <w:p w:rsid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sz w:val="28"/>
          <w:szCs w:val="28"/>
        </w:rPr>
        <w:t xml:space="preserve">Окрім матриці виграшів можемо володіти апріорною інформацією щодо ймовірностей можливих станів природи, заданою вектором </w:t>
      </w:r>
      <w:r w:rsidRPr="00077883">
        <w:rPr>
          <w:rFonts w:ascii="Times New Roman" w:hAnsi="Times New Roman" w:cs="Times New Roman"/>
          <w:position w:val="-14"/>
          <w:sz w:val="28"/>
          <w:szCs w:val="28"/>
        </w:rPr>
        <w:object w:dxaOrig="1860" w:dyaOrig="420">
          <v:shape id="_x0000_i1044" type="#_x0000_t75" style="width:93pt;height:21pt" o:ole="">
            <v:imagedata r:id="rId45" o:title=""/>
          </v:shape>
          <o:OLEObject Type="Embed" ProgID="Equation.3" ShapeID="_x0000_i1044" DrawAspect="Content" ObjectID="_1606239604" r:id="rId46"/>
        </w:object>
      </w:r>
      <w:r w:rsidRPr="00077883">
        <w:rPr>
          <w:rFonts w:ascii="Times New Roman" w:hAnsi="Times New Roman" w:cs="Times New Roman"/>
          <w:sz w:val="28"/>
          <w:szCs w:val="28"/>
        </w:rPr>
        <w:t xml:space="preserve"> , де </w:t>
      </w:r>
      <w:r w:rsidRPr="00077883">
        <w:rPr>
          <w:rFonts w:ascii="Times New Roman" w:hAnsi="Times New Roman" w:cs="Times New Roman"/>
          <w:position w:val="-14"/>
          <w:sz w:val="28"/>
          <w:szCs w:val="28"/>
        </w:rPr>
        <w:object w:dxaOrig="279" w:dyaOrig="380">
          <v:shape id="_x0000_i1045" type="#_x0000_t75" style="width:14.25pt;height:18.75pt" o:ole="">
            <v:imagedata r:id="rId47" o:title=""/>
          </v:shape>
          <o:OLEObject Type="Embed" ProgID="Equation.3" ShapeID="_x0000_i1045" DrawAspect="Content" ObjectID="_1606239605" r:id="rId48"/>
        </w:object>
      </w:r>
      <w:r w:rsidRPr="00077883">
        <w:rPr>
          <w:rFonts w:ascii="Times New Roman" w:hAnsi="Times New Roman" w:cs="Times New Roman"/>
          <w:sz w:val="28"/>
          <w:szCs w:val="28"/>
        </w:rPr>
        <w:t xml:space="preserve"> - ймовірність стану Пі . Задача полягає у виборі оптимальної стратегії. В теорії статистичних рішень пропонується декілька критеріїв оптимального вибору рішень.</w:t>
      </w:r>
    </w:p>
    <w:p w:rsid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883" w:rsidRDefault="00077883" w:rsidP="000778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Методи та критерії прийняття рішень за умов невизначеності та ризику.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b/>
          <w:sz w:val="28"/>
          <w:szCs w:val="28"/>
        </w:rPr>
        <w:t>Критерій середнього виграшу</w:t>
      </w:r>
      <w:r w:rsidRPr="00077883">
        <w:rPr>
          <w:rFonts w:ascii="Times New Roman" w:hAnsi="Times New Roman" w:cs="Times New Roman"/>
          <w:sz w:val="28"/>
          <w:szCs w:val="28"/>
        </w:rPr>
        <w:t xml:space="preserve">. Якщо ймовірності стосовно стану природи відомі, то можна скористатися критерієм середнього виграшу, або </w:t>
      </w:r>
      <w:proofErr w:type="spellStart"/>
      <w:r w:rsidRPr="00077883">
        <w:rPr>
          <w:rFonts w:ascii="Times New Roman" w:hAnsi="Times New Roman" w:cs="Times New Roman"/>
          <w:sz w:val="28"/>
          <w:szCs w:val="28"/>
        </w:rPr>
        <w:t>баєсівською</w:t>
      </w:r>
      <w:proofErr w:type="spellEnd"/>
      <w:r w:rsidRPr="00077883">
        <w:rPr>
          <w:rFonts w:ascii="Times New Roman" w:hAnsi="Times New Roman" w:cs="Times New Roman"/>
          <w:sz w:val="28"/>
          <w:szCs w:val="28"/>
        </w:rPr>
        <w:t xml:space="preserve"> стратегією. Згідно з цим критерієм, що базується на оптимізації в середньому, ОПР в якості оптимальної стратегії обирає ту, що максимізує середній виграш, тобто: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position w:val="-32"/>
          <w:sz w:val="28"/>
          <w:szCs w:val="28"/>
        </w:rPr>
        <w:object w:dxaOrig="2020" w:dyaOrig="760">
          <v:shape id="_x0000_i1046" type="#_x0000_t75" style="width:101.25pt;height:38.25pt" o:ole="">
            <v:imagedata r:id="rId49" o:title=""/>
          </v:shape>
          <o:OLEObject Type="Embed" ProgID="Equation.3" ShapeID="_x0000_i1046" DrawAspect="Content" ObjectID="_1606239606" r:id="rId50"/>
        </w:object>
      </w:r>
      <w:r w:rsidRPr="00077883">
        <w:rPr>
          <w:rFonts w:ascii="Times New Roman" w:hAnsi="Times New Roman" w:cs="Times New Roman"/>
          <w:sz w:val="28"/>
          <w:szCs w:val="28"/>
        </w:rPr>
        <w:t>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b/>
          <w:sz w:val="28"/>
          <w:szCs w:val="28"/>
        </w:rPr>
        <w:t xml:space="preserve">Критерій Лапласа. </w:t>
      </w:r>
      <w:r w:rsidRPr="00077883">
        <w:rPr>
          <w:rFonts w:ascii="Times New Roman" w:hAnsi="Times New Roman" w:cs="Times New Roman"/>
          <w:sz w:val="28"/>
          <w:szCs w:val="28"/>
        </w:rPr>
        <w:t xml:space="preserve">Якщо ми не володіємо апріорною інформацією щодо можливих станів природи, то ми можемо вважати їх </w:t>
      </w:r>
      <w:proofErr w:type="spellStart"/>
      <w:r w:rsidRPr="00077883">
        <w:rPr>
          <w:rFonts w:ascii="Times New Roman" w:hAnsi="Times New Roman" w:cs="Times New Roman"/>
          <w:sz w:val="28"/>
          <w:szCs w:val="28"/>
        </w:rPr>
        <w:t>рівноймовірними</w:t>
      </w:r>
      <w:proofErr w:type="spellEnd"/>
      <w:r w:rsidRPr="00077883">
        <w:rPr>
          <w:rFonts w:ascii="Times New Roman" w:hAnsi="Times New Roman" w:cs="Times New Roman"/>
          <w:sz w:val="28"/>
          <w:szCs w:val="28"/>
        </w:rPr>
        <w:t>. Тоді обираємо стратегію, що забезпечить нам виграш: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position w:val="-32"/>
          <w:sz w:val="28"/>
          <w:szCs w:val="28"/>
        </w:rPr>
        <w:object w:dxaOrig="2000" w:dyaOrig="760">
          <v:shape id="_x0000_i1047" type="#_x0000_t75" style="width:99.75pt;height:38.25pt" o:ole="">
            <v:imagedata r:id="rId51" o:title=""/>
          </v:shape>
          <o:OLEObject Type="Embed" ProgID="Equation.3" ShapeID="_x0000_i1047" DrawAspect="Content" ObjectID="_1606239607" r:id="rId52"/>
        </w:object>
      </w:r>
      <w:r w:rsidRPr="00077883">
        <w:rPr>
          <w:rFonts w:ascii="Times New Roman" w:hAnsi="Times New Roman" w:cs="Times New Roman"/>
          <w:sz w:val="28"/>
          <w:szCs w:val="28"/>
        </w:rPr>
        <w:t>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b/>
          <w:sz w:val="28"/>
          <w:szCs w:val="28"/>
        </w:rPr>
        <w:t xml:space="preserve">Критерій </w:t>
      </w:r>
      <w:proofErr w:type="spellStart"/>
      <w:r w:rsidRPr="00077883">
        <w:rPr>
          <w:rFonts w:ascii="Times New Roman" w:hAnsi="Times New Roman" w:cs="Times New Roman"/>
          <w:b/>
          <w:sz w:val="28"/>
          <w:szCs w:val="28"/>
        </w:rPr>
        <w:t>Вальда</w:t>
      </w:r>
      <w:proofErr w:type="spellEnd"/>
      <w:r w:rsidRPr="00077883">
        <w:rPr>
          <w:rFonts w:ascii="Times New Roman" w:hAnsi="Times New Roman" w:cs="Times New Roman"/>
          <w:sz w:val="28"/>
          <w:szCs w:val="28"/>
        </w:rPr>
        <w:t xml:space="preserve">. Згідно з цим критерієм ОПР обирає стратегію </w:t>
      </w:r>
      <w:r w:rsidRPr="00077883">
        <w:rPr>
          <w:rFonts w:ascii="Times New Roman" w:hAnsi="Times New Roman" w:cs="Times New Roman"/>
          <w:position w:val="-6"/>
          <w:sz w:val="28"/>
          <w:szCs w:val="28"/>
        </w:rPr>
        <w:object w:dxaOrig="220" w:dyaOrig="380">
          <v:shape id="_x0000_i1048" type="#_x0000_t75" style="width:11.25pt;height:18.75pt" o:ole="">
            <v:imagedata r:id="rId53" o:title=""/>
          </v:shape>
          <o:OLEObject Type="Embed" ProgID="Equation.3" ShapeID="_x0000_i1048" DrawAspect="Content" ObjectID="_1606239608" r:id="rId54"/>
        </w:object>
      </w:r>
      <w:r w:rsidRPr="00077883">
        <w:rPr>
          <w:rFonts w:ascii="Times New Roman" w:hAnsi="Times New Roman" w:cs="Times New Roman"/>
          <w:sz w:val="28"/>
          <w:szCs w:val="28"/>
        </w:rPr>
        <w:t>, при якій мінімальний виграш буде максимальним. Ця стратегія гарантує певний виграш при в найгірших умовах: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position w:val="-24"/>
          <w:sz w:val="28"/>
          <w:szCs w:val="28"/>
        </w:rPr>
        <w:object w:dxaOrig="1880" w:dyaOrig="499">
          <v:shape id="_x0000_i1049" type="#_x0000_t75" style="width:93.75pt;height:24.75pt" o:ole="">
            <v:imagedata r:id="rId55" o:title=""/>
          </v:shape>
          <o:OLEObject Type="Embed" ProgID="Equation.3" ShapeID="_x0000_i1049" DrawAspect="Content" ObjectID="_1606239609" r:id="rId56"/>
        </w:object>
      </w:r>
      <w:r w:rsidRPr="00077883">
        <w:rPr>
          <w:rFonts w:ascii="Times New Roman" w:hAnsi="Times New Roman" w:cs="Times New Roman"/>
          <w:sz w:val="28"/>
          <w:szCs w:val="28"/>
        </w:rPr>
        <w:t>.</w:t>
      </w:r>
    </w:p>
    <w:p w:rsidR="00077883" w:rsidRPr="00077883" w:rsidRDefault="00077883" w:rsidP="000778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883">
        <w:rPr>
          <w:rFonts w:ascii="Times New Roman" w:hAnsi="Times New Roman" w:cs="Times New Roman"/>
          <w:b/>
          <w:sz w:val="28"/>
          <w:szCs w:val="28"/>
        </w:rPr>
        <w:t xml:space="preserve">Критерій </w:t>
      </w:r>
      <w:proofErr w:type="spellStart"/>
      <w:r w:rsidRPr="00077883">
        <w:rPr>
          <w:rFonts w:ascii="Times New Roman" w:hAnsi="Times New Roman" w:cs="Times New Roman"/>
          <w:b/>
          <w:sz w:val="28"/>
          <w:szCs w:val="28"/>
        </w:rPr>
        <w:t>Севіджа</w:t>
      </w:r>
      <w:proofErr w:type="spellEnd"/>
      <w:r w:rsidRPr="00077883">
        <w:rPr>
          <w:rFonts w:ascii="Times New Roman" w:hAnsi="Times New Roman" w:cs="Times New Roman"/>
          <w:b/>
          <w:sz w:val="28"/>
          <w:szCs w:val="28"/>
        </w:rPr>
        <w:t>.</w:t>
      </w:r>
      <w:r w:rsidRPr="00077883">
        <w:rPr>
          <w:rFonts w:ascii="Times New Roman" w:hAnsi="Times New Roman" w:cs="Times New Roman"/>
          <w:sz w:val="28"/>
          <w:szCs w:val="28"/>
        </w:rPr>
        <w:t xml:space="preserve"> Згідно з цим критерієм обирають стратегію, що мінімізує втрати в найгірших умовах: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position w:val="-24"/>
          <w:szCs w:val="28"/>
        </w:rPr>
        <w:object w:dxaOrig="1860" w:dyaOrig="499">
          <v:shape id="_x0000_i1050" type="#_x0000_t75" style="width:93pt;height:24.75pt" o:ole="">
            <v:imagedata r:id="rId57" o:title=""/>
          </v:shape>
          <o:OLEObject Type="Embed" ProgID="Equation.3" ShapeID="_x0000_i1050" DrawAspect="Content" ObjectID="_1606239610" r:id="rId58"/>
        </w:object>
      </w:r>
      <w:r w:rsidRPr="00077883">
        <w:rPr>
          <w:rFonts w:ascii="Times New Roman" w:hAnsi="Times New Roman" w:cs="Times New Roman"/>
          <w:szCs w:val="28"/>
        </w:rPr>
        <w:t>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 xml:space="preserve">де </w:t>
      </w:r>
      <w:r w:rsidRPr="00077883">
        <w:rPr>
          <w:rFonts w:ascii="Times New Roman" w:hAnsi="Times New Roman" w:cs="Times New Roman"/>
          <w:position w:val="-16"/>
          <w:szCs w:val="28"/>
        </w:rPr>
        <w:object w:dxaOrig="279" w:dyaOrig="420">
          <v:shape id="_x0000_i1051" type="#_x0000_t75" style="width:14.25pt;height:21pt" o:ole="">
            <v:imagedata r:id="rId59" o:title=""/>
          </v:shape>
          <o:OLEObject Type="Embed" ProgID="Equation.3" ShapeID="_x0000_i1051" DrawAspect="Content" ObjectID="_1606239611" r:id="rId60"/>
        </w:object>
      </w:r>
      <w:r w:rsidRPr="00077883">
        <w:rPr>
          <w:rFonts w:ascii="Times New Roman" w:hAnsi="Times New Roman" w:cs="Times New Roman"/>
          <w:szCs w:val="28"/>
        </w:rPr>
        <w:t xml:space="preserve"> - ризик при застосуванні  стратегії  </w:t>
      </w:r>
      <w:r w:rsidRPr="00077883">
        <w:rPr>
          <w:rFonts w:ascii="Times New Roman" w:hAnsi="Times New Roman" w:cs="Times New Roman"/>
          <w:i/>
          <w:szCs w:val="28"/>
        </w:rPr>
        <w:t>x</w:t>
      </w:r>
      <w:r w:rsidRPr="00077883">
        <w:rPr>
          <w:rFonts w:ascii="Times New Roman" w:hAnsi="Times New Roman" w:cs="Times New Roman"/>
          <w:i/>
          <w:szCs w:val="28"/>
          <w:vertAlign w:val="subscript"/>
        </w:rPr>
        <w:t xml:space="preserve">i </w:t>
      </w:r>
      <w:r w:rsidRPr="00077883">
        <w:rPr>
          <w:rFonts w:ascii="Times New Roman" w:hAnsi="Times New Roman" w:cs="Times New Roman"/>
          <w:szCs w:val="28"/>
        </w:rPr>
        <w:t xml:space="preserve">у мовах </w:t>
      </w:r>
      <w:proofErr w:type="spellStart"/>
      <w:r w:rsidRPr="00077883">
        <w:rPr>
          <w:rFonts w:ascii="Times New Roman" w:hAnsi="Times New Roman" w:cs="Times New Roman"/>
          <w:i/>
          <w:szCs w:val="28"/>
        </w:rPr>
        <w:t>П</w:t>
      </w:r>
      <w:r w:rsidRPr="00077883">
        <w:rPr>
          <w:rFonts w:ascii="Times New Roman" w:hAnsi="Times New Roman" w:cs="Times New Roman"/>
          <w:i/>
          <w:szCs w:val="28"/>
          <w:vertAlign w:val="subscript"/>
        </w:rPr>
        <w:t>j</w:t>
      </w:r>
      <w:proofErr w:type="spellEnd"/>
      <w:r w:rsidRPr="00077883">
        <w:rPr>
          <w:rFonts w:ascii="Times New Roman" w:hAnsi="Times New Roman" w:cs="Times New Roman"/>
          <w:i/>
          <w:szCs w:val="28"/>
        </w:rPr>
        <w:t xml:space="preserve"> </w:t>
      </w:r>
      <w:r w:rsidRPr="00077883">
        <w:rPr>
          <w:rFonts w:ascii="Times New Roman" w:hAnsi="Times New Roman" w:cs="Times New Roman"/>
          <w:szCs w:val="28"/>
        </w:rPr>
        <w:t xml:space="preserve">, тобто різниця між максимальним </w:t>
      </w:r>
      <w:proofErr w:type="spellStart"/>
      <w:r w:rsidRPr="00077883">
        <w:rPr>
          <w:rFonts w:ascii="Times New Roman" w:hAnsi="Times New Roman" w:cs="Times New Roman"/>
          <w:szCs w:val="28"/>
        </w:rPr>
        <w:t>виграшем</w:t>
      </w:r>
      <w:proofErr w:type="spellEnd"/>
      <w:r w:rsidRPr="00077883">
        <w:rPr>
          <w:rFonts w:ascii="Times New Roman" w:hAnsi="Times New Roman" w:cs="Times New Roman"/>
          <w:szCs w:val="28"/>
        </w:rPr>
        <w:t xml:space="preserve">, який ОПР могла б одержати, якщо б достовірна знала, що буде мати місце стан </w:t>
      </w:r>
      <w:proofErr w:type="spellStart"/>
      <w:r w:rsidRPr="00077883">
        <w:rPr>
          <w:rFonts w:ascii="Times New Roman" w:hAnsi="Times New Roman" w:cs="Times New Roman"/>
          <w:i/>
          <w:szCs w:val="28"/>
        </w:rPr>
        <w:t>П</w:t>
      </w:r>
      <w:r w:rsidRPr="00077883">
        <w:rPr>
          <w:rFonts w:ascii="Times New Roman" w:hAnsi="Times New Roman" w:cs="Times New Roman"/>
          <w:i/>
          <w:szCs w:val="28"/>
          <w:vertAlign w:val="subscript"/>
        </w:rPr>
        <w:t>j</w:t>
      </w:r>
      <w:proofErr w:type="spellEnd"/>
      <w:r w:rsidRPr="00077883">
        <w:rPr>
          <w:rFonts w:ascii="Times New Roman" w:hAnsi="Times New Roman" w:cs="Times New Roman"/>
          <w:i/>
          <w:szCs w:val="28"/>
        </w:rPr>
        <w:t xml:space="preserve"> </w:t>
      </w:r>
      <w:r w:rsidRPr="00077883">
        <w:rPr>
          <w:rFonts w:ascii="Times New Roman" w:hAnsi="Times New Roman" w:cs="Times New Roman"/>
          <w:szCs w:val="28"/>
        </w:rPr>
        <w:t xml:space="preserve">, та </w:t>
      </w:r>
      <w:proofErr w:type="spellStart"/>
      <w:r w:rsidRPr="00077883">
        <w:rPr>
          <w:rFonts w:ascii="Times New Roman" w:hAnsi="Times New Roman" w:cs="Times New Roman"/>
          <w:szCs w:val="28"/>
        </w:rPr>
        <w:t>виграшем</w:t>
      </w:r>
      <w:proofErr w:type="spellEnd"/>
      <w:r w:rsidRPr="00077883">
        <w:rPr>
          <w:rFonts w:ascii="Times New Roman" w:hAnsi="Times New Roman" w:cs="Times New Roman"/>
          <w:szCs w:val="28"/>
        </w:rPr>
        <w:t xml:space="preserve"> при застосуванні стратегії  </w:t>
      </w:r>
      <w:r w:rsidRPr="00077883">
        <w:rPr>
          <w:rFonts w:ascii="Times New Roman" w:hAnsi="Times New Roman" w:cs="Times New Roman"/>
          <w:i/>
          <w:szCs w:val="28"/>
        </w:rPr>
        <w:t>x</w:t>
      </w:r>
      <w:r w:rsidRPr="00077883">
        <w:rPr>
          <w:rFonts w:ascii="Times New Roman" w:hAnsi="Times New Roman" w:cs="Times New Roman"/>
          <w:i/>
          <w:szCs w:val="28"/>
          <w:vertAlign w:val="subscript"/>
        </w:rPr>
        <w:t xml:space="preserve">i </w:t>
      </w:r>
      <w:r w:rsidRPr="00077883">
        <w:rPr>
          <w:rFonts w:ascii="Times New Roman" w:hAnsi="Times New Roman" w:cs="Times New Roman"/>
          <w:szCs w:val="28"/>
        </w:rPr>
        <w:t xml:space="preserve">у мовах </w:t>
      </w:r>
      <w:proofErr w:type="spellStart"/>
      <w:r w:rsidRPr="00077883">
        <w:rPr>
          <w:rFonts w:ascii="Times New Roman" w:hAnsi="Times New Roman" w:cs="Times New Roman"/>
          <w:i/>
          <w:szCs w:val="28"/>
        </w:rPr>
        <w:t>П</w:t>
      </w:r>
      <w:r w:rsidRPr="00077883">
        <w:rPr>
          <w:rFonts w:ascii="Times New Roman" w:hAnsi="Times New Roman" w:cs="Times New Roman"/>
          <w:i/>
          <w:szCs w:val="28"/>
          <w:vertAlign w:val="subscript"/>
        </w:rPr>
        <w:t>j</w:t>
      </w:r>
      <w:proofErr w:type="spellEnd"/>
      <w:r w:rsidRPr="00077883">
        <w:rPr>
          <w:rFonts w:ascii="Times New Roman" w:hAnsi="Times New Roman" w:cs="Times New Roman"/>
          <w:i/>
          <w:szCs w:val="28"/>
        </w:rPr>
        <w:t xml:space="preserve"> </w:t>
      </w:r>
      <w:r w:rsidRPr="00077883">
        <w:rPr>
          <w:rFonts w:ascii="Times New Roman" w:hAnsi="Times New Roman" w:cs="Times New Roman"/>
          <w:szCs w:val="28"/>
        </w:rPr>
        <w:t>.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b/>
          <w:szCs w:val="28"/>
        </w:rPr>
        <w:lastRenderedPageBreak/>
        <w:t xml:space="preserve">Критерій Гурвіца. </w:t>
      </w:r>
      <w:r w:rsidRPr="00077883">
        <w:rPr>
          <w:rFonts w:ascii="Times New Roman" w:hAnsi="Times New Roman" w:cs="Times New Roman"/>
          <w:szCs w:val="28"/>
        </w:rPr>
        <w:t>Цей критерій передбачає  при виборі рішення в умовах невизначеності не розраховувати на найгірший чи найкращий варіант, а рекомендує розраховувати деяку проміжну ситуацію, зважуючи найгірші та найкращі умови. Згідно з цим критерієм одержимо виграш:</w: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position w:val="-24"/>
          <w:szCs w:val="28"/>
        </w:rPr>
        <w:object w:dxaOrig="3660" w:dyaOrig="600">
          <v:shape id="_x0000_i1052" type="#_x0000_t75" style="width:183pt;height:30pt" o:ole="">
            <v:imagedata r:id="rId61" o:title=""/>
          </v:shape>
          <o:OLEObject Type="Embed" ProgID="Equation.3" ShapeID="_x0000_i1052" DrawAspect="Content" ObjectID="_1606239612" r:id="rId62"/>
        </w:object>
      </w:r>
    </w:p>
    <w:p w:rsidR="00077883" w:rsidRPr="00077883" w:rsidRDefault="00077883" w:rsidP="00077883">
      <w:pPr>
        <w:pStyle w:val="a7"/>
        <w:tabs>
          <w:tab w:val="clear" w:pos="4153"/>
          <w:tab w:val="clear" w:pos="8306"/>
        </w:tabs>
        <w:spacing w:after="200"/>
        <w:ind w:firstLine="709"/>
        <w:rPr>
          <w:rFonts w:ascii="Times New Roman" w:hAnsi="Times New Roman" w:cs="Times New Roman"/>
          <w:szCs w:val="28"/>
        </w:rPr>
      </w:pPr>
      <w:r w:rsidRPr="00077883">
        <w:rPr>
          <w:rFonts w:ascii="Times New Roman" w:hAnsi="Times New Roman" w:cs="Times New Roman"/>
          <w:szCs w:val="28"/>
        </w:rPr>
        <w:t xml:space="preserve">де </w:t>
      </w:r>
      <w:r w:rsidRPr="00077883">
        <w:rPr>
          <w:rFonts w:ascii="Times New Roman" w:hAnsi="Times New Roman" w:cs="Times New Roman"/>
          <w:position w:val="-6"/>
          <w:szCs w:val="28"/>
        </w:rPr>
        <w:object w:dxaOrig="260" w:dyaOrig="240">
          <v:shape id="_x0000_i1053" type="#_x0000_t75" style="width:12.75pt;height:12pt" o:ole="">
            <v:imagedata r:id="rId63" o:title=""/>
          </v:shape>
          <o:OLEObject Type="Embed" ProgID="Equation.3" ShapeID="_x0000_i1053" DrawAspect="Content" ObjectID="_1606239613" r:id="rId64"/>
        </w:object>
      </w:r>
      <w:r w:rsidRPr="00077883">
        <w:rPr>
          <w:rFonts w:ascii="Times New Roman" w:hAnsi="Times New Roman" w:cs="Times New Roman"/>
          <w:szCs w:val="28"/>
        </w:rPr>
        <w:t xml:space="preserve"> - деякий коефіцієнт (</w:t>
      </w:r>
      <w:r w:rsidRPr="00077883">
        <w:rPr>
          <w:rFonts w:ascii="Times New Roman" w:hAnsi="Times New Roman" w:cs="Times New Roman"/>
          <w:position w:val="-6"/>
          <w:szCs w:val="28"/>
        </w:rPr>
        <w:object w:dxaOrig="1040" w:dyaOrig="300">
          <v:shape id="_x0000_i1054" type="#_x0000_t75" style="width:51.75pt;height:15pt" o:ole="">
            <v:imagedata r:id="rId65" o:title=""/>
          </v:shape>
          <o:OLEObject Type="Embed" ProgID="Equation.3" ShapeID="_x0000_i1054" DrawAspect="Content" ObjectID="_1606239614" r:id="rId66"/>
        </w:object>
      </w:r>
      <w:r w:rsidRPr="00077883">
        <w:rPr>
          <w:rFonts w:ascii="Times New Roman" w:hAnsi="Times New Roman" w:cs="Times New Roman"/>
          <w:szCs w:val="28"/>
        </w:rPr>
        <w:t>), який можна інтерпретувати як міру схильності до ризику ОПР.</w:t>
      </w:r>
    </w:p>
    <w:p w:rsidR="00077883" w:rsidRDefault="00077883" w:rsidP="009F576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5765" w:rsidRDefault="00077883" w:rsidP="0007788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Результати розв’язання п1.</w:t>
      </w:r>
    </w:p>
    <w:p w:rsidR="00077883" w:rsidRDefault="00B257C3" w:rsidP="00D209AB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257C3">
        <w:rPr>
          <w:rFonts w:ascii="Times New Roman" w:hAnsi="Times New Roman" w:cs="Times New Roman"/>
          <w:b/>
          <w:sz w:val="28"/>
        </w:rPr>
        <w:t>Минимаксний</w:t>
      </w:r>
      <w:proofErr w:type="spellEnd"/>
      <w:r w:rsidRPr="00B257C3">
        <w:rPr>
          <w:rFonts w:ascii="Times New Roman" w:hAnsi="Times New Roman" w:cs="Times New Roman"/>
          <w:b/>
          <w:sz w:val="28"/>
        </w:rPr>
        <w:t xml:space="preserve"> критерій прийняття рішень.</w:t>
      </w:r>
    </w:p>
    <w:p w:rsidR="00B257C3" w:rsidRPr="00B257C3" w:rsidRDefault="00B257C3" w:rsidP="00B257C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Аналітичний метод</w:t>
      </w:r>
      <w:r w:rsidR="00DA126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A1266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B257C3" w:rsidRPr="00D209AB" w:rsidRDefault="00B257C3" w:rsidP="009F5765">
      <w:pPr>
        <w:ind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MM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</w:rPr>
                <m:t>.</m:t>
              </m:r>
            </m:e>
          </m:func>
        </m:oMath>
      </m:oMathPara>
    </w:p>
    <w:p w:rsidR="00D209AB" w:rsidRPr="00D209AB" w:rsidRDefault="00D209AB" w:rsidP="009F5765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209AB">
        <w:rPr>
          <w:rFonts w:ascii="Times New Roman" w:eastAsiaTheme="minorEastAsia" w:hAnsi="Times New Roman" w:cs="Times New Roman"/>
          <w:sz w:val="28"/>
        </w:rPr>
        <w:t>Задана матриця значень:</w:t>
      </w:r>
    </w:p>
    <w:p w:rsidR="00D209AB" w:rsidRPr="00D209AB" w:rsidRDefault="00D209AB" w:rsidP="00D209AB">
      <w:pPr>
        <w:ind w:firstLine="709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F262961" wp14:editId="5D407551">
            <wp:extent cx="18192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3" w:rsidRDefault="00B257C3" w:rsidP="009F5765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Процес знаходження оптимального рішення наступним чином:</w:t>
      </w:r>
    </w:p>
    <w:p w:rsidR="00B257C3" w:rsidRDefault="00B257C3" w:rsidP="00B257C3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вибираємо міні</w:t>
      </w:r>
      <w:r w:rsidR="003472A3">
        <w:rPr>
          <w:rFonts w:ascii="Times New Roman" w:hAnsi="Times New Roman" w:cs="Times New Roman"/>
          <w:sz w:val="28"/>
        </w:rPr>
        <w:t>мальне значення до кожного стовпця</w:t>
      </w:r>
    </w:p>
    <w:p w:rsidR="00B257C3" w:rsidRDefault="00B257C3" w:rsidP="00B257C3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знаходимо в добавленому рядку максимальне значення</w:t>
      </w:r>
    </w:p>
    <w:p w:rsidR="00B257C3" w:rsidRDefault="00B257C3" w:rsidP="003472A3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2B713A1" wp14:editId="0B2FD34A">
            <wp:extent cx="3705225" cy="3341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3" w:rsidRDefault="00B257C3" w:rsidP="00B257C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Оптимальним рішенням будуть значення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</w:rPr>
        <w:t>, які відповідають значенню 0.</w:t>
      </w:r>
      <w:r>
        <w:rPr>
          <w:rFonts w:ascii="Times New Roman" w:hAnsi="Times New Roman" w:cs="Times New Roman"/>
          <w:sz w:val="28"/>
        </w:rPr>
        <w:br w:type="page"/>
      </w:r>
    </w:p>
    <w:p w:rsidR="00B257C3" w:rsidRDefault="003472A3" w:rsidP="003472A3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Критерій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Б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аєса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-Лапласа.</w:t>
      </w:r>
    </w:p>
    <w:p w:rsidR="003472A3" w:rsidRDefault="003472A3" w:rsidP="00B257C3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Аналітичний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метод</w:t>
      </w:r>
      <w:r w:rsidR="00DA12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1266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3472A3" w:rsidRPr="00D209AB" w:rsidRDefault="003472A3" w:rsidP="00B257C3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ru-RU"/>
            </w:rPr>
            <m:t>.</m:t>
          </m:r>
        </m:oMath>
      </m:oMathPara>
    </w:p>
    <w:p w:rsidR="00D209AB" w:rsidRPr="00D209AB" w:rsidRDefault="00D209AB" w:rsidP="00D209AB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209AB">
        <w:rPr>
          <w:rFonts w:ascii="Times New Roman" w:eastAsiaTheme="minorEastAsia" w:hAnsi="Times New Roman" w:cs="Times New Roman"/>
          <w:sz w:val="28"/>
        </w:rPr>
        <w:t>Задана матриця значень:</w:t>
      </w:r>
    </w:p>
    <w:p w:rsidR="00D209AB" w:rsidRPr="003472A3" w:rsidRDefault="00D209AB" w:rsidP="00D209AB">
      <w:pPr>
        <w:ind w:firstLine="709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7E43FEF" wp14:editId="4A75790F">
            <wp:extent cx="181927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A3" w:rsidRDefault="003472A3" w:rsidP="003472A3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Процес знаходження оптимального рішення наступним чином:</w:t>
      </w:r>
    </w:p>
    <w:p w:rsidR="003472A3" w:rsidRPr="003472A3" w:rsidRDefault="003472A3" w:rsidP="003472A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Знаходимо добуток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і відповідні ймовірності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 кожному рядку.</w:t>
      </w:r>
    </w:p>
    <w:p w:rsidR="003472A3" w:rsidRPr="003472A3" w:rsidRDefault="003472A3" w:rsidP="003472A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Знаходимо суму значень для кожного рядка</w:t>
      </w:r>
    </w:p>
    <w:p w:rsidR="003472A3" w:rsidRPr="003472A3" w:rsidRDefault="003472A3" w:rsidP="003472A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кінці знаходимо максимальне значення в добавленому стовпцю.</w:t>
      </w:r>
    </w:p>
    <w:p w:rsidR="003472A3" w:rsidRDefault="003472A3" w:rsidP="003472A3">
      <w:pPr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2E4C4CF" wp14:editId="321CC74F">
            <wp:extent cx="42767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A3" w:rsidRDefault="003472A3" w:rsidP="003472A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Оптимальним рішенням буд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 xml:space="preserve"> значення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яке відповідає значенню 1,2</w:t>
      </w:r>
      <w:r>
        <w:rPr>
          <w:rFonts w:ascii="Times New Roman" w:hAnsi="Times New Roman" w:cs="Times New Roman"/>
          <w:sz w:val="28"/>
        </w:rPr>
        <w:t>.</w:t>
      </w:r>
    </w:p>
    <w:p w:rsidR="003472A3" w:rsidRDefault="003472A3" w:rsidP="003472A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472A3" w:rsidRDefault="003472A3" w:rsidP="003472A3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Критерій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Севіджа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.</w:t>
      </w:r>
    </w:p>
    <w:p w:rsidR="003472A3" w:rsidRDefault="003472A3" w:rsidP="003472A3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Аналітичний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DA1266" w:rsidRPr="00D209AB" w:rsidRDefault="00DA1266" w:rsidP="003472A3">
      <w:pPr>
        <w:ind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j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(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)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lang w:val="ru-RU"/>
            </w:rPr>
            <m:t>.</m:t>
          </m:r>
        </m:oMath>
      </m:oMathPara>
    </w:p>
    <w:p w:rsidR="00D209AB" w:rsidRPr="00D209AB" w:rsidRDefault="00D209AB" w:rsidP="00D209AB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209AB">
        <w:rPr>
          <w:rFonts w:ascii="Times New Roman" w:eastAsiaTheme="minorEastAsia" w:hAnsi="Times New Roman" w:cs="Times New Roman"/>
          <w:sz w:val="28"/>
        </w:rPr>
        <w:t>Задана матриця значень:</w:t>
      </w:r>
    </w:p>
    <w:p w:rsidR="00D209AB" w:rsidRPr="00D209AB" w:rsidRDefault="00D209AB" w:rsidP="00D209AB">
      <w:pPr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noProof/>
          <w:lang w:eastAsia="uk-UA"/>
        </w:rPr>
        <w:drawing>
          <wp:inline distT="0" distB="0" distL="0" distR="0" wp14:anchorId="1D5230AD" wp14:editId="752221C4">
            <wp:extent cx="181927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AB" w:rsidRDefault="00D209AB" w:rsidP="00D209AB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Процес знаходження оптимального рішення наступним чином:</w:t>
      </w:r>
    </w:p>
    <w:p w:rsidR="00D209AB" w:rsidRPr="00D209AB" w:rsidRDefault="00D209AB" w:rsidP="00D209A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D209AB">
        <w:rPr>
          <w:rFonts w:ascii="Times New Roman" w:hAnsi="Times New Roman" w:cs="Times New Roman"/>
          <w:sz w:val="28"/>
        </w:rPr>
        <w:t>Знаходимо максимальне значення для кожного з рядків</w:t>
      </w:r>
    </w:p>
    <w:p w:rsidR="00D209AB" w:rsidRPr="00D209AB" w:rsidRDefault="00D209AB" w:rsidP="00D209A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D209AB">
        <w:rPr>
          <w:rFonts w:ascii="Times New Roman" w:hAnsi="Times New Roman" w:cs="Times New Roman"/>
          <w:sz w:val="28"/>
        </w:rPr>
        <w:t xml:space="preserve">Кожен елемент матриці рішень віднімається від найбільшого </w:t>
      </w:r>
      <w:proofErr w:type="spellStart"/>
      <w:r w:rsidRPr="00D209AB">
        <w:rPr>
          <w:rFonts w:ascii="Times New Roman" w:hAnsi="Times New Roman" w:cs="Times New Roman"/>
          <w:sz w:val="28"/>
        </w:rPr>
        <w:t>результата</w:t>
      </w:r>
      <w:proofErr w:type="spellEnd"/>
      <w:r w:rsidRPr="00D209AB">
        <w:rPr>
          <w:rFonts w:ascii="Times New Roman" w:hAnsi="Times New Roman" w:cs="Times New Roman"/>
          <w:sz w:val="28"/>
        </w:rPr>
        <w:t xml:space="preserve"> відповідного стовпця і ці елементи утворюють матрицю остатків.</w:t>
      </w:r>
    </w:p>
    <w:p w:rsidR="00D209AB" w:rsidRDefault="00D209AB" w:rsidP="00D209A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D209AB">
        <w:rPr>
          <w:rFonts w:ascii="Times New Roman" w:hAnsi="Times New Roman" w:cs="Times New Roman"/>
          <w:sz w:val="28"/>
        </w:rPr>
        <w:t>Ця матриця поповняється стовпцем найбільших різниць</w:t>
      </w:r>
    </w:p>
    <w:p w:rsidR="00D209AB" w:rsidRDefault="00D209AB" w:rsidP="00D209A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7AE34F2" wp14:editId="76C7B74A">
            <wp:extent cx="5940425" cy="22754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AB" w:rsidRDefault="00D209AB" w:rsidP="00D209A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Обираються ті рішення в рядках яких стоїть найменше значення, відповідно Е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D209AB" w:rsidRDefault="00D209AB" w:rsidP="00D209A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209AB" w:rsidRDefault="009F61BA" w:rsidP="009F61B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Критерій Гурвіца.</w:t>
      </w:r>
    </w:p>
    <w:p w:rsidR="009F61BA" w:rsidRDefault="009F61BA" w:rsidP="009F61B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CF48" wp14:editId="6323EDFF">
                <wp:simplePos x="0" y="0"/>
                <wp:positionH relativeFrom="column">
                  <wp:posOffset>1424940</wp:posOffset>
                </wp:positionH>
                <wp:positionV relativeFrom="paragraph">
                  <wp:posOffset>318135</wp:posOffset>
                </wp:positionV>
                <wp:extent cx="3038475" cy="344805"/>
                <wp:effectExtent l="0" t="0" r="0" b="0"/>
                <wp:wrapNone/>
                <wp:docPr id="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44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F61BA" w:rsidRPr="009F61BA" w:rsidRDefault="009F61BA" w:rsidP="009F61BA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Cs w:val="2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Cs w:val="22"/>
                                        <w:lang w:val="en-US"/>
                                      </w:rPr>
                                      <m:t>HW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Cs w:val="22"/>
                                    <w:lang w:val="en-US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Cs w:val="22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>i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Cs w:val="22"/>
                                        <w:lang w:val="en-US"/>
                                      </w:rPr>
                                      <m:t>(c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/>
                                              </w:rPr>
                                              <m:t>min</m:t>
                                            </m:r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lim>
                                        </m:limLow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>+(1-c)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lim>
                                            </m:limLow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Cs w:val="22"/>
                                                    <w:lang w:val="en-US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/>
                                              </w:rPr>
                                              <m:t>))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12.2pt;margin-top:25.05pt;width:239.25pt;height:2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MWAAIAAEwEAAAOAAAAZHJzL2Uyb0RvYy54bWysVE1v2zAMvQ/YfxB0X+w26RYEcYqtRXcZ&#10;1mHtfoAiS7EASdQoJXb260fJiTt0pxa9yDbFj8f3SK+vB2fZQWE04Bt+Mas5U15Ca/yu4b8e7z4s&#10;OYtJ+FZY8KrhRxX59eb9u3UfVuoSOrCtQkZJfFz1oeFdSmFVVVF2yok4g6A8XWpAJxJ94q5qUfSU&#10;3dnqsq4/Vj1gGxCkipGst+Ml35T8WiuZ7rWOKjHbcMKWyonl3Oaz2qzFaocidEaeYIhXoHDCeCo6&#10;pboVSbA9mv9SOSMRIug0k+Aq0NpIVXqgbi7qZ908dCKo0guRE8NEU3y7tPL74Qcy0zachPLCkUSP&#10;akhfYGDzTE4f4op8HgJ5pYHMJPLZHsmYex40uvykbhjdE83HiVrKxSQZ5/V8ufh0xZmku/lisayv&#10;cprqKTpgTF8VOJZfGo4kXWFUHL7FNLqeXXIxD3fG2mzPEEco5S0drcoO1v9UmjoriLIhStxtbyyy&#10;UX6aT0J6HgICUgKyo6bEL4w9heRoVabuhfFTUKkPPk3xznjAQkTZCZUbOAia5jQUIQi4Hv3PVIwE&#10;ZC7SsB1OGm6hPZKEtKnpng5toW+4tCZw1gH+eW7raSMaHn/vBSrOMNkbGBdIeEn+VH2EFD7vEwlR&#10;9MkVxzInJDSyReHTeuWd+Pe7eD39BDZ/AQAA//8DAFBLAwQUAAYACAAAACEAk4vva90AAAAKAQAA&#10;DwAAAGRycy9kb3ducmV2LnhtbEyPy07DMBBF90j8gzVI7KidqAWaxqkqHhILNi1h78ZDHBGPo9ht&#10;0r9nWMFydI/uPVNuZ9+LM46xC6QhWygQSE2wHbUa6o/Xu0cQMRmypg+EGi4YYVtdX5WmsGGiPZ4P&#10;qRVcQrEwGlxKQyFlbBx6ExdhQOLsK4zeJD7HVtrRTFzue5krdS+96YgXnBnwyWHzfTh5DSnZXXap&#10;X3x8+5zfnyenmpWptb69mXcbEAnn9AfDrz6rQ8VOx3AiG0WvIc+XS0Y1rFQGgoEHla9BHJlUnMiq&#10;lP9fqH4AAAD//wMAUEsBAi0AFAAGAAgAAAAhALaDOJL+AAAA4QEAABMAAAAAAAAAAAAAAAAAAAAA&#10;AFtDb250ZW50X1R5cGVzXS54bWxQSwECLQAUAAYACAAAACEAOP0h/9YAAACUAQAACwAAAAAAAAAA&#10;AAAAAAAvAQAAX3JlbHMvLnJlbHNQSwECLQAUAAYACAAAACEAYyjDFgACAABMBAAADgAAAAAAAAAA&#10;AAAAAAAuAgAAZHJzL2Uyb0RvYy54bWxQSwECLQAUAAYACAAAACEAk4vva90AAAAKAQAADwAAAAAA&#10;AAAAAAAAAABaBAAAZHJzL2Rvd25yZXYueG1sUEsFBgAAAAAEAAQA8wAAAGQFAAAAAA==&#10;" filled="f" stroked="f">
                <v:textbox style="mso-fit-shape-to-text:t">
                  <w:txbxContent>
                    <w:p w:rsidR="009F61BA" w:rsidRPr="009F61BA" w:rsidRDefault="009F61BA" w:rsidP="009F61BA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Cs w:val="2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Cs w:val="22"/>
                                  <w:lang w:val="en-US"/>
                                </w:rPr>
                                <m:t>HW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Cs w:val="22"/>
                              <w:lang w:val="en-US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Cs w:val="22"/>
                                  <w:lang w:val="en-US"/>
                                </w:rPr>
                                <m:t>(c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Cs w:val="22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Cs w:val="22"/>
                                          <w:lang w:val="en-US"/>
                                        </w:rPr>
                                        <m:t>min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Cs w:val="22"/>
                                          <w:lang w:val="en-US"/>
                                        </w:rPr>
                                        <m:t>j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Cs w:val="22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>+(1-c)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Cs w:val="22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  <m:t>j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Cs w:val="22"/>
                                          <w:lang w:val="en-US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Cs w:val="22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Cs w:val="22"/>
                                          <w:lang w:val="en-US"/>
                                        </w:rPr>
                                        <m:t>))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lang w:val="ru-RU"/>
        </w:rPr>
        <w:t>Аналітичний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9F61BA" w:rsidRPr="00D209AB" w:rsidRDefault="009F61BA" w:rsidP="009F61B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:rsidR="009F61BA" w:rsidRPr="00D209AB" w:rsidRDefault="009F61BA" w:rsidP="009F61BA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209AB">
        <w:rPr>
          <w:rFonts w:ascii="Times New Roman" w:eastAsiaTheme="minorEastAsia" w:hAnsi="Times New Roman" w:cs="Times New Roman"/>
          <w:sz w:val="28"/>
        </w:rPr>
        <w:t>Задана матриця значень:</w:t>
      </w:r>
    </w:p>
    <w:p w:rsidR="009F61BA" w:rsidRPr="003472A3" w:rsidRDefault="009F61BA" w:rsidP="009F61BA">
      <w:pPr>
        <w:ind w:firstLine="709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A3219DD" wp14:editId="3F16F78C">
            <wp:extent cx="18192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BA" w:rsidRDefault="009F61BA" w:rsidP="009F61BA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Процес знаходження оптимального рішення наступним чином:</w:t>
      </w:r>
    </w:p>
    <w:p w:rsidR="009F61BA" w:rsidRPr="00096E34" w:rsidRDefault="00096E34" w:rsidP="009F61BA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Обирає</w:t>
      </w:r>
      <w:r w:rsidR="009F61BA">
        <w:rPr>
          <w:rFonts w:ascii="Times New Roman" w:hAnsi="Times New Roman" w:cs="Times New Roman"/>
          <w:sz w:val="28"/>
        </w:rPr>
        <w:t>мо максимальне та мінімальне значення кожного рядка</w:t>
      </w:r>
    </w:p>
    <w:p w:rsidR="00096E34" w:rsidRPr="00096E34" w:rsidRDefault="00096E34" w:rsidP="009F61BA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Обираємо значення коефіцієнта с.</w:t>
      </w:r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нашого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прикладу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використа</w:t>
      </w:r>
      <w:r>
        <w:rPr>
          <w:rFonts w:ascii="Times New Roman" w:hAnsi="Times New Roman" w:cs="Times New Roman"/>
          <w:sz w:val="28"/>
        </w:rPr>
        <w:t>ємо</w:t>
      </w:r>
      <w:proofErr w:type="spellEnd"/>
      <w:r>
        <w:rPr>
          <w:rFonts w:ascii="Times New Roman" w:hAnsi="Times New Roman" w:cs="Times New Roman"/>
          <w:sz w:val="28"/>
        </w:rPr>
        <w:t xml:space="preserve"> с=0.5.</w:t>
      </w:r>
    </w:p>
    <w:p w:rsidR="00096E34" w:rsidRPr="00096E34" w:rsidRDefault="00096E34" w:rsidP="009F61BA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Домножимо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min, max </w:t>
      </w:r>
      <w:r>
        <w:rPr>
          <w:rFonts w:ascii="Times New Roman" w:hAnsi="Times New Roman" w:cs="Times New Roman"/>
          <w:sz w:val="28"/>
          <w:lang w:val="ru-RU"/>
        </w:rPr>
        <w:t>на (1-с)</w:t>
      </w:r>
    </w:p>
    <w:p w:rsidR="00096E34" w:rsidRPr="00096E34" w:rsidRDefault="00096E34" w:rsidP="009F61BA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Знаходимо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суму </w:t>
      </w:r>
      <w:r>
        <w:rPr>
          <w:rFonts w:ascii="Times New Roman" w:hAnsi="Times New Roman" w:cs="Times New Roman"/>
          <w:sz w:val="28"/>
          <w:lang w:val="en-US"/>
        </w:rPr>
        <w:t xml:space="preserve">c min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(1-c) max</w:t>
      </w:r>
    </w:p>
    <w:p w:rsidR="00096E34" w:rsidRPr="00096E34" w:rsidRDefault="00096E34" w:rsidP="009F61BA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Знаходимо максимальне значення стовпця</w:t>
      </w:r>
    </w:p>
    <w:p w:rsidR="00096E34" w:rsidRDefault="00096E34" w:rsidP="00096E34">
      <w:pPr>
        <w:ind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CB4AEA0" wp14:editId="4A9C0D8F">
            <wp:extent cx="5905500" cy="253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34" w:rsidRDefault="00096E34" w:rsidP="00096E3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Оптимальним рішенням буд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 xml:space="preserve"> значення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яке</w:t>
      </w:r>
      <w:r>
        <w:rPr>
          <w:rFonts w:ascii="Times New Roman" w:hAnsi="Times New Roman" w:cs="Times New Roman"/>
          <w:sz w:val="28"/>
        </w:rPr>
        <w:t xml:space="preserve"> відповідає значенню 1</w:t>
      </w:r>
      <w:r>
        <w:rPr>
          <w:rFonts w:ascii="Times New Roman" w:hAnsi="Times New Roman" w:cs="Times New Roman"/>
          <w:sz w:val="28"/>
        </w:rPr>
        <w:t>.</w:t>
      </w:r>
    </w:p>
    <w:p w:rsidR="00096E34" w:rsidRDefault="00096E34" w:rsidP="00096E3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E1600" w:rsidRDefault="006E1600" w:rsidP="006E160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</w:t>
      </w:r>
      <w:proofErr w:type="spellStart"/>
      <w:r w:rsidRPr="006E1600">
        <w:rPr>
          <w:rFonts w:ascii="Times New Roman" w:hAnsi="Times New Roman" w:cs="Times New Roman"/>
          <w:b/>
          <w:bCs/>
          <w:sz w:val="28"/>
          <w:szCs w:val="28"/>
        </w:rPr>
        <w:t>налітичний</w:t>
      </w:r>
      <w:proofErr w:type="spellEnd"/>
      <w:r w:rsidRPr="006E1600">
        <w:rPr>
          <w:rFonts w:ascii="Times New Roman" w:hAnsi="Times New Roman" w:cs="Times New Roman"/>
          <w:b/>
          <w:bCs/>
          <w:sz w:val="28"/>
          <w:szCs w:val="28"/>
        </w:rPr>
        <w:t xml:space="preserve"> вигляд побудованих моделей та результати розрахункі</w:t>
      </w:r>
      <w:proofErr w:type="gramStart"/>
      <w:r w:rsidRPr="006E1600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End"/>
      <w:r w:rsidRPr="006E1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b/>
          <w:sz w:val="28"/>
          <w:szCs w:val="28"/>
        </w:rPr>
        <w:t xml:space="preserve">матриці «виграшу» </w:t>
      </w:r>
      <w:r w:rsidRPr="006E1600">
        <w:rPr>
          <w:rFonts w:ascii="Times New Roman" w:hAnsi="Times New Roman" w:cs="Times New Roman"/>
          <w:b/>
          <w:position w:val="-16"/>
          <w:sz w:val="28"/>
          <w:szCs w:val="28"/>
        </w:rPr>
        <w:object w:dxaOrig="320" w:dyaOrig="420">
          <v:shape id="_x0000_i1055" type="#_x0000_t75" style="width:15.75pt;height:21pt" o:ole="">
            <v:imagedata r:id="rId72" o:title=""/>
          </v:shape>
          <o:OLEObject Type="Embed" ProgID="Equation.3" ShapeID="_x0000_i1055" DrawAspect="Content" ObjectID="_1606239615" r:id="rId73"/>
        </w:object>
      </w:r>
      <w:r w:rsidRPr="006E1600">
        <w:rPr>
          <w:rFonts w:ascii="Times New Roman" w:hAnsi="Times New Roman" w:cs="Times New Roman"/>
          <w:b/>
          <w:sz w:val="28"/>
          <w:szCs w:val="28"/>
        </w:rPr>
        <w:t xml:space="preserve"> п.3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6E1600" w:rsidRPr="006E1600" w:rsidRDefault="006E1600" w:rsidP="006E16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96E34" w:rsidRDefault="006E1600" w:rsidP="006E160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основ</w:t>
      </w:r>
      <w:r>
        <w:rPr>
          <w:rFonts w:ascii="Times New Roman" w:hAnsi="Times New Roman" w:cs="Times New Roman"/>
          <w:sz w:val="28"/>
        </w:rPr>
        <w:t xml:space="preserve">і </w:t>
      </w:r>
      <w:r w:rsidRPr="006E1600">
        <w:rPr>
          <w:rFonts w:ascii="Times New Roman" w:hAnsi="Times New Roman" w:cs="Times New Roman"/>
          <w:sz w:val="28"/>
          <w:szCs w:val="28"/>
        </w:rPr>
        <w:t>варіантних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розрахункі</w:t>
      </w:r>
      <w:proofErr w:type="gramStart"/>
      <w:r w:rsidRPr="006E160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за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цими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сценаріями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та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обраною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стратегією</w:t>
      </w:r>
      <w:r w:rsidRPr="006E1600">
        <w:rPr>
          <w:rFonts w:ascii="Bauhaus 93" w:hAnsi="Bauhaus 9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побудува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матрицю</w:t>
      </w:r>
      <w:r w:rsidRPr="006E1600">
        <w:rPr>
          <w:rFonts w:ascii="Bauhaus 93" w:hAnsi="Bauhaus 93"/>
          <w:sz w:val="28"/>
          <w:szCs w:val="28"/>
        </w:rPr>
        <w:t xml:space="preserve"> «</w:t>
      </w:r>
      <w:r w:rsidRPr="006E1600">
        <w:rPr>
          <w:rFonts w:ascii="Times New Roman" w:hAnsi="Times New Roman" w:cs="Times New Roman"/>
          <w:sz w:val="28"/>
          <w:szCs w:val="28"/>
        </w:rPr>
        <w:t>виграшу</w:t>
      </w:r>
      <w:r w:rsidRPr="006E1600">
        <w:rPr>
          <w:rFonts w:ascii="Bauhaus 93" w:hAnsi="Bauhaus 93" w:cs="Bauhaus 93"/>
          <w:sz w:val="28"/>
          <w:szCs w:val="28"/>
        </w:rPr>
        <w:t>»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Bauhaus 93" w:hAnsi="Bauhaus 93"/>
          <w:position w:val="-16"/>
          <w:sz w:val="28"/>
          <w:szCs w:val="28"/>
        </w:rPr>
        <w:object w:dxaOrig="320" w:dyaOrig="420">
          <v:shape id="_x0000_i1056" type="#_x0000_t75" style="width:15.75pt;height:21pt" o:ole="">
            <v:imagedata r:id="rId72" o:title=""/>
          </v:shape>
          <o:OLEObject Type="Embed" ProgID="Equation.3" ShapeID="_x0000_i1056" DrawAspect="Content" ObjectID="_1606239616" r:id="rId74"/>
        </w:object>
      </w:r>
      <w:r w:rsidRPr="006E1600">
        <w:rPr>
          <w:rFonts w:ascii="Bauhaus 93" w:hAnsi="Bauhaus 93"/>
          <w:sz w:val="28"/>
          <w:szCs w:val="28"/>
        </w:rPr>
        <w:t xml:space="preserve">: </w:t>
      </w:r>
      <w:r w:rsidRPr="006E1600">
        <w:rPr>
          <w:rFonts w:ascii="Times New Roman" w:hAnsi="Times New Roman" w:cs="Times New Roman"/>
          <w:sz w:val="28"/>
          <w:szCs w:val="28"/>
        </w:rPr>
        <w:t>тобто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матрицю</w:t>
      </w:r>
      <w:r w:rsidRPr="006E1600">
        <w:rPr>
          <w:rFonts w:ascii="Bauhaus 93" w:hAnsi="Bauhaus 93"/>
          <w:sz w:val="28"/>
          <w:szCs w:val="28"/>
        </w:rPr>
        <w:t xml:space="preserve"> </w:t>
      </w:r>
      <w:r w:rsidRPr="006E1600">
        <w:rPr>
          <w:rFonts w:ascii="Times New Roman" w:hAnsi="Times New Roman" w:cs="Times New Roman"/>
          <w:sz w:val="28"/>
          <w:szCs w:val="28"/>
        </w:rPr>
        <w:t>порядку</w:t>
      </w:r>
      <w:r>
        <w:rPr>
          <w:rFonts w:ascii="Bauhaus 93" w:hAnsi="Bauhaus 9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3*3.</w:t>
      </w:r>
    </w:p>
    <w:p w:rsidR="006E1600" w:rsidRDefault="006E1600" w:rsidP="006E1600">
      <w:pPr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B20AA88" wp14:editId="5F3B032A">
            <wp:extent cx="3657600" cy="1162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00" w:rsidRDefault="006E1600" w:rsidP="006E16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</w:t>
      </w:r>
      <w:proofErr w:type="spellStart"/>
      <w:r w:rsidRPr="006E1600">
        <w:rPr>
          <w:rFonts w:ascii="Times New Roman" w:hAnsi="Times New Roman" w:cs="Times New Roman"/>
          <w:sz w:val="28"/>
          <w:szCs w:val="28"/>
        </w:rPr>
        <w:t>ожної</w:t>
      </w:r>
      <w:proofErr w:type="spellEnd"/>
      <w:r w:rsidRPr="006E1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із можливих стратегій побудували ЕММ</w:t>
      </w:r>
      <w:r w:rsidRPr="006E1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знайшли</w:t>
      </w:r>
      <w:r w:rsidRPr="006E1600">
        <w:rPr>
          <w:rFonts w:ascii="Times New Roman" w:hAnsi="Times New Roman" w:cs="Times New Roman"/>
          <w:sz w:val="28"/>
          <w:szCs w:val="28"/>
        </w:rPr>
        <w:t xml:space="preserve"> оптимальний план виробництва та</w:t>
      </w:r>
      <w:r w:rsidRPr="006E1600">
        <w:rPr>
          <w:rFonts w:ascii="Times New Roman" w:hAnsi="Times New Roman" w:cs="Times New Roman"/>
          <w:sz w:val="28"/>
          <w:szCs w:val="28"/>
        </w:rPr>
        <w:t xml:space="preserve"> максимальний прибуток</w:t>
      </w:r>
      <w:r>
        <w:rPr>
          <w:rFonts w:ascii="Times New Roman" w:hAnsi="Times New Roman" w:cs="Times New Roman"/>
          <w:sz w:val="28"/>
          <w:szCs w:val="28"/>
        </w:rPr>
        <w:t xml:space="preserve">, за допомогою критеріїв: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-Лапласа,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Севіджа</w:t>
      </w:r>
      <w:proofErr w:type="spellEnd"/>
      <w:r>
        <w:rPr>
          <w:rFonts w:ascii="Times New Roman" w:hAnsi="Times New Roman" w:cs="Times New Roman"/>
          <w:sz w:val="28"/>
          <w:szCs w:val="28"/>
        </w:rPr>
        <w:t>, Гурвіца.</w:t>
      </w:r>
    </w:p>
    <w:p w:rsidR="006E1600" w:rsidRPr="006E1600" w:rsidRDefault="006E1600" w:rsidP="006E160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5735AB4" wp14:editId="4A723ABD">
            <wp:extent cx="5940425" cy="942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34" w:rsidRDefault="006E1600" w:rsidP="00096E34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619805B" wp14:editId="5919F260">
            <wp:extent cx="5940425" cy="88165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00" w:rsidRDefault="006E1600" w:rsidP="00096E34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0FA93D2" wp14:editId="7B28D2CE">
            <wp:extent cx="5940425" cy="819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00" w:rsidRDefault="006E1600" w:rsidP="00096E34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E1600" w:rsidRPr="005E5E41" w:rsidRDefault="005E5E41" w:rsidP="00096E34">
      <w:pPr>
        <w:ind w:firstLine="709"/>
        <w:rPr>
          <w:rFonts w:ascii="Times New Roman" w:hAnsi="Times New Roman" w:cs="Times New Roman"/>
          <w:b/>
          <w:sz w:val="28"/>
        </w:rPr>
      </w:pPr>
      <w:r w:rsidRPr="005E5E41">
        <w:rPr>
          <w:rFonts w:ascii="Times New Roman" w:hAnsi="Times New Roman" w:cs="Times New Roman"/>
          <w:b/>
          <w:sz w:val="28"/>
        </w:rPr>
        <w:lastRenderedPageBreak/>
        <w:t xml:space="preserve">Побудувати дерево рішень. </w:t>
      </w:r>
    </w:p>
    <w:p w:rsidR="005E5E41" w:rsidRDefault="00377167" w:rsidP="00096E34">
      <w:pPr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631B526" wp14:editId="0BFF2310">
            <wp:extent cx="520065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7" w:rsidRDefault="00377167" w:rsidP="00096E34">
      <w:pPr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377167" w:rsidRDefault="00377167" w:rsidP="00096E34">
      <w:pPr>
        <w:ind w:firstLine="709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Висновки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.</w:t>
      </w:r>
    </w:p>
    <w:p w:rsidR="00377167" w:rsidRDefault="00377167" w:rsidP="00096E3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Підводячи підсумки можна сказати, що використовуючи вище описані критерії для знаходження оптимального рішення дуже прості.</w:t>
      </w:r>
    </w:p>
    <w:p w:rsidR="00377167" w:rsidRDefault="00377167" w:rsidP="00096E3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Дані методи вирішення ми використали для 2 типів матриць</w:t>
      </w:r>
      <w:r w:rsidR="00F530D6">
        <w:rPr>
          <w:rFonts w:ascii="Times New Roman" w:hAnsi="Times New Roman" w:cs="Times New Roman"/>
          <w:sz w:val="28"/>
        </w:rPr>
        <w:t>. В другій матриці ми продовжили вирішення попередньої задачі, спочатку на основі даних частини 1 побудували матрицю 3х3, а далі за критеріями знайшли оптимальне рішення для кожного з варіантів: Агресивного, Обережного, Безпечного.</w:t>
      </w:r>
    </w:p>
    <w:p w:rsidR="00F530D6" w:rsidRDefault="00F530D6" w:rsidP="00096E3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Далі з даних для візуалізації побудували дерево рішень, яке я відображенням даних матриці значень, що ми отримали на основі 1 частини лабораторної.</w:t>
      </w:r>
    </w:p>
    <w:p w:rsidR="00F530D6" w:rsidRPr="00377167" w:rsidRDefault="00F530D6" w:rsidP="00096E34">
      <w:pPr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530D6" w:rsidRPr="00377167">
      <w:headerReference w:type="default" r:id="rId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644" w:rsidRDefault="00ED4644" w:rsidP="00377167">
      <w:pPr>
        <w:spacing w:after="0" w:line="240" w:lineRule="auto"/>
      </w:pPr>
      <w:r>
        <w:separator/>
      </w:r>
    </w:p>
  </w:endnote>
  <w:endnote w:type="continuationSeparator" w:id="0">
    <w:p w:rsidR="00ED4644" w:rsidRDefault="00ED4644" w:rsidP="0037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644" w:rsidRDefault="00ED4644" w:rsidP="00377167">
      <w:pPr>
        <w:spacing w:after="0" w:line="240" w:lineRule="auto"/>
      </w:pPr>
      <w:r>
        <w:separator/>
      </w:r>
    </w:p>
  </w:footnote>
  <w:footnote w:type="continuationSeparator" w:id="0">
    <w:p w:rsidR="00ED4644" w:rsidRDefault="00ED4644" w:rsidP="00377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67" w:rsidRPr="00377167" w:rsidRDefault="00377167" w:rsidP="00377167">
    <w:pPr>
      <w:pStyle w:val="ad"/>
      <w:jc w:val="right"/>
      <w:rPr>
        <w:rFonts w:ascii="Times New Roman" w:hAnsi="Times New Roman" w:cs="Times New Roman"/>
        <w:b/>
        <w:bCs/>
        <w:lang w:eastAsia="ru-RU"/>
      </w:rPr>
    </w:pPr>
    <w:r w:rsidRPr="00377167">
      <w:rPr>
        <w:rFonts w:ascii="Times New Roman" w:hAnsi="Times New Roman" w:cs="Times New Roman"/>
        <w:bCs/>
        <w:i/>
        <w:lang w:eastAsia="ru-RU"/>
      </w:rPr>
      <w:t xml:space="preserve">Тема: </w:t>
    </w:r>
    <w:r w:rsidRPr="00377167">
      <w:rPr>
        <w:rFonts w:ascii="Times New Roman" w:hAnsi="Times New Roman" w:cs="Times New Roman"/>
        <w:b/>
        <w:bCs/>
      </w:rPr>
      <w:t>Системний аналіз соціально-економічних систем в умовах сталого розвитку</w:t>
    </w:r>
  </w:p>
  <w:p w:rsidR="00377167" w:rsidRPr="00377167" w:rsidRDefault="00377167" w:rsidP="00377167">
    <w:pPr>
      <w:pStyle w:val="ad"/>
      <w:jc w:val="right"/>
      <w:rPr>
        <w:rFonts w:ascii="Times New Roman" w:hAnsi="Times New Roman" w:cs="Times New Roman"/>
      </w:rPr>
    </w:pPr>
    <w:r w:rsidRPr="00377167">
      <w:rPr>
        <w:rFonts w:ascii="Times New Roman" w:hAnsi="Times New Roman" w:cs="Times New Roman"/>
        <w:b/>
        <w:bCs/>
        <w:lang w:eastAsia="ru-RU"/>
      </w:rPr>
      <w:t>Корнійчук Д. Малиш М. ІН-302</w:t>
    </w:r>
  </w:p>
  <w:p w:rsidR="00377167" w:rsidRDefault="0037716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403"/>
    <w:multiLevelType w:val="hybridMultilevel"/>
    <w:tmpl w:val="1968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CD1001"/>
    <w:multiLevelType w:val="hybridMultilevel"/>
    <w:tmpl w:val="73C614E6"/>
    <w:lvl w:ilvl="0" w:tplc="59C4089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E0E97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1463"/>
    <w:multiLevelType w:val="hybridMultilevel"/>
    <w:tmpl w:val="7BCCC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9729DA"/>
    <w:multiLevelType w:val="hybridMultilevel"/>
    <w:tmpl w:val="21006B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D2D82"/>
    <w:multiLevelType w:val="hybridMultilevel"/>
    <w:tmpl w:val="EF62315E"/>
    <w:lvl w:ilvl="0" w:tplc="FFFFFFFF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1F46834"/>
    <w:multiLevelType w:val="hybridMultilevel"/>
    <w:tmpl w:val="C45C8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16F5B86"/>
    <w:multiLevelType w:val="hybridMultilevel"/>
    <w:tmpl w:val="E2100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913DA"/>
    <w:multiLevelType w:val="hybridMultilevel"/>
    <w:tmpl w:val="98C8A65E"/>
    <w:lvl w:ilvl="0" w:tplc="82BE1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65"/>
    <w:rsid w:val="00077883"/>
    <w:rsid w:val="00096E34"/>
    <w:rsid w:val="002060A2"/>
    <w:rsid w:val="002C5C8C"/>
    <w:rsid w:val="003472A3"/>
    <w:rsid w:val="00377167"/>
    <w:rsid w:val="005E5E41"/>
    <w:rsid w:val="006E1600"/>
    <w:rsid w:val="009A5B87"/>
    <w:rsid w:val="009F5765"/>
    <w:rsid w:val="009F61BA"/>
    <w:rsid w:val="00A0323C"/>
    <w:rsid w:val="00B257C3"/>
    <w:rsid w:val="00CD0133"/>
    <w:rsid w:val="00D209AB"/>
    <w:rsid w:val="00DA1266"/>
    <w:rsid w:val="00DD2499"/>
    <w:rsid w:val="00ED4644"/>
    <w:rsid w:val="00F5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76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9F5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4">
    <w:name w:val="Body Text"/>
    <w:basedOn w:val="a"/>
    <w:link w:val="a5"/>
    <w:rsid w:val="009F576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customStyle="1" w:styleId="a5">
    <w:name w:val="Основной текст Знак"/>
    <w:basedOn w:val="a0"/>
    <w:link w:val="a4"/>
    <w:rsid w:val="009F5765"/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paragraph" w:styleId="a6">
    <w:name w:val="List Paragraph"/>
    <w:basedOn w:val="a"/>
    <w:uiPriority w:val="34"/>
    <w:qFormat/>
    <w:rsid w:val="009F5765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07788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778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semiHidden/>
    <w:rsid w:val="00077883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Courier New" w:eastAsia="Times New Roman" w:hAnsi="Courier New" w:cs="Courier New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semiHidden/>
    <w:rsid w:val="00077883"/>
    <w:rPr>
      <w:rFonts w:ascii="Courier New" w:eastAsia="Times New Roman" w:hAnsi="Courier New" w:cs="Courier New"/>
      <w:sz w:val="28"/>
      <w:szCs w:val="20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7788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7788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B257C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57C3"/>
    <w:rPr>
      <w:rFonts w:ascii="Tahoma" w:hAnsi="Tahoma" w:cs="Tahoma"/>
      <w:sz w:val="16"/>
      <w:szCs w:val="16"/>
      <w:lang w:val="uk-UA"/>
    </w:rPr>
  </w:style>
  <w:style w:type="paragraph" w:styleId="ac">
    <w:name w:val="Normal (Web)"/>
    <w:basedOn w:val="a"/>
    <w:uiPriority w:val="99"/>
    <w:semiHidden/>
    <w:unhideWhenUsed/>
    <w:rsid w:val="009F61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d">
    <w:name w:val="header"/>
    <w:basedOn w:val="a"/>
    <w:link w:val="ae"/>
    <w:uiPriority w:val="99"/>
    <w:unhideWhenUsed/>
    <w:rsid w:val="00377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167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76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9F5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4">
    <w:name w:val="Body Text"/>
    <w:basedOn w:val="a"/>
    <w:link w:val="a5"/>
    <w:rsid w:val="009F576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customStyle="1" w:styleId="a5">
    <w:name w:val="Основной текст Знак"/>
    <w:basedOn w:val="a0"/>
    <w:link w:val="a4"/>
    <w:rsid w:val="009F5765"/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paragraph" w:styleId="a6">
    <w:name w:val="List Paragraph"/>
    <w:basedOn w:val="a"/>
    <w:uiPriority w:val="34"/>
    <w:qFormat/>
    <w:rsid w:val="009F5765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07788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778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semiHidden/>
    <w:rsid w:val="00077883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Courier New" w:eastAsia="Times New Roman" w:hAnsi="Courier New" w:cs="Courier New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semiHidden/>
    <w:rsid w:val="00077883"/>
    <w:rPr>
      <w:rFonts w:ascii="Courier New" w:eastAsia="Times New Roman" w:hAnsi="Courier New" w:cs="Courier New"/>
      <w:sz w:val="28"/>
      <w:szCs w:val="20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7788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7788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B257C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57C3"/>
    <w:rPr>
      <w:rFonts w:ascii="Tahoma" w:hAnsi="Tahoma" w:cs="Tahoma"/>
      <w:sz w:val="16"/>
      <w:szCs w:val="16"/>
      <w:lang w:val="uk-UA"/>
    </w:rPr>
  </w:style>
  <w:style w:type="paragraph" w:styleId="ac">
    <w:name w:val="Normal (Web)"/>
    <w:basedOn w:val="a"/>
    <w:uiPriority w:val="99"/>
    <w:semiHidden/>
    <w:unhideWhenUsed/>
    <w:rsid w:val="009F61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d">
    <w:name w:val="header"/>
    <w:basedOn w:val="a"/>
    <w:link w:val="ae"/>
    <w:uiPriority w:val="99"/>
    <w:unhideWhenUsed/>
    <w:rsid w:val="00377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16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image" Target="media/image30.png"/><Relationship Id="rId76" Type="http://schemas.openxmlformats.org/officeDocument/2006/relationships/image" Target="media/image36.png"/><Relationship Id="rId7" Type="http://schemas.openxmlformats.org/officeDocument/2006/relationships/footnotes" Target="foot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9.png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png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png"/><Relationship Id="rId77" Type="http://schemas.openxmlformats.org/officeDocument/2006/relationships/image" Target="media/image37.png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png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png"/><Relationship Id="rId75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75C6E-E02E-4AEF-8B7A-C8F99ED0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7241</Words>
  <Characters>4128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Malysh</dc:creator>
  <cp:lastModifiedBy>Michael Malysh</cp:lastModifiedBy>
  <cp:revision>1</cp:revision>
  <dcterms:created xsi:type="dcterms:W3CDTF">2018-12-13T16:15:00Z</dcterms:created>
  <dcterms:modified xsi:type="dcterms:W3CDTF">2018-12-13T18:53:00Z</dcterms:modified>
</cp:coreProperties>
</file>