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521687" w14:textId="77777777" w:rsidR="00000000" w:rsidRDefault="00000000">
      <w:pPr>
        <w:shd w:val="clear" w:color="auto" w:fill="CC5733"/>
        <w:jc w:val="center"/>
        <w:divId w:val="1053968765"/>
        <w:rPr>
          <w:rFonts w:ascii="Arial" w:eastAsia="Times New Roman" w:hAnsi="Arial" w:cs="Arial"/>
          <w:b/>
          <w:bCs/>
          <w:caps/>
          <w:color w:val="FFFFFF"/>
          <w:spacing w:val="24"/>
          <w:sz w:val="16"/>
          <w:szCs w:val="16"/>
          <w:lang w:val="en"/>
        </w:rPr>
      </w:pPr>
      <w:r>
        <w:rPr>
          <w:rFonts w:ascii="Arial" w:eastAsia="Times New Roman" w:hAnsi="Arial" w:cs="Arial"/>
          <w:b/>
          <w:bCs/>
          <w:caps/>
          <w:color w:val="FFFFFF"/>
          <w:spacing w:val="24"/>
          <w:sz w:val="16"/>
          <w:szCs w:val="16"/>
          <w:lang w:val="en"/>
        </w:rPr>
        <w:t>Applying for: Security Engineer, Offensive Security — Anthropic</w:t>
      </w:r>
    </w:p>
    <w:p w14:paraId="5E37198D" w14:textId="77777777" w:rsidR="00000000" w:rsidRDefault="00000000">
      <w:pPr>
        <w:divId w:val="1778676603"/>
        <w:rPr>
          <w:rFonts w:ascii="Arial" w:eastAsia="Times New Roman" w:hAnsi="Arial" w:cs="Arial"/>
          <w:b/>
          <w:bCs/>
          <w:color w:val="2D2B28"/>
          <w:spacing w:val="-5"/>
          <w:sz w:val="52"/>
          <w:szCs w:val="52"/>
          <w:lang w:val="en"/>
        </w:rPr>
      </w:pPr>
      <w:r>
        <w:rPr>
          <w:rFonts w:ascii="Arial" w:eastAsia="Times New Roman" w:hAnsi="Arial" w:cs="Arial"/>
          <w:b/>
          <w:bCs/>
          <w:color w:val="2D2B28"/>
          <w:spacing w:val="-5"/>
          <w:sz w:val="52"/>
          <w:szCs w:val="52"/>
          <w:lang w:val="en"/>
        </w:rPr>
        <w:t>Michael Mancuso</w:t>
      </w:r>
    </w:p>
    <w:p w14:paraId="02DC0E44" w14:textId="77777777" w:rsidR="00000000" w:rsidRDefault="00000000">
      <w:pPr>
        <w:divId w:val="1795831984"/>
        <w:rPr>
          <w:rFonts w:ascii="Arial" w:eastAsia="Times New Roman" w:hAnsi="Arial" w:cs="Arial"/>
          <w:b/>
          <w:bCs/>
          <w:color w:val="CC5733"/>
          <w:spacing w:val="5"/>
          <w:sz w:val="22"/>
          <w:szCs w:val="22"/>
          <w:lang w:val="en"/>
        </w:rPr>
      </w:pPr>
      <w:r>
        <w:rPr>
          <w:rFonts w:ascii="Arial" w:eastAsia="Times New Roman" w:hAnsi="Arial" w:cs="Arial"/>
          <w:b/>
          <w:bCs/>
          <w:color w:val="CC5733"/>
          <w:spacing w:val="5"/>
          <w:sz w:val="22"/>
          <w:szCs w:val="22"/>
          <w:lang w:val="en"/>
        </w:rPr>
        <w:t>Offensive Security Engineer  |  Red &amp; Purple Team Operator</w:t>
      </w:r>
    </w:p>
    <w:p w14:paraId="4F1C0A96" w14:textId="77777777" w:rsidR="00000000" w:rsidRDefault="00000000">
      <w:pPr>
        <w:divId w:val="1103576206"/>
        <w:rPr>
          <w:rFonts w:ascii="Arial" w:eastAsia="Times New Roman" w:hAnsi="Arial" w:cs="Arial"/>
          <w:color w:val="8C8070"/>
          <w:sz w:val="18"/>
          <w:szCs w:val="18"/>
          <w:lang w:val="en"/>
        </w:rPr>
      </w:pPr>
      <w:r>
        <w:rPr>
          <w:rFonts w:ascii="Segoe UI Emoji" w:eastAsia="Times New Roman" w:hAnsi="Segoe UI Emoji" w:cs="Segoe UI Emoji"/>
          <w:color w:val="8C8070"/>
          <w:sz w:val="18"/>
          <w:szCs w:val="18"/>
          <w:lang w:val="en"/>
        </w:rPr>
        <w:t>📍</w:t>
      </w:r>
      <w:r>
        <w:rPr>
          <w:rFonts w:ascii="Arial" w:eastAsia="Times New Roman" w:hAnsi="Arial" w:cs="Arial"/>
          <w:color w:val="8C8070"/>
          <w:sz w:val="18"/>
          <w:szCs w:val="18"/>
          <w:lang w:val="en"/>
        </w:rPr>
        <w:t xml:space="preserve"> Austin, TX </w:t>
      </w:r>
      <w:r>
        <w:rPr>
          <w:rFonts w:ascii="Segoe UI Emoji" w:eastAsia="Times New Roman" w:hAnsi="Segoe UI Emoji" w:cs="Segoe UI Emoji"/>
          <w:color w:val="8C8070"/>
          <w:sz w:val="18"/>
          <w:szCs w:val="18"/>
          <w:lang w:val="en"/>
        </w:rPr>
        <w:t>📞</w:t>
      </w:r>
      <w:r>
        <w:rPr>
          <w:rFonts w:ascii="Arial" w:eastAsia="Times New Roman" w:hAnsi="Arial" w:cs="Arial"/>
          <w:color w:val="8C8070"/>
          <w:sz w:val="18"/>
          <w:szCs w:val="18"/>
          <w:lang w:val="en"/>
        </w:rPr>
        <w:t xml:space="preserve"> 512-948-2315    </w:t>
      </w:r>
      <w:r>
        <w:rPr>
          <w:rFonts w:ascii="Segoe UI Symbol" w:eastAsia="Times New Roman" w:hAnsi="Segoe UI Symbol" w:cs="Segoe UI Symbol"/>
          <w:color w:val="8C8070"/>
          <w:sz w:val="18"/>
          <w:szCs w:val="18"/>
          <w:lang w:val="en"/>
        </w:rPr>
        <w:t>✉</w:t>
      </w:r>
      <w:r>
        <w:rPr>
          <w:rFonts w:ascii="Arial" w:eastAsia="Times New Roman" w:hAnsi="Arial" w:cs="Arial"/>
          <w:color w:val="8C8070"/>
          <w:sz w:val="18"/>
          <w:szCs w:val="18"/>
          <w:lang w:val="en"/>
        </w:rPr>
        <w:t xml:space="preserve"> mancusomjm@gmail.com   </w:t>
      </w:r>
      <w:hyperlink r:id="rId5" w:history="1">
        <w:r>
          <w:rPr>
            <w:rStyle w:val="Hyperlink"/>
            <w:rFonts w:ascii="Arial" w:eastAsia="Times New Roman" w:hAnsi="Arial" w:cs="Arial"/>
            <w:sz w:val="18"/>
            <w:szCs w:val="18"/>
            <w:lang w:val="en"/>
          </w:rPr>
          <w:t>https://premonitionsec.com/resume</w:t>
        </w:r>
      </w:hyperlink>
      <w:r>
        <w:rPr>
          <w:rFonts w:ascii="Arial" w:eastAsia="Times New Roman" w:hAnsi="Arial" w:cs="Arial"/>
          <w:color w:val="8C8070"/>
          <w:sz w:val="18"/>
          <w:szCs w:val="18"/>
          <w:lang w:val="en"/>
        </w:rPr>
        <w:t xml:space="preserve"> </w:t>
      </w:r>
      <w:hyperlink r:id="rId6" w:history="1">
        <w:r>
          <w:rPr>
            <w:rStyle w:val="Hyperlink"/>
            <w:rFonts w:ascii="Arial" w:eastAsia="Times New Roman" w:hAnsi="Arial" w:cs="Arial"/>
            <w:sz w:val="18"/>
            <w:szCs w:val="18"/>
            <w:lang w:val="en"/>
          </w:rPr>
          <w:t>https://github.com/MichaelMancuso/MichaelMancuso/</w:t>
        </w:r>
      </w:hyperlink>
      <w:r>
        <w:rPr>
          <w:rFonts w:ascii="Arial" w:eastAsia="Times New Roman" w:hAnsi="Arial" w:cs="Arial"/>
          <w:color w:val="8C8070"/>
          <w:sz w:val="18"/>
          <w:szCs w:val="18"/>
          <w:lang w:val="en"/>
        </w:rPr>
        <w:t xml:space="preserve"> </w:t>
      </w:r>
    </w:p>
    <w:p w14:paraId="01CF0C11" w14:textId="77777777" w:rsidR="00000000" w:rsidRDefault="00000000">
      <w:pPr>
        <w:shd w:val="clear" w:color="auto" w:fill="2D2B28"/>
        <w:divId w:val="839780833"/>
        <w:rPr>
          <w:rFonts w:ascii="Arial" w:eastAsia="Times New Roman" w:hAnsi="Arial" w:cs="Arial"/>
          <w:b/>
          <w:bCs/>
          <w:color w:val="F5EDD9"/>
          <w:spacing w:val="15"/>
          <w:sz w:val="16"/>
          <w:szCs w:val="16"/>
          <w:lang w:val="en"/>
        </w:rPr>
      </w:pPr>
      <w:r>
        <w:rPr>
          <w:rFonts w:ascii="Arial" w:eastAsia="Times New Roman" w:hAnsi="Arial" w:cs="Arial"/>
          <w:b/>
          <w:bCs/>
          <w:color w:val="F5EDD9"/>
          <w:spacing w:val="15"/>
          <w:sz w:val="16"/>
          <w:szCs w:val="16"/>
          <w:lang w:val="en"/>
        </w:rPr>
        <w:t>■ ACTIVE TOP SECRET / SCI</w:t>
      </w:r>
    </w:p>
    <w:p w14:paraId="7F0E9E0C" w14:textId="3CC8DADF" w:rsidR="00000000" w:rsidRDefault="00000000">
      <w:pPr>
        <w:jc w:val="right"/>
        <w:divId w:val="409618375"/>
        <w:rPr>
          <w:rFonts w:ascii="Arial" w:eastAsia="Times New Roman" w:hAnsi="Arial" w:cs="Arial"/>
          <w:b/>
          <w:bCs/>
          <w:caps/>
          <w:color w:val="CC5733"/>
          <w:spacing w:val="30"/>
          <w:sz w:val="30"/>
          <w:szCs w:val="30"/>
          <w:lang w:val="en"/>
        </w:rPr>
      </w:pPr>
    </w:p>
    <w:p w14:paraId="6ED22334" w14:textId="77777777" w:rsidR="00000000" w:rsidRDefault="00000000">
      <w:pPr>
        <w:jc w:val="right"/>
        <w:divId w:val="756631873"/>
        <w:rPr>
          <w:rFonts w:ascii="Arial" w:eastAsia="Times New Roman" w:hAnsi="Arial" w:cs="Arial"/>
          <w:caps/>
          <w:color w:val="8C8070"/>
          <w:spacing w:val="15"/>
          <w:sz w:val="15"/>
          <w:szCs w:val="15"/>
          <w:lang w:val="en"/>
        </w:rPr>
      </w:pPr>
      <w:r>
        <w:rPr>
          <w:rFonts w:ascii="Arial" w:eastAsia="Times New Roman" w:hAnsi="Arial" w:cs="Arial"/>
          <w:caps/>
          <w:color w:val="8C8070"/>
          <w:spacing w:val="15"/>
          <w:sz w:val="15"/>
          <w:szCs w:val="15"/>
          <w:lang w:val="en"/>
        </w:rPr>
        <w:t>Security Engineer Candidate</w:t>
      </w:r>
    </w:p>
    <w:p w14:paraId="0E9D6194" w14:textId="77777777" w:rsidR="00000000" w:rsidRDefault="00000000">
      <w:pPr>
        <w:jc w:val="center"/>
        <w:divId w:val="546142857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09A5907C">
          <v:rect id="_x0000_i1025" style="width:468pt;height:.5pt" o:hralign="center" o:hrstd="t" o:hr="t" fillcolor="#a0a0a0" stroked="f"/>
        </w:pict>
      </w:r>
    </w:p>
    <w:p w14:paraId="46B51C98" w14:textId="77777777" w:rsidR="00000000" w:rsidRDefault="00000000">
      <w:pPr>
        <w:divId w:val="1999728600"/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  <w:t>Summary</w:t>
      </w:r>
    </w:p>
    <w:p w14:paraId="2D16C50B" w14:textId="77777777" w:rsidR="00000000" w:rsidRDefault="00000000">
      <w:pPr>
        <w:pStyle w:val="NormalWeb"/>
        <w:divId w:val="1341816353"/>
        <w:rPr>
          <w:rFonts w:ascii="Georgia" w:hAnsi="Georgia"/>
          <w:color w:val="2D2B28"/>
          <w:sz w:val="21"/>
          <w:szCs w:val="21"/>
          <w:lang w:val="en"/>
        </w:rPr>
      </w:pPr>
      <w:r>
        <w:rPr>
          <w:rFonts w:ascii="Georgia" w:hAnsi="Georgia"/>
          <w:color w:val="2D2B28"/>
          <w:sz w:val="21"/>
          <w:szCs w:val="21"/>
          <w:lang w:val="en"/>
        </w:rPr>
        <w:t xml:space="preserve">Offensive security professional with </w:t>
      </w:r>
      <w:r>
        <w:rPr>
          <w:rStyle w:val="Strong"/>
          <w:rFonts w:ascii="Georgia" w:hAnsi="Georgia"/>
          <w:color w:val="2D2B28"/>
          <w:sz w:val="21"/>
          <w:szCs w:val="21"/>
          <w:lang w:val="en"/>
        </w:rPr>
        <w:t>7+ years conducting red and purple team engagements</w:t>
      </w:r>
      <w:r>
        <w:rPr>
          <w:rFonts w:ascii="Georgia" w:hAnsi="Georgia"/>
          <w:color w:val="2D2B28"/>
          <w:sz w:val="21"/>
          <w:szCs w:val="21"/>
          <w:lang w:val="en"/>
        </w:rPr>
        <w:t xml:space="preserve"> simulating advanced persistent threat (APT) actors across </w:t>
      </w:r>
      <w:r>
        <w:rPr>
          <w:rStyle w:val="Strong"/>
          <w:rFonts w:ascii="Georgia" w:hAnsi="Georgia"/>
          <w:color w:val="2D2B28"/>
          <w:sz w:val="21"/>
          <w:szCs w:val="21"/>
          <w:lang w:val="en"/>
        </w:rPr>
        <w:t>cloud infrastructure (AWS, Azure), on-premises enterprise networks, and bare metal deployments</w:t>
      </w:r>
      <w:r>
        <w:rPr>
          <w:rFonts w:ascii="Georgia" w:hAnsi="Georgia"/>
          <w:color w:val="2D2B28"/>
          <w:sz w:val="21"/>
          <w:szCs w:val="21"/>
          <w:lang w:val="en"/>
        </w:rPr>
        <w:t xml:space="preserve">. Proven expertise in penetration testing high-value targets and translating complex attack narratives into </w:t>
      </w:r>
      <w:r>
        <w:rPr>
          <w:rStyle w:val="Strong"/>
          <w:rFonts w:ascii="Georgia" w:hAnsi="Georgia"/>
          <w:color w:val="2D2B28"/>
          <w:sz w:val="21"/>
          <w:szCs w:val="21"/>
          <w:lang w:val="en"/>
        </w:rPr>
        <w:t>executive-ready risk insights that drive security roadmaps</w:t>
      </w:r>
      <w:r>
        <w:rPr>
          <w:rFonts w:ascii="Georgia" w:hAnsi="Georgia"/>
          <w:color w:val="2D2B28"/>
          <w:sz w:val="21"/>
          <w:szCs w:val="21"/>
          <w:lang w:val="en"/>
        </w:rPr>
        <w:t xml:space="preserve">. Skilled at developing </w:t>
      </w:r>
      <w:r>
        <w:rPr>
          <w:rStyle w:val="Strong"/>
          <w:rFonts w:ascii="Georgia" w:hAnsi="Georgia"/>
          <w:color w:val="2D2B28"/>
          <w:sz w:val="21"/>
          <w:szCs w:val="21"/>
          <w:lang w:val="en"/>
        </w:rPr>
        <w:t>AI-assisted security testing tooling and custom offensive automation</w:t>
      </w:r>
      <w:r>
        <w:rPr>
          <w:rFonts w:ascii="Georgia" w:hAnsi="Georgia"/>
          <w:color w:val="2D2B28"/>
          <w:sz w:val="21"/>
          <w:szCs w:val="21"/>
          <w:lang w:val="en"/>
        </w:rPr>
        <w:t xml:space="preserve"> that surfaces vulnerabilities commodity scanners miss. Deep cross-functional experience collaborating with engineering and detection teams on AI-specific and cloud-native attack scenarios. </w:t>
      </w:r>
      <w:r>
        <w:rPr>
          <w:rStyle w:val="Strong"/>
          <w:rFonts w:ascii="Georgia" w:hAnsi="Georgia"/>
          <w:color w:val="2D2B28"/>
          <w:sz w:val="21"/>
          <w:szCs w:val="21"/>
          <w:lang w:val="en"/>
        </w:rPr>
        <w:t>Active TS/SCI clearance.</w:t>
      </w:r>
      <w:r>
        <w:rPr>
          <w:rFonts w:ascii="Georgia" w:hAnsi="Georgia"/>
          <w:color w:val="2D2B28"/>
          <w:sz w:val="21"/>
          <w:szCs w:val="21"/>
          <w:lang w:val="en"/>
        </w:rPr>
        <w:t xml:space="preserve"> </w:t>
      </w:r>
    </w:p>
    <w:p w14:paraId="5D91F7F5" w14:textId="77777777" w:rsidR="00000000" w:rsidRDefault="00000000">
      <w:pPr>
        <w:jc w:val="center"/>
        <w:divId w:val="1413234720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2FA493E1">
          <v:rect id="_x0000_i1026" style="width:468pt;height:.5pt" o:hralign="center" o:hrstd="t" o:hr="t" fillcolor="#a0a0a0" stroked="f"/>
        </w:pict>
      </w:r>
    </w:p>
    <w:p w14:paraId="43E25E5A" w14:textId="77777777" w:rsidR="00000000" w:rsidRDefault="00000000">
      <w:pPr>
        <w:divId w:val="968510977"/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  <w:t>Work Experience</w:t>
      </w:r>
    </w:p>
    <w:p w14:paraId="5E4A6F32" w14:textId="77777777" w:rsidR="00000000" w:rsidRDefault="00000000">
      <w:pPr>
        <w:divId w:val="194466316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Style w:val="job-title1"/>
          <w:rFonts w:eastAsia="Times New Roman"/>
          <w:lang w:val="en"/>
        </w:rPr>
        <w:t>Senior Offensive Security Engineer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 —  </w:t>
      </w:r>
      <w:r>
        <w:rPr>
          <w:rStyle w:val="job-company1"/>
          <w:rFonts w:ascii="Georgia" w:eastAsia="Times New Roman" w:hAnsi="Georgia"/>
          <w:lang w:val="en"/>
        </w:rPr>
        <w:t>Inovalon Healthcare Data Provider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</w:t>
      </w:r>
    </w:p>
    <w:p w14:paraId="6898BC76" w14:textId="77777777" w:rsidR="00000000" w:rsidRDefault="00000000">
      <w:pPr>
        <w:shd w:val="clear" w:color="auto" w:fill="CC5733"/>
        <w:divId w:val="851185251"/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  <w:t>Nov 2022 – Present</w:t>
      </w:r>
    </w:p>
    <w:p w14:paraId="4682D8E7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Led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red and purple team engagements simulating advanced threat actors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against high-value healthcare data infrastructure spanning AWS and Azure cloud environments, containerized microservices, and serverless deployments — consistently revealing attack paths undiscovered by automated tooling.</w:t>
      </w:r>
    </w:p>
    <w:p w14:paraId="24C7EE2F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Penetration tested sensitive, high-value platforms under PCI, HIPAA, and SOX requirements; translated exploitation chains into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prioritized risk narratives for technical teams and executive leadership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>, directly informing remediation roadmaps and budget decisions.</w:t>
      </w:r>
    </w:p>
    <w:p w14:paraId="250959DE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Developed and maintained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custom offensive tooling and AI-assisted security testing scripts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(GitHub) to identify logic flaws that commodity scanners miss — including payloads for cloud IAM abuse, IDOR chains, and authentication bypass scenarios.</w:t>
      </w:r>
    </w:p>
    <w:p w14:paraId="72C9567D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Contributed to AI-assisted security testing workflows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by integrating automated reconnaissance, exploit chaining, and finding triage into CI/CD DevSecOps pipelines using SAST and DAST toolsets — enabling continuous offensive validation as code ships.</w:t>
      </w:r>
    </w:p>
    <w:p w14:paraId="3107E622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Executed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cross-functional purple team exercises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with engineering and detection teams, testing AI-specific and cloud-native attack scenarios and validating detection coverage across production environments.</w:t>
      </w:r>
    </w:p>
    <w:p w14:paraId="17146F69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lastRenderedPageBreak/>
        <w:t xml:space="preserve">Conducted internal Active Directory red team assessments leveraging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Responder, Mimikatz, BloodHound, and ADRecon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to simulate credential harvesting, lateral movement, and privilege escalation across enterprise Windows domains.</w:t>
      </w:r>
    </w:p>
    <w:p w14:paraId="0602C672" w14:textId="77777777" w:rsidR="00000000" w:rsidRDefault="00000000">
      <w:pPr>
        <w:numPr>
          <w:ilvl w:val="0"/>
          <w:numId w:val="1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Assessed cloud-native attack surface across AWS and Azure with a holistic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IAM security perspective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— identifying over-permissioned roles, metadata service exploitation paths, and container escape vectors in Kubernetes and ECS environments.</w:t>
      </w:r>
    </w:p>
    <w:p w14:paraId="3383B8D7" w14:textId="77777777" w:rsidR="00000000" w:rsidRDefault="00000000">
      <w:pPr>
        <w:jc w:val="center"/>
        <w:divId w:val="75760437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57C9E65E">
          <v:rect id="_x0000_i1027" style="width:468pt;height:.5pt" o:hralign="center" o:hrstd="t" o:hr="t" fillcolor="#a0a0a0" stroked="f"/>
        </w:pict>
      </w:r>
    </w:p>
    <w:p w14:paraId="5F56D723" w14:textId="77777777" w:rsidR="00000000" w:rsidRDefault="00000000">
      <w:pPr>
        <w:divId w:val="613485694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Style w:val="job-title1"/>
          <w:rFonts w:eastAsia="Times New Roman"/>
          <w:lang w:val="en"/>
        </w:rPr>
        <w:t>Red Team Operator / Penetration Tester II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 —  </w:t>
      </w:r>
      <w:r>
        <w:rPr>
          <w:rStyle w:val="job-company1"/>
          <w:rFonts w:ascii="Georgia" w:eastAsia="Times New Roman" w:hAnsi="Georgia"/>
          <w:lang w:val="en"/>
        </w:rPr>
        <w:t>Texas Comptroller of Public Accounts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</w:t>
      </w:r>
    </w:p>
    <w:p w14:paraId="21883B0D" w14:textId="77777777" w:rsidR="00000000" w:rsidRDefault="00000000">
      <w:pPr>
        <w:shd w:val="clear" w:color="auto" w:fill="CC5733"/>
        <w:divId w:val="1288509345"/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  <w:t>Nov 2019 – Oct 2022</w:t>
      </w:r>
    </w:p>
    <w:p w14:paraId="024E1354" w14:textId="77777777" w:rsidR="00000000" w:rsidRDefault="00000000">
      <w:pPr>
        <w:numPr>
          <w:ilvl w:val="0"/>
          <w:numId w:val="2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Conducted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red team engagements replicating advanced remote threat actors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across hybrid environments — from on-premises Windows Server and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OpenStack bare metal deployments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to AWS cloud infrastructure — assessing the full kill chain from initial access through impact.</w:t>
      </w:r>
    </w:p>
    <w:p w14:paraId="08483A70" w14:textId="77777777" w:rsidR="00000000" w:rsidRDefault="00000000">
      <w:pPr>
        <w:numPr>
          <w:ilvl w:val="0"/>
          <w:numId w:val="2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Built and launched a new red team program from the ground up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>: established rules of engagement, scoping guidelines, approved offensive methodology, charter documentation, and executive reporting cadence.</w:t>
      </w:r>
    </w:p>
    <w:p w14:paraId="55F681A7" w14:textId="77777777" w:rsidR="00000000" w:rsidRDefault="00000000">
      <w:pPr>
        <w:numPr>
          <w:ilvl w:val="0"/>
          <w:numId w:val="2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Deployed a scalable red team operations platform within AWS featuring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custom AMIs, rolling Kali Linux upgrades, and BurpSuite Pro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— enabling concurrent multi-operator engagements against isolated target environments.</w:t>
      </w:r>
    </w:p>
    <w:p w14:paraId="6CD8BF85" w14:textId="77777777" w:rsidR="00000000" w:rsidRDefault="00000000">
      <w:pPr>
        <w:numPr>
          <w:ilvl w:val="0"/>
          <w:numId w:val="2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Led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quarterly Active Directory red team evaluations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>, discovering privilege escalation paths using BloodHound, ADRecon, Purple Knight, and Responder; delivered findings as board-level risk briefings.</w:t>
      </w:r>
    </w:p>
    <w:p w14:paraId="52383665" w14:textId="77777777" w:rsidR="00000000" w:rsidRDefault="00000000">
      <w:pPr>
        <w:numPr>
          <w:ilvl w:val="0"/>
          <w:numId w:val="2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Produced technical and executive-level reports that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translated attack narratives into actionable risk insights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>, driving leadership to fund targeted remediation and long-term architectural improvements.</w:t>
      </w:r>
    </w:p>
    <w:p w14:paraId="518B9BE1" w14:textId="77777777" w:rsidR="00000000" w:rsidRDefault="00000000">
      <w:pPr>
        <w:jc w:val="center"/>
        <w:divId w:val="225070133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779796DC">
          <v:rect id="_x0000_i1028" style="width:468pt;height:.5pt" o:hralign="center" o:hrstd="t" o:hr="t" fillcolor="#a0a0a0" stroked="f"/>
        </w:pict>
      </w:r>
    </w:p>
    <w:p w14:paraId="73E7E2BF" w14:textId="77777777" w:rsidR="00000000" w:rsidRDefault="00000000">
      <w:pPr>
        <w:divId w:val="451553183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Style w:val="job-title1"/>
          <w:rFonts w:eastAsia="Times New Roman"/>
          <w:lang w:val="en"/>
        </w:rPr>
        <w:t>Penetration Tester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 —  </w:t>
      </w:r>
      <w:r>
        <w:rPr>
          <w:rStyle w:val="job-company1"/>
          <w:rFonts w:ascii="Georgia" w:eastAsia="Times New Roman" w:hAnsi="Georgia"/>
          <w:lang w:val="en"/>
        </w:rPr>
        <w:t>Delta Risk LLC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</w:t>
      </w:r>
    </w:p>
    <w:p w14:paraId="21F2BBB0" w14:textId="77777777" w:rsidR="00000000" w:rsidRDefault="00000000">
      <w:pPr>
        <w:shd w:val="clear" w:color="auto" w:fill="CC5733"/>
        <w:divId w:val="445659160"/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  <w:t>Feb 2016 – Nov 2019</w:t>
      </w:r>
    </w:p>
    <w:p w14:paraId="781723FA" w14:textId="77777777" w:rsidR="00000000" w:rsidRDefault="00000000">
      <w:pPr>
        <w:numPr>
          <w:ilvl w:val="0"/>
          <w:numId w:val="3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Executed white-box and black-box penetration tests against client cloud and on-premises infrastructure,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simulating advanced threat actors using C2 frameworks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including Cobalt Strike, PowerShell Empire, and </w:t>
      </w:r>
      <w:proofErr w:type="spellStart"/>
      <w:r>
        <w:rPr>
          <w:rFonts w:ascii="Georgia" w:eastAsia="Times New Roman" w:hAnsi="Georgia"/>
          <w:color w:val="2D2B28"/>
          <w:sz w:val="21"/>
          <w:szCs w:val="21"/>
          <w:lang w:val="en"/>
        </w:rPr>
        <w:t>Starkiller</w:t>
      </w:r>
      <w:proofErr w:type="spellEnd"/>
      <w:r>
        <w:rPr>
          <w:rFonts w:ascii="Georgia" w:eastAsia="Times New Roman" w:hAnsi="Georgia"/>
          <w:color w:val="2D2B28"/>
          <w:sz w:val="21"/>
          <w:szCs w:val="21"/>
          <w:lang w:val="en"/>
        </w:rPr>
        <w:t>.</w:t>
      </w:r>
    </w:p>
    <w:p w14:paraId="2ACC343E" w14:textId="77777777" w:rsidR="00000000" w:rsidRDefault="00000000">
      <w:pPr>
        <w:numPr>
          <w:ilvl w:val="0"/>
          <w:numId w:val="3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Developed a personal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OSINT and adversary reconnaissance methodology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using AMASS, Certificate Transparency logs, Recon-NG, and Discover — enabling tailored pre-engagement attack narratives.</w:t>
      </w:r>
    </w:p>
    <w:p w14:paraId="76FD0344" w14:textId="77777777" w:rsidR="00000000" w:rsidRDefault="00000000">
      <w:pPr>
        <w:numPr>
          <w:ilvl w:val="0"/>
          <w:numId w:val="3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Delivered findings to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technical and executive audiences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>, providing actionable remediation recommendations aligned to FISMA and NIST 800-series standards.</w:t>
      </w:r>
    </w:p>
    <w:p w14:paraId="63733240" w14:textId="77777777" w:rsidR="00000000" w:rsidRDefault="00000000">
      <w:pPr>
        <w:numPr>
          <w:ilvl w:val="0"/>
          <w:numId w:val="3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>Proactively automated reporting and methodology workflows, increasing consistency and operational efficiency across multi-client engagements.</w:t>
      </w:r>
    </w:p>
    <w:p w14:paraId="555BA67A" w14:textId="77777777" w:rsidR="00000000" w:rsidRDefault="00000000">
      <w:pPr>
        <w:jc w:val="center"/>
        <w:divId w:val="1854032920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0D8379A6">
          <v:rect id="_x0000_i1029" style="width:468pt;height:.5pt" o:hralign="center" o:hrstd="t" o:hr="t" fillcolor="#a0a0a0" stroked="f"/>
        </w:pict>
      </w:r>
    </w:p>
    <w:p w14:paraId="380E7F5F" w14:textId="77777777" w:rsidR="00000000" w:rsidRDefault="00000000">
      <w:pPr>
        <w:divId w:val="1210143145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Style w:val="job-title1"/>
          <w:rFonts w:eastAsia="Times New Roman"/>
          <w:lang w:val="en"/>
        </w:rPr>
        <w:t>Systems Engineer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 —  </w:t>
      </w:r>
      <w:r>
        <w:rPr>
          <w:rStyle w:val="job-company1"/>
          <w:rFonts w:ascii="Georgia" w:eastAsia="Times New Roman" w:hAnsi="Georgia"/>
          <w:lang w:val="en"/>
        </w:rPr>
        <w:t>NextGen Healthcare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</w:t>
      </w:r>
    </w:p>
    <w:p w14:paraId="1F392C51" w14:textId="77777777" w:rsidR="00000000" w:rsidRDefault="00000000">
      <w:pPr>
        <w:shd w:val="clear" w:color="auto" w:fill="CC5733"/>
        <w:divId w:val="1451784062"/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  <w:t>Jun 2013 – Feb 2016</w:t>
      </w:r>
    </w:p>
    <w:p w14:paraId="6F65D9DE" w14:textId="77777777" w:rsidR="00000000" w:rsidRDefault="00000000">
      <w:pPr>
        <w:numPr>
          <w:ilvl w:val="0"/>
          <w:numId w:val="4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lastRenderedPageBreak/>
        <w:t>Administered and secured Windows SQL and Linux PostgreSQL servers, securing HIPAA-scoped medical data at rest and in transit — providing a deep infrastructure foundation that directly informs offensive assessments.</w:t>
      </w:r>
    </w:p>
    <w:p w14:paraId="31640D90" w14:textId="77777777" w:rsidR="00000000" w:rsidRDefault="00000000">
      <w:pPr>
        <w:numPr>
          <w:ilvl w:val="0"/>
          <w:numId w:val="4"/>
        </w:numPr>
        <w:spacing w:before="100" w:beforeAutospacing="1" w:after="75"/>
        <w:divId w:val="53670004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>Used Wireshark, Network Miner, and Security Onion to establish network baselines and anomaly detection, developing defender intuition applied directly in red team engagements.</w:t>
      </w:r>
    </w:p>
    <w:p w14:paraId="66692726" w14:textId="77777777" w:rsidR="00000000" w:rsidRDefault="00000000">
      <w:pPr>
        <w:jc w:val="center"/>
        <w:divId w:val="113258322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07DE955F">
          <v:rect id="_x0000_i1030" style="width:468pt;height:.5pt" o:hralign="center" o:hrstd="t" o:hr="t" fillcolor="#a0a0a0" stroked="f"/>
        </w:pict>
      </w:r>
    </w:p>
    <w:p w14:paraId="6B0FD4D6" w14:textId="77777777" w:rsidR="00000000" w:rsidRDefault="00000000">
      <w:pPr>
        <w:divId w:val="1985967252"/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  <w:t>Military Experience</w:t>
      </w:r>
    </w:p>
    <w:p w14:paraId="5965157E" w14:textId="77777777" w:rsidR="00000000" w:rsidRDefault="00000000">
      <w:pPr>
        <w:divId w:val="162085508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Style w:val="job-title1"/>
          <w:rFonts w:eastAsia="Times New Roman"/>
          <w:lang w:val="en"/>
        </w:rPr>
        <w:t>Cyber Operations (3D0X2) / Cyber Surety (3D0X3)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 —  </w:t>
      </w:r>
      <w:r>
        <w:rPr>
          <w:rStyle w:val="job-company1"/>
          <w:rFonts w:ascii="Georgia" w:eastAsia="Times New Roman" w:hAnsi="Georgia"/>
          <w:lang w:val="en"/>
        </w:rPr>
        <w:t>U.S. Air Force / Texas Air National Guard — 221st Combat Communications Squadron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</w:t>
      </w:r>
    </w:p>
    <w:p w14:paraId="15F67771" w14:textId="77777777" w:rsidR="00000000" w:rsidRDefault="00000000">
      <w:pPr>
        <w:shd w:val="clear" w:color="auto" w:fill="CC5733"/>
        <w:divId w:val="1992325037"/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7"/>
          <w:szCs w:val="17"/>
          <w:lang w:val="en"/>
        </w:rPr>
        <w:t>Oct 2008 – Oct 2015</w:t>
      </w:r>
    </w:p>
    <w:p w14:paraId="2B50D669" w14:textId="77777777" w:rsidR="00000000" w:rsidRDefault="00000000">
      <w:pPr>
        <w:pStyle w:val="NormalWeb"/>
        <w:spacing w:before="60" w:beforeAutospacing="0" w:after="90" w:afterAutospacing="0"/>
        <w:divId w:val="1376613969"/>
        <w:rPr>
          <w:rFonts w:ascii="Georgia" w:hAnsi="Georgia"/>
          <w:color w:val="8C8070"/>
          <w:sz w:val="18"/>
          <w:szCs w:val="18"/>
          <w:lang w:val="en"/>
        </w:rPr>
      </w:pPr>
      <w:r>
        <w:rPr>
          <w:rFonts w:ascii="Georgia" w:hAnsi="Georgia"/>
          <w:color w:val="8C8070"/>
          <w:sz w:val="18"/>
          <w:szCs w:val="18"/>
          <w:lang w:val="en"/>
        </w:rPr>
        <w:t>Honorable Discharge  |  SrA / E-4  |  Top Secret Clearance</w:t>
      </w:r>
    </w:p>
    <w:p w14:paraId="573E4200" w14:textId="77777777" w:rsidR="00000000" w:rsidRDefault="00000000">
      <w:pPr>
        <w:numPr>
          <w:ilvl w:val="0"/>
          <w:numId w:val="5"/>
        </w:numPr>
        <w:spacing w:before="100" w:beforeAutospacing="1" w:after="75"/>
        <w:divId w:val="1376613969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Deployed and administered </w:t>
      </w:r>
      <w:r>
        <w:rPr>
          <w:rFonts w:ascii="Georgia" w:eastAsia="Times New Roman" w:hAnsi="Georgia"/>
          <w:b/>
          <w:bCs/>
          <w:color w:val="2D2B28"/>
          <w:sz w:val="21"/>
          <w:szCs w:val="21"/>
          <w:lang w:val="en"/>
        </w:rPr>
        <w:t>fully functional multi-classification networks (TS / Secret / Unclassified) within 48 hours of theater arrival</w:t>
      </w: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 — under extreme pressure with zero margin for configuration error.</w:t>
      </w:r>
    </w:p>
    <w:p w14:paraId="0A76DB43" w14:textId="77777777" w:rsidR="00000000" w:rsidRDefault="00000000">
      <w:pPr>
        <w:numPr>
          <w:ilvl w:val="0"/>
          <w:numId w:val="5"/>
        </w:numPr>
        <w:spacing w:before="100" w:beforeAutospacing="1" w:after="75"/>
        <w:divId w:val="1376613969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t xml:space="preserve">Managed McAfee </w:t>
      </w:r>
      <w:proofErr w:type="spellStart"/>
      <w:r>
        <w:rPr>
          <w:rFonts w:ascii="Georgia" w:eastAsia="Times New Roman" w:hAnsi="Georgia"/>
          <w:color w:val="2D2B28"/>
          <w:sz w:val="21"/>
          <w:szCs w:val="21"/>
          <w:lang w:val="en"/>
        </w:rPr>
        <w:t>ePO</w:t>
      </w:r>
      <w:proofErr w:type="spellEnd"/>
      <w:r>
        <w:rPr>
          <w:rFonts w:ascii="Georgia" w:eastAsia="Times New Roman" w:hAnsi="Georgia"/>
          <w:color w:val="2D2B28"/>
          <w:sz w:val="21"/>
          <w:szCs w:val="21"/>
          <w:lang w:val="en"/>
        </w:rPr>
        <w:t>, Linux firewalls, Blue Coat proxies, VMware vCenter/ESXi, and Cisco routing/switching with cryptographic key management — broad infrastructure knowledge foundational to offensive endpoint and network testing.</w:t>
      </w:r>
    </w:p>
    <w:p w14:paraId="0CC643FA" w14:textId="77777777" w:rsidR="00000000" w:rsidRDefault="00000000">
      <w:pPr>
        <w:jc w:val="center"/>
        <w:divId w:val="964968019"/>
        <w:rPr>
          <w:rFonts w:ascii="Georgia" w:eastAsia="Times New Roman" w:hAnsi="Georgia"/>
          <w:color w:val="2D2B28"/>
          <w:sz w:val="21"/>
          <w:szCs w:val="21"/>
          <w:lang w:val="en"/>
        </w:rPr>
      </w:pPr>
      <w:r>
        <w:rPr>
          <w:rFonts w:ascii="Georgia" w:eastAsia="Times New Roman" w:hAnsi="Georgia"/>
          <w:color w:val="2D2B28"/>
          <w:sz w:val="21"/>
          <w:szCs w:val="21"/>
          <w:lang w:val="en"/>
        </w:rPr>
        <w:pict w14:anchorId="01151C9B">
          <v:rect id="_x0000_i1031" style="width:468pt;height:.5pt" o:hralign="center" o:hrstd="t" o:hr="t" fillcolor="#a0a0a0" stroked="f"/>
        </w:pict>
      </w:r>
    </w:p>
    <w:p w14:paraId="2D2A8EDC" w14:textId="77777777" w:rsidR="00000000" w:rsidRDefault="00000000">
      <w:pPr>
        <w:divId w:val="105001095"/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  <w:t>Certifications</w:t>
      </w:r>
    </w:p>
    <w:p w14:paraId="54B75ADF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EC-Council Certified Security Analyst: Penetration Testing (ECSA)</w:t>
      </w:r>
    </w:p>
    <w:p w14:paraId="19260BC2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Certified Ethical Hacker (CEH)</w:t>
      </w:r>
    </w:p>
    <w:p w14:paraId="639DD6C9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AWS Certified Solutions Architect – Associate</w:t>
      </w:r>
    </w:p>
    <w:p w14:paraId="3945B789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Microsoft Certified: Security, Compliance &amp; Identity (SC-900)</w:t>
      </w:r>
    </w:p>
    <w:p w14:paraId="429EC66E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Microsoft Certified: Azure Fundamentals (AZ-900)</w:t>
      </w:r>
    </w:p>
    <w:p w14:paraId="602F449F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Certified Linux Administrator (LPIC-1)</w:t>
      </w:r>
    </w:p>
    <w:p w14:paraId="10687FBA" w14:textId="77777777" w:rsidR="00000000" w:rsidRDefault="00000000">
      <w:pPr>
        <w:numPr>
          <w:ilvl w:val="0"/>
          <w:numId w:val="6"/>
        </w:numPr>
        <w:pBdr>
          <w:bottom w:val="dotted" w:sz="6" w:space="2" w:color="E8DDD0"/>
        </w:pBdr>
        <w:spacing w:before="100" w:beforeAutospacing="1" w:after="100" w:afterAutospacing="1"/>
        <w:ind w:left="1440"/>
        <w:divId w:val="325280529"/>
        <w:rPr>
          <w:rFonts w:ascii="Georgia" w:eastAsia="Times New Roman" w:hAnsi="Georgia"/>
          <w:color w:val="2D2B28"/>
          <w:sz w:val="20"/>
          <w:szCs w:val="20"/>
          <w:lang w:val="en"/>
        </w:rPr>
      </w:pPr>
      <w:r>
        <w:rPr>
          <w:rFonts w:ascii="Georgia" w:eastAsia="Times New Roman" w:hAnsi="Georgia"/>
          <w:color w:val="2D2B28"/>
          <w:sz w:val="20"/>
          <w:szCs w:val="20"/>
          <w:lang w:val="en"/>
        </w:rPr>
        <w:t>VMware Certified Advanced Professional 6.5 – DCV</w:t>
      </w:r>
    </w:p>
    <w:p w14:paraId="13F8AEA2" w14:textId="77777777" w:rsidR="00000000" w:rsidRDefault="00000000">
      <w:pPr>
        <w:divId w:val="46689606"/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  <w:t>Education</w:t>
      </w:r>
    </w:p>
    <w:p w14:paraId="465028D6" w14:textId="77777777" w:rsidR="00000000" w:rsidRDefault="00000000">
      <w:pPr>
        <w:divId w:val="744837054"/>
        <w:rPr>
          <w:rFonts w:ascii="Arial" w:eastAsia="Times New Roman" w:hAnsi="Arial" w:cs="Arial"/>
          <w:b/>
          <w:bCs/>
          <w:color w:val="2D2B28"/>
          <w:sz w:val="21"/>
          <w:szCs w:val="21"/>
          <w:lang w:val="en"/>
        </w:rPr>
      </w:pPr>
      <w:r>
        <w:rPr>
          <w:rFonts w:ascii="Arial" w:eastAsia="Times New Roman" w:hAnsi="Arial" w:cs="Arial"/>
          <w:b/>
          <w:bCs/>
          <w:color w:val="2D2B28"/>
          <w:sz w:val="21"/>
          <w:szCs w:val="21"/>
          <w:lang w:val="en"/>
        </w:rPr>
        <w:t>Dallas Baptist University</w:t>
      </w:r>
    </w:p>
    <w:p w14:paraId="0C3B6520" w14:textId="77777777" w:rsidR="00000000" w:rsidRDefault="00000000">
      <w:pPr>
        <w:divId w:val="1246500565"/>
        <w:rPr>
          <w:rFonts w:ascii="Georgia" w:eastAsia="Times New Roman" w:hAnsi="Georgia"/>
          <w:color w:val="5C5248"/>
          <w:sz w:val="20"/>
          <w:szCs w:val="20"/>
          <w:lang w:val="en"/>
        </w:rPr>
      </w:pPr>
      <w:r>
        <w:rPr>
          <w:rFonts w:ascii="Georgia" w:eastAsia="Times New Roman" w:hAnsi="Georgia"/>
          <w:color w:val="5C5248"/>
          <w:sz w:val="20"/>
          <w:szCs w:val="20"/>
          <w:lang w:val="en"/>
        </w:rPr>
        <w:t>Bachelor of Business Administration</w:t>
      </w:r>
    </w:p>
    <w:p w14:paraId="5DA325C2" w14:textId="77777777" w:rsidR="00000000" w:rsidRDefault="00000000">
      <w:pPr>
        <w:divId w:val="1967200919"/>
        <w:rPr>
          <w:rFonts w:ascii="Georgia" w:eastAsia="Times New Roman" w:hAnsi="Georgia"/>
          <w:color w:val="8C8070"/>
          <w:sz w:val="18"/>
          <w:szCs w:val="18"/>
          <w:lang w:val="en"/>
        </w:rPr>
      </w:pPr>
      <w:r>
        <w:rPr>
          <w:rFonts w:ascii="Georgia" w:eastAsia="Times New Roman" w:hAnsi="Georgia"/>
          <w:color w:val="8C8070"/>
          <w:sz w:val="18"/>
          <w:szCs w:val="18"/>
          <w:lang w:val="en"/>
        </w:rPr>
        <w:t>Dallas, TX  |  2001 – 2006</w:t>
      </w:r>
    </w:p>
    <w:p w14:paraId="56EC78F7" w14:textId="77777777" w:rsidR="00000000" w:rsidRDefault="00000000">
      <w:pPr>
        <w:divId w:val="923997807"/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</w:pPr>
      <w:r>
        <w:rPr>
          <w:rFonts w:ascii="Arial" w:eastAsia="Times New Roman" w:hAnsi="Arial" w:cs="Arial"/>
          <w:b/>
          <w:bCs/>
          <w:caps/>
          <w:color w:val="CC5733"/>
          <w:spacing w:val="30"/>
          <w:sz w:val="17"/>
          <w:szCs w:val="17"/>
          <w:lang w:val="en"/>
        </w:rPr>
        <w:t>Core Technical Skills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45"/>
        <w:gridCol w:w="7215"/>
      </w:tblGrid>
      <w:tr w:rsidR="00000000" w14:paraId="2874F101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E96E60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C2 Frameworks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3C4020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 xml:space="preserve">Cobalt Strike, PowerShell Empire, </w:t>
            </w:r>
            <w:proofErr w:type="spellStart"/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Starkiller</w:t>
            </w:r>
            <w:proofErr w:type="spellEnd"/>
          </w:p>
        </w:tc>
      </w:tr>
      <w:tr w:rsidR="00000000" w14:paraId="24B7EE27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E83FD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AD Attack Tools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A4578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BloodHound, Mimikatz, Responder, ADRecon, Purple Knight</w:t>
            </w:r>
          </w:p>
        </w:tc>
      </w:tr>
      <w:tr w:rsidR="00000000" w14:paraId="2EFCB8A8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814AD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Web Testing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7E07C3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BurpSuite Pro, Metasploit, Nmap, OWASP</w:t>
            </w:r>
          </w:p>
        </w:tc>
      </w:tr>
      <w:tr w:rsidR="00000000" w14:paraId="5E0708FE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4BF54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Cloud Offensive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6CB921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AWS / Azure IAM abuse, container escapes, serverless</w:t>
            </w:r>
          </w:p>
        </w:tc>
      </w:tr>
      <w:tr w:rsidR="00000000" w14:paraId="2B3005D8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F0E897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Scripting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17CD6A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Python, Bash, PowerShell</w:t>
            </w:r>
          </w:p>
        </w:tc>
      </w:tr>
      <w:tr w:rsidR="00000000" w14:paraId="51282DDC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CFAFE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OSINT / Recon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5E612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AMASS, Recon-NG, Cert Transparency, Discover</w:t>
            </w:r>
          </w:p>
        </w:tc>
      </w:tr>
      <w:tr w:rsidR="00000000" w14:paraId="6405FC36" w14:textId="77777777">
        <w:trPr>
          <w:divId w:val="39019433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742B4A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DevSecOps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D6B9B" w14:textId="77777777" w:rsidR="00000000" w:rsidRDefault="00000000">
            <w:pPr>
              <w:rPr>
                <w:rFonts w:ascii="Georgia" w:eastAsia="Times New Roman" w:hAnsi="Georgia"/>
                <w:color w:val="2D2B28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2D2B28"/>
                <w:sz w:val="19"/>
                <w:szCs w:val="19"/>
              </w:rPr>
              <w:t>SAST, DAST, CI/CD pipeline integration</w:t>
            </w:r>
          </w:p>
        </w:tc>
      </w:tr>
    </w:tbl>
    <w:p w14:paraId="54A99AD4" w14:textId="77777777" w:rsidR="009B764C" w:rsidRDefault="009B764C">
      <w:pPr>
        <w:divId w:val="39019433"/>
        <w:rPr>
          <w:rFonts w:eastAsia="Times New Roman"/>
        </w:rPr>
      </w:pPr>
    </w:p>
    <w:sectPr w:rsidR="009B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058"/>
    <w:multiLevelType w:val="multilevel"/>
    <w:tmpl w:val="EA3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6885"/>
    <w:multiLevelType w:val="multilevel"/>
    <w:tmpl w:val="EAC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01C11"/>
    <w:multiLevelType w:val="multilevel"/>
    <w:tmpl w:val="F1E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B20DB"/>
    <w:multiLevelType w:val="multilevel"/>
    <w:tmpl w:val="5C7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F530E"/>
    <w:multiLevelType w:val="multilevel"/>
    <w:tmpl w:val="FCA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C3627"/>
    <w:multiLevelType w:val="multilevel"/>
    <w:tmpl w:val="5C1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122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3536776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852877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011463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600595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188488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AE"/>
    <w:rsid w:val="003A4CAE"/>
    <w:rsid w:val="006525F9"/>
    <w:rsid w:val="006B26C4"/>
    <w:rsid w:val="009B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89A97"/>
  <w15:chartTrackingRefBased/>
  <w15:docId w15:val="{29FE0A1A-3EE3-41D8-9D2D-CBFF733C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pplying-banner">
    <w:name w:val="applying-banner"/>
    <w:basedOn w:val="Normal"/>
    <w:uiPriority w:val="99"/>
    <w:semiHidden/>
    <w:pPr>
      <w:shd w:val="clear" w:color="auto" w:fill="CC5733"/>
      <w:spacing w:after="420"/>
      <w:ind w:left="-780" w:right="-780"/>
      <w:jc w:val="center"/>
    </w:pPr>
    <w:rPr>
      <w:rFonts w:ascii="Arial" w:hAnsi="Arial" w:cs="Arial"/>
      <w:b/>
      <w:bCs/>
      <w:caps/>
      <w:color w:val="FFFFFF"/>
      <w:spacing w:val="24"/>
      <w:sz w:val="16"/>
      <w:szCs w:val="16"/>
    </w:rPr>
  </w:style>
  <w:style w:type="paragraph" w:customStyle="1" w:styleId="header-wrap">
    <w:name w:val="header-wrap"/>
    <w:basedOn w:val="Normal"/>
    <w:uiPriority w:val="99"/>
    <w:semiHidden/>
    <w:pPr>
      <w:spacing w:before="100" w:beforeAutospacing="1" w:after="90"/>
    </w:pPr>
  </w:style>
  <w:style w:type="paragraph" w:customStyle="1" w:styleId="header-name">
    <w:name w:val="header-name"/>
    <w:basedOn w:val="Normal"/>
    <w:uiPriority w:val="99"/>
    <w:semiHidden/>
    <w:pPr>
      <w:spacing w:before="100" w:beforeAutospacing="1" w:after="100" w:afterAutospacing="1"/>
    </w:pPr>
    <w:rPr>
      <w:rFonts w:ascii="Arial" w:hAnsi="Arial" w:cs="Arial"/>
      <w:b/>
      <w:bCs/>
      <w:color w:val="2D2B28"/>
      <w:spacing w:val="-5"/>
      <w:sz w:val="52"/>
      <w:szCs w:val="52"/>
    </w:rPr>
  </w:style>
  <w:style w:type="paragraph" w:customStyle="1" w:styleId="header-title">
    <w:name w:val="header-title"/>
    <w:basedOn w:val="Normal"/>
    <w:uiPriority w:val="99"/>
    <w:semiHidden/>
    <w:pPr>
      <w:spacing w:before="60" w:after="100" w:afterAutospacing="1"/>
    </w:pPr>
    <w:rPr>
      <w:rFonts w:ascii="Arial" w:hAnsi="Arial" w:cs="Arial"/>
      <w:b/>
      <w:bCs/>
      <w:color w:val="CC5733"/>
      <w:spacing w:val="5"/>
      <w:sz w:val="22"/>
      <w:szCs w:val="22"/>
    </w:rPr>
  </w:style>
  <w:style w:type="paragraph" w:customStyle="1" w:styleId="header-contact">
    <w:name w:val="header-contact"/>
    <w:basedOn w:val="Normal"/>
    <w:uiPriority w:val="99"/>
    <w:semiHidden/>
    <w:pPr>
      <w:spacing w:before="90" w:after="100" w:afterAutospacing="1"/>
    </w:pPr>
    <w:rPr>
      <w:rFonts w:ascii="Arial" w:hAnsi="Arial" w:cs="Arial"/>
      <w:color w:val="8C8070"/>
      <w:sz w:val="18"/>
      <w:szCs w:val="18"/>
    </w:rPr>
  </w:style>
  <w:style w:type="paragraph" w:customStyle="1" w:styleId="anthropic-logo">
    <w:name w:val="anthropic-logo"/>
    <w:basedOn w:val="Normal"/>
    <w:uiPriority w:val="99"/>
    <w:semiHidden/>
    <w:pPr>
      <w:spacing w:before="100" w:beforeAutospacing="1" w:after="100" w:afterAutospacing="1"/>
      <w:jc w:val="right"/>
    </w:pPr>
  </w:style>
  <w:style w:type="paragraph" w:customStyle="1" w:styleId="logo-diamond">
    <w:name w:val="logo-diamond"/>
    <w:basedOn w:val="Normal"/>
    <w:uiPriority w:val="99"/>
    <w:semiHidden/>
    <w:pPr>
      <w:shd w:val="clear" w:color="auto" w:fill="CC5733"/>
      <w:spacing w:before="100" w:beforeAutospacing="1" w:after="30"/>
      <w:ind w:right="90"/>
    </w:pPr>
  </w:style>
  <w:style w:type="paragraph" w:customStyle="1" w:styleId="clearance-badge">
    <w:name w:val="clearance-badge"/>
    <w:basedOn w:val="Normal"/>
    <w:uiPriority w:val="99"/>
    <w:semiHidden/>
    <w:pPr>
      <w:shd w:val="clear" w:color="auto" w:fill="2D2B28"/>
      <w:spacing w:before="120" w:after="100" w:afterAutospacing="1"/>
    </w:pPr>
    <w:rPr>
      <w:rFonts w:ascii="Arial" w:hAnsi="Arial" w:cs="Arial"/>
      <w:b/>
      <w:bCs/>
      <w:color w:val="F5EDD9"/>
      <w:spacing w:val="15"/>
      <w:sz w:val="16"/>
      <w:szCs w:val="16"/>
    </w:rPr>
  </w:style>
  <w:style w:type="paragraph" w:customStyle="1" w:styleId="section-title">
    <w:name w:val="section-title"/>
    <w:basedOn w:val="Normal"/>
    <w:uiPriority w:val="99"/>
    <w:semiHidden/>
    <w:pPr>
      <w:pBdr>
        <w:bottom w:val="single" w:sz="8" w:space="2" w:color="F5EDD9"/>
      </w:pBdr>
      <w:spacing w:before="100" w:beforeAutospacing="1" w:after="150"/>
    </w:pPr>
    <w:rPr>
      <w:rFonts w:ascii="Arial" w:hAnsi="Arial" w:cs="Arial"/>
      <w:b/>
      <w:bCs/>
      <w:caps/>
      <w:color w:val="CC5733"/>
      <w:spacing w:val="30"/>
      <w:sz w:val="17"/>
      <w:szCs w:val="17"/>
    </w:rPr>
  </w:style>
  <w:style w:type="paragraph" w:customStyle="1" w:styleId="section">
    <w:name w:val="section"/>
    <w:basedOn w:val="Normal"/>
    <w:uiPriority w:val="99"/>
    <w:semiHidden/>
    <w:pPr>
      <w:spacing w:before="100" w:beforeAutospacing="1" w:after="270"/>
    </w:pPr>
  </w:style>
  <w:style w:type="paragraph" w:customStyle="1" w:styleId="job-header">
    <w:name w:val="job-header"/>
    <w:basedOn w:val="Normal"/>
    <w:uiPriority w:val="99"/>
    <w:semiHidden/>
    <w:pPr>
      <w:spacing w:before="100" w:beforeAutospacing="1" w:after="90"/>
    </w:pPr>
  </w:style>
  <w:style w:type="paragraph" w:customStyle="1" w:styleId="job-title">
    <w:name w:val="job-title"/>
    <w:basedOn w:val="Normal"/>
    <w:uiPriority w:val="99"/>
    <w:semiHidden/>
    <w:pPr>
      <w:spacing w:before="100" w:beforeAutospacing="1" w:after="100" w:afterAutospacing="1"/>
    </w:pPr>
    <w:rPr>
      <w:rFonts w:ascii="Arial" w:hAnsi="Arial" w:cs="Arial"/>
      <w:b/>
      <w:bCs/>
      <w:color w:val="2D2B28"/>
      <w:sz w:val="21"/>
      <w:szCs w:val="21"/>
    </w:rPr>
  </w:style>
  <w:style w:type="paragraph" w:customStyle="1" w:styleId="job-company">
    <w:name w:val="job-company"/>
    <w:basedOn w:val="Normal"/>
    <w:uiPriority w:val="99"/>
    <w:semiHidden/>
    <w:pPr>
      <w:spacing w:before="100" w:beforeAutospacing="1" w:after="100" w:afterAutospacing="1"/>
    </w:pPr>
    <w:rPr>
      <w:i/>
      <w:iCs/>
      <w:color w:val="5C5248"/>
      <w:sz w:val="20"/>
      <w:szCs w:val="20"/>
    </w:rPr>
  </w:style>
  <w:style w:type="paragraph" w:customStyle="1" w:styleId="job-dates">
    <w:name w:val="job-dates"/>
    <w:basedOn w:val="Normal"/>
    <w:uiPriority w:val="99"/>
    <w:semiHidden/>
    <w:pPr>
      <w:shd w:val="clear" w:color="auto" w:fill="CC5733"/>
      <w:spacing w:before="100" w:beforeAutospacing="1" w:after="100" w:afterAutospacing="1"/>
    </w:pPr>
    <w:rPr>
      <w:rFonts w:ascii="Arial" w:hAnsi="Arial" w:cs="Arial"/>
      <w:b/>
      <w:bCs/>
      <w:color w:val="FFFFFF"/>
      <w:sz w:val="17"/>
      <w:szCs w:val="17"/>
    </w:rPr>
  </w:style>
  <w:style w:type="paragraph" w:customStyle="1" w:styleId="cert-list">
    <w:name w:val="cert-lis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kills-table">
    <w:name w:val="skills-table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logo-word">
    <w:name w:val="logo-wor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ogo-sub">
    <w:name w:val="logo-sub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ogo-word1">
    <w:name w:val="logo-word1"/>
    <w:basedOn w:val="Normal"/>
    <w:uiPriority w:val="99"/>
    <w:semiHidden/>
    <w:pPr>
      <w:spacing w:before="100" w:beforeAutospacing="1" w:after="100" w:afterAutospacing="1"/>
    </w:pPr>
    <w:rPr>
      <w:rFonts w:ascii="Arial" w:hAnsi="Arial" w:cs="Arial"/>
      <w:b/>
      <w:bCs/>
      <w:caps/>
      <w:color w:val="CC5733"/>
      <w:spacing w:val="30"/>
      <w:sz w:val="30"/>
      <w:szCs w:val="30"/>
    </w:rPr>
  </w:style>
  <w:style w:type="paragraph" w:customStyle="1" w:styleId="logo-sub1">
    <w:name w:val="logo-sub1"/>
    <w:basedOn w:val="Normal"/>
    <w:uiPriority w:val="99"/>
    <w:semiHidden/>
    <w:pPr>
      <w:spacing w:before="30" w:after="100" w:afterAutospacing="1"/>
      <w:jc w:val="right"/>
    </w:pPr>
    <w:rPr>
      <w:rFonts w:ascii="Arial" w:hAnsi="Arial" w:cs="Arial"/>
      <w:caps/>
      <w:color w:val="8C8070"/>
      <w:spacing w:val="15"/>
      <w:sz w:val="15"/>
      <w:szCs w:val="15"/>
    </w:rPr>
  </w:style>
  <w:style w:type="character" w:customStyle="1" w:styleId="logo-diamond1">
    <w:name w:val="logo-diamond1"/>
    <w:basedOn w:val="DefaultParagraphFont"/>
    <w:rPr>
      <w:shd w:val="clear" w:color="auto" w:fill="CC5733"/>
    </w:rPr>
  </w:style>
  <w:style w:type="character" w:customStyle="1" w:styleId="job-title1">
    <w:name w:val="job-title1"/>
    <w:basedOn w:val="DefaultParagraphFont"/>
    <w:rPr>
      <w:rFonts w:ascii="Arial" w:hAnsi="Arial" w:cs="Arial" w:hint="default"/>
      <w:b/>
      <w:bCs/>
      <w:color w:val="2D2B28"/>
      <w:sz w:val="21"/>
      <w:szCs w:val="21"/>
    </w:rPr>
  </w:style>
  <w:style w:type="character" w:customStyle="1" w:styleId="job-company1">
    <w:name w:val="job-company1"/>
    <w:basedOn w:val="DefaultParagraphFont"/>
    <w:rPr>
      <w:i/>
      <w:iCs/>
      <w:color w:val="5C5248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8322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048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09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8" w:space="2" w:color="F5EDD9"/>
            <w:right w:val="none" w:sz="0" w:space="0" w:color="auto"/>
          </w:divBdr>
        </w:div>
        <w:div w:id="120565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43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234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701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819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29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55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857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019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765">
      <w:marLeft w:val="-780"/>
      <w:marRight w:val="-780"/>
      <w:marTop w:val="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353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86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8" w:space="2" w:color="F5EDD9"/>
            <w:right w:val="none" w:sz="0" w:space="0" w:color="auto"/>
          </w:divBdr>
        </w:div>
      </w:divsChild>
    </w:div>
    <w:div w:id="1376613969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72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8" w:space="2" w:color="F5EDD9"/>
            <w:right w:val="none" w:sz="0" w:space="0" w:color="auto"/>
          </w:divBdr>
        </w:div>
        <w:div w:id="122475083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720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5974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98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20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187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90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10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8" w:space="2" w:color="F5EDD9"/>
                <w:right w:val="none" w:sz="0" w:space="0" w:color="auto"/>
              </w:divBdr>
            </w:div>
            <w:div w:id="46689606">
              <w:marLeft w:val="0"/>
              <w:marRight w:val="0"/>
              <w:marTop w:val="240"/>
              <w:marBottom w:val="150"/>
              <w:divBdr>
                <w:top w:val="none" w:sz="0" w:space="0" w:color="auto"/>
                <w:left w:val="none" w:sz="0" w:space="0" w:color="auto"/>
                <w:bottom w:val="single" w:sz="8" w:space="2" w:color="F5EDD9"/>
                <w:right w:val="none" w:sz="0" w:space="0" w:color="auto"/>
              </w:divBdr>
            </w:div>
            <w:div w:id="744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78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8" w:space="2" w:color="F5EDD9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haelMancuso/MichaelMancuso/" TargetMode="External"/><Relationship Id="rId5" Type="http://schemas.openxmlformats.org/officeDocument/2006/relationships/hyperlink" Target="https://premonitionsec.com/resu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857</Words>
  <Characters>6113</Characters>
  <Application>Microsoft Office Word</Application>
  <DocSecurity>0</DocSecurity>
  <Lines>130</Lines>
  <Paragraphs>80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Mancuso – Offensive Security Engineer | Anthropic</dc:title>
  <dc:subject/>
  <dc:creator>Michael Mancuso</dc:creator>
  <cp:keywords/>
  <dc:description/>
  <cp:lastModifiedBy>Michael Mancuso</cp:lastModifiedBy>
  <cp:revision>3</cp:revision>
  <cp:lastPrinted>2026-04-15T13:43:00Z</cp:lastPrinted>
  <dcterms:created xsi:type="dcterms:W3CDTF">2026-04-15T13:59:00Z</dcterms:created>
  <dcterms:modified xsi:type="dcterms:W3CDTF">2026-04-15T13:59:00Z</dcterms:modified>
</cp:coreProperties>
</file>