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407DD" w14:textId="77777777" w:rsidR="0065633A" w:rsidRPr="00217429" w:rsidRDefault="0065633A" w:rsidP="0065633A">
      <w:pPr>
        <w:rPr>
          <w:rFonts w:cs="Open Sans"/>
        </w:rPr>
      </w:pPr>
      <w:r w:rsidRPr="00217429">
        <w:rPr>
          <w:rFonts w:cs="Open Sans"/>
        </w:rPr>
        <w:tab/>
      </w:r>
    </w:p>
    <w:p w14:paraId="1FBE970F" w14:textId="77777777" w:rsidR="005E101C" w:rsidRPr="00217429" w:rsidRDefault="005E101C" w:rsidP="009B1C2A">
      <w:pPr>
        <w:tabs>
          <w:tab w:val="left" w:pos="3070"/>
        </w:tabs>
        <w:ind w:left="3070" w:hanging="3070"/>
        <w:rPr>
          <w:rFonts w:cs="Open Sans"/>
        </w:rPr>
      </w:pPr>
    </w:p>
    <w:p w14:paraId="6DB5D1E5" w14:textId="77777777" w:rsidR="00674257" w:rsidRPr="00217429" w:rsidRDefault="00674257" w:rsidP="009B1C2A">
      <w:pPr>
        <w:tabs>
          <w:tab w:val="left" w:pos="3070"/>
        </w:tabs>
        <w:ind w:left="3070" w:hanging="3070"/>
        <w:rPr>
          <w:rFonts w:cs="Open Sans"/>
        </w:rPr>
      </w:pPr>
    </w:p>
    <w:p w14:paraId="734227EA" w14:textId="77777777" w:rsidR="009B1C2A" w:rsidRPr="00217429" w:rsidRDefault="009B1C2A" w:rsidP="0065633A">
      <w:pPr>
        <w:tabs>
          <w:tab w:val="left" w:pos="4200"/>
          <w:tab w:val="left" w:pos="5115"/>
        </w:tabs>
        <w:rPr>
          <w:rFonts w:cs="Open Sans"/>
        </w:rPr>
      </w:pPr>
    </w:p>
    <w:p w14:paraId="4C02213C" w14:textId="77777777" w:rsidR="000C71CE" w:rsidRPr="00217429" w:rsidRDefault="009B1C2A" w:rsidP="009B1C2A">
      <w:pPr>
        <w:tabs>
          <w:tab w:val="left" w:pos="4200"/>
          <w:tab w:val="left" w:pos="5115"/>
        </w:tabs>
        <w:jc w:val="center"/>
        <w:rPr>
          <w:rFonts w:cs="Open Sans"/>
        </w:rPr>
      </w:pPr>
      <w:r w:rsidRPr="00217429">
        <w:rPr>
          <w:rFonts w:cs="Open Sans"/>
          <w:noProof/>
        </w:rPr>
        <w:drawing>
          <wp:inline distT="0" distB="0" distL="0" distR="0" wp14:anchorId="47467DDC" wp14:editId="76574D31">
            <wp:extent cx="5943600" cy="7397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email">
                      <a:extLst>
                        <a:ext uri="{28A0092B-C50C-407E-A947-70E740481C1C}">
                          <a14:useLocalDpi xmlns:a14="http://schemas.microsoft.com/office/drawing/2010/main"/>
                        </a:ext>
                      </a:extLst>
                    </a:blip>
                    <a:stretch>
                      <a:fillRect/>
                    </a:stretch>
                  </pic:blipFill>
                  <pic:spPr>
                    <a:xfrm>
                      <a:off x="0" y="0"/>
                      <a:ext cx="5943600" cy="739775"/>
                    </a:xfrm>
                    <a:prstGeom prst="rect">
                      <a:avLst/>
                    </a:prstGeom>
                  </pic:spPr>
                </pic:pic>
              </a:graphicData>
            </a:graphic>
          </wp:inline>
        </w:drawing>
      </w:r>
    </w:p>
    <w:tbl>
      <w:tblPr>
        <w:tblpPr w:leftFromText="180" w:rightFromText="180" w:vertAnchor="page" w:horzAnchor="margin" w:tblpXSpec="center" w:tblpY="6343"/>
        <w:tblW w:w="8808" w:type="dxa"/>
        <w:tblBorders>
          <w:left w:val="single" w:sz="24" w:space="0" w:color="auto"/>
        </w:tblBorders>
        <w:tblLook w:val="04A0" w:firstRow="1" w:lastRow="0" w:firstColumn="1" w:lastColumn="0" w:noHBand="0" w:noVBand="1"/>
      </w:tblPr>
      <w:tblGrid>
        <w:gridCol w:w="330"/>
        <w:gridCol w:w="8478"/>
      </w:tblGrid>
      <w:tr w:rsidR="0065633A" w:rsidRPr="00217429" w14:paraId="04BA398E" w14:textId="77777777" w:rsidTr="00674257">
        <w:trPr>
          <w:trHeight w:val="344"/>
        </w:trPr>
        <w:tc>
          <w:tcPr>
            <w:tcW w:w="330" w:type="dxa"/>
            <w:tcBorders>
              <w:left w:val="single" w:sz="36" w:space="0" w:color="FFFFFF" w:themeColor="background1"/>
              <w:right w:val="nil"/>
            </w:tcBorders>
          </w:tcPr>
          <w:p w14:paraId="08C1E3ED" w14:textId="77777777" w:rsidR="0065633A" w:rsidRPr="00217429" w:rsidRDefault="0065633A" w:rsidP="00674257">
            <w:pPr>
              <w:tabs>
                <w:tab w:val="left" w:pos="4200"/>
                <w:tab w:val="left" w:pos="5115"/>
              </w:tabs>
              <w:rPr>
                <w:rFonts w:cs="Open Sans"/>
                <w:color w:val="FFFFFF" w:themeColor="background1"/>
                <w:sz w:val="96"/>
              </w:rPr>
            </w:pPr>
          </w:p>
        </w:tc>
        <w:tc>
          <w:tcPr>
            <w:tcW w:w="8478" w:type="dxa"/>
            <w:tcBorders>
              <w:left w:val="nil"/>
            </w:tcBorders>
          </w:tcPr>
          <w:p w14:paraId="17DD24D1" w14:textId="6C63B205" w:rsidR="003D0ED0" w:rsidRDefault="0094649A" w:rsidP="003D0ED0">
            <w:pPr>
              <w:tabs>
                <w:tab w:val="left" w:pos="4200"/>
                <w:tab w:val="left" w:pos="5115"/>
              </w:tabs>
              <w:jc w:val="center"/>
              <w:rPr>
                <w:rFonts w:cs="Open Sans"/>
                <w:b/>
                <w:bCs/>
                <w:color w:val="FFFFFF" w:themeColor="background1"/>
                <w:sz w:val="56"/>
                <w:szCs w:val="56"/>
              </w:rPr>
            </w:pPr>
            <w:r>
              <w:rPr>
                <w:rFonts w:cs="Open Sans"/>
                <w:b/>
                <w:bCs/>
                <w:color w:val="FFFFFF" w:themeColor="background1"/>
                <w:sz w:val="56"/>
                <w:szCs w:val="56"/>
              </w:rPr>
              <w:t>test-jwks.vigilanzportal.com</w:t>
            </w:r>
          </w:p>
          <w:p>
            <w:pPr>
              <w:tabs>
                <w:tab w:val="left" w:pos="4200"/>
                <w:tab w:val="left" w:pos="5115"/>
              </w:tabs>
              <w:jc w:val="center"/>
              <w:rPr>
                <w:rFonts w:cs="Open Sans"/>
                <w:b/>
                <w:bCs/>
                <w:color w:val="FFFFFF" w:themeColor="background1"/>
                <w:sz w:val="56"/>
                <w:szCs w:val="56"/>
              </w:rPr>
            </w:pPr>
            <w:r>
              <w:rPr>
                <w:rFonts w:cs="Open Sans"/>
                <w:b/>
                <w:bCs/>
                <w:color w:val="FFFFFF" w:themeColor="background1"/>
                <w:sz w:val="56"/>
                <w:szCs w:val="56"/>
              </w:rPr>
              <w:t>JWKS Endpoint</w:t>
            </w:r>
          </w:p>
          <w:p w14:paraId="455D6635" w14:textId="72A06E64" w:rsidR="00A8072B" w:rsidRDefault="003D0ED0" w:rsidP="00EE48F3">
            <w:pPr>
              <w:tabs>
                <w:tab w:val="left" w:pos="4200"/>
                <w:tab w:val="left" w:pos="5115"/>
              </w:tabs>
              <w:jc w:val="center"/>
              <w:rPr>
                <w:rFonts w:cs="Open Sans"/>
                <w:b/>
                <w:bCs/>
                <w:color w:val="FFFFFF" w:themeColor="background1"/>
                <w:sz w:val="56"/>
                <w:szCs w:val="56"/>
              </w:rPr>
            </w:pPr>
            <w:r>
              <w:rPr>
                <w:rFonts w:cs="Open Sans"/>
                <w:b/>
                <w:bCs/>
                <w:color w:val="FFFFFF" w:themeColor="background1"/>
                <w:sz w:val="56"/>
                <w:szCs w:val="56"/>
              </w:rPr>
              <w:t>Penetration Test</w:t>
            </w:r>
          </w:p>
          <w:p w14:paraId="5F71F190" w14:textId="2421F269" w:rsidR="003D0ED0" w:rsidRDefault="003D0ED0" w:rsidP="003D0ED0">
            <w:pPr>
              <w:tabs>
                <w:tab w:val="left" w:pos="4200"/>
                <w:tab w:val="left" w:pos="5115"/>
              </w:tabs>
              <w:jc w:val="center"/>
              <w:rPr>
                <w:rFonts w:cs="Open Sans"/>
                <w:b/>
                <w:bCs/>
                <w:color w:val="FFFFFF" w:themeColor="background1"/>
                <w:sz w:val="56"/>
                <w:szCs w:val="56"/>
              </w:rPr>
            </w:pPr>
            <w:r>
              <w:rPr>
                <w:rFonts w:cs="Open Sans"/>
                <w:b/>
                <w:bCs/>
                <w:color w:val="FFFFFF" w:themeColor="background1"/>
                <w:sz w:val="56"/>
                <w:szCs w:val="56"/>
              </w:rPr>
              <w:t>Report</w:t>
            </w:r>
          </w:p>
          <w:p w14:paraId="1151A882" w14:textId="17B8EA39" w:rsidR="0065633A" w:rsidRPr="00217429" w:rsidRDefault="0065633A" w:rsidP="004E4170">
            <w:pPr>
              <w:tabs>
                <w:tab w:val="left" w:pos="4200"/>
                <w:tab w:val="left" w:pos="5115"/>
              </w:tabs>
              <w:jc w:val="center"/>
              <w:rPr>
                <w:rFonts w:cs="Open Sans"/>
                <w:b/>
                <w:bCs/>
                <w:color w:val="FFFFFF" w:themeColor="background1"/>
                <w:sz w:val="56"/>
                <w:szCs w:val="56"/>
              </w:rPr>
            </w:pPr>
          </w:p>
        </w:tc>
      </w:tr>
      <w:tr w:rsidR="0065633A" w:rsidRPr="00217429" w14:paraId="6C3CD4E5" w14:textId="77777777" w:rsidTr="00674257">
        <w:trPr>
          <w:trHeight w:val="361"/>
        </w:trPr>
        <w:tc>
          <w:tcPr>
            <w:tcW w:w="330" w:type="dxa"/>
            <w:tcBorders>
              <w:left w:val="single" w:sz="36" w:space="0" w:color="FFFFFF" w:themeColor="background1"/>
              <w:right w:val="nil"/>
            </w:tcBorders>
          </w:tcPr>
          <w:p w14:paraId="773EA425" w14:textId="77777777" w:rsidR="0065633A" w:rsidRPr="00217429" w:rsidRDefault="0065633A" w:rsidP="00674257">
            <w:pPr>
              <w:tabs>
                <w:tab w:val="left" w:pos="4200"/>
                <w:tab w:val="left" w:pos="5115"/>
              </w:tabs>
              <w:rPr>
                <w:rFonts w:cs="Open Sans"/>
                <w:color w:val="FFFFFF" w:themeColor="background1"/>
                <w:sz w:val="52"/>
              </w:rPr>
            </w:pPr>
          </w:p>
        </w:tc>
        <w:tc>
          <w:tcPr>
            <w:tcW w:w="8478" w:type="dxa"/>
            <w:tcBorders>
              <w:left w:val="nil"/>
              <w:bottom w:val="nil"/>
            </w:tcBorders>
          </w:tcPr>
          <w:p w14:paraId="6819781C" w14:textId="77777777" w:rsidR="003D0ED0" w:rsidRDefault="0065633A" w:rsidP="003D0ED0">
            <w:pPr>
              <w:jc w:val="center"/>
              <w:rPr>
                <w:rFonts w:cs="Open Sans"/>
                <w:b/>
                <w:bCs/>
                <w:color w:val="C00000"/>
                <w:sz w:val="56"/>
                <w:szCs w:val="56"/>
              </w:rPr>
            </w:pPr>
            <w:r w:rsidRPr="00217429">
              <w:rPr>
                <w:rFonts w:cs="Open Sans"/>
                <w:b/>
                <w:bCs/>
                <w:color w:val="C00000"/>
                <w:sz w:val="56"/>
                <w:szCs w:val="56"/>
              </w:rPr>
              <w:t>Inovalon</w:t>
            </w:r>
            <w:r w:rsidR="00A62DE5" w:rsidRPr="00217429">
              <w:rPr>
                <w:rFonts w:cs="Open Sans"/>
                <w:b/>
                <w:bCs/>
                <w:color w:val="C00000"/>
                <w:sz w:val="56"/>
                <w:szCs w:val="56"/>
              </w:rPr>
              <w:t>, Inc.</w:t>
            </w:r>
          </w:p>
          <w:p w14:paraId="392C1C0C" w14:textId="1DCA002D" w:rsidR="0065633A" w:rsidRPr="00217429" w:rsidRDefault="003D0ED0" w:rsidP="003D0ED0">
            <w:pPr>
              <w:jc w:val="center"/>
              <w:rPr>
                <w:rFonts w:cs="Open Sans"/>
                <w:sz w:val="48"/>
                <w:szCs w:val="48"/>
              </w:rPr>
            </w:pPr>
            <w:r>
              <w:rPr>
                <w:rFonts w:cs="Open Sans"/>
                <w:b/>
                <w:bCs/>
                <w:color w:val="C00000"/>
                <w:sz w:val="56"/>
                <w:szCs w:val="56"/>
              </w:rPr>
              <w:t xml:space="preserve">V </w:t>
            </w:r>
            <w:r w:rsidR="001C7B7C">
              <w:rPr>
                <w:rFonts w:cs="Open Sans"/>
                <w:b/>
                <w:bCs/>
                <w:color w:val="C00000"/>
                <w:sz w:val="56"/>
                <w:szCs w:val="56"/>
              </w:rPr>
              <w:t>1.</w:t>
            </w:r>
            <w:r w:rsidR="003B2C02">
              <w:rPr>
                <w:rFonts w:cs="Open Sans"/>
                <w:b/>
                <w:bCs/>
                <w:color w:val="C00000"/>
                <w:sz w:val="56"/>
                <w:szCs w:val="56"/>
              </w:rPr>
              <w:t>0</w:t>
            </w:r>
            <w:r w:rsidR="0065633A" w:rsidRPr="00217429">
              <w:rPr>
                <w:rFonts w:cs="Open Sans"/>
                <w:sz w:val="48"/>
                <w:szCs w:val="48"/>
              </w:rPr>
              <w:br/>
            </w:r>
            <w:r w:rsidR="0093611C">
              <w:rPr>
                <w:rFonts w:cs="Open Sans"/>
                <w:color w:val="FFFFFF" w:themeColor="background1"/>
                <w:sz w:val="48"/>
                <w:szCs w:val="48"/>
              </w:rPr>
              <w:t>07/23/2026</w:t>
            </w:r>
          </w:p>
        </w:tc>
      </w:tr>
    </w:tbl>
    <w:p w14:paraId="74C03B8A" w14:textId="77777777" w:rsidR="00674257" w:rsidRPr="00217429" w:rsidRDefault="0065633A" w:rsidP="0065633A">
      <w:pPr>
        <w:rPr>
          <w:rFonts w:cs="Open Sans"/>
          <w:b/>
          <w:color w:val="FFFFFF" w:themeColor="background1"/>
          <w:sz w:val="72"/>
        </w:rPr>
      </w:pPr>
      <w:r w:rsidRPr="00217429">
        <w:rPr>
          <w:rFonts w:cs="Open Sans"/>
          <w:b/>
          <w:color w:val="FFFFFF" w:themeColor="background1"/>
          <w:sz w:val="72"/>
        </w:rPr>
        <w:br w:type="page"/>
      </w:r>
    </w:p>
    <w:p w14:paraId="0DB92222" w14:textId="77777777" w:rsidR="0065633A" w:rsidRPr="00217429" w:rsidRDefault="0065633A" w:rsidP="0065633A">
      <w:pPr>
        <w:pStyle w:val="Heading1"/>
        <w:rPr>
          <w:rFonts w:cs="Open Sans"/>
        </w:rPr>
      </w:pPr>
      <w:bookmarkStart w:id="0" w:name="_Toc227791182"/>
      <w:r w:rsidRPr="00217429">
        <w:rPr>
          <w:rFonts w:cs="Open Sans"/>
        </w:rPr>
        <w:lastRenderedPageBreak/>
        <w:t>Table Of Contents</w:t>
      </w:r>
      <w:bookmarkEnd w:id="0"/>
    </w:p>
    <w:p w14:paraId="125F35B7" w14:textId="77777777" w:rsidR="0065633A" w:rsidRPr="00217429" w:rsidRDefault="0065633A" w:rsidP="0065633A">
      <w:pPr>
        <w:rPr>
          <w:rStyle w:val="Hyperlink"/>
          <w:rFonts w:cs="Open Sans"/>
          <w:noProof/>
        </w:rPr>
      </w:pPr>
    </w:p>
    <w:p w14:paraId="4FA3F9C9" w14:textId="34AEDD44" w:rsidR="00822D38" w:rsidRDefault="009C1A99">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r w:rsidRPr="00217429">
        <w:rPr>
          <w:rStyle w:val="Hyperlink"/>
          <w:rFonts w:cs="Open Sans"/>
          <w:noProof/>
          <w:szCs w:val="22"/>
          <w:highlight w:val="yellow"/>
        </w:rPr>
        <w:fldChar w:fldCharType="begin"/>
      </w:r>
      <w:r w:rsidRPr="00217429">
        <w:rPr>
          <w:rStyle w:val="Hyperlink"/>
          <w:rFonts w:cs="Open Sans"/>
          <w:noProof/>
          <w:szCs w:val="22"/>
          <w:highlight w:val="yellow"/>
        </w:rPr>
        <w:instrText xml:space="preserve"> TOC \o "1-3" \h \z \u </w:instrText>
      </w:r>
      <w:r w:rsidRPr="00217429">
        <w:rPr>
          <w:rStyle w:val="Hyperlink"/>
          <w:rFonts w:cs="Open Sans"/>
          <w:noProof/>
          <w:szCs w:val="22"/>
          <w:highlight w:val="yellow"/>
        </w:rPr>
        <w:fldChar w:fldCharType="separate"/>
      </w:r>
      <w:hyperlink w:anchor="_Toc227791182" w:history="1">
        <w:r w:rsidR="00822D38" w:rsidRPr="006B5AB4">
          <w:rPr>
            <w:rStyle w:val="Hyperlink"/>
            <w:rFonts w:cs="Open Sans"/>
            <w:noProof/>
          </w:rPr>
          <w:t>Table Of Contents</w:t>
        </w:r>
        <w:r w:rsidR="00822D38">
          <w:rPr>
            <w:noProof/>
            <w:webHidden/>
          </w:rPr>
          <w:tab/>
        </w:r>
        <w:r w:rsidR="00822D38">
          <w:rPr>
            <w:noProof/>
            <w:webHidden/>
          </w:rPr>
          <w:fldChar w:fldCharType="begin"/>
        </w:r>
        <w:r w:rsidR="00822D38">
          <w:rPr>
            <w:noProof/>
            <w:webHidden/>
          </w:rPr>
          <w:instrText xml:space="preserve"> PAGEREF _Toc227791182 \h </w:instrText>
        </w:r>
        <w:r w:rsidR="00822D38">
          <w:rPr>
            <w:noProof/>
            <w:webHidden/>
          </w:rPr>
        </w:r>
        <w:r w:rsidR="00822D38">
          <w:rPr>
            <w:noProof/>
            <w:webHidden/>
          </w:rPr>
          <w:fldChar w:fldCharType="separate"/>
        </w:r>
        <w:r w:rsidR="00822D38">
          <w:rPr>
            <w:noProof/>
            <w:webHidden/>
          </w:rPr>
          <w:t>1</w:t>
        </w:r>
        <w:r w:rsidR="00822D38">
          <w:rPr>
            <w:noProof/>
            <w:webHidden/>
          </w:rPr>
          <w:fldChar w:fldCharType="end"/>
        </w:r>
      </w:hyperlink>
    </w:p>
    <w:p w14:paraId="60B26517" w14:textId="3496AE05" w:rsidR="00822D38" w:rsidRDefault="00822D38">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hyperlink w:anchor="_Toc227791183" w:history="1">
        <w:r w:rsidRPr="006B5AB4">
          <w:rPr>
            <w:rStyle w:val="Hyperlink"/>
            <w:noProof/>
          </w:rPr>
          <w:t>EXECUTIVE SUMMARY</w:t>
        </w:r>
        <w:r>
          <w:rPr>
            <w:noProof/>
            <w:webHidden/>
          </w:rPr>
          <w:tab/>
        </w:r>
        <w:r>
          <w:rPr>
            <w:noProof/>
            <w:webHidden/>
          </w:rPr>
          <w:fldChar w:fldCharType="begin"/>
        </w:r>
        <w:r>
          <w:rPr>
            <w:noProof/>
            <w:webHidden/>
          </w:rPr>
          <w:instrText xml:space="preserve"> PAGEREF _Toc227791183 \h </w:instrText>
        </w:r>
        <w:r>
          <w:rPr>
            <w:noProof/>
            <w:webHidden/>
          </w:rPr>
        </w:r>
        <w:r>
          <w:rPr>
            <w:noProof/>
            <w:webHidden/>
          </w:rPr>
          <w:fldChar w:fldCharType="separate"/>
        </w:r>
        <w:r>
          <w:rPr>
            <w:noProof/>
            <w:webHidden/>
          </w:rPr>
          <w:t>2</w:t>
        </w:r>
        <w:r>
          <w:rPr>
            <w:noProof/>
            <w:webHidden/>
          </w:rPr>
          <w:fldChar w:fldCharType="end"/>
        </w:r>
      </w:hyperlink>
    </w:p>
    <w:p w14:paraId="36DD11BA" w14:textId="4A63E1D0" w:rsidR="00822D38" w:rsidRDefault="00822D38">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hyperlink w:anchor="_Toc227791184" w:history="1">
        <w:r w:rsidRPr="006B5AB4">
          <w:rPr>
            <w:rStyle w:val="Hyperlink"/>
            <w:rFonts w:cs="Open Sans"/>
            <w:noProof/>
          </w:rPr>
          <w:t>Engagement Scope</w:t>
        </w:r>
        <w:r>
          <w:rPr>
            <w:noProof/>
            <w:webHidden/>
          </w:rPr>
          <w:tab/>
        </w:r>
        <w:r>
          <w:rPr>
            <w:noProof/>
            <w:webHidden/>
          </w:rPr>
          <w:fldChar w:fldCharType="begin"/>
        </w:r>
        <w:r>
          <w:rPr>
            <w:noProof/>
            <w:webHidden/>
          </w:rPr>
          <w:instrText xml:space="preserve"> PAGEREF _Toc227791184 \h </w:instrText>
        </w:r>
        <w:r>
          <w:rPr>
            <w:noProof/>
            <w:webHidden/>
          </w:rPr>
        </w:r>
        <w:r>
          <w:rPr>
            <w:noProof/>
            <w:webHidden/>
          </w:rPr>
          <w:fldChar w:fldCharType="separate"/>
        </w:r>
        <w:r>
          <w:rPr>
            <w:noProof/>
            <w:webHidden/>
          </w:rPr>
          <w:t>3</w:t>
        </w:r>
        <w:r>
          <w:rPr>
            <w:noProof/>
            <w:webHidden/>
          </w:rPr>
          <w:fldChar w:fldCharType="end"/>
        </w:r>
      </w:hyperlink>
    </w:p>
    <w:p w14:paraId="59FDD566" w14:textId="0715FE75" w:rsidR="00822D38" w:rsidRDefault="00822D38">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7791185" w:history="1">
        <w:r w:rsidRPr="006B5AB4">
          <w:rPr>
            <w:rStyle w:val="Hyperlink"/>
            <w:noProof/>
          </w:rPr>
          <w:t>TIMELINE</w:t>
        </w:r>
        <w:r>
          <w:rPr>
            <w:noProof/>
            <w:webHidden/>
          </w:rPr>
          <w:tab/>
        </w:r>
        <w:r>
          <w:rPr>
            <w:noProof/>
            <w:webHidden/>
          </w:rPr>
          <w:fldChar w:fldCharType="begin"/>
        </w:r>
        <w:r>
          <w:rPr>
            <w:noProof/>
            <w:webHidden/>
          </w:rPr>
          <w:instrText xml:space="preserve"> PAGEREF _Toc227791185 \h </w:instrText>
        </w:r>
        <w:r>
          <w:rPr>
            <w:noProof/>
            <w:webHidden/>
          </w:rPr>
        </w:r>
        <w:r>
          <w:rPr>
            <w:noProof/>
            <w:webHidden/>
          </w:rPr>
          <w:fldChar w:fldCharType="separate"/>
        </w:r>
        <w:r>
          <w:rPr>
            <w:noProof/>
            <w:webHidden/>
          </w:rPr>
          <w:t>4</w:t>
        </w:r>
        <w:r>
          <w:rPr>
            <w:noProof/>
            <w:webHidden/>
          </w:rPr>
          <w:fldChar w:fldCharType="end"/>
        </w:r>
      </w:hyperlink>
    </w:p>
    <w:p w14:paraId="79F0992C" w14:textId="3F785A57" w:rsidR="00822D38" w:rsidRDefault="00822D38">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hyperlink w:anchor="_Toc227791186" w:history="1">
        <w:r w:rsidRPr="006B5AB4">
          <w:rPr>
            <w:rStyle w:val="Hyperlink"/>
            <w:noProof/>
          </w:rPr>
          <w:t>TECHNICAL FINDINGS OVERVIEW</w:t>
        </w:r>
        <w:r>
          <w:rPr>
            <w:noProof/>
            <w:webHidden/>
          </w:rPr>
          <w:tab/>
        </w:r>
        <w:r>
          <w:rPr>
            <w:noProof/>
            <w:webHidden/>
          </w:rPr>
          <w:fldChar w:fldCharType="begin"/>
        </w:r>
        <w:r>
          <w:rPr>
            <w:noProof/>
            <w:webHidden/>
          </w:rPr>
          <w:instrText xml:space="preserve"> PAGEREF _Toc227791186 \h </w:instrText>
        </w:r>
        <w:r>
          <w:rPr>
            <w:noProof/>
            <w:webHidden/>
          </w:rPr>
        </w:r>
        <w:r>
          <w:rPr>
            <w:noProof/>
            <w:webHidden/>
          </w:rPr>
          <w:fldChar w:fldCharType="separate"/>
        </w:r>
        <w:r>
          <w:rPr>
            <w:noProof/>
            <w:webHidden/>
          </w:rPr>
          <w:t>4</w:t>
        </w:r>
        <w:r>
          <w:rPr>
            <w:noProof/>
            <w:webHidden/>
          </w:rPr>
          <w:fldChar w:fldCharType="end"/>
        </w:r>
      </w:hyperlink>
    </w:p>
    <w:p w14:paraId="39587067" w14:textId="23832A6C" w:rsidR="00822D38" w:rsidRDefault="00822D38">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7791189" w:history="1">
        <w:r w:rsidRPr="006B5AB4">
          <w:rPr>
            <w:rStyle w:val="Hyperlink"/>
            <w:rFonts w:cs="Open Sans"/>
            <w:noProof/>
          </w:rPr>
          <w:t>F-001 — Host Header Not Validated (Virtual Host Confusion Exposes Raw Backend Origin) - Medium</w:t>
        </w:r>
        <w:r>
          <w:rPr>
            <w:noProof/>
            <w:webHidden/>
          </w:rPr>
          <w:tab/>
        </w:r>
        <w:r>
          <w:rPr>
            <w:noProof/>
            <w:webHidden/>
          </w:rPr>
          <w:fldChar w:fldCharType="begin"/>
        </w:r>
        <w:r>
          <w:rPr>
            <w:noProof/>
            <w:webHidden/>
          </w:rPr>
          <w:instrText xml:space="preserve"> PAGEREF _Toc227791189 \h </w:instrText>
        </w:r>
        <w:r>
          <w:rPr>
            <w:noProof/>
            <w:webHidden/>
          </w:rPr>
        </w:r>
        <w:r>
          <w:rPr>
            <w:noProof/>
            <w:webHidden/>
          </w:rPr>
          <w:fldChar w:fldCharType="separate"/>
        </w:r>
        <w:r>
          <w:rPr>
            <w:noProof/>
            <w:webHidden/>
          </w:rPr>
          <w:t>5</w:t>
        </w:r>
        <w:r>
          <w:rPr>
            <w:noProof/>
            <w:webHidden/>
          </w:rPr>
          <w:fldChar w:fldCharType="end"/>
        </w:r>
      </w:hyperlink>
    </w:p>
    <w:p w14:paraId="10DCE03C" w14:textId="509CB8D5" w:rsidR="00822D38" w:rsidRDefault="00822D38">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7791190" w:history="1">
        <w:r w:rsidRPr="006B5AB4">
          <w:rPr>
            <w:rStyle w:val="Hyperlink"/>
            <w:rFonts w:cs="Open Sans"/>
            <w:noProof/>
          </w:rPr>
          <w:t>F-002 — HTTP TRACE Method Enabled on the Raw IIS Origin - Low</w:t>
        </w:r>
        <w:r>
          <w:rPr>
            <w:noProof/>
            <w:webHidden/>
          </w:rPr>
          <w:tab/>
        </w:r>
        <w:r>
          <w:rPr>
            <w:noProof/>
            <w:webHidden/>
          </w:rPr>
          <w:fldChar w:fldCharType="begin"/>
        </w:r>
        <w:r>
          <w:rPr>
            <w:noProof/>
            <w:webHidden/>
          </w:rPr>
          <w:instrText xml:space="preserve"> PAGEREF _Toc227791190 \h </w:instrText>
        </w:r>
        <w:r>
          <w:rPr>
            <w:noProof/>
            <w:webHidden/>
          </w:rPr>
        </w:r>
        <w:r>
          <w:rPr>
            <w:noProof/>
            <w:webHidden/>
          </w:rPr>
          <w:fldChar w:fldCharType="separate"/>
        </w:r>
        <w:r>
          <w:rPr>
            <w:noProof/>
            <w:webHidden/>
          </w:rPr>
          <w:t>7</w:t>
        </w:r>
        <w:r>
          <w:rPr>
            <w:noProof/>
            <w:webHidden/>
          </w:rPr>
          <w:fldChar w:fldCharType="end"/>
        </w:r>
      </w:hyperlink>
    </w:p>
    <w:p w14:paraId="10DCE03C" w14:textId="509CB8D5" w:rsidR="00822D38" w:rsidRDefault="00822D38">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7791190" w:history="1">
        <w:r w:rsidRPr="006B5AB4">
          <w:rPr>
            <w:rStyle w:val="Hyperlink"/>
            <w:rFonts w:cs="Open Sans"/>
            <w:noProof/>
          </w:rPr>
          <w:t>F-003 — Server Header Discloses Backend Technology on Protocol-Level Errors - Low</w:t>
        </w:r>
        <w:r>
          <w:rPr>
            <w:noProof/>
            <w:webHidden/>
          </w:rPr>
          <w:tab/>
        </w:r>
        <w:r>
          <w:rPr>
            <w:noProof/>
            <w:webHidden/>
          </w:rPr>
          <w:fldChar w:fldCharType="begin"/>
        </w:r>
        <w:r>
          <w:rPr>
            <w:noProof/>
            <w:webHidden/>
          </w:rPr>
          <w:instrText xml:space="preserve"> PAGEREF _Toc227791190 \h </w:instrText>
        </w:r>
        <w:r>
          <w:rPr>
            <w:noProof/>
            <w:webHidden/>
          </w:rPr>
        </w:r>
        <w:r>
          <w:rPr>
            <w:noProof/>
            <w:webHidden/>
          </w:rPr>
          <w:fldChar w:fldCharType="separate"/>
        </w:r>
        <w:r>
          <w:rPr>
            <w:noProof/>
            <w:webHidden/>
          </w:rPr>
          <w:t>8</w:t>
        </w:r>
        <w:r>
          <w:rPr>
            <w:noProof/>
            <w:webHidden/>
          </w:rPr>
          <w:fldChar w:fldCharType="end"/>
        </w:r>
      </w:hyperlink>
    </w:p>
    <w:p w14:paraId="10DCE03C" w14:textId="509CB8D5" w:rsidR="00822D38" w:rsidRDefault="00822D38">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7791190" w:history="1">
        <w:r w:rsidRPr="006B5AB4">
          <w:rPr>
            <w:rStyle w:val="Hyperlink"/>
            <w:rFonts w:cs="Open Sans"/>
            <w:noProof/>
          </w:rPr>
          <w:t>F-004 — Publicly-Cached JWKS Response Has No Vary Header - Low</w:t>
        </w:r>
        <w:r>
          <w:rPr>
            <w:noProof/>
            <w:webHidden/>
          </w:rPr>
          <w:tab/>
        </w:r>
        <w:r>
          <w:rPr>
            <w:noProof/>
            <w:webHidden/>
          </w:rPr>
          <w:fldChar w:fldCharType="begin"/>
        </w:r>
        <w:r>
          <w:rPr>
            <w:noProof/>
            <w:webHidden/>
          </w:rPr>
          <w:instrText xml:space="preserve"> PAGEREF _Toc227791190 \h </w:instrText>
        </w:r>
        <w:r>
          <w:rPr>
            <w:noProof/>
            <w:webHidden/>
          </w:rPr>
        </w:r>
        <w:r>
          <w:rPr>
            <w:noProof/>
            <w:webHidden/>
          </w:rPr>
          <w:fldChar w:fldCharType="separate"/>
        </w:r>
        <w:r>
          <w:rPr>
            <w:noProof/>
            <w:webHidden/>
          </w:rPr>
          <w:t>10</w:t>
        </w:r>
        <w:r>
          <w:rPr>
            <w:noProof/>
            <w:webHidden/>
          </w:rPr>
          <w:fldChar w:fldCharType="end"/>
        </w:r>
      </w:hyperlink>
    </w:p>
    <w:p w14:paraId="10DCE03C" w14:textId="509CB8D5" w:rsidR="00822D38" w:rsidRDefault="00822D38">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7791190" w:history="1">
        <w:r w:rsidRPr="006B5AB4">
          <w:rPr>
            <w:rStyle w:val="Hyperlink"/>
            <w:rFonts w:cs="Open Sans"/>
            <w:noProof/>
          </w:rPr>
          <w:t>F-005 — Security Response Headers (Including HSTS) Absent on 404 Responses From Unmatched Paths - Low</w:t>
        </w:r>
        <w:r>
          <w:rPr>
            <w:noProof/>
            <w:webHidden/>
          </w:rPr>
          <w:tab/>
        </w:r>
        <w:r>
          <w:rPr>
            <w:noProof/>
            <w:webHidden/>
          </w:rPr>
          <w:fldChar w:fldCharType="begin"/>
        </w:r>
        <w:r>
          <w:rPr>
            <w:noProof/>
            <w:webHidden/>
          </w:rPr>
          <w:instrText xml:space="preserve"> PAGEREF _Toc227791190 \h </w:instrText>
        </w:r>
        <w:r>
          <w:rPr>
            <w:noProof/>
            <w:webHidden/>
          </w:rPr>
        </w:r>
        <w:r>
          <w:rPr>
            <w:noProof/>
            <w:webHidden/>
          </w:rPr>
          <w:fldChar w:fldCharType="separate"/>
        </w:r>
        <w:r>
          <w:rPr>
            <w:noProof/>
            <w:webHidden/>
          </w:rPr>
          <w:t>11</w:t>
        </w:r>
        <w:r>
          <w:rPr>
            <w:noProof/>
            <w:webHidden/>
          </w:rPr>
          <w:fldChar w:fldCharType="end"/>
        </w:r>
      </w:hyperlink>
    </w:p>
    <w:p w14:paraId="049315D9" w14:textId="6A4C930B" w:rsidR="00822D38" w:rsidRDefault="00822D38">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7791191" w:history="1">
        <w:r w:rsidRPr="006B5AB4">
          <w:rPr>
            <w:rStyle w:val="Hyperlink"/>
            <w:rFonts w:cs="Open Sans"/>
            <w:noProof/>
          </w:rPr>
          <w:t>Additional Testing Performed and Positive Security Controls Observed - Informational</w:t>
        </w:r>
        <w:r>
          <w:rPr>
            <w:noProof/>
            <w:webHidden/>
          </w:rPr>
          <w:tab/>
        </w:r>
        <w:r>
          <w:rPr>
            <w:noProof/>
            <w:webHidden/>
          </w:rPr>
          <w:fldChar w:fldCharType="begin"/>
        </w:r>
        <w:r>
          <w:rPr>
            <w:noProof/>
            <w:webHidden/>
          </w:rPr>
          <w:instrText xml:space="preserve"> PAGEREF _Toc227791191 \h </w:instrText>
        </w:r>
        <w:r>
          <w:rPr>
            <w:noProof/>
            <w:webHidden/>
          </w:rPr>
        </w:r>
        <w:r>
          <w:rPr>
            <w:noProof/>
            <w:webHidden/>
          </w:rPr>
          <w:fldChar w:fldCharType="separate"/>
        </w:r>
        <w:r>
          <w:rPr>
            <w:noProof/>
            <w:webHidden/>
          </w:rPr>
          <w:t>13</w:t>
        </w:r>
        <w:r>
          <w:rPr>
            <w:noProof/>
            <w:webHidden/>
          </w:rPr>
          <w:fldChar w:fldCharType="end"/>
        </w:r>
      </w:hyperlink>
    </w:p>
    <w:p w14:paraId="71D43B7F" w14:textId="19B9D437" w:rsidR="009C1A99" w:rsidRPr="00217429" w:rsidRDefault="009C1A99" w:rsidP="0065633A">
      <w:pPr>
        <w:rPr>
          <w:rStyle w:val="Hyperlink"/>
          <w:rFonts w:cs="Open Sans"/>
          <w:noProof/>
        </w:rPr>
      </w:pPr>
      <w:r w:rsidRPr="00217429">
        <w:rPr>
          <w:rStyle w:val="Hyperlink"/>
          <w:rFonts w:cs="Open Sans"/>
          <w:noProof/>
          <w:szCs w:val="22"/>
          <w:highlight w:val="yellow"/>
        </w:rPr>
        <w:fldChar w:fldCharType="end"/>
      </w:r>
    </w:p>
    <w:p w14:paraId="75FB64FB" w14:textId="77777777" w:rsidR="0065633A" w:rsidRPr="00217429" w:rsidRDefault="0065633A" w:rsidP="0065633A">
      <w:pPr>
        <w:rPr>
          <w:rFonts w:cs="Open Sans"/>
        </w:rPr>
      </w:pPr>
    </w:p>
    <w:p w14:paraId="26103991" w14:textId="2B039BE7" w:rsidR="00934F78" w:rsidRPr="00217429" w:rsidRDefault="00934F78">
      <w:pPr>
        <w:spacing w:after="160" w:line="259" w:lineRule="auto"/>
        <w:rPr>
          <w:rFonts w:eastAsiaTheme="majorEastAsia" w:cs="Open Sans"/>
          <w:b/>
          <w:caps/>
          <w:color w:val="BC161C"/>
          <w:sz w:val="36"/>
          <w:szCs w:val="32"/>
        </w:rPr>
      </w:pPr>
      <w:r w:rsidRPr="00217429">
        <w:rPr>
          <w:rFonts w:cs="Open Sans"/>
        </w:rPr>
        <w:br w:type="page"/>
      </w:r>
    </w:p>
    <w:p w14:paraId="1F1F3865" w14:textId="77777777" w:rsidR="00F52F49" w:rsidRDefault="00F52F49" w:rsidP="0065633A">
      <w:pPr>
        <w:pStyle w:val="Heading1"/>
        <w:rPr>
          <w:rFonts w:cs="Open Sans"/>
        </w:rPr>
      </w:pPr>
    </w:p>
    <w:p w14:paraId="56200BA2" w14:textId="77777777" w:rsidR="00F52F49" w:rsidRDefault="00F52F49" w:rsidP="00F52F49">
      <w:pPr>
        <w:pStyle w:val="Heading1"/>
        <w:ind w:left="67"/>
      </w:pPr>
      <w:bookmarkStart w:id="1" w:name="_Toc227791183"/>
      <w:r>
        <w:t>EXECUTIVE SUMMARY</w:t>
      </w:r>
      <w:bookmarkEnd w:id="1"/>
      <w:r>
        <w:t xml:space="preserve"> </w:t>
      </w:r>
    </w:p>
    <w:p w14:paraId="266B2862" w14:textId="77777777" w:rsidR="00F52F49" w:rsidRDefault="00F52F49" w:rsidP="00F52F49">
      <w:pPr>
        <w:spacing w:after="88" w:line="259" w:lineRule="auto"/>
        <w:ind w:left="72"/>
      </w:pPr>
      <w:r>
        <w:t xml:space="preserve"> </w:t>
      </w:r>
    </w:p>
    <w:p w14:paraId="77F90BF8" w14:textId="77777777" w:rsidR="00F52F49" w:rsidRDefault="00F52F49" w:rsidP="00F52F49">
      <w:pPr>
        <w:spacing w:after="30"/>
      </w:pPr>
      <w:r>
        <w:t>The Inovalon Offensive Security Team, hereby known as Inovalon (OST), was engaged to conduct a web application penetration test of test-jwks.vigilanzportal.com, a JSON Web Key Set (JWKS) hosting and health-check service. This engagement was designed to provide the development team insight into the potential security risks posed by the service. The assessment was conducted on 07/23/2026. This report contains confidential information about the state of the application’s security controls.</w:t>
      </w:r>
    </w:p>
    <w:p w14:paraId="307E79A7" w14:textId="6C5F6AE9" w:rsidR="00F52F49" w:rsidRDefault="00F52F49" w:rsidP="00F52F49">
      <w:pPr>
        <w:spacing w:after="178"/>
      </w:pPr>
      <w:r>
        <w:t xml:space="preserve">Inovalon’s security team worked with </w:t>
      </w:r>
      <w:r w:rsidR="00C7515B">
        <w:t xml:space="preserve">the development </w:t>
      </w:r>
      <w:r>
        <w:t xml:space="preserve">team to define the scope of the engagement. Because this service exposes no login or authentication surface, the engagement was explicitly scoped as a fully unauthenticated, black-box assessment — no credentials exist for, or were used against, this application. Inovalon OST developed a hybrid methodology that combines both an objective and systematic approach designed to identify the real-world risk to the </w:t>
      </w:r>
      <w:r w:rsidR="00EA0057">
        <w:rPr>
          <w:b/>
          <w:bCs/>
        </w:rPr>
        <w:t>test-jwks.vigilanzportal.com</w:t>
      </w:r>
      <w:r>
        <w:t xml:space="preserve"> service. During the initial phase of the assessment, a scoping meeting was conducted in which the goals of the assessment were agreed upon by both teams. These goals included the following: </w:t>
      </w:r>
      <w:r w:rsidR="00745B05">
        <w:t xml:space="preserve"> </w:t>
      </w:r>
    </w:p>
    <w:p w14:paraId="7F0DDBDF" w14:textId="77777777" w:rsidR="00F52F49" w:rsidRDefault="00F52F49" w:rsidP="004B18A5">
      <w:pPr>
        <w:numPr>
          <w:ilvl w:val="0"/>
          <w:numId w:val="5"/>
        </w:numPr>
        <w:spacing w:after="26" w:line="265" w:lineRule="auto"/>
        <w:ind w:hanging="360"/>
      </w:pPr>
      <w:r>
        <w:t xml:space="preserve">Identify vectors that could allow unauthorized write or overwrite of the published JSON Web Key Set </w:t>
      </w:r>
    </w:p>
    <w:p w14:paraId="51B902E8" w14:textId="77777777" w:rsidR="00F52F49" w:rsidRDefault="00F52F49" w:rsidP="004B18A5">
      <w:pPr>
        <w:numPr>
          <w:ilvl w:val="0"/>
          <w:numId w:val="5"/>
        </w:numPr>
        <w:spacing w:after="36" w:line="265" w:lineRule="auto"/>
        <w:ind w:hanging="360"/>
      </w:pPr>
      <w:r>
        <w:t xml:space="preserve">Identify vectors that could expose private key material or other sensitive data via the JWKS or health endpoints </w:t>
      </w:r>
    </w:p>
    <w:p w14:paraId="41B152BA" w14:textId="77777777" w:rsidR="00F52F49" w:rsidRDefault="00F52F49" w:rsidP="004B18A5">
      <w:pPr>
        <w:numPr>
          <w:ilvl w:val="0"/>
          <w:numId w:val="5"/>
        </w:numPr>
        <w:spacing w:after="179" w:line="265" w:lineRule="auto"/>
        <w:ind w:hanging="360"/>
      </w:pPr>
      <w:r>
        <w:t xml:space="preserve">Provide remediation instructions for any deficiencies discovered </w:t>
      </w:r>
    </w:p>
    <w:p w14:paraId="4ABF783F" w14:textId="2395674E" w:rsidR="00F52F49" w:rsidRDefault="00F52F49" w:rsidP="00F52F49">
      <w:pPr>
        <w:spacing w:after="172"/>
      </w:pPr>
      <w:r>
        <w:t xml:space="preserve">During the assessment, Inovalon OST identified configuration and defense-in-depth gaps that could: </w:t>
      </w:r>
    </w:p>
    <w:p w14:paraId="2E74D816" w14:textId="77777777" w:rsidR="00F52F49" w:rsidRDefault="00F52F49" w:rsidP="004B18A5">
      <w:pPr>
        <w:numPr>
          <w:ilvl w:val="0"/>
          <w:numId w:val="5"/>
        </w:numPr>
        <w:spacing w:after="31" w:line="265" w:lineRule="auto"/>
        <w:ind w:hanging="360"/>
      </w:pPr>
      <w:r>
        <w:t xml:space="preserve">Allow an external party to reach a raw, unhardened default backend origin sitting behind the same infrastructure as the application, by supplying a non-matching Host header </w:t>
      </w:r>
    </w:p>
    <w:p w14:paraId="3DDE4A02" w14:textId="27AE0EDA" w:rsidR="00F52F49" w:rsidRDefault="00F52F49" w:rsidP="00F52F49">
      <w:pPr>
        <w:numPr>
          <w:ilvl w:val="0"/>
          <w:numId w:val="5"/>
        </w:numPr>
        <w:spacing w:after="176" w:line="265" w:lineRule="auto"/>
        <w:ind w:hanging="360"/>
      </w:pPr>
      <w:r>
        <w:t xml:space="preserve">Reduce the consistency of the platform’s otherwise strong security-header and cache-control posture on response paths that fall outside the application’s matched routes </w:t>
      </w:r>
    </w:p>
    <w:p w14:paraId="51066E2F" w14:textId="5B7C89A6" w:rsidR="00F52F49" w:rsidRDefault="00F52F49" w:rsidP="00F52F49">
      <w:r>
        <w:t>Inovalon OST encourages the leadership team to look over the findings laid forth in this report and identify a viable strategy for implementing a remediation</w:t>
      </w:r>
      <w:r w:rsidR="00A60E02">
        <w:t>.</w:t>
      </w:r>
      <w:r>
        <w:t xml:space="preserve"> </w:t>
      </w:r>
    </w:p>
    <w:p w14:paraId="7EBDDF2E" w14:textId="77777777" w:rsidR="00F52F49" w:rsidRDefault="00F52F49" w:rsidP="00F52F49">
      <w:pPr>
        <w:spacing w:after="184" w:line="259" w:lineRule="auto"/>
        <w:ind w:left="792"/>
      </w:pPr>
      <w:r>
        <w:t xml:space="preserve"> </w:t>
      </w:r>
    </w:p>
    <w:p w14:paraId="77C7C471" w14:textId="31353390" w:rsidR="00F52F49" w:rsidRDefault="00F52F49" w:rsidP="00F52F49">
      <w:pPr>
        <w:spacing w:after="387"/>
      </w:pPr>
      <w:r>
        <w:t xml:space="preserve">The findings and recommendations resulting from the assessment are included in the “Technical Findings Overview.” This report is intended solely for the information and use of </w:t>
      </w:r>
      <w:r w:rsidR="0036421A">
        <w:t>developers and</w:t>
      </w:r>
      <w:r>
        <w:t xml:space="preserve"> Inovalon. </w:t>
      </w:r>
    </w:p>
    <w:p w14:paraId="10CCCEB7" w14:textId="7E630B9B" w:rsidR="00F52F49" w:rsidRDefault="00F52F49" w:rsidP="00F52F49">
      <w:pPr>
        <w:spacing w:after="387"/>
        <w:rPr>
          <w:rFonts w:cs="Open Sans"/>
        </w:rPr>
      </w:pPr>
      <w:r w:rsidRPr="00D96951">
        <w:rPr>
          <w:rFonts w:cs="Open Sans"/>
        </w:rPr>
        <w:t>Inovalon OST identified</w:t>
      </w:r>
      <w:r w:rsidR="0060459E">
        <w:rPr>
          <w:rFonts w:cs="Open Sans"/>
        </w:rPr>
        <w:t>:</w:t>
      </w:r>
    </w:p>
    <w:p w14:paraId="2CAD3251" w14:textId="6E256386" w:rsidR="008D0E55" w:rsidRDefault="008D0E55" w:rsidP="008D0E55">
      <w:pPr>
        <w:rPr>
          <w:rFonts w:cs="Open Sans"/>
          <w:b/>
          <w:bCs/>
          <w:color w:val="C00000"/>
          <w:sz w:val="28"/>
          <w:szCs w:val="28"/>
        </w:rPr>
      </w:pPr>
      <w:r>
        <w:rPr>
          <w:rFonts w:cs="Open Sans"/>
          <w:b/>
          <w:bCs/>
          <w:color w:val="C00000"/>
          <w:sz w:val="28"/>
          <w:szCs w:val="28"/>
        </w:rPr>
        <w:t>SEVERITY SUMMARY</w:t>
      </w:r>
    </w:p>
    <w:p w14:paraId="6E892542" w14:textId="77777777" w:rsidR="0070352C" w:rsidRDefault="0070352C" w:rsidP="008D0E55">
      <w:pPr>
        <w:rPr>
          <w:rFonts w:cs="Open Sans"/>
          <w:b/>
          <w:bCs/>
          <w:color w:val="C00000"/>
          <w:sz w:val="28"/>
          <w:szCs w:val="28"/>
        </w:rPr>
      </w:pPr>
    </w:p>
    <w:p w14:paraId="7861CF53" w14:textId="669CFBCA" w:rsidR="0070352C" w:rsidRPr="008D0E55" w:rsidRDefault="0070352C" w:rsidP="008D0E55">
      <w:pPr>
        <w:rPr>
          <w:rFonts w:cs="Open Sans"/>
          <w:b/>
          <w:bCs/>
          <w:color w:val="C00000"/>
          <w:sz w:val="28"/>
          <w:szCs w:val="28"/>
        </w:rPr>
      </w:pPr>
      <w:r>
        <w:rPr>
          <w:rFonts w:cs="Open Sans"/>
          <w:b/>
          <w:bCs/>
          <w:color w:val="C00000"/>
          <w:sz w:val="28"/>
          <w:szCs w:val="28"/>
        </w:rPr>
        <w:lastRenderedPageBreak/>
        <w:tab/>
      </w:r>
    </w:p>
    <w:p w14:paraId="2D45700D" w14:textId="4577C4B5" w:rsidR="003A3CBE" w:rsidRDefault="0070352C" w:rsidP="008D0E55">
      <w:pPr>
        <w:spacing w:after="387"/>
        <w:ind w:left="708"/>
        <w:rPr>
          <w:rFonts w:cs="Open Sans"/>
          <w:b/>
          <w:bCs/>
        </w:rPr>
      </w:pPr>
      <w:proofErr w:type="gramStart"/>
      <w:r>
        <w:rPr>
          <w:rFonts w:cs="Open Sans"/>
          <w:b/>
          <w:bCs/>
        </w:rPr>
        <w:t>Critical: 0</w:t>
      </w:r>
      <w:r w:rsidR="003A3CBE">
        <w:rPr>
          <w:rFonts w:cs="Open Sans"/>
          <w:b/>
          <w:bCs/>
        </w:rPr>
      </w:r>
      <w:r w:rsidR="00745B05">
        <w:rPr>
          <w:rFonts w:cs="Open Sans"/>
          <w:b/>
          <w:bCs/>
        </w:rPr>
      </w:r>
      <w:r w:rsidR="00745B05" w:rsidRPr="00745B05">
        <w:rPr>
          <w:rFonts w:cs="Open Sans"/>
          <w:b/>
          <w:bCs/>
          <w:highlight w:val="yellow"/>
        </w:rPr>
      </w:r>
      <w:proofErr w:type="gramEnd"/>
      <w:r w:rsidR="00745B05" w:rsidRPr="00745B05">
        <w:rPr>
          <w:rFonts w:cs="Open Sans"/>
          <w:b/>
          <w:bCs/>
          <w:highlight w:val="yellow"/>
        </w:rPr>
      </w:r>
      <w:r w:rsidR="00470CFE">
        <w:rPr>
          <w:rFonts w:cs="Open Sans"/>
          <w:b/>
          <w:bCs/>
          <w:highlight w:val="yellow"/>
        </w:rPr>
      </w:r>
      <w:r w:rsidR="00745B05" w:rsidRPr="00745B05">
        <w:rPr>
          <w:rFonts w:cs="Open Sans"/>
          <w:b/>
          <w:bCs/>
          <w:highlight w:val="yellow"/>
        </w:rPr>
      </w:r>
    </w:p>
    <w:p w14:paraId="0E95FC4B" w14:textId="6981D2DA" w:rsidR="0070352C" w:rsidRDefault="0070352C" w:rsidP="0070352C">
      <w:pPr>
        <w:spacing w:after="387"/>
        <w:ind w:left="708"/>
        <w:rPr>
          <w:rFonts w:cs="Open Sans"/>
          <w:b/>
          <w:bCs/>
        </w:rPr>
      </w:pPr>
      <w:proofErr w:type="gramStart"/>
      <w:r>
        <w:rPr>
          <w:rFonts w:cs="Open Sans"/>
          <w:b/>
          <w:bCs/>
        </w:rPr>
        <w:t>High: 0</w:t>
      </w:r>
      <w:r w:rsidRPr="00745B05">
        <w:rPr>
          <w:rFonts w:cs="Open Sans"/>
          <w:b/>
          <w:bCs/>
          <w:highlight w:val="yellow"/>
        </w:rPr>
      </w:r>
      <w:proofErr w:type="gramEnd"/>
      <w:r w:rsidRPr="00745B05">
        <w:rPr>
          <w:rFonts w:cs="Open Sans"/>
          <w:b/>
          <w:bCs/>
          <w:highlight w:val="yellow"/>
        </w:rPr>
      </w:r>
      <w:r>
        <w:rPr>
          <w:rFonts w:cs="Open Sans"/>
          <w:b/>
          <w:bCs/>
          <w:highlight w:val="yellow"/>
        </w:rPr>
      </w:r>
      <w:r w:rsidRPr="00745B05">
        <w:rPr>
          <w:rFonts w:cs="Open Sans"/>
          <w:b/>
          <w:bCs/>
          <w:highlight w:val="yellow"/>
        </w:rPr>
      </w:r>
    </w:p>
    <w:p w14:paraId="5EEDA9F2" w14:textId="1E005A54" w:rsidR="003A3CBE" w:rsidRDefault="00F52F49" w:rsidP="003A3CBE">
      <w:pPr>
        <w:spacing w:after="387"/>
        <w:ind w:left="708"/>
        <w:rPr>
          <w:rFonts w:cs="Open Sans"/>
          <w:b/>
          <w:bCs/>
        </w:rPr>
      </w:pPr>
      <w:proofErr w:type="gramStart"/>
      <w:r w:rsidRPr="0060459E">
        <w:rPr>
          <w:rFonts w:cs="Open Sans"/>
          <w:b/>
          <w:bCs/>
        </w:rPr>
        <w:t>Moderate: 1</w:t>
      </w:r>
      <w:r w:rsidR="0060459E" w:rsidRPr="0060459E">
        <w:rPr>
          <w:rFonts w:cs="Open Sans"/>
          <w:b/>
          <w:bCs/>
        </w:rPr>
      </w:r>
      <w:r w:rsidR="00470CFE" w:rsidRPr="00470CFE">
        <w:rPr>
          <w:rFonts w:cs="Open Sans"/>
          <w:b/>
          <w:bCs/>
          <w:highlight w:val="yellow"/>
        </w:rPr>
      </w:r>
      <w:proofErr w:type="gramEnd"/>
      <w:r w:rsidR="00470CFE" w:rsidRPr="00470CFE">
        <w:rPr>
          <w:rFonts w:cs="Open Sans"/>
          <w:b/>
          <w:bCs/>
          <w:highlight w:val="yellow"/>
        </w:rPr>
      </w:r>
    </w:p>
    <w:p w14:paraId="1B058A43" w14:textId="04049AB4" w:rsidR="0070352C" w:rsidRDefault="0070352C" w:rsidP="00C90992">
      <w:pPr>
        <w:spacing w:after="387"/>
        <w:ind w:left="708"/>
        <w:rPr>
          <w:rFonts w:cs="Open Sans"/>
          <w:b/>
          <w:bCs/>
        </w:rPr>
      </w:pPr>
      <w:proofErr w:type="gramStart"/>
      <w:r>
        <w:rPr>
          <w:rFonts w:cs="Open Sans"/>
          <w:b/>
          <w:bCs/>
        </w:rPr>
        <w:t>Low: 4</w:t>
      </w:r>
      <w:r w:rsidRPr="0060459E">
        <w:rPr>
          <w:rFonts w:cs="Open Sans"/>
          <w:b/>
          <w:bCs/>
        </w:rPr>
      </w:r>
      <w:r w:rsidRPr="00470CFE">
        <w:rPr>
          <w:rFonts w:cs="Open Sans"/>
          <w:b/>
          <w:bCs/>
          <w:highlight w:val="yellow"/>
        </w:rPr>
      </w:r>
      <w:proofErr w:type="gramEnd"/>
      <w:r w:rsidRPr="00470CFE">
        <w:rPr>
          <w:rFonts w:cs="Open Sans"/>
          <w:b/>
          <w:bCs/>
          <w:highlight w:val="yellow"/>
        </w:rPr>
      </w:r>
    </w:p>
    <w:p>
      <w:pPr>
        <w:spacing w:after="387"/>
        <w:ind w:left="708"/>
        <w:rPr>
          <w:rFonts w:cs="Open Sans"/>
          <w:b/>
          <w:bCs/>
        </w:rPr>
      </w:pPr>
      <w:r>
        <w:rPr>
          <w:rFonts w:cs="Open Sans"/>
          <w:b/>
          <w:bCs/>
        </w:rPr>
        <w:t>Informational: 1</w:t>
      </w:r>
    </w:p>
    <w:p w14:paraId="5218535E" w14:textId="77777777" w:rsidR="00F52F49" w:rsidRPr="00BA3BA8" w:rsidRDefault="00F52F49" w:rsidP="00F52F49">
      <w:pPr>
        <w:pStyle w:val="Heading1"/>
        <w:rPr>
          <w:rFonts w:cs="Open Sans"/>
        </w:rPr>
      </w:pPr>
      <w:bookmarkStart w:id="2" w:name="_Toc227791184"/>
      <w:r w:rsidRPr="00BA3BA8">
        <w:rPr>
          <w:rFonts w:cs="Open Sans"/>
        </w:rPr>
        <w:t>Engagement Scope</w:t>
      </w:r>
      <w:bookmarkEnd w:id="2"/>
    </w:p>
    <w:p w14:paraId="0A431CFC" w14:textId="469297BA" w:rsidR="00F52F49" w:rsidRPr="00BA3BA8" w:rsidRDefault="00F52F49" w:rsidP="00F52F49">
      <w:pPr>
        <w:rPr>
          <w:rFonts w:cs="Open Sans"/>
          <w:szCs w:val="22"/>
        </w:rPr>
      </w:pPr>
      <w:r w:rsidRPr="00BA3BA8">
        <w:rPr>
          <w:rFonts w:cs="Open Sans"/>
          <w:szCs w:val="22"/>
        </w:rPr>
        <w:t>The engagement was conducted</w:t>
      </w:r>
      <w:r>
        <w:rPr>
          <w:rFonts w:cs="Open Sans"/>
          <w:szCs w:val="22"/>
        </w:rPr>
        <w:t xml:space="preserve"> </w:t>
      </w:r>
      <w:r w:rsidR="00D714B1">
        <w:rPr>
          <w:rFonts w:cs="Open Sans"/>
          <w:b/>
          <w:bCs/>
          <w:szCs w:val="22"/>
        </w:rPr>
        <w:t>07/23/2026</w:t>
      </w:r>
      <w:r w:rsidRPr="00BA3BA8">
        <w:rPr>
          <w:rFonts w:cs="Open Sans"/>
          <w:szCs w:val="22"/>
        </w:rPr>
        <w:t xml:space="preserve"> as a single-day, fully unauthenticated black-box assessment. The engagement’s scope included an application penetration test of the</w:t>
      </w:r>
      <w:r w:rsidR="00270499">
        <w:rPr>
          <w:rFonts w:cs="Open Sans"/>
          <w:szCs w:val="22"/>
        </w:rPr>
        <w:t xml:space="preserve"> </w:t>
      </w:r>
      <w:r w:rsidR="00270499" w:rsidRPr="00270499">
        <w:rPr>
          <w:rFonts w:cs="Open Sans"/>
          <w:b/>
          <w:bCs/>
          <w:szCs w:val="22"/>
        </w:rPr>
        <w:t>test-jwks.vigilanzportal.com</w:t>
      </w:r>
      <w:r w:rsidR="00270499">
        <w:rPr>
          <w:rFonts w:cs="Open Sans"/>
          <w:b/>
          <w:bCs/>
          <w:szCs w:val="22"/>
        </w:rPr>
        <w:t xml:space="preserve"> JWKS (JSON Web Key Set) hosting and health-check service</w:t>
      </w:r>
      <w:r w:rsidR="00F57A2E" w:rsidRPr="00270499">
        <w:rPr>
          <w:rFonts w:cs="Open Sans"/>
          <w:b/>
          <w:bCs/>
          <w:szCs w:val="22"/>
        </w:rPr>
        <w:t>.</w:t>
      </w:r>
      <w:r w:rsidRPr="00BA3BA8">
        <w:rPr>
          <w:rFonts w:cs="Open Sans"/>
          <w:szCs w:val="22"/>
        </w:rPr>
        <w:t xml:space="preserve"> </w:t>
      </w:r>
    </w:p>
    <w:p w14:paraId="4EA19227" w14:textId="0753F26F" w:rsidR="00FD26B8" w:rsidRPr="00FD26B8" w:rsidRDefault="00F52F49" w:rsidP="00FD26B8">
      <w:pPr>
        <w:spacing w:after="17" w:line="259" w:lineRule="auto"/>
        <w:ind w:left="72"/>
      </w:pPr>
      <w:r>
        <w:rPr>
          <w:rFonts w:ascii="Calibri" w:eastAsia="Calibri" w:hAnsi="Calibri" w:cs="Calibri"/>
          <w:b/>
          <w:sz w:val="28"/>
        </w:rPr>
        <w:t xml:space="preserve"> </w:t>
      </w:r>
    </w:p>
    <w:p w14:paraId="2770B710" w14:textId="77777777" w:rsidR="00FD26B8" w:rsidRPr="00BA3BA8" w:rsidRDefault="00FD26B8" w:rsidP="00FD26B8">
      <w:pPr>
        <w:rPr>
          <w:rFonts w:cs="Open Sans"/>
          <w:b/>
          <w:bCs/>
          <w:color w:val="C00000"/>
          <w:sz w:val="28"/>
          <w:szCs w:val="28"/>
        </w:rPr>
      </w:pPr>
      <w:r w:rsidRPr="00BA3BA8">
        <w:rPr>
          <w:rFonts w:cs="Open Sans"/>
          <w:b/>
          <w:bCs/>
          <w:color w:val="C00000"/>
          <w:sz w:val="28"/>
          <w:szCs w:val="28"/>
        </w:rPr>
        <w:t>APPLICATION URLS</w:t>
      </w:r>
    </w:p>
    <w:p w14:paraId="2A2BB2F0" w14:textId="3B7F4D47" w:rsidR="00FD26B8" w:rsidRPr="00BA3BA8" w:rsidRDefault="00FD26B8" w:rsidP="00FD26B8">
      <w:pPr>
        <w:rPr>
          <w:rFonts w:cs="Open Sans"/>
          <w:szCs w:val="22"/>
        </w:rPr>
      </w:pPr>
      <w:r w:rsidRPr="00BA3BA8">
        <w:rPr>
          <w:rFonts w:cs="Open Sans"/>
          <w:szCs w:val="22"/>
        </w:rPr>
        <w:t>The following URLs w</w:t>
      </w:r>
      <w:r w:rsidR="009C4B89">
        <w:rPr>
          <w:rFonts w:cs="Open Sans"/>
          <w:szCs w:val="22"/>
        </w:rPr>
        <w:t>ere</w:t>
      </w:r>
      <w:r w:rsidRPr="00BA3BA8">
        <w:rPr>
          <w:rFonts w:cs="Open Sans"/>
          <w:szCs w:val="22"/>
        </w:rPr>
        <w:t xml:space="preserve"> used during the duration of testing:</w:t>
      </w:r>
    </w:p>
    <w:p w14:paraId="1206F54F" w14:textId="77777777" w:rsidR="00A60E02" w:rsidRDefault="00A60E02" w:rsidP="009C4B89">
      <w:pPr>
        <w:tabs>
          <w:tab w:val="center" w:pos="483"/>
          <w:tab w:val="center" w:pos="2741"/>
        </w:tabs>
        <w:spacing w:after="89" w:line="259" w:lineRule="auto"/>
        <w:rPr>
          <w:color w:val="954E71"/>
        </w:rPr>
      </w:pPr>
    </w:p>
    <w:p w14:paraId="4BCA3B08" w14:textId="6336E356" w:rsidR="00FD26B8" w:rsidRPr="00F57A2E" w:rsidRDefault="00564B95" w:rsidP="00FD26B8">
      <w:pPr>
        <w:rPr>
          <w:b/>
          <w:bCs/>
        </w:rPr>
      </w:pPr>
      <w:r w:rsidRPr="00564B95">
        <w:rPr>
          <w:b/>
          <w:bCs/>
        </w:rPr>
        <w:t>https://test-jwks.vigilanzportal.com/</w:t>
      </w:r>
    </w:p>
    <w:p w14:paraId="4BCA3B08" w14:textId="6336E356" w:rsidR="00FD26B8" w:rsidRPr="00F57A2E" w:rsidRDefault="00564B95" w:rsidP="00FD26B8">
      <w:pPr>
        <w:rPr>
          <w:b/>
          <w:bCs/>
        </w:rPr>
      </w:pPr>
      <w:r w:rsidRPr="00564B95">
        <w:rPr>
          <w:b/>
          <w:bCs/>
        </w:rPr>
        <w:t>https://test-jwks.vigilanzportal.com/jwks.json</w:t>
      </w:r>
    </w:p>
    <w:p w14:paraId="4BCA3B08" w14:textId="6336E356" w:rsidR="00FD26B8" w:rsidRPr="00F57A2E" w:rsidRDefault="00564B95" w:rsidP="00FD26B8">
      <w:pPr>
        <w:rPr>
          <w:b/>
          <w:bCs/>
        </w:rPr>
      </w:pPr>
      <w:r w:rsidRPr="00564B95">
        <w:rPr>
          <w:b/>
          <w:bCs/>
        </w:rPr>
        <w:t>https://test-jwks.vigilanzportal.com/health</w:t>
      </w:r>
    </w:p>
    <w:p w14:paraId="4BCA3B08" w14:textId="6336E356" w:rsidR="00FD26B8" w:rsidRPr="00F57A2E" w:rsidRDefault="00564B95" w:rsidP="00FD26B8">
      <w:pPr>
        <w:rPr>
          <w:b/>
          <w:bCs/>
        </w:rPr>
      </w:pPr>
      <w:r w:rsidRPr="00564B95">
        <w:rPr>
          <w:b/>
          <w:bCs/>
        </w:rPr>
        <w:t>https://test-jwks.vigilanzportal.com/.well-known/jwks.json</w:t>
      </w:r>
    </w:p>
    <w:p w14:paraId="0AF69ADB" w14:textId="77777777" w:rsidR="00765DC1" w:rsidRPr="00BA3BA8" w:rsidRDefault="00765DC1" w:rsidP="00FD26B8">
      <w:pPr>
        <w:rPr>
          <w:rFonts w:cs="Open Sans"/>
          <w:szCs w:val="22"/>
        </w:rPr>
      </w:pPr>
    </w:p>
    <w:p w14:paraId="28477A40" w14:textId="4B3CB60D" w:rsidR="00FD26B8" w:rsidRPr="00BA3BA8" w:rsidRDefault="00FD26B8" w:rsidP="00FD26B8">
      <w:pPr>
        <w:rPr>
          <w:rFonts w:cs="Open Sans"/>
          <w:b/>
          <w:bCs/>
          <w:color w:val="C00000"/>
          <w:sz w:val="28"/>
          <w:szCs w:val="28"/>
        </w:rPr>
      </w:pPr>
      <w:r w:rsidRPr="00BA3BA8">
        <w:rPr>
          <w:rFonts w:cs="Open Sans"/>
          <w:b/>
          <w:bCs/>
          <w:color w:val="C00000"/>
          <w:sz w:val="28"/>
          <w:szCs w:val="28"/>
        </w:rPr>
        <w:t>USER TEST ACCOUNT</w:t>
      </w:r>
    </w:p>
    <w:p w14:paraId="5929A2A5" w14:textId="77777777" w:rsidR="00FD26B8" w:rsidRPr="00BA3BA8" w:rsidRDefault="00FD26B8" w:rsidP="00FD26B8">
      <w:pPr>
        <w:rPr>
          <w:rFonts w:cs="Open Sans"/>
          <w:szCs w:val="22"/>
        </w:rPr>
      </w:pPr>
      <w:r w:rsidRPr="00BA3BA8">
        <w:rPr>
          <w:rFonts w:cs="Open Sans"/>
          <w:szCs w:val="22"/>
        </w:rPr>
        <w:t>No user credentials or test accounts were provided for, or used during, this engagement. This was a fully unauthenticated, black-box assessment against the application’s public JWKS and health-check endpoints only; there is no login or authentication surface in scope for this service.</w:t>
      </w:r>
    </w:p>
    <w:p w14:paraId="2D517307" w14:textId="77777777" w:rsidR="00FD26B8" w:rsidRPr="00BA3BA8" w:rsidRDefault="00FD26B8" w:rsidP="00FD26B8">
      <w:pPr>
        <w:rPr>
          <w:rFonts w:cs="Open Sans"/>
        </w:rPr>
      </w:pPr>
    </w:p>
    <w:p w14:paraId="7C8719FA" w14:textId="32C7CDEC" w:rsidR="00F52F49" w:rsidRDefault="00F52F49" w:rsidP="008D0E55">
      <w:pPr>
        <w:spacing w:after="151" w:line="259" w:lineRule="auto"/>
      </w:pPr>
    </w:p>
    <w:p w14:paraId="65FC7697" w14:textId="77777777" w:rsidR="00F52F49" w:rsidRDefault="00F52F49" w:rsidP="003F748C">
      <w:pPr>
        <w:pStyle w:val="Heading2"/>
      </w:pPr>
      <w:bookmarkStart w:id="3" w:name="_Toc227791185"/>
      <w:r>
        <w:t>TIMELINE</w:t>
      </w:r>
      <w:bookmarkEnd w:id="3"/>
      <w:r>
        <w:t xml:space="preserve"> </w:t>
      </w:r>
    </w:p>
    <w:p w14:paraId="5522B96F" w14:textId="5AD62FDE" w:rsidR="00F52F49" w:rsidRDefault="00AB48BF" w:rsidP="00543FC0">
      <w:r>
        <w:t>07/23/2026</w:t>
      </w:r>
    </w:p>
    <w:p w14:paraId="3030C805" w14:textId="07E25AD1" w:rsidR="00F52F49" w:rsidRPr="00F57A2E" w:rsidRDefault="00F52F49" w:rsidP="00F52F49">
      <w:pPr>
        <w:pStyle w:val="Heading1"/>
        <w:ind w:left="67"/>
        <w:rPr>
          <w:sz w:val="24"/>
          <w:szCs w:val="22"/>
        </w:rPr>
      </w:pPr>
      <w:bookmarkStart w:id="4" w:name="_Toc227791186"/>
      <w:r>
        <w:t>TECHNICAL FINDINGS OVERVIEW</w:t>
      </w:r>
      <w:bookmarkEnd w:id="4"/>
      <w:r>
        <w:t xml:space="preserve"> </w:t>
      </w:r>
    </w:p>
    <w:p w14:paraId="5A76227C" w14:textId="77777777" w:rsidR="00F52F49" w:rsidRDefault="00F52F49" w:rsidP="00F52F49">
      <w:pPr>
        <w:tabs>
          <w:tab w:val="center" w:pos="1006"/>
          <w:tab w:val="center" w:pos="2883"/>
          <w:tab w:val="center" w:pos="4750"/>
          <w:tab w:val="center" w:pos="6622"/>
          <w:tab w:val="right" w:pos="9431"/>
        </w:tabs>
        <w:spacing w:line="259" w:lineRule="auto"/>
      </w:pPr>
      <w:r>
        <w:rPr>
          <w:rFonts w:ascii="Calibri" w:eastAsia="Calibri" w:hAnsi="Calibri" w:cs="Calibri"/>
        </w:rPr>
        <w:tab/>
      </w:r>
      <w:r>
        <w:rPr>
          <w:rFonts w:ascii="Calibri" w:eastAsia="Calibri" w:hAnsi="Calibri" w:cs="Calibri"/>
          <w:b/>
        </w:rPr>
        <w:t xml:space="preserve">Critical </w:t>
      </w:r>
      <w:r>
        <w:rPr>
          <w:rFonts w:ascii="Calibri" w:eastAsia="Calibri" w:hAnsi="Calibri" w:cs="Calibri"/>
          <w:b/>
        </w:rPr>
        <w:tab/>
        <w:t xml:space="preserve">High </w:t>
      </w:r>
      <w:r>
        <w:rPr>
          <w:rFonts w:ascii="Calibri" w:eastAsia="Calibri" w:hAnsi="Calibri" w:cs="Calibri"/>
          <w:b/>
        </w:rPr>
        <w:tab/>
        <w:t xml:space="preserve">Medium </w:t>
      </w:r>
      <w:r>
        <w:rPr>
          <w:rFonts w:ascii="Calibri" w:eastAsia="Calibri" w:hAnsi="Calibri" w:cs="Calibri"/>
          <w:b/>
        </w:rPr>
        <w:tab/>
        <w:t xml:space="preserve">Low </w:t>
      </w:r>
      <w:r>
        <w:rPr>
          <w:rFonts w:ascii="Calibri" w:eastAsia="Calibri" w:hAnsi="Calibri" w:cs="Calibri"/>
          <w:b/>
        </w:rPr>
        <w:tab/>
        <w:t xml:space="preserve">Informational </w:t>
      </w:r>
    </w:p>
    <w:tbl>
      <w:tblPr>
        <w:tblStyle w:val="TableGrid0"/>
        <w:tblW w:w="9360" w:type="dxa"/>
        <w:tblInd w:w="72" w:type="dxa"/>
        <w:tblCellMar>
          <w:top w:w="3" w:type="dxa"/>
          <w:left w:w="115" w:type="dxa"/>
          <w:right w:w="115" w:type="dxa"/>
        </w:tblCellMar>
        <w:tblLook w:val="04A0" w:firstRow="1" w:lastRow="0" w:firstColumn="1" w:lastColumn="0" w:noHBand="0" w:noVBand="1"/>
      </w:tblPr>
      <w:tblGrid>
        <w:gridCol w:w="1872"/>
        <w:gridCol w:w="1872"/>
        <w:gridCol w:w="1872"/>
        <w:gridCol w:w="1872"/>
        <w:gridCol w:w="1872"/>
      </w:tblGrid>
      <w:tr w:rsidR="00F52F49" w14:paraId="795CFAAA" w14:textId="77777777" w:rsidTr="00155B36">
        <w:trPr>
          <w:trHeight w:val="787"/>
        </w:trPr>
        <w:tc>
          <w:tcPr>
            <w:tcW w:w="1872" w:type="dxa"/>
            <w:tcBorders>
              <w:top w:val="nil"/>
              <w:left w:val="nil"/>
              <w:bottom w:val="nil"/>
              <w:right w:val="nil"/>
            </w:tcBorders>
            <w:shd w:val="clear" w:color="auto" w:fill="000000"/>
          </w:tcPr>
          <w:p w14:paraId="0115D182" w14:textId="77777777" w:rsidR="00F52F49" w:rsidRDefault="00F52F49" w:rsidP="00155B36">
            <w:pPr>
              <w:spacing w:line="259" w:lineRule="auto"/>
              <w:ind w:right="6"/>
              <w:jc w:val="center"/>
            </w:pPr>
            <w:r>
              <w:rPr>
                <w:rFonts w:ascii="Calibri" w:eastAsia="Calibri" w:hAnsi="Calibri" w:cs="Calibri"/>
                <w:b/>
                <w:color w:val="FFFFFF"/>
                <w:sz w:val="52"/>
              </w:rPr>
              <w:t xml:space="preserve">0 </w:t>
            </w:r>
          </w:p>
        </w:tc>
        <w:tc>
          <w:tcPr>
            <w:tcW w:w="1872" w:type="dxa"/>
            <w:tcBorders>
              <w:top w:val="nil"/>
              <w:left w:val="nil"/>
              <w:bottom w:val="nil"/>
              <w:right w:val="nil"/>
            </w:tcBorders>
            <w:shd w:val="clear" w:color="auto" w:fill="FF0000"/>
          </w:tcPr>
          <w:p w14:paraId="3D130F44" w14:textId="3121F05D" w:rsidR="00F52F49" w:rsidRDefault="00F57A2E" w:rsidP="00155B36">
            <w:pPr>
              <w:spacing w:line="259" w:lineRule="auto"/>
              <w:ind w:left="4"/>
              <w:jc w:val="center"/>
            </w:pPr>
            <w:r>
              <w:rPr>
                <w:rFonts w:ascii="Calibri" w:eastAsia="Calibri" w:hAnsi="Calibri" w:cs="Calibri"/>
                <w:b/>
                <w:color w:val="FFFFFF"/>
                <w:sz w:val="52"/>
              </w:rPr>
              <w:t>0</w:t>
            </w:r>
            <w:r w:rsidR="00F52F49">
              <w:rPr>
                <w:rFonts w:ascii="Calibri" w:eastAsia="Calibri" w:hAnsi="Calibri" w:cs="Calibri"/>
                <w:b/>
                <w:color w:val="FFFFFF"/>
                <w:sz w:val="52"/>
              </w:rPr>
              <w:t xml:space="preserve"> </w:t>
            </w:r>
          </w:p>
        </w:tc>
        <w:tc>
          <w:tcPr>
            <w:tcW w:w="1872" w:type="dxa"/>
            <w:tcBorders>
              <w:top w:val="nil"/>
              <w:left w:val="nil"/>
              <w:bottom w:val="nil"/>
              <w:right w:val="nil"/>
            </w:tcBorders>
            <w:shd w:val="clear" w:color="auto" w:fill="EC7D31"/>
          </w:tcPr>
          <w:p w14:paraId="1F3D6F89" w14:textId="419ABA5A" w:rsidR="00F52F49" w:rsidRDefault="00F57A2E" w:rsidP="00155B36">
            <w:pPr>
              <w:spacing w:line="259" w:lineRule="auto"/>
              <w:ind w:right="6"/>
              <w:jc w:val="center"/>
            </w:pPr>
            <w:r>
              <w:rPr>
                <w:rFonts w:ascii="Calibri" w:eastAsia="Calibri" w:hAnsi="Calibri" w:cs="Calibri"/>
                <w:b/>
                <w:color w:val="FFFFFF"/>
                <w:sz w:val="52"/>
              </w:rPr>
              <w:t>1</w:t>
            </w:r>
          </w:p>
        </w:tc>
        <w:tc>
          <w:tcPr>
            <w:tcW w:w="1872" w:type="dxa"/>
            <w:tcBorders>
              <w:top w:val="nil"/>
              <w:left w:val="nil"/>
              <w:bottom w:val="nil"/>
              <w:right w:val="nil"/>
            </w:tcBorders>
            <w:shd w:val="clear" w:color="auto" w:fill="5B9BD5"/>
          </w:tcPr>
          <w:p w14:paraId="12EC92D2" w14:textId="0FD72625" w:rsidR="00F52F49" w:rsidRDefault="009813DE" w:rsidP="00155B36">
            <w:pPr>
              <w:spacing w:line="259" w:lineRule="auto"/>
              <w:ind w:right="6"/>
              <w:jc w:val="center"/>
            </w:pPr>
            <w:r>
              <w:rPr>
                <w:rFonts w:ascii="Calibri" w:eastAsia="Calibri" w:hAnsi="Calibri" w:cs="Calibri"/>
                <w:b/>
                <w:color w:val="FFFFFF"/>
                <w:sz w:val="52"/>
              </w:rPr>
              <w:t>4</w:t>
            </w:r>
          </w:p>
        </w:tc>
        <w:tc>
          <w:tcPr>
            <w:tcW w:w="1872" w:type="dxa"/>
            <w:tcBorders>
              <w:top w:val="nil"/>
              <w:left w:val="nil"/>
              <w:bottom w:val="nil"/>
              <w:right w:val="nil"/>
            </w:tcBorders>
            <w:shd w:val="clear" w:color="auto" w:fill="91D050"/>
          </w:tcPr>
          <w:p w14:paraId="18C930AC" w14:textId="0C520993" w:rsidR="00F52F49" w:rsidRDefault="00924C1E" w:rsidP="00155B36">
            <w:pPr>
              <w:spacing w:line="259" w:lineRule="auto"/>
              <w:ind w:right="6"/>
              <w:jc w:val="center"/>
            </w:pPr>
            <w:r>
              <w:rPr>
                <w:rFonts w:ascii="Calibri" w:eastAsia="Calibri" w:hAnsi="Calibri" w:cs="Calibri"/>
                <w:b/>
                <w:color w:val="FFFFFF"/>
                <w:sz w:val="52"/>
              </w:rPr>
              <w:t>1</w:t>
            </w:r>
            <w:r w:rsidR="00F52F49">
              <w:rPr>
                <w:rFonts w:ascii="Calibri" w:eastAsia="Calibri" w:hAnsi="Calibri" w:cs="Calibri"/>
                <w:b/>
                <w:color w:val="FFFFFF"/>
                <w:sz w:val="52"/>
              </w:rPr>
              <w:t xml:space="preserve"> </w:t>
            </w:r>
          </w:p>
        </w:tc>
      </w:tr>
    </w:tbl>
    <w:p w14:paraId="7F095732" w14:textId="77777777" w:rsidR="00F52F49" w:rsidRDefault="00F52F49" w:rsidP="00F52F49">
      <w:pPr>
        <w:spacing w:after="88" w:line="259" w:lineRule="auto"/>
        <w:ind w:left="72"/>
      </w:pPr>
      <w:r>
        <w:t xml:space="preserve"> </w:t>
      </w:r>
    </w:p>
    <w:p w14:paraId="24631AB8" w14:textId="1F5038EC" w:rsidR="00F52F49" w:rsidRDefault="00F52F49" w:rsidP="00F52F49">
      <w:pPr>
        <w:spacing w:after="81"/>
      </w:pPr>
      <w:r>
        <w:t xml:space="preserve">For detailed information about all areas of risk identified during this assessment, reference the respective technical findings that are documented within this document. The following </w:t>
      </w:r>
      <w:r>
        <w:lastRenderedPageBreak/>
        <w:t>discusses the summary details of the assessment. Based on the results of the assessment, Inovalon OST identified the following vulnerabilities within</w:t>
      </w:r>
      <w:r w:rsidR="00AB48BF">
        <w:rPr>
          <w:b/>
          <w:bCs/>
        </w:rPr>
        <w:t xml:space="preserve"> test-jwks.vigilanzportal.com</w:t>
      </w:r>
      <w:r>
        <w:t xml:space="preserve">: </w:t>
      </w:r>
    </w:p>
    <w:p w14:paraId="4EC332EE" w14:textId="77777777" w:rsidR="00847585" w:rsidRDefault="00847585" w:rsidP="00F52F49">
      <w:pPr>
        <w:spacing w:after="81"/>
      </w:pPr>
    </w:p>
    <w:p w14:paraId="73708FA1" w14:textId="77777777" w:rsidR="00847585" w:rsidRDefault="00847585" w:rsidP="00F52F49">
      <w:pPr>
        <w:spacing w:after="81"/>
      </w:pPr>
    </w:p>
    <w:p w14:paraId="66D3306E" w14:textId="77777777" w:rsidR="00847585" w:rsidRDefault="00847585" w:rsidP="00F52F49">
      <w:pPr>
        <w:spacing w:after="81"/>
      </w:pPr>
    </w:p>
    <w:p w14:paraId="48839AAF" w14:textId="77777777" w:rsidR="00847585" w:rsidRDefault="00847585" w:rsidP="00F52F49">
      <w:pPr>
        <w:spacing w:after="81"/>
      </w:pPr>
    </w:p>
    <w:p w14:paraId="62B1AC9C" w14:textId="45C7392C" w:rsidR="008A6DCD" w:rsidRPr="00217429" w:rsidRDefault="008A6DCD" w:rsidP="00936CDC">
      <w:pPr>
        <w:spacing w:line="259" w:lineRule="auto"/>
        <w:ind w:left="72"/>
        <w:rPr>
          <w:rFonts w:cs="Open Sans"/>
        </w:rPr>
      </w:pPr>
    </w:p>
    <w:p w14:paraId="182D02AA" w14:textId="7BD20662" w:rsidR="006D02C2" w:rsidRPr="00F57A2E" w:rsidRDefault="008A6DCD" w:rsidP="00CE19D0">
      <w:pPr>
        <w:spacing w:after="160" w:line="259" w:lineRule="auto"/>
        <w:rPr>
          <w:rFonts w:cs="Open Sans"/>
          <w:b/>
          <w:bCs/>
        </w:rPr>
      </w:pPr>
      <w:r w:rsidRPr="00217429">
        <w:rPr>
          <w:rFonts w:cs="Open Sans"/>
        </w:rPr>
        <w:t xml:space="preserve">The </w:t>
      </w:r>
      <w:r w:rsidR="00A07A65" w:rsidRPr="00217429">
        <w:rPr>
          <w:rFonts w:cs="Open Sans"/>
        </w:rPr>
        <w:t>following security</w:t>
      </w:r>
      <w:r w:rsidRPr="00217429">
        <w:rPr>
          <w:rFonts w:cs="Open Sans"/>
        </w:rPr>
        <w:t xml:space="preserve"> </w:t>
      </w:r>
      <w:r w:rsidR="00A07A65" w:rsidRPr="00217429">
        <w:rPr>
          <w:rFonts w:cs="Open Sans"/>
        </w:rPr>
        <w:t>issues</w:t>
      </w:r>
      <w:r w:rsidRPr="00217429">
        <w:rPr>
          <w:rFonts w:cs="Open Sans"/>
        </w:rPr>
        <w:t xml:space="preserve"> were identified during the engagement. </w:t>
      </w:r>
      <w:r w:rsidR="00F57A2E">
        <w:rPr>
          <w:rFonts w:cs="Open Sans"/>
        </w:rPr>
        <w:t xml:space="preserve"> </w:t>
      </w:r>
    </w:p>
    <w:tbl>
      <w:tblPr>
        <w:tblStyle w:val="TableGrid"/>
        <w:tblW w:w="9715" w:type="dxa"/>
        <w:tblLook w:val="04A0" w:firstRow="1" w:lastRow="0" w:firstColumn="1" w:lastColumn="0" w:noHBand="0" w:noVBand="1"/>
      </w:tblPr>
      <w:tblGrid>
        <w:gridCol w:w="4675"/>
        <w:gridCol w:w="2070"/>
        <w:gridCol w:w="2970"/>
      </w:tblGrid>
      <w:tr w:rsidR="00803E81" w:rsidRPr="00217429" w14:paraId="3E243F69" w14:textId="2F425D86" w:rsidTr="00803E81">
        <w:tc>
          <w:tcPr>
            <w:tcW w:w="4675" w:type="dxa"/>
            <w:shd w:val="clear" w:color="auto" w:fill="C00000"/>
          </w:tcPr>
          <w:p w14:paraId="452AB865" w14:textId="6CC1D6FE" w:rsidR="00803E81" w:rsidRPr="00217429" w:rsidRDefault="00803E81" w:rsidP="00B74798">
            <w:pPr>
              <w:spacing w:after="40" w:line="259" w:lineRule="auto"/>
              <w:rPr>
                <w:rFonts w:cs="Open Sans"/>
                <w:b/>
                <w:bCs/>
                <w:color w:val="FFFFFF" w:themeColor="background1"/>
              </w:rPr>
            </w:pPr>
            <w:r w:rsidRPr="00217429">
              <w:rPr>
                <w:rFonts w:cs="Open Sans"/>
                <w:b/>
                <w:bCs/>
                <w:color w:val="FFFFFF" w:themeColor="background1"/>
              </w:rPr>
              <w:t>Finding Name</w:t>
            </w:r>
          </w:p>
        </w:tc>
        <w:tc>
          <w:tcPr>
            <w:tcW w:w="2070" w:type="dxa"/>
            <w:shd w:val="clear" w:color="auto" w:fill="C00000"/>
          </w:tcPr>
          <w:p w14:paraId="12F0E23F" w14:textId="17E57881" w:rsidR="00803E81" w:rsidRPr="00217429" w:rsidRDefault="00803E81" w:rsidP="00B74798">
            <w:pPr>
              <w:spacing w:after="40" w:line="259" w:lineRule="auto"/>
              <w:rPr>
                <w:rFonts w:cs="Open Sans"/>
                <w:b/>
                <w:bCs/>
                <w:color w:val="FFFFFF" w:themeColor="background1"/>
              </w:rPr>
            </w:pPr>
            <w:r w:rsidRPr="00217429">
              <w:rPr>
                <w:rFonts w:cs="Open Sans"/>
                <w:b/>
                <w:bCs/>
                <w:color w:val="FFFFFF" w:themeColor="background1"/>
              </w:rPr>
              <w:t>Risk</w:t>
            </w:r>
          </w:p>
        </w:tc>
        <w:tc>
          <w:tcPr>
            <w:tcW w:w="2970" w:type="dxa"/>
            <w:shd w:val="clear" w:color="auto" w:fill="C00000"/>
          </w:tcPr>
          <w:p w14:paraId="200A9D4C" w14:textId="6F95321A" w:rsidR="00803E81" w:rsidRPr="00217429" w:rsidRDefault="00803E81" w:rsidP="00B74798">
            <w:pPr>
              <w:spacing w:after="40" w:line="259" w:lineRule="auto"/>
              <w:rPr>
                <w:rFonts w:cs="Open Sans"/>
                <w:b/>
                <w:bCs/>
                <w:color w:val="FFFFFF" w:themeColor="background1"/>
              </w:rPr>
            </w:pPr>
            <w:r w:rsidRPr="00217429">
              <w:rPr>
                <w:rFonts w:cs="Open Sans"/>
                <w:b/>
                <w:bCs/>
                <w:color w:val="FFFFFF" w:themeColor="background1"/>
              </w:rPr>
              <w:t>Estimated Level of Effort</w:t>
            </w:r>
          </w:p>
        </w:tc>
      </w:tr>
      <w:tr w:rsidR="00ED5D24" w:rsidRPr="00217429" w14:paraId="3C0F8870" w14:textId="77777777" w:rsidTr="00803E81">
        <w:tc>
          <w:tcPr>
            <w:tcW w:w="4675" w:type="dxa"/>
          </w:tcPr>
          <w:p w14:paraId="009AD137" w14:textId="469EDB70" w:rsidR="00ED5D24" w:rsidRPr="009758A8" w:rsidRDefault="00ED5D24" w:rsidP="00ED5D24">
            <w:pPr>
              <w:spacing w:after="40" w:line="259" w:lineRule="auto"/>
              <w:rPr>
                <w:rFonts w:cs="Open Sans"/>
              </w:rPr>
            </w:pPr>
            <w:r>
              <w:t>F-001 — Host Header Not Validated (Virtual Host Confusion Exposes Raw Backend Origin) - Medium</w:t>
            </w:r>
          </w:p>
        </w:tc>
        <w:tc>
          <w:tcPr>
            <w:tcW w:w="2070" w:type="dxa"/>
          </w:tcPr>
          <w:p w14:paraId="4E58DEFB" w14:textId="51947023" w:rsidR="00ED5D24" w:rsidRPr="009758A8" w:rsidRDefault="00ED5D24" w:rsidP="009758A8">
            <w:pPr>
              <w:spacing w:after="40" w:line="259" w:lineRule="auto"/>
              <w:rPr>
                <w:rFonts w:cs="Open Sans"/>
              </w:rPr>
            </w:pPr>
            <w:r>
              <w:t>Medium</w:t>
            </w:r>
          </w:p>
        </w:tc>
        <w:tc>
          <w:tcPr>
            <w:tcW w:w="2970" w:type="dxa"/>
          </w:tcPr>
          <w:p w14:paraId="426F1F46" w14:textId="6C4942CC" w:rsidR="00ED5D24" w:rsidRDefault="00ED5D24" w:rsidP="009758A8">
            <w:pPr>
              <w:spacing w:after="40" w:line="259" w:lineRule="auto"/>
              <w:rPr>
                <w:rFonts w:cs="Open Sans"/>
              </w:rPr>
            </w:pPr>
            <w:r>
              <w:t>Low</w:t>
            </w:r>
          </w:p>
        </w:tc>
      </w:tr>
      <w:tr w:rsidR="007D093F" w:rsidRPr="00217429" w14:paraId="77970AE5" w14:textId="77777777" w:rsidTr="00803E81">
        <w:tc>
          <w:tcPr>
            <w:tcW w:w="4675" w:type="dxa"/>
          </w:tcPr>
          <w:p w14:paraId="5A4109FE" w14:textId="781F0978" w:rsidR="007D093F" w:rsidRDefault="007D093F" w:rsidP="00ED5D24">
            <w:pPr>
              <w:spacing w:after="40" w:line="259" w:lineRule="auto"/>
              <w:rPr>
                <w:rFonts w:cs="Open Sans"/>
              </w:rPr>
            </w:pPr>
            <w:r>
              <w:t>F-002 — HTTP TRACE Method Enabled on the Raw IIS Origin - Low</w:t>
            </w:r>
          </w:p>
        </w:tc>
        <w:tc>
          <w:tcPr>
            <w:tcW w:w="2070" w:type="dxa"/>
          </w:tcPr>
          <w:p w14:paraId="0C29351C" w14:textId="77D316CF" w:rsidR="007D093F" w:rsidRDefault="007D093F" w:rsidP="009758A8">
            <w:pPr>
              <w:spacing w:after="40" w:line="259" w:lineRule="auto"/>
              <w:rPr>
                <w:rFonts w:cs="Open Sans"/>
              </w:rPr>
            </w:pPr>
            <w:r>
              <w:t>Low</w:t>
            </w:r>
          </w:p>
        </w:tc>
        <w:tc>
          <w:tcPr>
            <w:tcW w:w="2970" w:type="dxa"/>
          </w:tcPr>
          <w:p w14:paraId="23E732DD" w14:textId="575520AB" w:rsidR="007D093F" w:rsidRDefault="007D093F" w:rsidP="009758A8">
            <w:pPr>
              <w:spacing w:after="40" w:line="259" w:lineRule="auto"/>
              <w:rPr>
                <w:rFonts w:cs="Open Sans"/>
              </w:rPr>
            </w:pPr>
            <w:r>
              <w:t>Low</w:t>
            </w:r>
          </w:p>
        </w:tc>
      </w:tr>
      <w:tr w:rsidR="00FD238A" w:rsidRPr="00217429" w14:paraId="453A2847" w14:textId="77777777" w:rsidTr="00803E81">
        <w:tc>
          <w:tcPr>
            <w:tcW w:w="4675" w:type="dxa"/>
          </w:tcPr>
          <w:p w14:paraId="2CEB87A4" w14:textId="167E04E9" w:rsidR="00FD238A" w:rsidRDefault="00FD238A" w:rsidP="00ED5D24">
            <w:pPr>
              <w:spacing w:after="40" w:line="259" w:lineRule="auto"/>
              <w:rPr>
                <w:rFonts w:cs="Open Sans"/>
              </w:rPr>
            </w:pPr>
            <w:r>
              <w:t>F-003 — Server Header Discloses Backend Technology on Protocol-Level Errors - Low</w:t>
            </w:r>
          </w:p>
        </w:tc>
        <w:tc>
          <w:tcPr>
            <w:tcW w:w="2070" w:type="dxa"/>
          </w:tcPr>
          <w:p w14:paraId="62BF59FF" w14:textId="7CD1C4F6" w:rsidR="00FD238A" w:rsidRDefault="00FD238A" w:rsidP="009758A8">
            <w:pPr>
              <w:spacing w:after="40" w:line="259" w:lineRule="auto"/>
              <w:rPr>
                <w:rFonts w:cs="Open Sans"/>
              </w:rPr>
            </w:pPr>
            <w:r>
              <w:t>Low</w:t>
            </w:r>
          </w:p>
        </w:tc>
        <w:tc>
          <w:tcPr>
            <w:tcW w:w="2970" w:type="dxa"/>
          </w:tcPr>
          <w:p w14:paraId="61EC670C" w14:textId="59BB2D9D" w:rsidR="00FD238A" w:rsidRDefault="00FD238A" w:rsidP="009758A8">
            <w:pPr>
              <w:spacing w:after="40" w:line="259" w:lineRule="auto"/>
              <w:rPr>
                <w:rFonts w:cs="Open Sans"/>
              </w:rPr>
            </w:pPr>
            <w:r>
              <w:t>Low</w:t>
            </w:r>
          </w:p>
        </w:tc>
      </w:tr>
      <w:tr w:rsidR="00276FC0" w:rsidRPr="00217429" w14:paraId="63961DDE" w14:textId="77777777" w:rsidTr="00803E81">
        <w:tc>
          <w:tcPr>
            <w:tcW w:w="4675" w:type="dxa"/>
          </w:tcPr>
          <w:p w14:paraId="577A649F" w14:textId="46DF851E" w:rsidR="00276FC0" w:rsidRDefault="00276FC0" w:rsidP="00ED5D24">
            <w:pPr>
              <w:spacing w:after="40" w:line="259" w:lineRule="auto"/>
              <w:rPr>
                <w:rFonts w:cs="Open Sans"/>
              </w:rPr>
            </w:pPr>
            <w:r>
              <w:t>F-004 — Publicly-Cached JWKS Response Has No Vary Header - Low</w:t>
            </w:r>
          </w:p>
        </w:tc>
        <w:tc>
          <w:tcPr>
            <w:tcW w:w="2070" w:type="dxa"/>
          </w:tcPr>
          <w:p w14:paraId="0D7304FA" w14:textId="3B40FABA" w:rsidR="00276FC0" w:rsidRDefault="00276FC0" w:rsidP="009758A8">
            <w:pPr>
              <w:spacing w:after="40" w:line="259" w:lineRule="auto"/>
              <w:rPr>
                <w:rFonts w:cs="Open Sans"/>
              </w:rPr>
            </w:pPr>
            <w:r>
              <w:t>Low</w:t>
            </w:r>
          </w:p>
        </w:tc>
        <w:tc>
          <w:tcPr>
            <w:tcW w:w="2970" w:type="dxa"/>
          </w:tcPr>
          <w:p w14:paraId="10929CCD" w14:textId="7B8F15B7" w:rsidR="00276FC0" w:rsidRDefault="00276FC0" w:rsidP="009758A8">
            <w:pPr>
              <w:spacing w:after="40" w:line="259" w:lineRule="auto"/>
              <w:rPr>
                <w:rFonts w:cs="Open Sans"/>
              </w:rPr>
            </w:pPr>
            <w:r>
              <w:t>Low</w:t>
            </w:r>
          </w:p>
        </w:tc>
      </w:tr>
      <w:tr w:rsidR="000B5443" w:rsidRPr="00217429" w14:paraId="06DE525B" w14:textId="77777777" w:rsidTr="00803E81">
        <w:tc>
          <w:tcPr>
            <w:tcW w:w="4675" w:type="dxa"/>
          </w:tcPr>
          <w:p w14:paraId="65BD601B" w14:textId="1BF5AB9F" w:rsidR="000B5443" w:rsidRDefault="000B5443" w:rsidP="00ED5D24">
            <w:pPr>
              <w:spacing w:after="40" w:line="259" w:lineRule="auto"/>
              <w:rPr>
                <w:rFonts w:cs="Open Sans"/>
              </w:rPr>
            </w:pPr>
            <w:r>
              <w:t>F-005 — Security Response Headers (Including HSTS) Absent on 404 Responses From Unmatched Paths - Low</w:t>
            </w:r>
          </w:p>
        </w:tc>
        <w:tc>
          <w:tcPr>
            <w:tcW w:w="2070" w:type="dxa"/>
          </w:tcPr>
          <w:p w14:paraId="2D1CC6EC" w14:textId="6681C87F" w:rsidR="000B5443" w:rsidRDefault="000B5443" w:rsidP="009758A8">
            <w:pPr>
              <w:spacing w:after="40" w:line="259" w:lineRule="auto"/>
              <w:rPr>
                <w:rFonts w:cs="Open Sans"/>
              </w:rPr>
            </w:pPr>
            <w:r>
              <w:t>Low</w:t>
            </w:r>
          </w:p>
        </w:tc>
        <w:tc>
          <w:tcPr>
            <w:tcW w:w="2970" w:type="dxa"/>
          </w:tcPr>
          <w:p w14:paraId="440820C7" w14:textId="080297AF" w:rsidR="000B5443" w:rsidRDefault="000B5443" w:rsidP="009758A8">
            <w:pPr>
              <w:spacing w:after="40" w:line="259" w:lineRule="auto"/>
              <w:rPr>
                <w:rFonts w:cs="Open Sans"/>
              </w:rPr>
            </w:pPr>
            <w:r>
              <w:t>Low</w:t>
            </w:r>
          </w:p>
        </w:tc>
      </w:tr>
    </w:tbl>
    <w:p w14:paraId="0F740793" w14:textId="77777777" w:rsidR="00327B6F" w:rsidRDefault="00327B6F" w:rsidP="0001696A">
      <w:pPr>
        <w:spacing w:after="88" w:line="259" w:lineRule="auto"/>
      </w:pPr>
    </w:p>
    <w:p w14:paraId="2148B8EB" w14:textId="77777777" w:rsidR="00FD238A" w:rsidRDefault="00FD238A" w:rsidP="00FD238A">
      <w:pPr>
        <w:spacing w:after="160" w:line="259" w:lineRule="auto"/>
        <w:rPr>
          <w:b/>
          <w:caps/>
        </w:rPr>
      </w:pPr>
      <w:bookmarkStart w:id="5" w:name="_Toc13579782"/>
      <w:bookmarkStart w:id="6" w:name="_Toc13579971"/>
    </w:p>
    <w:tbl>
      <w:tblPr>
        <w:tblW w:w="0" w:type="auto"/>
        <w:tblInd w:w="-180" w:type="dxa"/>
        <w:tblBorders>
          <w:bottom w:val="single" w:sz="24" w:space="0" w:color="C00000"/>
        </w:tblBorders>
        <w:tblLook w:val="04A0" w:firstRow="1" w:lastRow="0" w:firstColumn="1" w:lastColumn="0" w:noHBand="0" w:noVBand="1"/>
      </w:tblPr>
      <w:tblGrid>
        <w:gridCol w:w="7200"/>
        <w:gridCol w:w="2340"/>
      </w:tblGrid>
      <w:tr w:rsidR="0037487F" w:rsidRPr="00847585" w14:paraId="56BE0D04" w14:textId="77777777" w:rsidTr="0037487F">
        <w:tc>
          <w:tcPr>
            <w:tcW w:w="7200" w:type="dxa"/>
          </w:tcPr>
          <w:p w14:paraId="7CA6BFB2" w14:textId="61673DD9" w:rsidR="0037487F" w:rsidRPr="00847585" w:rsidRDefault="00F57A2E" w:rsidP="00E53B16">
            <w:pPr>
              <w:pStyle w:val="Heading2"/>
              <w:ind w:left="0"/>
            </w:pPr>
            <w:bookmarkStart w:id="10" w:name="_Hlk88130198"/>
            <w:bookmarkStart w:id="11" w:name="_Hlk88128812"/>
            <w:bookmarkStart w:id="12" w:name="_Toc227791189"/>
            <w:bookmarkEnd w:id="9"/>
            <w:r w:rsidRPr="00847585">
              <w:rPr>
                <w:rFonts w:cs="Open Sans"/>
              </w:rPr>
              <w:t>F-001 — Host Header Not Validated (Virtual Host Confusion Exposes Raw Backend Origin)</w:t>
            </w:r>
            <w:r w:rsidR="00477E7B">
              <w:rPr>
                <w:rFonts w:cs="Open Sans"/>
              </w:rPr>
            </w:r>
            <w:r w:rsidRPr="00847585">
              <w:rPr>
                <w:rFonts w:cs="Open Sans"/>
              </w:rPr>
            </w:r>
            <w:r w:rsidR="00FD22DD">
              <w:rPr>
                <w:rFonts w:cs="Open Sans"/>
              </w:rPr>
              <w:t xml:space="preserve"> - Medium</w:t>
            </w:r>
            <w:bookmarkEnd w:id="12"/>
          </w:p>
        </w:tc>
        <w:tc>
          <w:tcPr>
            <w:tcW w:w="2340" w:type="dxa"/>
            <w:shd w:val="clear" w:color="auto" w:fill="ED7D31" w:themeFill="accent2"/>
            <w:vAlign w:val="center"/>
          </w:tcPr>
          <w:p w14:paraId="24150DC5" w14:textId="2095F16D" w:rsidR="0037487F" w:rsidRPr="00847585" w:rsidRDefault="0037487F" w:rsidP="00E53B16">
            <w:pPr>
              <w:jc w:val="center"/>
              <w:rPr>
                <w:rFonts w:cs="Open Sans"/>
                <w:b/>
                <w:color w:val="FFFFFF" w:themeColor="background1"/>
                <w:sz w:val="36"/>
                <w:szCs w:val="36"/>
              </w:rPr>
            </w:pPr>
            <w:r w:rsidRPr="00847585">
              <w:rPr>
                <w:rFonts w:cs="Open Sans"/>
                <w:b/>
                <w:color w:val="FFFFFF" w:themeColor="background1"/>
                <w:sz w:val="36"/>
                <w:szCs w:val="36"/>
              </w:rPr>
              <w:t>Medium</w:t>
            </w:r>
          </w:p>
        </w:tc>
      </w:tr>
    </w:tbl>
    <w:p w14:paraId="6631F59F" w14:textId="35DCE56D" w:rsidR="009C31F6" w:rsidRPr="00847585" w:rsidRDefault="009C31F6" w:rsidP="009C31F6">
      <w:pPr>
        <w:pStyle w:val="Heading4"/>
      </w:pPr>
      <w:r w:rsidRPr="00847585">
        <w:t>Summary</w:t>
      </w:r>
    </w:p>
    <w:p>
      <w:r>
        <w:t>Unauthenticated requests to test-jwks.vigilanzportal.com that include an arbitrary or non-matching Host header (for example, “Host: internal-admin.vigilanzportal.com”, “Host: localhost”, “Host: 127.0.0.1”, or a random subdomain) are not rejected and are not consistently routed to the intended application. Instead, the request falls through to a raw, default IIS origin on the same backend infrastructure, which serves the stock “IIS Windows Server” welcome page (HTTP 200) for the root path, discloses a “Server: Microsoft-IIS/10.0” header, and omits the full set of security headers (Content-Security-Policy, Strict-Transport-Security, X-Frame-Options, X-Content-Type-Options, Referrer-Policy, X-Robots-Tag) that are otherwise consistently applied by the properly-routed application. A systematic test of 24 distinct Host header values (plausible subdomains, generic placeholder hostnames, and the bare backend IP address) confirmed this fallback behavior is not specific to any particular Host value — any non-matching Host header reaches the same raw origin — though in every case tested it terminated at the same static placeholder page rather than exposing a different, distinct application.</w:t>
      </w:r>
    </w:p>
    <w:p>
      <w:pPr>
        <w:spacing w:before="200" w:after="40"/>
        <w:jc w:val="center"/>
      </w:pPr>
      <w:r>
        <w:drawing>
          <wp:inline xmlns:a="http://schemas.openxmlformats.org/drawingml/2006/main" xmlns:pic="http://schemas.openxmlformats.org/drawingml/2006/picture">
            <wp:extent cx="5486400" cy="3115159"/>
            <wp:docPr id="22" name="Picture 22"/>
            <wp:cNvGraphicFramePr>
              <a:graphicFrameLocks noChangeAspect="1"/>
            </wp:cNvGraphicFramePr>
            <a:graphic>
              <a:graphicData uri="http://schemas.openxmlformats.org/drawingml/2006/picture">
                <pic:pic>
                  <pic:nvPicPr>
                    <pic:cNvPr id="0" name="f001_diagram.png"/>
                    <pic:cNvPicPr/>
                  </pic:nvPicPr>
                  <pic:blipFill>
                    <a:blip r:embed="rId19"/>
                    <a:stretch>
                      <a:fillRect/>
                    </a:stretch>
                  </pic:blipFill>
                  <pic:spPr>
                    <a:xfrm>
                      <a:off x="0" y="0"/>
                      <a:ext cx="5486400" cy="3115159"/>
                    </a:xfrm>
                    <a:prstGeom prst="rect"/>
                  </pic:spPr>
                </pic:pic>
              </a:graphicData>
            </a:graphic>
          </wp:inline>
        </w:drawing>
      </w:r>
    </w:p>
    <w:p>
      <w:pPr>
        <w:pStyle w:val="Caption"/>
        <w:spacing w:before="80" w:after="240"/>
        <w:jc w:val="center"/>
      </w:pPr>
      <w:r>
        <w:rPr>
          <w:b/>
        </w:rPr>
        <w:t>Figure 1: Host Header Routing — One TLS Endpoint, Two Divergent Backend Paths</w:t>
      </w:r>
    </w:p>
    <w:p w14:paraId="5A14EE04" w14:textId="164C3DDD" w:rsidR="009C31F6" w:rsidRPr="00847585" w:rsidRDefault="009C31F6" w:rsidP="009C31F6">
      <w:pPr>
        <w:pStyle w:val="Heading4"/>
      </w:pPr>
      <w:r w:rsidRPr="00847585">
        <w:t>EVIDENCE</w:t>
      </w:r>
    </w:p>
    <w:p>
      <w:r>
        <w:t>Baseline (correct Host header):</w:t>
      </w:r>
    </w:p>
    <w:p>
      <w:pPr>
        <w:pStyle w:val="CodeBlock"/>
      </w:pPr>
      <w:r>
        <w:t xml:space="preserve">curl -s -D - https://test-jwks.vigilanzportal.com/.well-known/jwks.json</w:t>
        <w:br/>
        <w:t xml:space="preserve">→ HTTP/2 200, full security header set present (content-security-policy, strict-transport-security, x-frame-options, x-content-type-options, referrer-policy, x-robots-tag), no Server header</w:t>
        <w:br/>
        <w:t xml:space="preserve"/>
        <w:br/>
        <w:t xml:space="preserve">curl -s -D - https://test-jwks.vigilanzportal.com/</w:t>
        <w:br/>
        <w:t xml:space="preserve">→ HTTP/2 404, empty body, no Server header</w:t>
      </w:r>
    </w:p>
    <w:p>
      <w:r>
        <w:t>Spoofed Host header:</w:t>
      </w:r>
    </w:p>
    <w:p>
      <w:pPr>
        <w:pStyle w:val="CodeBlock"/>
      </w:pPr>
      <w:r>
        <w:t xml:space="preserve">curl -s -D - -H "Host: internal-admin.vigilanzportal.com" https://test-jwks.vigilanzportal.com/</w:t>
        <w:br/>
        <w:t xml:space="preserve">→ HTTP/2 200</w:t>
        <w:br/>
        <w:t xml:space="preserve">server: Microsoft-IIS/10.0</w:t>
        <w:br/>
        <w:t xml:space="preserve">content-type: text/html</w:t>
        <w:br/>
        <w:t xml:space="preserve">last-modified: Thu, 07 Mar 2024 21:28:17 GMT</w:t>
        <w:br/>
        <w:t xml:space="preserve">etag: "bcc07e5ed670da1:0"</w:t>
        <w:br/>
        <w:t xml:space="preserve">content-length: 703</w:t>
        <w:br/>
        <w:t xml:space="preserve">[body: stock IIS Windows Server welcome page referencing iisstart.png]</w:t>
      </w:r>
    </w:p>
    <w:p>
      <w:r>
        <w:t>This exact response (same Content-Length 703, same ETag, same MD5 checksum of the body) was reproduced identically across all 24 tested Host values, including: www., admin., api., internal., staging., dev., portal., auth., sso., id., idp., keys., jwks., qa., uat., test., vpn., myshare., print., relay. (all under vigilanzportal.com), the bare apex domain, “Host: DefaultAppPool”, “Host: WIN-TEST”, and the bare backend IP address.</w:t>
      </w:r>
    </w:p>
    <w:p>
      <w:r>
        <w:t>This finding was independently re-verified live on two separate occasions with identical results both times.</w:t>
      </w:r>
    </w:p>
    <w:p w14:paraId="34A06111" w14:textId="25FA2215" w:rsidR="005921D8" w:rsidRPr="00847585" w:rsidRDefault="00F57A2E" w:rsidP="005921D8">
      <w:pPr>
        <w:pStyle w:val="Heading4"/>
      </w:pPr>
      <w:r w:rsidRPr="00847585">
        <w:t>REMEDIATION</w:t>
      </w:r>
      <w:r w:rsidR="005921D8" w:rsidRPr="00847585"/>
    </w:p>
    <w:p>
      <w:r>
        <w:t>Configure the front-end/reverse-proxy layer or IIS site bindings to validate the incoming Host header against an explicit allow-list containing only “test-jwks.vigilanzportal.com”, and reject (HTTP 400, or a connection reset) any request whose Host header does not match — rather than allowing it to fall through to a default/catch-all site binding. If a default IIS site is not required for legitimate purposes, it should be removed or bound only to a loopback/internal-only interface so it cannot be reached via external Host-header manipulation. This is a web-server/reverse-proxy configuration change and should require low remediation effort.</w:t>
      </w:r>
    </w:p>
    <w:p w14:paraId="6FFBF80D" w14:textId="47F0B5C3" w:rsidR="009C31F6" w:rsidRDefault="005921D8" w:rsidP="00FF4EA5">
      <w:pPr>
        <w:pStyle w:val="Heading4"/>
      </w:pPr>
      <w:r w:rsidRPr="00847585">
        <w:t>REFERENCES</w:t>
      </w:r>
    </w:p>
    <w:p>
      <w:r>
        <w:t>OWASP Web Security Testing Guide — WSTG-CONF-04 (Test HTTP Methods) and virtual-host testing guidance; CWE-346 (Origin Validation Error).</w:t>
      </w:r>
    </w:p>
    <w:bookmarkEnd w:id="10"/>
    <w:p w14:paraId="29885B1C" w14:textId="1CD8C7B0" w:rsidR="00254262" w:rsidRPr="00E07FCD" w:rsidRDefault="00254262" w:rsidP="00E07FCD">
      <w:pPr>
        <w:spacing w:after="340"/>
      </w:pPr>
    </w:p>
    <w:bookmarkEnd w:id="5"/>
    <w:bookmarkEnd w:id="6"/>
    <w:bookmarkEnd w:id="11"/>
    <w:p w14:paraId="73355E6A" w14:textId="77777777" w:rsidR="00A013EE" w:rsidRDefault="00A013EE" w:rsidP="00741759">
      <w:pPr>
        <w:spacing w:after="160" w:line="259" w:lineRule="auto"/>
        <w:rPr>
          <w:b/>
          <w:caps/>
        </w:rPr>
      </w:pPr>
    </w:p>
    <w:p w14:paraId="7B607B4C" w14:textId="1B362ABF" w:rsidR="00376844" w:rsidRDefault="00376844" w:rsidP="00741759">
      <w:pPr>
        <w:spacing w:after="160" w:line="259" w:lineRule="auto"/>
        <w:rPr>
          <w:b/>
          <w:caps/>
        </w:rPr>
      </w:pPr>
    </w:p>
    <w:p w14:paraId="15E971C0" w14:textId="77777777" w:rsidR="00D535DA" w:rsidRPr="00847585" w:rsidRDefault="00D535DA" w:rsidP="00D535DA">
      <w:pPr>
        <w:spacing w:after="160" w:line="259" w:lineRule="auto"/>
        <w:rPr>
          <w:b/>
          <w:caps/>
        </w:rPr>
      </w:pPr>
    </w:p>
    <w:tbl>
      <w:tblPr>
        <w:tblW w:w="0" w:type="auto"/>
        <w:tblInd w:w="-180" w:type="dxa"/>
        <w:tblBorders>
          <w:bottom w:val="single" w:sz="24" w:space="0" w:color="C00000"/>
        </w:tblBorders>
        <w:tblLook w:val="04A0" w:firstRow="1" w:lastRow="0" w:firstColumn="1" w:lastColumn="0" w:noHBand="0" w:noVBand="1"/>
      </w:tblPr>
      <w:tblGrid>
        <w:gridCol w:w="7200"/>
        <w:gridCol w:w="2340"/>
      </w:tblGrid>
      <w:tr w:rsidR="00D535DA" w:rsidRPr="00847585" w14:paraId="1BA707CD" w14:textId="77777777" w:rsidTr="00CA022F">
        <w:tc>
          <w:tcPr>
            <w:tcW w:w="7200" w:type="dxa"/>
          </w:tcPr>
          <w:p w14:paraId="37BD8B3D" w14:textId="39B3112B" w:rsidR="00D535DA" w:rsidRPr="00847585" w:rsidRDefault="00D535DA" w:rsidP="00DA69B9">
            <w:pPr>
              <w:pStyle w:val="Heading2"/>
              <w:ind w:left="0"/>
            </w:pPr>
            <w:bookmarkStart w:id="13" w:name="_Toc227791190"/>
            <w:r w:rsidRPr="00847585">
              <w:rPr>
                <w:rFonts w:cs="Open Sans"/>
              </w:rPr>
              <w:t>F-002 — HTTP TRACE Method Enabled on the Raw IIS Origin</w:t>
            </w:r>
            <w:r w:rsidR="0062247B">
              <w:rPr>
                <w:rFonts w:cs="Open Sans"/>
              </w:rPr>
            </w:r>
            <w:r w:rsidRPr="00847585">
              <w:rPr>
                <w:rFonts w:cs="Open Sans"/>
              </w:rPr>
            </w:r>
            <w:r w:rsidR="0062247B">
              <w:rPr>
                <w:rFonts w:cs="Open Sans"/>
              </w:rPr>
              <w:t xml:space="preserve"> - Low</w:t>
            </w:r>
            <w:bookmarkEnd w:id="13"/>
          </w:p>
        </w:tc>
        <w:tc>
          <w:tcPr>
            <w:tcW w:w="2340" w:type="dxa"/>
            <w:shd w:val="clear" w:color="auto" w:fill="5B9BD5"/>
            <w:vAlign w:val="center"/>
          </w:tcPr>
          <w:p w14:paraId="7D936C19" w14:textId="36AF5EE5" w:rsidR="00D535DA" w:rsidRPr="00847585" w:rsidRDefault="00D535DA" w:rsidP="00DA69B9">
            <w:pPr>
              <w:jc w:val="center"/>
              <w:rPr>
                <w:rFonts w:cs="Open Sans"/>
                <w:b/>
                <w:color w:val="FFFFFF" w:themeColor="background1"/>
                <w:sz w:val="36"/>
                <w:szCs w:val="36"/>
              </w:rPr>
            </w:pPr>
            <w:r>
              <w:rPr>
                <w:rFonts w:cs="Open Sans"/>
                <w:b/>
                <w:color w:val="FFFFFF" w:themeColor="background1"/>
                <w:sz w:val="36"/>
                <w:szCs w:val="36"/>
              </w:rPr>
              <w:t>Low</w:t>
            </w:r>
          </w:p>
        </w:tc>
      </w:tr>
    </w:tbl>
    <w:p w14:paraId="2BE091AD" w14:textId="77777777" w:rsidR="00D535DA" w:rsidRPr="00847585" w:rsidRDefault="00D535DA" w:rsidP="00D535DA">
      <w:pPr>
        <w:pStyle w:val="Heading4"/>
      </w:pPr>
      <w:r w:rsidRPr="00847585">
        <w:t>Summary</w:t>
      </w:r>
    </w:p>
    <w:p>
      <w:r>
        <w:t>The raw/default IIS origin reachable via the Host-header issue described in F-001 advertises the HTTP TRACE method as allowed (alongside OPTIONS, GET, HEAD, and POST) in its OPTIONS response. TRACE was not actively invoked during this assessment (no exploitation was attempted), but its presence confirms this fallback IIS binding is running an unhardened default configuration rather than the same hardened surface as the main application, which does not expose this behavior at all. Disabling TRACE (and TRACK) is a standard web-server hardening baseline (referenced in CIS and OWASP guidance) independent of whether a specific exploitation technique (e.g., historical Cross-Site Tracing/XST issues in certain legacy browser plugin contexts) currently applies.</w:t>
      </w:r>
    </w:p>
    <w:p>
      <w:pPr>
        <w:spacing w:before="200" w:after="40"/>
        <w:jc w:val="center"/>
      </w:pPr>
      <w:r>
        <w:drawing>
          <wp:inline xmlns:a="http://schemas.openxmlformats.org/drawingml/2006/main" xmlns:pic="http://schemas.openxmlformats.org/drawingml/2006/picture">
            <wp:extent cx="5486400" cy="3115159"/>
            <wp:docPr id="23" name="Picture 23"/>
            <wp:cNvGraphicFramePr>
              <a:graphicFrameLocks noChangeAspect="1"/>
            </wp:cNvGraphicFramePr>
            <a:graphic>
              <a:graphicData uri="http://schemas.openxmlformats.org/drawingml/2006/picture">
                <pic:pic>
                  <pic:nvPicPr>
                    <pic:cNvPr id="0" name="f002_diagram.png"/>
                    <pic:cNvPicPr/>
                  </pic:nvPicPr>
                  <pic:blipFill>
                    <a:blip r:embed="rId20"/>
                    <a:stretch>
                      <a:fillRect/>
                    </a:stretch>
                  </pic:blipFill>
                  <pic:spPr>
                    <a:xfrm>
                      <a:off x="0" y="0"/>
                      <a:ext cx="5486400" cy="3115159"/>
                    </a:xfrm>
                    <a:prstGeom prst="rect"/>
                  </pic:spPr>
                </pic:pic>
              </a:graphicData>
            </a:graphic>
          </wp:inline>
        </w:drawing>
      </w:r>
    </w:p>
    <w:p>
      <w:pPr>
        <w:pStyle w:val="Caption"/>
        <w:spacing w:before="80" w:after="240"/>
        <w:jc w:val="center"/>
      </w:pPr>
      <w:r>
        <w:rPr>
          <w:b/>
        </w:rPr>
        <w:t>Figure 2: TRACE Method Exposed on the Raw IIS Origin (Hardened App vs. Raw Origin)</w:t>
      </w:r>
    </w:p>
    <w:p w14:paraId="614151D1" w14:textId="77777777" w:rsidR="00D535DA" w:rsidRPr="00847585" w:rsidRDefault="00D535DA" w:rsidP="00D535DA">
      <w:pPr>
        <w:pStyle w:val="Heading4"/>
      </w:pPr>
      <w:r w:rsidRPr="00847585">
        <w:t>EVIDENCE</w:t>
      </w:r>
    </w:p>
    <w:p>
      <w:pPr>
        <w:pStyle w:val="CodeBlock"/>
      </w:pPr>
      <w:r>
        <w:t xml:space="preserve">curl -i -X OPTIONS https://test-jwks.vigilanzportal.com/ -H "Host: internal-admin.vigilanzportal.com"</w:t>
        <w:br/>
        <w:t xml:space="preserve">→ HTTP/2 200</w:t>
        <w:br/>
        <w:t xml:space="preserve">allow: OPTIONS, TRACE, GET, HEAD, POST</w:t>
        <w:br/>
        <w:t xml:space="preserve">public: OPTIONS, TRACE, GET, HEAD, POST</w:t>
        <w:br/>
        <w:t xml:space="preserve">server: Microsoft-IIS/10.0</w:t>
        <w:br/>
        <w:t xml:space="preserve">content-length: 0</w:t>
      </w:r>
    </w:p>
    <w:p>
      <w:r>
        <w:t>By contrast, the same OPTIONS request sent with the correct Host header returns HTTP 404 with no Allow/Public header disclosed at all — the hardened application surface does not expose method enumeration.</w:t>
      </w:r>
    </w:p>
    <w:p>
      <w:r>
        <w:t>Independently re-verified live on two separate occasions with identical results both times.</w:t>
      </w:r>
    </w:p>
    <w:p w14:paraId="21ECB311" w14:textId="77777777" w:rsidR="00D535DA" w:rsidRPr="00847585" w:rsidRDefault="00D535DA" w:rsidP="00D535DA">
      <w:pPr>
        <w:pStyle w:val="Heading4"/>
      </w:pPr>
      <w:r w:rsidRPr="00847585">
        <w:t>REMEDIATION</w:t>
      </w:r>
    </w:p>
    <w:p>
      <w:r>
        <w:t>Disable the TRACE and TRACK HTTP methods at the IIS/web-server level (e.g. via a web.config &lt;security&gt;&lt;requestFiltering&gt;&lt;verbs&gt; deny rule, or an equivalent URL Rewrite module outbound/inbound rule) across all site bindings, including the default/fallback binding identified in F-001. Low remediation effort.</w:t>
      </w:r>
    </w:p>
    <w:p w14:paraId="109E5B7C" w14:textId="77777777" w:rsidR="00D535DA" w:rsidRDefault="00D535DA" w:rsidP="00D535DA">
      <w:pPr>
        <w:pStyle w:val="Heading4"/>
      </w:pPr>
      <w:r w:rsidRPr="00847585">
        <w:t>REFERENCES</w:t>
      </w:r>
    </w:p>
    <w:p>
      <w:r>
        <w:t>OWASP Web Security Testing Guide — WSTG-CONF-06 (Test HTTP Methods); CWE-16 (Configuration).</w:t>
      </w:r>
    </w:p>
    <w:p w14:paraId="365A6B7B" w14:textId="77777777" w:rsidR="007371B0" w:rsidRDefault="007371B0" w:rsidP="00741759">
      <w:pPr>
        <w:spacing w:after="160" w:line="259" w:lineRule="auto"/>
        <w:rPr>
          <w:b/>
          <w:caps/>
        </w:rPr>
      </w:pPr>
    </w:p>
    <w:p w14:paraId="72CCD128" w14:textId="77777777" w:rsidR="007F3917" w:rsidRPr="00847585" w:rsidRDefault="007F3917" w:rsidP="007F3917">
      <w:pPr>
        <w:spacing w:after="160" w:line="259" w:lineRule="auto"/>
        <w:rPr>
          <w:b/>
          <w:caps/>
        </w:rPr>
      </w:pPr>
    </w:p>
    <w:tbl>
      <w:tblPr>
        <w:tblW w:w="0" w:type="auto"/>
        <w:tblInd w:w="-180" w:type="dxa"/>
        <w:tblBorders>
          <w:bottom w:val="single" w:sz="24" w:space="0" w:color="C00000"/>
        </w:tblBorders>
        <w:tblLook w:val="04A0" w:firstRow="1" w:lastRow="0" w:firstColumn="1" w:lastColumn="0" w:noHBand="0" w:noVBand="1"/>
      </w:tblPr>
      <w:tblGrid>
        <w:gridCol w:w="7200"/>
        <w:gridCol w:w="2340"/>
      </w:tblGrid>
      <w:tr w:rsidR="00D535DA" w:rsidRPr="00847585" w14:paraId="1BA707CD" w14:textId="77777777" w:rsidTr="00CA022F">
        <w:tc>
          <w:tcPr>
            <w:tcW w:w="7200" w:type="dxa"/>
          </w:tcPr>
          <w:p w14:paraId="37BD8B3D" w14:textId="39B3112B" w:rsidR="00D535DA" w:rsidRPr="00847585" w:rsidRDefault="00D535DA" w:rsidP="00DA69B9">
            <w:pPr>
              <w:pStyle w:val="Heading2"/>
              <w:ind w:left="0"/>
            </w:pPr>
            <w:r w:rsidRPr="00847585">
              <w:rPr>
                <w:rFonts w:cs="Open Sans"/>
              </w:rPr>
              <w:t>F-003 — Server Header Discloses Backend Technology on Protocol-Level Errors</w:t>
            </w:r>
            <w:r w:rsidR="0062247B">
              <w:rPr>
                <w:rFonts w:cs="Open Sans"/>
              </w:rPr>
            </w:r>
            <w:r w:rsidRPr="00847585">
              <w:rPr>
                <w:rFonts w:cs="Open Sans"/>
              </w:rPr>
            </w:r>
            <w:r w:rsidR="0062247B">
              <w:rPr>
                <w:rFonts w:cs="Open Sans"/>
              </w:rPr>
              <w:t xml:space="preserve"> - Low</w:t>
            </w:r>
          </w:p>
        </w:tc>
        <w:tc>
          <w:tcPr>
            <w:tcW w:w="2340" w:type="dxa"/>
            <w:shd w:val="clear" w:color="auto" w:fill="5B9BD5"/>
            <w:vAlign w:val="center"/>
          </w:tcPr>
          <w:p w14:paraId="7D936C19" w14:textId="36AF5EE5" w:rsidR="00D535DA" w:rsidRPr="00847585" w:rsidRDefault="00D535DA" w:rsidP="00DA69B9">
            <w:pPr>
              <w:jc w:val="center"/>
              <w:rPr>
                <w:rFonts w:cs="Open Sans"/>
                <w:b/>
                <w:color w:val="FFFFFF" w:themeColor="background1"/>
                <w:sz w:val="36"/>
                <w:szCs w:val="36"/>
              </w:rPr>
            </w:pPr>
            <w:r>
              <w:rPr>
                <w:rFonts w:cs="Open Sans"/>
                <w:b/>
                <w:color w:val="FFFFFF" w:themeColor="background1"/>
                <w:sz w:val="36"/>
                <w:szCs w:val="36"/>
              </w:rPr>
              <w:t>Low</w:t>
            </w:r>
          </w:p>
        </w:tc>
      </w:tr>
    </w:tbl>
    <w:p w14:paraId="2BE091AD" w14:textId="77777777" w:rsidR="00D535DA" w:rsidRPr="00847585" w:rsidRDefault="00D535DA" w:rsidP="00D535DA">
      <w:pPr>
        <w:pStyle w:val="Heading4"/>
      </w:pPr>
      <w:r w:rsidRPr="00847585">
        <w:t>Summary</w:t>
      </w:r>
    </w:p>
    <w:p>
      <w:r>
        <w:t>Normal HTTP 200 and 404 responses from the application (both /health and /.well-known/jwks.json) never include a Server header — this appears to be deliberately stripped by a front-end layer, consistent with the otherwise strong security header hygiene observed elsewhere on the properly-routed application. However, a raw HTTP protocol-level error — specifically an HTTP 411 “Length Required” response, triggered by sending a request with no Content-Length on a method that requires a body — is generated at the underlying HTTP.sys/kernel-driver level before it reaches that front-end header-scrubbing layer, and this response discloses “Server: Microsoft-HTTPAPI/2.0”. This confirms the origin’s underlying stack (Windows/IIS via HTTP.sys) and represents a minor inconsistency: a header-scrubbing control that is otherwise consistently applied does not cover protocol-level error paths.</w:t>
      </w:r>
    </w:p>
    <w:p>
      <w:pPr>
        <w:spacing w:before="200" w:after="40"/>
        <w:jc w:val="center"/>
      </w:pPr>
      <w:r>
        <w:drawing>
          <wp:inline xmlns:a="http://schemas.openxmlformats.org/drawingml/2006/main" xmlns:pic="http://schemas.openxmlformats.org/drawingml/2006/picture">
            <wp:extent cx="5486400" cy="2827606"/>
            <wp:docPr id="24" name="Picture 24"/>
            <wp:cNvGraphicFramePr>
              <a:graphicFrameLocks noChangeAspect="1"/>
            </wp:cNvGraphicFramePr>
            <a:graphic>
              <a:graphicData uri="http://schemas.openxmlformats.org/drawingml/2006/picture">
                <pic:pic>
                  <pic:nvPicPr>
                    <pic:cNvPr id="0" name="f003_diagram.png"/>
                    <pic:cNvPicPr/>
                  </pic:nvPicPr>
                  <pic:blipFill>
                    <a:blip r:embed="rId21"/>
                    <a:stretch>
                      <a:fillRect/>
                    </a:stretch>
                  </pic:blipFill>
                  <pic:spPr>
                    <a:xfrm>
                      <a:off x="0" y="0"/>
                      <a:ext cx="5486400" cy="2827606"/>
                    </a:xfrm>
                    <a:prstGeom prst="rect"/>
                  </pic:spPr>
                </pic:pic>
              </a:graphicData>
            </a:graphic>
          </wp:inline>
        </w:drawing>
      </w:r>
    </w:p>
    <w:p>
      <w:pPr>
        <w:pStyle w:val="Caption"/>
        <w:spacing w:before="80" w:after="240"/>
        <w:jc w:val="center"/>
      </w:pPr>
      <w:r>
        <w:rPr>
          <w:b/>
        </w:rPr>
        <w:t>Figure 3: Malformed-Request Path Bypasses the Header-Scrubbing Layer</w:t>
      </w:r>
    </w:p>
    <w:p w14:paraId="614151D1" w14:textId="77777777" w:rsidR="00D535DA" w:rsidRPr="00847585" w:rsidRDefault="00D535DA" w:rsidP="00D535DA">
      <w:pPr>
        <w:pStyle w:val="Heading4"/>
      </w:pPr>
      <w:r w:rsidRPr="00847585">
        <w:t>EVIDENCE</w:t>
      </w:r>
    </w:p>
    <w:p>
      <w:pPr>
        <w:pStyle w:val="CodeBlock"/>
      </w:pPr>
      <w:r>
        <w:t xml:space="preserve">curl -X PUT https://test-jwks.vigilanzportal.com/health   [no request body / no Content-Length]</w:t>
        <w:br/>
        <w:t xml:space="preserve">→ HTTP/2 411</w:t>
        <w:br/>
        <w:t xml:space="preserve">server: Microsoft-HTTPAPI/2.0</w:t>
        <w:br/>
        <w:t xml:space="preserve">body: "HTTP Error 411. The request must be chunked or have a content length."</w:t>
      </w:r>
    </w:p>
    <w:p>
      <w:r>
        <w:t>Identical behavior was reproduced against /.well-known/jwks.json. By contrast, normal GET 200 responses, and 404 responses returned for other tampered methods (PUT-with-body, DELETE, PATCH, TRACE), never include a Server header.</w:t>
      </w:r>
    </w:p>
    <w:p>
      <w:r>
        <w:t>Independently re-verified live on two separate occasions with identical results both times.</w:t>
      </w:r>
    </w:p>
    <w:p w14:paraId="21ECB311" w14:textId="77777777" w:rsidR="00D535DA" w:rsidRPr="00847585" w:rsidRDefault="00D535DA" w:rsidP="00D535DA">
      <w:pPr>
        <w:pStyle w:val="Heading4"/>
      </w:pPr>
      <w:r w:rsidRPr="00847585">
        <w:t>REMEDIATION</w:t>
      </w:r>
    </w:p>
    <w:p>
      <w:r>
        <w:t>Configure IIS/HTTP.sys to suppress the Server header on all responses, including protocol-level errors generated before requests reach the application or front-end layer (e.g. via the removeServerHeader setting available in IIS 10 and later, applied at the correct binding/site level so it also covers the fallback default site from F-001). Low remediation effort.</w:t>
      </w:r>
    </w:p>
    <w:p w14:paraId="109E5B7C" w14:textId="77777777" w:rsidR="00D535DA" w:rsidRDefault="00D535DA" w:rsidP="00D535DA">
      <w:pPr>
        <w:pStyle w:val="Heading4"/>
      </w:pPr>
      <w:r w:rsidRPr="00847585">
        <w:t>REFERENCES</w:t>
      </w:r>
    </w:p>
    <w:p>
      <w:r>
        <w:t>OWASP Web Security Testing Guide — WSTG-INFO-02 (Fingerprint Web Server); CWE-200 (Exposure of Sensitive Information to an Unauthorized Actor).</w:t>
      </w:r>
    </w:p>
    <w:p w14:paraId="365A6B7B" w14:textId="77777777" w:rsidR="007371B0" w:rsidRDefault="007371B0" w:rsidP="00741759">
      <w:pPr>
        <w:spacing w:after="160" w:line="259" w:lineRule="auto"/>
        <w:rPr>
          <w:b/>
          <w:caps/>
        </w:rPr>
      </w:pPr>
    </w:p>
    <w:p w14:paraId="72CCD128" w14:textId="77777777" w:rsidR="007F3917" w:rsidRPr="00847585" w:rsidRDefault="007F3917" w:rsidP="007F3917">
      <w:pPr>
        <w:spacing w:after="160" w:line="259" w:lineRule="auto"/>
        <w:rPr>
          <w:b/>
          <w:caps/>
        </w:rPr>
      </w:pPr>
    </w:p>
    <w:tbl>
      <w:tblPr>
        <w:tblW w:w="0" w:type="auto"/>
        <w:tblInd w:w="-180" w:type="dxa"/>
        <w:tblBorders>
          <w:bottom w:val="single" w:sz="24" w:space="0" w:color="C00000"/>
        </w:tblBorders>
        <w:tblLook w:val="04A0" w:firstRow="1" w:lastRow="0" w:firstColumn="1" w:lastColumn="0" w:noHBand="0" w:noVBand="1"/>
      </w:tblPr>
      <w:tblGrid>
        <w:gridCol w:w="7200"/>
        <w:gridCol w:w="2340"/>
      </w:tblGrid>
      <w:tr w:rsidR="00D535DA" w:rsidRPr="00847585" w14:paraId="1BA707CD" w14:textId="77777777" w:rsidTr="00CA022F">
        <w:tc>
          <w:tcPr>
            <w:tcW w:w="7200" w:type="dxa"/>
          </w:tcPr>
          <w:p w14:paraId="37BD8B3D" w14:textId="39B3112B" w:rsidR="00D535DA" w:rsidRPr="00847585" w:rsidRDefault="00D535DA" w:rsidP="00DA69B9">
            <w:pPr>
              <w:pStyle w:val="Heading2"/>
              <w:ind w:left="0"/>
            </w:pPr>
            <w:r w:rsidRPr="00847585">
              <w:rPr>
                <w:rFonts w:cs="Open Sans"/>
              </w:rPr>
              <w:t>F-004 — Publicly-Cached JWKS Response Has No Vary Header</w:t>
            </w:r>
            <w:r w:rsidR="0062247B">
              <w:rPr>
                <w:rFonts w:cs="Open Sans"/>
              </w:rPr>
            </w:r>
            <w:r w:rsidRPr="00847585">
              <w:rPr>
                <w:rFonts w:cs="Open Sans"/>
              </w:rPr>
            </w:r>
            <w:r w:rsidR="0062247B">
              <w:rPr>
                <w:rFonts w:cs="Open Sans"/>
              </w:rPr>
              <w:t xml:space="preserve"> - Low</w:t>
            </w:r>
          </w:p>
        </w:tc>
        <w:tc>
          <w:tcPr>
            <w:tcW w:w="2340" w:type="dxa"/>
            <w:shd w:val="clear" w:color="auto" w:fill="5B9BD5"/>
            <w:vAlign w:val="center"/>
          </w:tcPr>
          <w:p w14:paraId="7D936C19" w14:textId="36AF5EE5" w:rsidR="00D535DA" w:rsidRPr="00847585" w:rsidRDefault="00D535DA" w:rsidP="00DA69B9">
            <w:pPr>
              <w:jc w:val="center"/>
              <w:rPr>
                <w:rFonts w:cs="Open Sans"/>
                <w:b/>
                <w:color w:val="FFFFFF" w:themeColor="background1"/>
                <w:sz w:val="36"/>
                <w:szCs w:val="36"/>
              </w:rPr>
            </w:pPr>
            <w:r>
              <w:rPr>
                <w:rFonts w:cs="Open Sans"/>
                <w:b/>
                <w:color w:val="FFFFFF" w:themeColor="background1"/>
                <w:sz w:val="36"/>
                <w:szCs w:val="36"/>
              </w:rPr>
              <w:t>Low</w:t>
            </w:r>
          </w:p>
        </w:tc>
      </w:tr>
    </w:tbl>
    <w:p w14:paraId="2BE091AD" w14:textId="77777777" w:rsidR="00D535DA" w:rsidRPr="00847585" w:rsidRDefault="00D535DA" w:rsidP="00D535DA">
      <w:pPr>
        <w:pStyle w:val="Heading4"/>
      </w:pPr>
      <w:r w:rsidRPr="00847585">
        <w:t>Summary</w:t>
      </w:r>
    </w:p>
    <w:p>
      <w:r>
        <w:t>The JWKS endpoint (/.well-known/jwks.json) is served with “Cache-Control: public, max-age=86400” (a 24-hour public caching directive) but never returns a Vary header, and no Age or X-Cache/CDN cache-status header is exposed either. Testing confirmed that none of the header-based inputs evaluated (Origin, X-Forwarded-Host, X-Forwarded-Proto, X-Original-URL, X-Rewrite-URL) currently have any effect on the response content, so there is no actively exploitable cache-poisoning vector today. However, in the absence of a Vary header, if any future change to the application introduces header-dependent response behavior (for example, content negotiation, locale-specific responses, or a debug/preview flag read from a header), it would be immediately poisonable at scale given the 24-hour public cache lifetime, since a caching layer in front of the origin would have no way to know it must treat those header variants as distinct cache entries.</w:t>
      </w:r>
    </w:p>
    <w:p>
      <w:pPr>
        <w:spacing w:before="200" w:after="40"/>
        <w:jc w:val="center"/>
      </w:pPr>
      <w:r>
        <w:drawing>
          <wp:inline xmlns:a="http://schemas.openxmlformats.org/drawingml/2006/main" xmlns:pic="http://schemas.openxmlformats.org/drawingml/2006/picture">
            <wp:extent cx="5486400" cy="3533614"/>
            <wp:docPr id="25" name="Picture 25"/>
            <wp:cNvGraphicFramePr>
              <a:graphicFrameLocks noChangeAspect="1"/>
            </wp:cNvGraphicFramePr>
            <a:graphic>
              <a:graphicData uri="http://schemas.openxmlformats.org/drawingml/2006/picture">
                <pic:pic>
                  <pic:nvPicPr>
                    <pic:cNvPr id="0" name="f004_diagram.png"/>
                    <pic:cNvPicPr/>
                  </pic:nvPicPr>
                  <pic:blipFill>
                    <a:blip r:embed="rId22"/>
                    <a:stretch>
                      <a:fillRect/>
                    </a:stretch>
                  </pic:blipFill>
                  <pic:spPr>
                    <a:xfrm>
                      <a:off x="0" y="0"/>
                      <a:ext cx="5486400" cy="3533614"/>
                    </a:xfrm>
                    <a:prstGeom prst="rect"/>
                  </pic:spPr>
                </pic:pic>
              </a:graphicData>
            </a:graphic>
          </wp:inline>
        </w:drawing>
      </w:r>
    </w:p>
    <w:p>
      <w:pPr>
        <w:pStyle w:val="Caption"/>
        <w:spacing w:before="80" w:after="240"/>
        <w:jc w:val="center"/>
      </w:pPr>
      <w:r>
        <w:rPr>
          <w:b/>
        </w:rPr>
        <w:t>Figure 4: Shared Public Cache Returns Identical JWKS Bytes Regardless of Request Headers</w:t>
      </w:r>
    </w:p>
    <w:p w14:paraId="614151D1" w14:textId="77777777" w:rsidR="00D535DA" w:rsidRPr="00847585" w:rsidRDefault="00D535DA" w:rsidP="00D535DA">
      <w:pPr>
        <w:pStyle w:val="Heading4"/>
      </w:pPr>
      <w:r w:rsidRPr="00847585">
        <w:t>EVIDENCE</w:t>
      </w:r>
    </w:p>
    <w:p>
      <w:pPr>
        <w:pStyle w:val="CodeBlock"/>
      </w:pPr>
      <w:r>
        <w:t xml:space="preserve">curl -s -D - https://test-jwks.vigilanzportal.com/.well-known/jwks.json</w:t>
        <w:br/>
        <w:t xml:space="preserve">→ cache-control: public, max-age=86400</w:t>
        <w:br/>
        <w:t xml:space="preserve">content-length: 998</w:t>
        <w:br/>
        <w:t xml:space="preserve">[no Vary header, no Age header, no X-Cache/CDN cache-status header present]</w:t>
      </w:r>
    </w:p>
    <w:p>
      <w:r>
        <w:t>Repeat requests carrying Origin, X-Forwarded-Host, X-Forwarded-Proto, X-Original-URL, and X-Rewrite-URL headers all returned a byte-identical response (same Content-Length, same body hash), confirming no currently-unkeyed input alters the cached representation.</w:t>
      </w:r>
    </w:p>
    <w:p>
      <w:r>
        <w:t>Independently re-verified live on two separate occasions with identical results both times.</w:t>
      </w:r>
    </w:p>
    <w:p w14:paraId="21ECB311" w14:textId="77777777" w:rsidR="00D535DA" w:rsidRPr="00847585" w:rsidRDefault="00D535DA" w:rsidP="00D535DA">
      <w:pPr>
        <w:pStyle w:val="Heading4"/>
      </w:pPr>
      <w:r w:rsidRPr="00847585">
        <w:t>REMEDIATION</w:t>
      </w:r>
    </w:p>
    <w:p>
      <w:r>
        <w:t>As a forward-looking hardening measure, explicitly set an appropriate Vary header on this response (at minimum “Vary: Accept-Encoding” as a baseline) so that any header-dependent behavior introduced in the future is automatically cache-safe, rather than requiring a follow-up fix to be applied reactively once such behavior is added. Low remediation effort.</w:t>
      </w:r>
    </w:p>
    <w:p w14:paraId="109E5B7C" w14:textId="77777777" w:rsidR="00D535DA" w:rsidRDefault="00D535DA" w:rsidP="00D535DA">
      <w:pPr>
        <w:pStyle w:val="Heading4"/>
      </w:pPr>
      <w:r w:rsidRPr="00847585">
        <w:t>REFERENCES</w:t>
      </w:r>
    </w:p>
    <w:p>
      <w:r>
        <w:t>RFC 7234 (HTTP/1.1 Caching), Section 4.1 (Vary); OWASP guidance on web cache deception and cache poisoning.</w:t>
      </w:r>
    </w:p>
    <w:p w14:paraId="365A6B7B" w14:textId="77777777" w:rsidR="007371B0" w:rsidRDefault="007371B0" w:rsidP="00741759">
      <w:pPr>
        <w:spacing w:after="160" w:line="259" w:lineRule="auto"/>
        <w:rPr>
          <w:b/>
          <w:caps/>
        </w:rPr>
      </w:pPr>
    </w:p>
    <w:p w14:paraId="72CCD128" w14:textId="77777777" w:rsidR="007F3917" w:rsidRPr="00847585" w:rsidRDefault="007F3917" w:rsidP="007F3917">
      <w:pPr>
        <w:spacing w:after="160" w:line="259" w:lineRule="auto"/>
        <w:rPr>
          <w:b/>
          <w:caps/>
        </w:rPr>
      </w:pPr>
    </w:p>
    <w:tbl>
      <w:tblPr>
        <w:tblW w:w="0" w:type="auto"/>
        <w:tblInd w:w="-180" w:type="dxa"/>
        <w:tblBorders>
          <w:bottom w:val="single" w:sz="24" w:space="0" w:color="C00000"/>
        </w:tblBorders>
        <w:tblLook w:val="04A0" w:firstRow="1" w:lastRow="0" w:firstColumn="1" w:lastColumn="0" w:noHBand="0" w:noVBand="1"/>
      </w:tblPr>
      <w:tblGrid>
        <w:gridCol w:w="7200"/>
        <w:gridCol w:w="2340"/>
      </w:tblGrid>
      <w:tr w:rsidR="00D535DA" w:rsidRPr="00847585" w14:paraId="1BA707CD" w14:textId="77777777" w:rsidTr="00CA022F">
        <w:tc>
          <w:tcPr>
            <w:tcW w:w="7200" w:type="dxa"/>
          </w:tcPr>
          <w:p w14:paraId="37BD8B3D" w14:textId="39B3112B" w:rsidR="00D535DA" w:rsidRPr="00847585" w:rsidRDefault="00D535DA" w:rsidP="00DA69B9">
            <w:pPr>
              <w:pStyle w:val="Heading2"/>
              <w:ind w:left="0"/>
            </w:pPr>
            <w:r w:rsidRPr="00847585">
              <w:rPr>
                <w:rFonts w:cs="Open Sans"/>
              </w:rPr>
              <w:t>F-005 — Security Response Headers (Including HSTS) Absent on 404 Responses From Unmatched Paths</w:t>
            </w:r>
            <w:r w:rsidR="0062247B">
              <w:rPr>
                <w:rFonts w:cs="Open Sans"/>
              </w:rPr>
            </w:r>
            <w:r w:rsidRPr="00847585">
              <w:rPr>
                <w:rFonts w:cs="Open Sans"/>
              </w:rPr>
            </w:r>
            <w:r w:rsidR="0062247B">
              <w:rPr>
                <w:rFonts w:cs="Open Sans"/>
              </w:rPr>
              <w:t xml:space="preserve"> - Low</w:t>
            </w:r>
          </w:p>
        </w:tc>
        <w:tc>
          <w:tcPr>
            <w:tcW w:w="2340" w:type="dxa"/>
            <w:shd w:val="clear" w:color="auto" w:fill="5B9BD5"/>
            <w:vAlign w:val="center"/>
          </w:tcPr>
          <w:p w14:paraId="7D936C19" w14:textId="36AF5EE5" w:rsidR="00D535DA" w:rsidRPr="00847585" w:rsidRDefault="00D535DA" w:rsidP="00DA69B9">
            <w:pPr>
              <w:jc w:val="center"/>
              <w:rPr>
                <w:rFonts w:cs="Open Sans"/>
                <w:b/>
                <w:color w:val="FFFFFF" w:themeColor="background1"/>
                <w:sz w:val="36"/>
                <w:szCs w:val="36"/>
              </w:rPr>
            </w:pPr>
            <w:r>
              <w:rPr>
                <w:rFonts w:cs="Open Sans"/>
                <w:b/>
                <w:color w:val="FFFFFF" w:themeColor="background1"/>
                <w:sz w:val="36"/>
                <w:szCs w:val="36"/>
              </w:rPr>
              <w:t>Low</w:t>
            </w:r>
          </w:p>
        </w:tc>
      </w:tr>
    </w:tbl>
    <w:p w14:paraId="2BE091AD" w14:textId="77777777" w:rsidR="00D535DA" w:rsidRPr="00847585" w:rsidRDefault="00D535DA" w:rsidP="00D535DA">
      <w:pPr>
        <w:pStyle w:val="Heading4"/>
      </w:pPr>
      <w:r w:rsidRPr="00847585">
        <w:t>Summary</w:t>
      </w:r>
    </w:p>
    <w:p>
      <w:r>
        <w:t>The application applies a full, consistent security header set (Content-Security-Policy, Strict-Transport-Security, X-Content-Type-Options, X-Frame-Options, Referrer-Policy, X-Robots-Tag) on its two functioning HTTP 200 routes (/health and /.well-known/jwks.json), but HTTP 404 responses returned for unmatched or mistyped paths — including the bare root path “/”, the path “/jwks.json” without the required “.well-known” prefix, and notably the exact typo’d path (“.well-know/jwks.json”, missing the final “n”) listed in the engagement’s own scope document — return only a bare “date” header, with none of those protections present. This indicates the security headers are applied by application-level middleware only on matched routes, rather than being applied globally at the front-end/edge layer. Impact is low: Strict-Transport-Security is still correctly enforced on the routes that actually serve content, and any browser session that has previously loaded a 200 response from this origin will already have HSTS cached for the whole origin regardless of what an individual 404 response includes. This is best characterized as a consistency/defense-in-depth gap rather than an independently exploitable weakness.</w:t>
      </w:r>
    </w:p>
    <w:p>
      <w:pPr>
        <w:spacing w:before="200" w:after="40"/>
        <w:jc w:val="center"/>
      </w:pPr>
      <w:r>
        <w:drawing>
          <wp:inline xmlns:a="http://schemas.openxmlformats.org/drawingml/2006/main" xmlns:pic="http://schemas.openxmlformats.org/drawingml/2006/picture">
            <wp:extent cx="5486400" cy="3896274"/>
            <wp:docPr id="26" name="Picture 26"/>
            <wp:cNvGraphicFramePr>
              <a:graphicFrameLocks noChangeAspect="1"/>
            </wp:cNvGraphicFramePr>
            <a:graphic>
              <a:graphicData uri="http://schemas.openxmlformats.org/drawingml/2006/picture">
                <pic:pic>
                  <pic:nvPicPr>
                    <pic:cNvPr id="0" name="f005_diagram.png"/>
                    <pic:cNvPicPr/>
                  </pic:nvPicPr>
                  <pic:blipFill>
                    <a:blip r:embed="rId23"/>
                    <a:stretch>
                      <a:fillRect/>
                    </a:stretch>
                  </pic:blipFill>
                  <pic:spPr>
                    <a:xfrm>
                      <a:off x="0" y="0"/>
                      <a:ext cx="5486400" cy="3896274"/>
                    </a:xfrm>
                    <a:prstGeom prst="rect"/>
                  </pic:spPr>
                </pic:pic>
              </a:graphicData>
            </a:graphic>
          </wp:inline>
        </w:drawing>
      </w:r>
    </w:p>
    <w:p>
      <w:pPr>
        <w:pStyle w:val="Caption"/>
        <w:spacing w:before="80" w:after="240"/>
        <w:jc w:val="center"/>
      </w:pPr>
      <w:r>
        <w:rPr>
          <w:b/>
        </w:rPr>
        <w:t>Figure 5: Security Headers Applied Only on Matched Routes, Absent on Default 404</w:t>
      </w:r>
    </w:p>
    <w:p w14:paraId="614151D1" w14:textId="77777777" w:rsidR="00D535DA" w:rsidRPr="00847585" w:rsidRDefault="00D535DA" w:rsidP="00D535DA">
      <w:pPr>
        <w:pStyle w:val="Heading4"/>
      </w:pPr>
      <w:r w:rsidRPr="00847585">
        <w:t>EVIDENCE</w:t>
      </w:r>
    </w:p>
    <w:p>
      <w:pPr>
        <w:pStyle w:val="CodeBlock"/>
      </w:pPr>
      <w:r>
        <w:t xml:space="preserve">curl -s -D - https://test-jwks.vigilanzportal.com/            → HTTP/2 404, only a "date" header present</w:t>
        <w:br/>
        <w:t xml:space="preserve">curl -s -D - https://test-jwks.vigilanzportal.com/jwks.json   → HTTP/2 404, only a "date" header present</w:t>
        <w:br/>
        <w:t xml:space="preserve"/>
        <w:br/>
        <w:t xml:space="preserve">Compare to:</w:t>
        <w:br/>
        <w:t xml:space="preserve">curl -s -D - https://test-jwks.vigilanzportal.com/health                    → HTTP/2 200, full security header set</w:t>
        <w:br/>
        <w:t xml:space="preserve">curl -s -D - https://test-jwks.vigilanzportal.com/.well-known/jwks.json     → HTTP/2 200, full security header set</w:t>
      </w:r>
    </w:p>
    <w:p>
      <w:r>
        <w:t>Independently re-verified live on two separate occasions with identical results both times.</w:t>
      </w:r>
    </w:p>
    <w:p w14:paraId="21ECB311" w14:textId="77777777" w:rsidR="00D535DA" w:rsidRPr="00847585" w:rsidRDefault="00D535DA" w:rsidP="00D535DA">
      <w:pPr>
        <w:pStyle w:val="Heading4"/>
      </w:pPr>
      <w:r w:rsidRPr="00847585">
        <w:t>REMEDIATION</w:t>
      </w:r>
    </w:p>
    <w:p>
      <w:r>
        <w:t>Apply the same baseline security header set globally — at the front-end/edge/reverse-proxy layer, or via response-header middleware applied ahead of routing — to ALL responses regardless of HTTP status code or route match, rather than only on successfully-matched application routes. Low remediation effort.</w:t>
      </w:r>
    </w:p>
    <w:p w14:paraId="109E5B7C" w14:textId="77777777" w:rsidR="00D535DA" w:rsidRDefault="00D535DA" w:rsidP="00D535DA">
      <w:pPr>
        <w:pStyle w:val="Heading4"/>
      </w:pPr>
      <w:r w:rsidRPr="00847585">
        <w:t>REFERENCES</w:t>
      </w:r>
    </w:p>
    <w:p>
      <w:r>
        <w:t>OWASP Secure Headers Project; CWE-16 (Configuration).</w:t>
      </w:r>
    </w:p>
    <w:p w14:paraId="365A6B7B" w14:textId="77777777" w:rsidR="007371B0" w:rsidRDefault="007371B0" w:rsidP="00741759">
      <w:pPr>
        <w:spacing w:after="160" w:line="259" w:lineRule="auto"/>
        <w:rPr>
          <w:b/>
          <w:caps/>
        </w:rPr>
      </w:pPr>
    </w:p>
    <w:p w14:paraId="72CCD128" w14:textId="77777777" w:rsidR="007F3917" w:rsidRPr="00847585" w:rsidRDefault="007F3917" w:rsidP="007F3917">
      <w:pPr>
        <w:spacing w:after="160" w:line="259" w:lineRule="auto"/>
        <w:rPr>
          <w:b/>
          <w:caps/>
        </w:rPr>
      </w:pPr>
    </w:p>
    <w:tbl>
      <w:tblPr>
        <w:tblW w:w="0" w:type="auto"/>
        <w:tblInd w:w="-180" w:type="dxa"/>
        <w:tblBorders>
          <w:bottom w:val="single" w:sz="24" w:space="0" w:color="C00000"/>
        </w:tblBorders>
        <w:tblLook w:val="04A0" w:firstRow="1" w:lastRow="0" w:firstColumn="1" w:lastColumn="0" w:noHBand="0" w:noVBand="1"/>
      </w:tblPr>
      <w:tblGrid>
        <w:gridCol w:w="7200"/>
        <w:gridCol w:w="2340"/>
      </w:tblGrid>
      <w:tr w:rsidR="007F3917" w:rsidRPr="00847585" w14:paraId="219BFDF1" w14:textId="77777777" w:rsidTr="00641560">
        <w:tc>
          <w:tcPr>
            <w:tcW w:w="7200" w:type="dxa"/>
          </w:tcPr>
          <w:p w14:paraId="3680DEFF" w14:textId="01E5E96D" w:rsidR="007F3917" w:rsidRPr="00847585" w:rsidRDefault="007F3917" w:rsidP="006C666A">
            <w:pPr>
              <w:pStyle w:val="Heading2"/>
              <w:ind w:left="0"/>
            </w:pPr>
            <w:bookmarkStart w:id="14" w:name="_Toc227791191"/>
            <w:r w:rsidRPr="00847585">
              <w:rPr>
                <w:rFonts w:cs="Open Sans"/>
              </w:rPr>
              <w:t>Additional Testing Performed and Positive Security Controls Observed</w:t>
            </w:r>
            <w:r w:rsidR="00721868">
              <w:rPr>
                <w:rFonts w:cs="Open Sans"/>
              </w:rPr>
            </w:r>
            <w:r w:rsidRPr="00847585">
              <w:rPr>
                <w:rFonts w:cs="Open Sans"/>
              </w:rPr>
            </w:r>
            <w:r w:rsidR="00721868">
              <w:rPr>
                <w:rFonts w:cs="Open Sans"/>
              </w:rPr>
              <w:t xml:space="preserve"> - Info</w:t>
            </w:r>
            <w:bookmarkEnd w:id="14"/>
          </w:p>
        </w:tc>
        <w:tc>
          <w:tcPr>
            <w:tcW w:w="2340" w:type="dxa"/>
            <w:shd w:val="clear" w:color="auto" w:fill="91D050"/>
            <w:vAlign w:val="center"/>
          </w:tcPr>
          <w:p w14:paraId="08F7B308" w14:textId="7F7C2998" w:rsidR="007F3917" w:rsidRPr="00847585" w:rsidRDefault="007F3917" w:rsidP="006C666A">
            <w:pPr>
              <w:jc w:val="center"/>
              <w:rPr>
                <w:rFonts w:cs="Open Sans"/>
                <w:b/>
                <w:color w:val="FFFFFF" w:themeColor="background1"/>
                <w:sz w:val="36"/>
                <w:szCs w:val="36"/>
              </w:rPr>
            </w:pPr>
            <w:r>
              <w:rPr>
                <w:rFonts w:cs="Open Sans"/>
                <w:b/>
                <w:color w:val="FFFFFF" w:themeColor="background1"/>
                <w:sz w:val="36"/>
                <w:szCs w:val="36"/>
              </w:rPr>
              <w:t>Info</w:t>
            </w:r>
          </w:p>
        </w:tc>
      </w:tr>
    </w:tbl>
    <w:p w14:paraId="106AB2A9" w14:textId="77777777" w:rsidR="007F3917" w:rsidRPr="00847585" w:rsidRDefault="007F3917" w:rsidP="007F3917">
      <w:pPr>
        <w:pStyle w:val="Heading4"/>
      </w:pPr>
      <w:r w:rsidRPr="00847585">
        <w:t>Summary</w:t>
      </w:r>
    </w:p>
    <w:p>
      <w:r>
        <w:t>In addition to the findings above, the following areas were assessed and found to be correctly implemented or not exploitable. These are documented for completeness and to demonstrate the depth of testing performed; no remediation is required for any item below.</w:t>
      </w:r>
    </w:p>
    <w:p w14:paraId="6854AB79" w14:textId="77777777" w:rsidR="007F3917" w:rsidRPr="00847585" w:rsidRDefault="007F3917" w:rsidP="007F3917">
      <w:pPr>
        <w:pStyle w:val="Heading4"/>
      </w:pPr>
      <w:r w:rsidRPr="00847585">
        <w:t>EVIDENCE</w:t>
      </w:r>
    </w:p>
    <w:p>
      <w:pPr>
        <w:numPr>
          <w:ilvl w:val="0"/>
          <w:numId w:val="5"/>
        </w:numPr>
        <w:spacing w:after="26" w:line="265" w:lineRule="auto"/>
        <w:ind w:hanging="360"/>
      </w:pPr>
      <w:r>
        <w:t>Unauthenticated write/overwrite of the JWKS was directly tested: a canary key was submitted via POST, and every state-changing HTTP method tested (POST, PUT, DELETE, PATCH, TRACE) was rejected; a follow-up GET confirmed the canary key never appeared in the published key set.</w:t>
      </w:r>
    </w:p>
    <w:p>
      <w:pPr>
        <w:numPr>
          <w:ilvl w:val="0"/>
          <w:numId w:val="5"/>
        </w:numPr>
        <w:spacing w:after="26" w:line="265" w:lineRule="auto"/>
        <w:ind w:hanging="360"/>
      </w:pPr>
      <w:r>
        <w:t>The JWKS contains only standard, well-formed public-key material (kty, use, alg, kid, crv, x, y fields per RFC 7517/7518) across all 4 EC P-384 signing keys — no private key material (“d”) or unexpected/internal fields were present on any key.</w:t>
      </w:r>
    </w:p>
    <w:p>
      <w:pPr>
        <w:numPr>
          <w:ilvl w:val="0"/>
          <w:numId w:val="5"/>
        </w:numPr>
        <w:spacing w:after="26" w:line="265" w:lineRule="auto"/>
        <w:ind w:hanging="360"/>
      </w:pPr>
      <w:r>
        <w:t>All “kid” values are high-entropy 256-bit tokens with no discernible sequence, timestamp, hostname, or username pattern when decoded.</w:t>
      </w:r>
    </w:p>
    <w:p>
      <w:pPr>
        <w:numPr>
          <w:ilvl w:val="0"/>
          <w:numId w:val="5"/>
        </w:numPr>
        <w:spacing w:after="26" w:line="265" w:lineRule="auto"/>
        <w:ind w:hanging="360"/>
      </w:pPr>
      <w:r>
        <w:t>No parameter pollution or header-based response variance was observed on the JWKS endpoint; any non-empty query string on that path fails closed with HTTP 404.</w:t>
      </w:r>
    </w:p>
    <w:p>
      <w:pPr>
        <w:numPr>
          <w:ilvl w:val="0"/>
          <w:numId w:val="5"/>
        </w:numPr>
        <w:spacing w:after="26" w:line="265" w:lineRule="auto"/>
        <w:ind w:hanging="360"/>
      </w:pPr>
      <w:r>
        <w:t>Repeated fetches of the JWKS returned byte-identical content on every request — no canary/debug key or race-condition inconsistency was observed. The endpoint is actively protected by a request-rate limiter (HTTP 429 with a Retry-After header), a working control against high-volume automated probing.</w:t>
      </w:r>
    </w:p>
    <w:p>
      <w:pPr>
        <w:numPr>
          <w:ilvl w:val="0"/>
          <w:numId w:val="5"/>
        </w:numPr>
        <w:spacing w:after="26" w:line="265" w:lineRule="auto"/>
        <w:ind w:hanging="360"/>
      </w:pPr>
      <w:r>
        <w:t>No ETag or Last-Modified header is disclosed on the JWKS response, so no internal file path, build timestamp, or key-rotation-cadence information is leaked via caching headers.</w:t>
      </w:r>
    </w:p>
    <w:p>
      <w:pPr>
        <w:numPr>
          <w:ilvl w:val="0"/>
          <w:numId w:val="5"/>
        </w:numPr>
        <w:spacing w:after="26" w:line="265" w:lineRule="auto"/>
        <w:ind w:hanging="360"/>
      </w:pPr>
      <w:r>
        <w:t>TLS 1.0 and TLS 1.1 are correctly rejected by the server; only TLS 1.2 and TLS 1.3 are negotiated, both using strong, forward-secret AEAD cipher suites. A broad weak-cipher probe (LOW/EXPORT/anonymous/null-cipher suites) was rejected by the server.</w:t>
      </w:r>
    </w:p>
    <w:p>
      <w:pPr>
        <w:numPr>
          <w:ilvl w:val="0"/>
          <w:numId w:val="5"/>
        </w:numPr>
        <w:spacing w:after="26" w:line="265" w:lineRule="auto"/>
        <w:ind w:hanging="360"/>
      </w:pPr>
      <w:r>
        <w:t>The TLS certificate chain is complete and currently valid (DigiCert-issued, correct Subject Alternative Names, valid through February 2027). HTTP Strict Transport Security is present with a one-year max-age and includeSubDomains directive (though without the optional “preload” token).</w:t>
      </w:r>
    </w:p>
    <w:p>
      <w:pPr>
        <w:numPr>
          <w:ilvl w:val="0"/>
          <w:numId w:val="5"/>
        </w:numPr>
        <w:spacing w:after="26" w:line="265" w:lineRule="auto"/>
        <w:ind w:hanging="360"/>
      </w:pPr>
      <w:r>
        <w:t>Plain HTTP (port 80) is consistently unreachable — verified across 6 separate connection attempts using two different methods — so no unencrypted transport path exists for this application.</w:t>
      </w:r>
    </w:p>
    <w:p>
      <w:pPr>
        <w:numPr>
          <w:ilvl w:val="0"/>
          <w:numId w:val="5"/>
        </w:numPr>
        <w:spacing w:after="26" w:line="265" w:lineRule="auto"/>
        <w:ind w:hanging="360"/>
      </w:pPr>
      <w:r>
        <w:t>Requests for files with a “.config” extension return a distinguishable IIS-generated 404 response (versus the application’s blank 404 for other paths), which confirms the backend is a Windows/IIS stack but does not disclose any file contents — IIS correctly blocks access to this file extension by default.</w:t>
      </w:r>
    </w:p>
    <w:p>
      <w:pPr>
        <w:numPr>
          <w:ilvl w:val="0"/>
          <w:numId w:val="5"/>
        </w:numPr>
        <w:spacing w:after="26" w:line="265" w:lineRule="auto"/>
        <w:ind w:hanging="360"/>
      </w:pPr>
      <w:r>
        <w:t>The classic IIS 8.3 short-filename (“tilde”) disclosure technique was directly tested against this target and confirmed not exploitable — no differential response was observed that would indicate genuine short-filename enumeration.</w:t>
      </w:r>
    </w:p>
    <w:p>
      <w:pPr>
        <w:numPr>
          <w:ilvl w:val="0"/>
          <w:numId w:val="5"/>
        </w:numPr>
        <w:spacing w:after="26" w:line="265" w:lineRule="auto"/>
        <w:ind w:hanging="360"/>
      </w:pPr>
      <w:r>
        <w:t>WebDAV is not enabled, and directory browsing/listing is not enabled, on either the main application or the raw IIS origin referenced in finding F-001.</w:t>
      </w:r>
    </w:p>
    <w:p w14:paraId="13433600" w14:textId="77777777" w:rsidR="007F3917" w:rsidRPr="00847585" w:rsidRDefault="007F3917" w:rsidP="007F3917">
      <w:pPr>
        <w:pStyle w:val="Heading4"/>
      </w:pPr>
      <w:r w:rsidRPr="00847585">
        <w:t>REMEDIATION</w:t>
      </w:r>
    </w:p>
    <w:p>
      <w:r>
        <w:t>N/A — no remediation is required for the items above; they are documented to demonstrate testing coverage and depth.</w:t>
      </w:r>
    </w:p>
    <w:p w14:paraId="147B46D7" w14:textId="77777777" w:rsidR="007F3917" w:rsidRDefault="007F3917" w:rsidP="007F3917">
      <w:pPr>
        <w:pStyle w:val="Heading4"/>
      </w:pPr>
      <w:r w:rsidRPr="00847585">
        <w:t>REFERENCES</w:t>
      </w:r>
    </w:p>
    <w:p>
      <w:r>
        <w:t>OWASP Web Security Testing Guide; RFC 7517/7518 (JSON Web Key); RFC 8446 (TLS 1.3).</w:t>
      </w:r>
    </w:p>
    <w:p w14:paraId="5859595B" w14:textId="77777777" w:rsidR="007F3917" w:rsidRDefault="007F3917" w:rsidP="007F3917">
      <w:pPr>
        <w:spacing w:after="160" w:line="259" w:lineRule="auto"/>
        <w:rPr>
          <w:b/>
          <w:caps/>
        </w:rPr>
      </w:pPr>
    </w:p>
    <w:p w14:paraId="474D1288" w14:textId="77777777" w:rsidR="007F3917" w:rsidRDefault="007F3917" w:rsidP="00741759">
      <w:pPr>
        <w:spacing w:after="160" w:line="259" w:lineRule="auto"/>
        <w:rPr>
          <w:b/>
          <w:caps/>
        </w:rPr>
      </w:pPr>
    </w:p>
    <w:sectPr w:rsidR="007F3917" w:rsidSect="00071833">
      <w:headerReference w:type="default" r:id="rId13"/>
      <w:footerReference w:type="default" r:id="rId14"/>
      <w:headerReference w:type="first" r:id="rId15"/>
      <w:headerReference w:type="even" r:id="rId18"/>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F203B" w14:textId="77777777" w:rsidR="00BD3B9C" w:rsidRDefault="00BD3B9C" w:rsidP="004D5A83">
      <w:r>
        <w:separator/>
      </w:r>
    </w:p>
  </w:endnote>
  <w:endnote w:type="continuationSeparator" w:id="0">
    <w:p w14:paraId="49D020AF" w14:textId="77777777" w:rsidR="00BD3B9C" w:rsidRDefault="00BD3B9C" w:rsidP="004D5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Times New Roman (Headings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00"/>
    <w:family w:val="roman"/>
    <w:pitch w:val="variable"/>
  </w:font>
  <w:font w:name="WenQuanYi Micro Hei">
    <w:altName w:val="MS Gothic"/>
    <w:charset w:val="00"/>
    <w:family w:val="modern"/>
    <w:pitch w:val="fixed"/>
  </w:font>
  <w:font w:name="Lohit Hindi">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3FA3E" w14:textId="0E9DDD8E" w:rsidR="00DC6C29" w:rsidRDefault="00DC6C29">
    <w:pPr>
      <w:pStyle w:val="Footer"/>
    </w:pPr>
    <w:r>
      <w:rPr>
        <w:noProof/>
      </w:rPr>
      <mc:AlternateContent>
        <mc:Choice Requires="wps">
          <w:drawing>
            <wp:anchor distT="0" distB="0" distL="114300" distR="114300" simplePos="0" relativeHeight="251658239" behindDoc="0" locked="0" layoutInCell="1" allowOverlap="1" wp14:anchorId="40209645" wp14:editId="3D31AEAE">
              <wp:simplePos x="0" y="0"/>
              <wp:positionH relativeFrom="column">
                <wp:posOffset>-984250</wp:posOffset>
              </wp:positionH>
              <wp:positionV relativeFrom="paragraph">
                <wp:posOffset>53975</wp:posOffset>
              </wp:positionV>
              <wp:extent cx="7892415" cy="647700"/>
              <wp:effectExtent l="19050" t="19050" r="32385" b="38100"/>
              <wp:wrapNone/>
              <wp:docPr id="12" name="Rectangle 12"/>
              <wp:cNvGraphicFramePr/>
              <a:graphic xmlns:a="http://schemas.openxmlformats.org/drawingml/2006/main">
                <a:graphicData uri="http://schemas.microsoft.com/office/word/2010/wordprocessingShape">
                  <wps:wsp>
                    <wps:cNvSpPr/>
                    <wps:spPr>
                      <a:xfrm>
                        <a:off x="0" y="0"/>
                        <a:ext cx="7892415" cy="647700"/>
                      </a:xfrm>
                      <a:prstGeom prst="rect">
                        <a:avLst/>
                      </a:prstGeom>
                      <a:solidFill>
                        <a:srgbClr val="C00000"/>
                      </a:solidFill>
                      <a:ln w="571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DC32E8" id="Rectangle 12" o:spid="_x0000_s1026" style="position:absolute;margin-left:-77.5pt;margin-top:4.25pt;width:621.45pt;height:51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" fillcolor="#c00000" strokecolor="black [3213]" strokeweight="4.5pt"/>
          </w:pict>
        </mc:Fallback>
      </mc:AlternateContent>
    </w:r>
    <w:r>
      <w:rPr>
        <w:noProof/>
      </w:rPr>
      <mc:AlternateContent>
        <mc:Choice Requires="wps">
          <w:drawing>
            <wp:anchor distT="45720" distB="45720" distL="114300" distR="114300" simplePos="0" relativeHeight="251663360" behindDoc="0" locked="0" layoutInCell="1" allowOverlap="1" wp14:anchorId="36072C58" wp14:editId="4C3CEB5C">
              <wp:simplePos x="0" y="0"/>
              <wp:positionH relativeFrom="column">
                <wp:posOffset>6127750</wp:posOffset>
              </wp:positionH>
              <wp:positionV relativeFrom="paragraph">
                <wp:posOffset>223520</wp:posOffset>
              </wp:positionV>
              <wp:extent cx="480000" cy="2857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000" cy="285750"/>
                      </a:xfrm>
                      <a:prstGeom prst="rect">
                        <a:avLst/>
                      </a:prstGeom>
                      <a:noFill/>
                      <a:ln w="9525">
                        <a:noFill/>
                        <a:miter lim="800000"/>
                        <a:headEnd/>
                        <a:tailEnd/>
                      </a:ln>
                    </wps:spPr>
                    <wps:txbx>
                      <w:txbxContent>
                        <w:p w14:paraId="2513B98C" w14:textId="77777777" w:rsidR="00DC6C29" w:rsidRPr="006B3A24" w:rsidRDefault="00DC6C29" w:rsidP="006B3A24">
                          <w:pPr>
                            <w:rPr>
                              <w:rFonts w:cs="Open Sans"/>
                              <w:b/>
                              <w:color w:val="FFFFFF" w:themeColor="background1"/>
                            </w:rPr>
                          </w:pPr>
                          <w:r w:rsidRPr="006B3A24">
                            <w:rPr>
                              <w:rFonts w:cs="Open Sans"/>
                              <w:b/>
                              <w:color w:val="FFFFFF" w:themeColor="background1"/>
                            </w:rPr>
                            <w:fldChar w:fldCharType="begin"/>
                          </w:r>
                          <w:r w:rsidRPr="006B3A24">
                            <w:rPr>
                              <w:rFonts w:cs="Open Sans"/>
                              <w:b/>
                              <w:color w:val="FFFFFF" w:themeColor="background1"/>
                            </w:rPr>
                            <w:instrText xml:space="preserve"> PAGE   \* MERGEFORMAT </w:instrText>
                          </w:r>
                          <w:r w:rsidRPr="006B3A24">
                            <w:rPr>
                              <w:rFonts w:cs="Open Sans"/>
                              <w:b/>
                              <w:color w:val="FFFFFF" w:themeColor="background1"/>
                            </w:rPr>
                            <w:fldChar w:fldCharType="separate"/>
                          </w:r>
                          <w:r w:rsidRPr="006B3A24">
                            <w:rPr>
                              <w:rFonts w:cs="Open Sans"/>
                              <w:b/>
                              <w:noProof/>
                              <w:color w:val="FFFFFF" w:themeColor="background1"/>
                            </w:rPr>
                            <w:t>1</w:t>
                          </w:r>
                          <w:r w:rsidRPr="006B3A24">
                            <w:rPr>
                              <w:rFonts w:cs="Open Sans"/>
                              <w:b/>
                              <w:noProof/>
                              <w:color w:val="FFFFFF" w:themeColor="background1"/>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072C58" id="_x0000_t202" coordsize="21600,21600" o:spt="202" path="m,l,21600r21600,l21600,xe">
              <v:stroke joinstyle="miter"/>
              <v:path gradientshapeok="t" o:connecttype="rect"/>
            </v:shapetype>
            <v:shape id="Text Box 2" o:spid="_x0000_s1026" type="#_x0000_t202" style="position:absolute;margin-left:482.5pt;margin-top:17.6pt;width:23.25pt;height:2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" filled="f" stroked="f">
              <v:textbox>
                <w:txbxContent>
                  <w:p w14:paraId="2513B98C" w14:textId="77777777" w:rsidR="00DC6C29" w:rsidRPr="006B3A24" w:rsidRDefault="00DC6C29" w:rsidP="006B3A24">
                    <w:pPr>
                      <w:rPr>
                        <w:rFonts w:cs="Open Sans"/>
                        <w:b/>
                        <w:color w:val="FFFFFF" w:themeColor="background1"/>
                      </w:rPr>
                    </w:pPr>
                    <w:r w:rsidRPr="006B3A24">
                      <w:rPr>
                        <w:rFonts w:cs="Open Sans"/>
                        <w:b/>
                        <w:color w:val="FFFFFF" w:themeColor="background1"/>
                      </w:rPr>
                      <w:fldChar w:fldCharType="begin"/>
                    </w:r>
                    <w:r w:rsidRPr="006B3A24">
                      <w:rPr>
                        <w:rFonts w:cs="Open Sans"/>
                        <w:b/>
                        <w:color w:val="FFFFFF" w:themeColor="background1"/>
                      </w:rPr>
                      <w:instrText xml:space="preserve"> PAGE   \* MERGEFORMAT </w:instrText>
                    </w:r>
                    <w:r w:rsidRPr="006B3A24">
                      <w:rPr>
                        <w:rFonts w:cs="Open Sans"/>
                        <w:b/>
                        <w:color w:val="FFFFFF" w:themeColor="background1"/>
                      </w:rPr>
                      <w:fldChar w:fldCharType="separate"/>
                    </w:r>
                    <w:r w:rsidRPr="006B3A24">
                      <w:rPr>
                        <w:rFonts w:cs="Open Sans"/>
                        <w:b/>
                        <w:noProof/>
                        <w:color w:val="FFFFFF" w:themeColor="background1"/>
                      </w:rPr>
                      <w:t>1</w:t>
                    </w:r>
                    <w:r w:rsidRPr="006B3A24">
                      <w:rPr>
                        <w:rFonts w:cs="Open Sans"/>
                        <w:b/>
                        <w:noProof/>
                        <w:color w:val="FFFFFF" w:themeColor="background1"/>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EB3D4" w14:textId="77777777" w:rsidR="00BD3B9C" w:rsidRDefault="00BD3B9C" w:rsidP="004D5A83">
      <w:r>
        <w:separator/>
      </w:r>
    </w:p>
  </w:footnote>
  <w:footnote w:type="continuationSeparator" w:id="0">
    <w:p w14:paraId="7FC9C90C" w14:textId="77777777" w:rsidR="00BD3B9C" w:rsidRDefault="00BD3B9C" w:rsidP="004D5A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F92DF" w14:textId="3E94607D" w:rsidR="00DC6C29" w:rsidRPr="00472CB8" w:rsidRDefault="00DC6C29" w:rsidP="004953A0">
    <w:pPr>
      <w:pStyle w:val="Header"/>
      <w:tabs>
        <w:tab w:val="clear" w:pos="8838"/>
      </w:tabs>
      <w:rPr>
        <w:rFonts w:cs="Open Sans"/>
        <w:b/>
      </w:rPr>
    </w:pPr>
    <w:r w:rsidRPr="00472CB8">
      <w:rPr>
        <w:rFonts w:cs="Open Sans"/>
        <w:b/>
        <w:noProof/>
        <w:lang w:eastAsia="es-MX"/>
      </w:rPr>
      <w:drawing>
        <wp:anchor distT="0" distB="0" distL="114300" distR="114300" simplePos="0" relativeHeight="251659264" behindDoc="1" locked="0" layoutInCell="1" allowOverlap="1" wp14:anchorId="44D112CE" wp14:editId="19E76919">
          <wp:simplePos x="0" y="0"/>
          <wp:positionH relativeFrom="page">
            <wp:align>right</wp:align>
          </wp:positionH>
          <wp:positionV relativeFrom="page">
            <wp:align>top</wp:align>
          </wp:positionV>
          <wp:extent cx="7771765" cy="9474200"/>
          <wp:effectExtent l="0" t="0" r="63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port-inside-01.jpg"/>
                  <pic:cNvPicPr/>
                </pic:nvPicPr>
                <pic:blipFill rotWithShape="1">
                  <a:blip r:embed="rId1" cstate="print">
                    <a:extLst>
                      <a:ext uri="{28A0092B-C50C-407E-A947-70E740481C1C}">
                        <a14:useLocalDpi xmlns:a14="http://schemas.microsoft.com/office/drawing/2010/main" val="0"/>
                      </a:ext>
                    </a:extLst>
                  </a:blip>
                  <a:srcRect b="5803"/>
                  <a:stretch/>
                </pic:blipFill>
                <pic:spPr bwMode="auto">
                  <a:xfrm>
                    <a:off x="0" y="0"/>
                    <a:ext cx="7771765" cy="9474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CB8">
      <w:rPr>
        <w:rFonts w:cs="Open Sans"/>
        <w:b/>
        <w:i/>
        <w:noProof/>
        <w:color w:val="3B3838" w:themeColor="background2" w:themeShade="40"/>
      </w:rPr>
      <mc:AlternateContent>
        <mc:Choice Requires="wps">
          <w:drawing>
            <wp:anchor distT="0" distB="0" distL="114300" distR="114300" simplePos="0" relativeHeight="251661312" behindDoc="0" locked="0" layoutInCell="1" allowOverlap="1" wp14:anchorId="48F78AF1" wp14:editId="5B9A0E39">
              <wp:simplePos x="0" y="0"/>
              <wp:positionH relativeFrom="column">
                <wp:posOffset>0</wp:posOffset>
              </wp:positionH>
              <wp:positionV relativeFrom="paragraph">
                <wp:posOffset>-64135</wp:posOffset>
              </wp:positionV>
              <wp:extent cx="897038" cy="0"/>
              <wp:effectExtent l="0" t="19050" r="36830" b="19050"/>
              <wp:wrapNone/>
              <wp:docPr id="11" name="Straight Connector 11"/>
              <wp:cNvGraphicFramePr/>
              <a:graphic xmlns:a="http://schemas.openxmlformats.org/drawingml/2006/main">
                <a:graphicData uri="http://schemas.microsoft.com/office/word/2010/wordprocessingShape">
                  <wps:wsp>
                    <wps:cNvCnPr/>
                    <wps:spPr>
                      <a:xfrm flipV="1">
                        <a:off x="0" y="0"/>
                        <a:ext cx="897038" cy="0"/>
                      </a:xfrm>
                      <a:prstGeom prst="line">
                        <a:avLst/>
                      </a:prstGeom>
                      <a:ln w="38100">
                        <a:solidFill>
                          <a:srgbClr val="EC1C2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3D4EFE" id="Straight Connector 1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05pt" to="70.6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" strokecolor="#ec1c24" strokeweight="3pt">
              <v:stroke joinstyle="miter"/>
            </v:line>
          </w:pict>
        </mc:Fallback>
      </mc:AlternateContent>
    </w:r>
    <w:r w:rsidR="00E258FB">
      <w:rPr>
        <w:rFonts w:cs="Open Sans"/>
        <w:b/>
        <w:noProof/>
        <w:lang w:eastAsia="es-MX"/>
      </w:rPr>
      <w:t xml:space="preserve">test-jwks.vigilanzportal.com </w:t>
    </w:r>
    <w:r w:rsidRPr="00472CB8">
      <w:rPr>
        <w:rFonts w:cs="Open Sans"/>
        <w:b/>
        <w:noProof/>
        <w:lang w:eastAsia="es-MX"/>
      </w:rPr>
      <w:t xml:space="preserve">– </w:t>
    </w:r>
    <w:r w:rsidR="00E258FB">
      <w:rPr>
        <w:rFonts w:cs="Open Sans"/>
        <w:b/>
        <w:noProof/>
        <w:lang w:eastAsia="es-MX"/>
      </w:rPr>
      <w:t>JULY</w:t>
    </w:r>
    <w:r w:rsidR="005B7D34">
      <w:rPr>
        <w:rFonts w:cs="Open Sans"/>
        <w:b/>
        <w:noProof/>
        <w:lang w:eastAsia="es-MX"/>
      </w:rPr>
      <w:t xml:space="preserve"> </w:t>
    </w:r>
    <w:r>
      <w:rPr>
        <w:rFonts w:cs="Open Sans"/>
        <w:b/>
        <w:noProof/>
        <w:lang w:eastAsia="es-MX"/>
      </w:rPr>
      <w:t>202</w:t>
    </w:r>
    <w:r w:rsidR="00E258FB">
      <w:rPr>
        <w:rFonts w:cs="Open Sans"/>
        <w:b/>
        <w:noProof/>
        <w:lang w:eastAsia="es-MX"/>
      </w:rPr>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33A4C" w14:textId="77777777" w:rsidR="00DC6C29" w:rsidRDefault="00DC6C29">
    <w:pPr>
      <w:pStyle w:val="Header"/>
    </w:pPr>
    <w:r>
      <w:rPr>
        <w:noProof/>
      </w:rPr>
      <w:drawing>
        <wp:anchor distT="0" distB="0" distL="114300" distR="114300" simplePos="0" relativeHeight="251662335" behindDoc="1" locked="0" layoutInCell="1" allowOverlap="1" wp14:anchorId="581DF586" wp14:editId="1060EC00">
          <wp:simplePos x="0" y="0"/>
          <wp:positionH relativeFrom="column">
            <wp:posOffset>-927100</wp:posOffset>
          </wp:positionH>
          <wp:positionV relativeFrom="paragraph">
            <wp:posOffset>-494030</wp:posOffset>
          </wp:positionV>
          <wp:extent cx="7823200" cy="10102850"/>
          <wp:effectExtent l="0" t="0" r="6350" b="0"/>
          <wp:wrapNone/>
          <wp:docPr id="13" name="Picture 13"/>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
                    <a:extLst>
                      <a:ext uri="{28A0092B-C50C-407E-A947-70E740481C1C}">
                        <a14:useLocalDpi xmlns:a14="http://schemas.microsoft.com/office/drawing/2010/main" val="0"/>
                      </a:ext>
                    </a:extLst>
                  </a:blip>
                  <a:srcRect l="55099"/>
                  <a:stretch/>
                </pic:blipFill>
                <pic:spPr bwMode="auto">
                  <a:xfrm>
                    <a:off x="0" y="0"/>
                    <a:ext cx="7823200" cy="10102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5211"/>
    <w:multiLevelType w:val="multilevel"/>
    <w:tmpl w:val="1E80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C04BD"/>
    <w:multiLevelType w:val="multilevel"/>
    <w:tmpl w:val="DB50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B3E04"/>
    <w:multiLevelType w:val="multilevel"/>
    <w:tmpl w:val="B0F0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664F6"/>
    <w:multiLevelType w:val="multilevel"/>
    <w:tmpl w:val="1B30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13833"/>
    <w:multiLevelType w:val="multilevel"/>
    <w:tmpl w:val="9C56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1B4233"/>
    <w:multiLevelType w:val="multilevel"/>
    <w:tmpl w:val="DF16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5798C"/>
    <w:multiLevelType w:val="multilevel"/>
    <w:tmpl w:val="A270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BC659A"/>
    <w:multiLevelType w:val="hybridMultilevel"/>
    <w:tmpl w:val="3926B96E"/>
    <w:lvl w:ilvl="0" w:tplc="32B0F406">
      <w:start w:val="1"/>
      <w:numFmt w:val="bullet"/>
      <w:lvlText w:val="§"/>
      <w:lvlJc w:val="left"/>
      <w:pPr>
        <w:ind w:left="77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24AE9382">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BB2212A">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B14A01D2">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3C608FB6">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508251A">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AC22498A">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BA281EFA">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E0DCE882">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10D1EFC"/>
    <w:multiLevelType w:val="hybridMultilevel"/>
    <w:tmpl w:val="B38A5112"/>
    <w:lvl w:ilvl="0" w:tplc="9B58F40A">
      <w:start w:val="1"/>
      <w:numFmt w:val="decimal"/>
      <w:pStyle w:val="ListNumber1"/>
      <w:lvlText w:val="%1."/>
      <w:lvlJc w:val="left"/>
      <w:pPr>
        <w:ind w:left="1080" w:hanging="360"/>
      </w:pPr>
    </w:lvl>
    <w:lvl w:ilvl="1" w:tplc="E9588AC0">
      <w:start w:val="1"/>
      <w:numFmt w:val="lowerLetter"/>
      <w:pStyle w:val="ListNumber2"/>
      <w:lvlText w:val="%2."/>
      <w:lvlJc w:val="left"/>
      <w:pPr>
        <w:ind w:left="1800" w:hanging="360"/>
      </w:pPr>
    </w:lvl>
    <w:lvl w:ilvl="2" w:tplc="D02A7C42">
      <w:start w:val="1"/>
      <w:numFmt w:val="lowerRoman"/>
      <w:pStyle w:val="ListNumber1"/>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21B26C2"/>
    <w:multiLevelType w:val="multilevel"/>
    <w:tmpl w:val="1CAC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E0E65"/>
    <w:multiLevelType w:val="hybridMultilevel"/>
    <w:tmpl w:val="5BCE51E4"/>
    <w:lvl w:ilvl="0" w:tplc="3D9AC19E">
      <w:start w:val="1"/>
      <w:numFmt w:val="bullet"/>
      <w:pStyle w:val="ListBullet2"/>
      <w:lvlText w:val=""/>
      <w:lvlJc w:val="left"/>
      <w:pPr>
        <w:ind w:left="108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7191DCA"/>
    <w:multiLevelType w:val="multilevel"/>
    <w:tmpl w:val="1A76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FE3F62"/>
    <w:multiLevelType w:val="multilevel"/>
    <w:tmpl w:val="9BD8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57394"/>
    <w:multiLevelType w:val="multilevel"/>
    <w:tmpl w:val="A0A8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AB5A0F"/>
    <w:multiLevelType w:val="multilevel"/>
    <w:tmpl w:val="5DBA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1B06DA"/>
    <w:multiLevelType w:val="multilevel"/>
    <w:tmpl w:val="30EE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991579"/>
    <w:multiLevelType w:val="multilevel"/>
    <w:tmpl w:val="D384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957A6E"/>
    <w:multiLevelType w:val="multilevel"/>
    <w:tmpl w:val="1C4E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F46927"/>
    <w:multiLevelType w:val="hybridMultilevel"/>
    <w:tmpl w:val="FE5A5B56"/>
    <w:lvl w:ilvl="0" w:tplc="8F344D18">
      <w:start w:val="1"/>
      <w:numFmt w:val="bullet"/>
      <w:pStyle w:val="ListBullet1"/>
      <w:lvlText w:val=""/>
      <w:lvlJc w:val="left"/>
      <w:pPr>
        <w:ind w:left="648"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D9643B"/>
    <w:multiLevelType w:val="multilevel"/>
    <w:tmpl w:val="DE98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BC6C91"/>
    <w:multiLevelType w:val="hybridMultilevel"/>
    <w:tmpl w:val="9FE81B1A"/>
    <w:lvl w:ilvl="0" w:tplc="CC86CD8A">
      <w:start w:val="1"/>
      <w:numFmt w:val="bullet"/>
      <w:pStyle w:val="ListBullet3"/>
      <w:lvlText w:val=""/>
      <w:lvlJc w:val="left"/>
      <w:pPr>
        <w:ind w:left="144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450D4546"/>
    <w:multiLevelType w:val="multilevel"/>
    <w:tmpl w:val="ADB6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7D7CAC"/>
    <w:multiLevelType w:val="multilevel"/>
    <w:tmpl w:val="39DA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ED555C"/>
    <w:multiLevelType w:val="multilevel"/>
    <w:tmpl w:val="0576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F6332C"/>
    <w:multiLevelType w:val="multilevel"/>
    <w:tmpl w:val="DD6A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66710E"/>
    <w:multiLevelType w:val="multilevel"/>
    <w:tmpl w:val="E1CA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9334E2"/>
    <w:multiLevelType w:val="multilevel"/>
    <w:tmpl w:val="12AE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F5A79D5"/>
    <w:multiLevelType w:val="multilevel"/>
    <w:tmpl w:val="6D72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FD5BAD"/>
    <w:multiLevelType w:val="multilevel"/>
    <w:tmpl w:val="B0D2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6137FC"/>
    <w:multiLevelType w:val="multilevel"/>
    <w:tmpl w:val="DA5E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7E0435"/>
    <w:multiLevelType w:val="multilevel"/>
    <w:tmpl w:val="0346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3478AD"/>
    <w:multiLevelType w:val="multilevel"/>
    <w:tmpl w:val="D0DC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3B2C2B"/>
    <w:multiLevelType w:val="hybridMultilevel"/>
    <w:tmpl w:val="A7BA3EB0"/>
    <w:lvl w:ilvl="0" w:tplc="04090005">
      <w:start w:val="1"/>
      <w:numFmt w:val="bullet"/>
      <w:lvlText w:val=""/>
      <w:lvlJc w:val="left"/>
      <w:pPr>
        <w:ind w:left="720" w:hanging="360"/>
      </w:pPr>
      <w:rPr>
        <w:rFonts w:ascii="Wingdings" w:hAnsi="Wingdings" w:cs="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923D68"/>
    <w:multiLevelType w:val="multilevel"/>
    <w:tmpl w:val="ED68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C50575"/>
    <w:multiLevelType w:val="multilevel"/>
    <w:tmpl w:val="19F4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E91AFD"/>
    <w:multiLevelType w:val="multilevel"/>
    <w:tmpl w:val="43F6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F954F1"/>
    <w:multiLevelType w:val="multilevel"/>
    <w:tmpl w:val="C102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7E0733"/>
    <w:multiLevelType w:val="multilevel"/>
    <w:tmpl w:val="C4C0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F66D5B"/>
    <w:multiLevelType w:val="multilevel"/>
    <w:tmpl w:val="F00A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502C4"/>
    <w:multiLevelType w:val="multilevel"/>
    <w:tmpl w:val="968C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920B11"/>
    <w:multiLevelType w:val="multilevel"/>
    <w:tmpl w:val="86E4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8A4F40"/>
    <w:multiLevelType w:val="multilevel"/>
    <w:tmpl w:val="1EB2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066619"/>
    <w:multiLevelType w:val="multilevel"/>
    <w:tmpl w:val="562C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4C36F6"/>
    <w:multiLevelType w:val="multilevel"/>
    <w:tmpl w:val="8D2C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657726"/>
    <w:multiLevelType w:val="multilevel"/>
    <w:tmpl w:val="9F0E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677F0D"/>
    <w:multiLevelType w:val="multilevel"/>
    <w:tmpl w:val="CB58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004F3D"/>
    <w:multiLevelType w:val="multilevel"/>
    <w:tmpl w:val="1890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E97E8A"/>
    <w:multiLevelType w:val="multilevel"/>
    <w:tmpl w:val="A78A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4110FB"/>
    <w:multiLevelType w:val="multilevel"/>
    <w:tmpl w:val="30BE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3B19CE"/>
    <w:multiLevelType w:val="multilevel"/>
    <w:tmpl w:val="6314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C12517"/>
    <w:multiLevelType w:val="multilevel"/>
    <w:tmpl w:val="3700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0F13FA"/>
    <w:multiLevelType w:val="multilevel"/>
    <w:tmpl w:val="0390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22128A"/>
    <w:multiLevelType w:val="multilevel"/>
    <w:tmpl w:val="BB70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8B0206"/>
    <w:multiLevelType w:val="multilevel"/>
    <w:tmpl w:val="8AF0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B528C5"/>
    <w:multiLevelType w:val="multilevel"/>
    <w:tmpl w:val="AD88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14566">
    <w:abstractNumId w:val="10"/>
  </w:num>
  <w:num w:numId="2" w16cid:durableId="1149790246">
    <w:abstractNumId w:val="20"/>
  </w:num>
  <w:num w:numId="3" w16cid:durableId="1547981903">
    <w:abstractNumId w:val="8"/>
  </w:num>
  <w:num w:numId="4" w16cid:durableId="1106462657">
    <w:abstractNumId w:val="18"/>
  </w:num>
  <w:num w:numId="5" w16cid:durableId="749540366">
    <w:abstractNumId w:val="7"/>
  </w:num>
  <w:num w:numId="6" w16cid:durableId="306319468">
    <w:abstractNumId w:val="34"/>
  </w:num>
  <w:num w:numId="7" w16cid:durableId="523372046">
    <w:abstractNumId w:val="28"/>
  </w:num>
  <w:num w:numId="8" w16cid:durableId="1766537696">
    <w:abstractNumId w:val="31"/>
  </w:num>
  <w:num w:numId="9" w16cid:durableId="1172260144">
    <w:abstractNumId w:val="47"/>
  </w:num>
  <w:num w:numId="10" w16cid:durableId="1677616598">
    <w:abstractNumId w:val="1"/>
  </w:num>
  <w:num w:numId="11" w16cid:durableId="156042218">
    <w:abstractNumId w:val="40"/>
  </w:num>
  <w:num w:numId="12" w16cid:durableId="1721249708">
    <w:abstractNumId w:val="6"/>
  </w:num>
  <w:num w:numId="13" w16cid:durableId="929004726">
    <w:abstractNumId w:val="33"/>
  </w:num>
  <w:num w:numId="14" w16cid:durableId="1580139027">
    <w:abstractNumId w:val="13"/>
  </w:num>
  <w:num w:numId="15" w16cid:durableId="433325897">
    <w:abstractNumId w:val="12"/>
  </w:num>
  <w:num w:numId="16" w16cid:durableId="1210074567">
    <w:abstractNumId w:val="21"/>
  </w:num>
  <w:num w:numId="17" w16cid:durableId="74783955">
    <w:abstractNumId w:val="19"/>
  </w:num>
  <w:num w:numId="18" w16cid:durableId="1581712480">
    <w:abstractNumId w:val="9"/>
  </w:num>
  <w:num w:numId="19" w16cid:durableId="1297836146">
    <w:abstractNumId w:val="3"/>
  </w:num>
  <w:num w:numId="20" w16cid:durableId="489442439">
    <w:abstractNumId w:val="44"/>
  </w:num>
  <w:num w:numId="21" w16cid:durableId="350961673">
    <w:abstractNumId w:val="22"/>
  </w:num>
  <w:num w:numId="22" w16cid:durableId="516499843">
    <w:abstractNumId w:val="37"/>
  </w:num>
  <w:num w:numId="23" w16cid:durableId="773867980">
    <w:abstractNumId w:val="39"/>
  </w:num>
  <w:num w:numId="24" w16cid:durableId="1313867329">
    <w:abstractNumId w:val="45"/>
  </w:num>
  <w:num w:numId="25" w16cid:durableId="1163164871">
    <w:abstractNumId w:val="16"/>
  </w:num>
  <w:num w:numId="26" w16cid:durableId="2051683250">
    <w:abstractNumId w:val="52"/>
  </w:num>
  <w:num w:numId="27" w16cid:durableId="69276253">
    <w:abstractNumId w:val="50"/>
  </w:num>
  <w:num w:numId="28" w16cid:durableId="361633671">
    <w:abstractNumId w:val="49"/>
  </w:num>
  <w:num w:numId="29" w16cid:durableId="303200611">
    <w:abstractNumId w:val="5"/>
  </w:num>
  <w:num w:numId="30" w16cid:durableId="1645814864">
    <w:abstractNumId w:val="51"/>
  </w:num>
  <w:num w:numId="31" w16cid:durableId="1468468759">
    <w:abstractNumId w:val="0"/>
  </w:num>
  <w:num w:numId="32" w16cid:durableId="1673414987">
    <w:abstractNumId w:val="41"/>
  </w:num>
  <w:num w:numId="33" w16cid:durableId="1766223561">
    <w:abstractNumId w:val="15"/>
  </w:num>
  <w:num w:numId="34" w16cid:durableId="867572163">
    <w:abstractNumId w:val="54"/>
  </w:num>
  <w:num w:numId="35" w16cid:durableId="204372128">
    <w:abstractNumId w:val="38"/>
  </w:num>
  <w:num w:numId="36" w16cid:durableId="510754708">
    <w:abstractNumId w:val="43"/>
  </w:num>
  <w:num w:numId="37" w16cid:durableId="1605457582">
    <w:abstractNumId w:val="46"/>
  </w:num>
  <w:num w:numId="38" w16cid:durableId="1202477622">
    <w:abstractNumId w:val="29"/>
  </w:num>
  <w:num w:numId="39" w16cid:durableId="1582254936">
    <w:abstractNumId w:val="35"/>
  </w:num>
  <w:num w:numId="40" w16cid:durableId="64569390">
    <w:abstractNumId w:val="2"/>
  </w:num>
  <w:num w:numId="41" w16cid:durableId="249896307">
    <w:abstractNumId w:val="24"/>
  </w:num>
  <w:num w:numId="42" w16cid:durableId="171725176">
    <w:abstractNumId w:val="11"/>
  </w:num>
  <w:num w:numId="43" w16cid:durableId="1916932313">
    <w:abstractNumId w:val="27"/>
  </w:num>
  <w:num w:numId="44" w16cid:durableId="853541189">
    <w:abstractNumId w:val="42"/>
  </w:num>
  <w:num w:numId="45" w16cid:durableId="705561572">
    <w:abstractNumId w:val="23"/>
  </w:num>
  <w:num w:numId="46" w16cid:durableId="2047900613">
    <w:abstractNumId w:val="25"/>
  </w:num>
  <w:num w:numId="47" w16cid:durableId="1361321436">
    <w:abstractNumId w:val="17"/>
  </w:num>
  <w:num w:numId="48" w16cid:durableId="293873567">
    <w:abstractNumId w:val="36"/>
  </w:num>
  <w:num w:numId="49" w16cid:durableId="421297258">
    <w:abstractNumId w:val="14"/>
  </w:num>
  <w:num w:numId="50" w16cid:durableId="1821071085">
    <w:abstractNumId w:val="53"/>
  </w:num>
  <w:num w:numId="51" w16cid:durableId="2122339394">
    <w:abstractNumId w:val="48"/>
  </w:num>
  <w:num w:numId="52" w16cid:durableId="1852210542">
    <w:abstractNumId w:val="4"/>
  </w:num>
  <w:num w:numId="53" w16cid:durableId="1572080870">
    <w:abstractNumId w:val="30"/>
  </w:num>
  <w:num w:numId="54" w16cid:durableId="473374522">
    <w:abstractNumId w:val="26"/>
  </w:num>
  <w:num w:numId="55" w16cid:durableId="1976834717">
    <w:abstractNumId w:val="3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4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51B"/>
    <w:rsid w:val="0000021E"/>
    <w:rsid w:val="00000DEC"/>
    <w:rsid w:val="0000138D"/>
    <w:rsid w:val="000050DF"/>
    <w:rsid w:val="000059F6"/>
    <w:rsid w:val="00006A3B"/>
    <w:rsid w:val="00007413"/>
    <w:rsid w:val="00007CF0"/>
    <w:rsid w:val="0001106C"/>
    <w:rsid w:val="000114FE"/>
    <w:rsid w:val="00012B8B"/>
    <w:rsid w:val="00013F9D"/>
    <w:rsid w:val="00014EA3"/>
    <w:rsid w:val="000168A3"/>
    <w:rsid w:val="0001696A"/>
    <w:rsid w:val="000203EA"/>
    <w:rsid w:val="00021CE7"/>
    <w:rsid w:val="0002248B"/>
    <w:rsid w:val="000236E4"/>
    <w:rsid w:val="0002446B"/>
    <w:rsid w:val="00024DE0"/>
    <w:rsid w:val="0003124A"/>
    <w:rsid w:val="00031E4A"/>
    <w:rsid w:val="00031F8B"/>
    <w:rsid w:val="00032CCA"/>
    <w:rsid w:val="00032ED1"/>
    <w:rsid w:val="00033567"/>
    <w:rsid w:val="0003374E"/>
    <w:rsid w:val="0003403B"/>
    <w:rsid w:val="00034428"/>
    <w:rsid w:val="00034857"/>
    <w:rsid w:val="000362C2"/>
    <w:rsid w:val="00037052"/>
    <w:rsid w:val="00037064"/>
    <w:rsid w:val="0004184E"/>
    <w:rsid w:val="00042AE2"/>
    <w:rsid w:val="00044501"/>
    <w:rsid w:val="00045EF8"/>
    <w:rsid w:val="00047704"/>
    <w:rsid w:val="00047854"/>
    <w:rsid w:val="00047D10"/>
    <w:rsid w:val="0005150A"/>
    <w:rsid w:val="0005270C"/>
    <w:rsid w:val="000527FD"/>
    <w:rsid w:val="00053E78"/>
    <w:rsid w:val="000545BC"/>
    <w:rsid w:val="00056DBB"/>
    <w:rsid w:val="00057B50"/>
    <w:rsid w:val="000609AB"/>
    <w:rsid w:val="0006282E"/>
    <w:rsid w:val="0006306C"/>
    <w:rsid w:val="00064A4A"/>
    <w:rsid w:val="0007032D"/>
    <w:rsid w:val="00071833"/>
    <w:rsid w:val="0007188F"/>
    <w:rsid w:val="0007288B"/>
    <w:rsid w:val="0007346A"/>
    <w:rsid w:val="0007433E"/>
    <w:rsid w:val="00074428"/>
    <w:rsid w:val="000751E2"/>
    <w:rsid w:val="00080ABF"/>
    <w:rsid w:val="00080D9D"/>
    <w:rsid w:val="00081F1F"/>
    <w:rsid w:val="000833C6"/>
    <w:rsid w:val="000837C4"/>
    <w:rsid w:val="00086974"/>
    <w:rsid w:val="00086C87"/>
    <w:rsid w:val="0008703A"/>
    <w:rsid w:val="00087B68"/>
    <w:rsid w:val="00092A54"/>
    <w:rsid w:val="000945D6"/>
    <w:rsid w:val="0009507A"/>
    <w:rsid w:val="00096DF5"/>
    <w:rsid w:val="000A0750"/>
    <w:rsid w:val="000A133F"/>
    <w:rsid w:val="000A280A"/>
    <w:rsid w:val="000A3422"/>
    <w:rsid w:val="000A5C7A"/>
    <w:rsid w:val="000A6C12"/>
    <w:rsid w:val="000A6FE2"/>
    <w:rsid w:val="000B16C6"/>
    <w:rsid w:val="000B3122"/>
    <w:rsid w:val="000B42B4"/>
    <w:rsid w:val="000B4C8F"/>
    <w:rsid w:val="000B5443"/>
    <w:rsid w:val="000B6191"/>
    <w:rsid w:val="000C001F"/>
    <w:rsid w:val="000C1E5F"/>
    <w:rsid w:val="000C1F5C"/>
    <w:rsid w:val="000C20E2"/>
    <w:rsid w:val="000C39F3"/>
    <w:rsid w:val="000C3FFB"/>
    <w:rsid w:val="000C4985"/>
    <w:rsid w:val="000C5156"/>
    <w:rsid w:val="000C5498"/>
    <w:rsid w:val="000C5946"/>
    <w:rsid w:val="000C59F6"/>
    <w:rsid w:val="000C603F"/>
    <w:rsid w:val="000C6C6B"/>
    <w:rsid w:val="000C71CE"/>
    <w:rsid w:val="000C733D"/>
    <w:rsid w:val="000D3FD2"/>
    <w:rsid w:val="000D679F"/>
    <w:rsid w:val="000E0AE8"/>
    <w:rsid w:val="000E15DA"/>
    <w:rsid w:val="000E1CC4"/>
    <w:rsid w:val="000E2018"/>
    <w:rsid w:val="000E2294"/>
    <w:rsid w:val="000E2AA8"/>
    <w:rsid w:val="000E3A59"/>
    <w:rsid w:val="000E4DD7"/>
    <w:rsid w:val="000E4E57"/>
    <w:rsid w:val="000E4EB3"/>
    <w:rsid w:val="000E50EF"/>
    <w:rsid w:val="000E6625"/>
    <w:rsid w:val="000E7C6B"/>
    <w:rsid w:val="000F070B"/>
    <w:rsid w:val="000F1C75"/>
    <w:rsid w:val="000F2F94"/>
    <w:rsid w:val="000F42A1"/>
    <w:rsid w:val="000F5A4A"/>
    <w:rsid w:val="000F601F"/>
    <w:rsid w:val="000F777D"/>
    <w:rsid w:val="00102B13"/>
    <w:rsid w:val="00103F20"/>
    <w:rsid w:val="001041AD"/>
    <w:rsid w:val="0010466D"/>
    <w:rsid w:val="00104E9F"/>
    <w:rsid w:val="001054AF"/>
    <w:rsid w:val="00106CAB"/>
    <w:rsid w:val="0011097F"/>
    <w:rsid w:val="0011131B"/>
    <w:rsid w:val="0011170B"/>
    <w:rsid w:val="00113433"/>
    <w:rsid w:val="00113578"/>
    <w:rsid w:val="00113BD1"/>
    <w:rsid w:val="00114389"/>
    <w:rsid w:val="00115554"/>
    <w:rsid w:val="001201AB"/>
    <w:rsid w:val="001203A3"/>
    <w:rsid w:val="001203AD"/>
    <w:rsid w:val="001203DF"/>
    <w:rsid w:val="00120524"/>
    <w:rsid w:val="001214AE"/>
    <w:rsid w:val="00121F78"/>
    <w:rsid w:val="001241AE"/>
    <w:rsid w:val="00126B09"/>
    <w:rsid w:val="00130CCC"/>
    <w:rsid w:val="00131354"/>
    <w:rsid w:val="0013174C"/>
    <w:rsid w:val="00131DA7"/>
    <w:rsid w:val="001322C7"/>
    <w:rsid w:val="00133C33"/>
    <w:rsid w:val="00134705"/>
    <w:rsid w:val="0013520E"/>
    <w:rsid w:val="0013637D"/>
    <w:rsid w:val="001375ED"/>
    <w:rsid w:val="00137F0D"/>
    <w:rsid w:val="001408BF"/>
    <w:rsid w:val="00140DDD"/>
    <w:rsid w:val="001420EE"/>
    <w:rsid w:val="00142545"/>
    <w:rsid w:val="00145492"/>
    <w:rsid w:val="00150855"/>
    <w:rsid w:val="00151BE4"/>
    <w:rsid w:val="001542E6"/>
    <w:rsid w:val="00155B36"/>
    <w:rsid w:val="00156D9A"/>
    <w:rsid w:val="00160059"/>
    <w:rsid w:val="001601F0"/>
    <w:rsid w:val="001611E6"/>
    <w:rsid w:val="00162B89"/>
    <w:rsid w:val="00164F54"/>
    <w:rsid w:val="00167468"/>
    <w:rsid w:val="00170B26"/>
    <w:rsid w:val="00173711"/>
    <w:rsid w:val="00176852"/>
    <w:rsid w:val="00176B6C"/>
    <w:rsid w:val="00180A08"/>
    <w:rsid w:val="001834BB"/>
    <w:rsid w:val="00184880"/>
    <w:rsid w:val="00185190"/>
    <w:rsid w:val="00187C0B"/>
    <w:rsid w:val="0019047A"/>
    <w:rsid w:val="00190975"/>
    <w:rsid w:val="001910B2"/>
    <w:rsid w:val="00191F45"/>
    <w:rsid w:val="00193155"/>
    <w:rsid w:val="00193806"/>
    <w:rsid w:val="00194136"/>
    <w:rsid w:val="00194249"/>
    <w:rsid w:val="001945C2"/>
    <w:rsid w:val="001955EE"/>
    <w:rsid w:val="00196A9C"/>
    <w:rsid w:val="001A137E"/>
    <w:rsid w:val="001A4015"/>
    <w:rsid w:val="001A41EA"/>
    <w:rsid w:val="001A4E21"/>
    <w:rsid w:val="001A5C0B"/>
    <w:rsid w:val="001A7AFC"/>
    <w:rsid w:val="001B0273"/>
    <w:rsid w:val="001B0EE7"/>
    <w:rsid w:val="001B12FB"/>
    <w:rsid w:val="001B1E44"/>
    <w:rsid w:val="001B2E14"/>
    <w:rsid w:val="001B7E86"/>
    <w:rsid w:val="001C3C3E"/>
    <w:rsid w:val="001C4034"/>
    <w:rsid w:val="001C79E1"/>
    <w:rsid w:val="001C7B7C"/>
    <w:rsid w:val="001D0293"/>
    <w:rsid w:val="001D06FD"/>
    <w:rsid w:val="001D0F5F"/>
    <w:rsid w:val="001D2AA2"/>
    <w:rsid w:val="001D2C80"/>
    <w:rsid w:val="001E05C6"/>
    <w:rsid w:val="001E0F6B"/>
    <w:rsid w:val="001E1E63"/>
    <w:rsid w:val="001E32BF"/>
    <w:rsid w:val="001E3C27"/>
    <w:rsid w:val="001E3F24"/>
    <w:rsid w:val="001E4A28"/>
    <w:rsid w:val="001E5221"/>
    <w:rsid w:val="001E626F"/>
    <w:rsid w:val="001E7DE9"/>
    <w:rsid w:val="001F01E9"/>
    <w:rsid w:val="001F32AD"/>
    <w:rsid w:val="001F3B97"/>
    <w:rsid w:val="001F4B04"/>
    <w:rsid w:val="001F6637"/>
    <w:rsid w:val="001F74E1"/>
    <w:rsid w:val="00201FE1"/>
    <w:rsid w:val="00204851"/>
    <w:rsid w:val="0020525E"/>
    <w:rsid w:val="002058F6"/>
    <w:rsid w:val="002069CF"/>
    <w:rsid w:val="00213BDA"/>
    <w:rsid w:val="002140C8"/>
    <w:rsid w:val="0021530E"/>
    <w:rsid w:val="00215C28"/>
    <w:rsid w:val="00215D44"/>
    <w:rsid w:val="0021619E"/>
    <w:rsid w:val="00216A8C"/>
    <w:rsid w:val="00216FC0"/>
    <w:rsid w:val="00217429"/>
    <w:rsid w:val="00217939"/>
    <w:rsid w:val="00221B2E"/>
    <w:rsid w:val="00221DC0"/>
    <w:rsid w:val="0022320A"/>
    <w:rsid w:val="00223597"/>
    <w:rsid w:val="00227C51"/>
    <w:rsid w:val="002302F2"/>
    <w:rsid w:val="0023190A"/>
    <w:rsid w:val="00232879"/>
    <w:rsid w:val="00232A6F"/>
    <w:rsid w:val="00232C33"/>
    <w:rsid w:val="0023372F"/>
    <w:rsid w:val="002340F2"/>
    <w:rsid w:val="00235EFE"/>
    <w:rsid w:val="00236782"/>
    <w:rsid w:val="0023692D"/>
    <w:rsid w:val="00240C64"/>
    <w:rsid w:val="002422D3"/>
    <w:rsid w:val="0024323F"/>
    <w:rsid w:val="00243519"/>
    <w:rsid w:val="002472C9"/>
    <w:rsid w:val="00247BA1"/>
    <w:rsid w:val="00251BBA"/>
    <w:rsid w:val="00253DFA"/>
    <w:rsid w:val="00254262"/>
    <w:rsid w:val="00257114"/>
    <w:rsid w:val="0026047C"/>
    <w:rsid w:val="00262410"/>
    <w:rsid w:val="002631F7"/>
    <w:rsid w:val="00263258"/>
    <w:rsid w:val="00263C54"/>
    <w:rsid w:val="002644CA"/>
    <w:rsid w:val="00264803"/>
    <w:rsid w:val="00265484"/>
    <w:rsid w:val="00266635"/>
    <w:rsid w:val="00266D4D"/>
    <w:rsid w:val="00270264"/>
    <w:rsid w:val="00270499"/>
    <w:rsid w:val="00272048"/>
    <w:rsid w:val="00272B74"/>
    <w:rsid w:val="002746C5"/>
    <w:rsid w:val="00275569"/>
    <w:rsid w:val="002762B2"/>
    <w:rsid w:val="00276624"/>
    <w:rsid w:val="00276F63"/>
    <w:rsid w:val="00276F78"/>
    <w:rsid w:val="00276FC0"/>
    <w:rsid w:val="002805C6"/>
    <w:rsid w:val="00281258"/>
    <w:rsid w:val="00281A81"/>
    <w:rsid w:val="00282696"/>
    <w:rsid w:val="002826C9"/>
    <w:rsid w:val="00282A39"/>
    <w:rsid w:val="00283390"/>
    <w:rsid w:val="00284200"/>
    <w:rsid w:val="002852D0"/>
    <w:rsid w:val="0028614E"/>
    <w:rsid w:val="00287BE0"/>
    <w:rsid w:val="002914FC"/>
    <w:rsid w:val="00294C7F"/>
    <w:rsid w:val="00294D8A"/>
    <w:rsid w:val="00296F64"/>
    <w:rsid w:val="002A2D06"/>
    <w:rsid w:val="002A2EAD"/>
    <w:rsid w:val="002A50F6"/>
    <w:rsid w:val="002A5100"/>
    <w:rsid w:val="002A65EA"/>
    <w:rsid w:val="002A7298"/>
    <w:rsid w:val="002B07D5"/>
    <w:rsid w:val="002B10AF"/>
    <w:rsid w:val="002B38ED"/>
    <w:rsid w:val="002B7CE8"/>
    <w:rsid w:val="002C1B1C"/>
    <w:rsid w:val="002C408F"/>
    <w:rsid w:val="002C5074"/>
    <w:rsid w:val="002C744E"/>
    <w:rsid w:val="002D0FF4"/>
    <w:rsid w:val="002D128F"/>
    <w:rsid w:val="002D19DC"/>
    <w:rsid w:val="002D338E"/>
    <w:rsid w:val="002D3889"/>
    <w:rsid w:val="002D6E19"/>
    <w:rsid w:val="002D71EB"/>
    <w:rsid w:val="002D73A7"/>
    <w:rsid w:val="002E091E"/>
    <w:rsid w:val="002E2753"/>
    <w:rsid w:val="002E2C38"/>
    <w:rsid w:val="002E3238"/>
    <w:rsid w:val="002E456F"/>
    <w:rsid w:val="002E5344"/>
    <w:rsid w:val="002E6905"/>
    <w:rsid w:val="002E798D"/>
    <w:rsid w:val="002E7C06"/>
    <w:rsid w:val="002F108C"/>
    <w:rsid w:val="002F1A9E"/>
    <w:rsid w:val="002F2194"/>
    <w:rsid w:val="002F2E98"/>
    <w:rsid w:val="002F5E46"/>
    <w:rsid w:val="002F6E31"/>
    <w:rsid w:val="00302A1A"/>
    <w:rsid w:val="00302B2C"/>
    <w:rsid w:val="00304A91"/>
    <w:rsid w:val="00305C20"/>
    <w:rsid w:val="00305E25"/>
    <w:rsid w:val="003107C0"/>
    <w:rsid w:val="00310C5B"/>
    <w:rsid w:val="00313766"/>
    <w:rsid w:val="00314640"/>
    <w:rsid w:val="00314801"/>
    <w:rsid w:val="0031715B"/>
    <w:rsid w:val="0031783F"/>
    <w:rsid w:val="0032085E"/>
    <w:rsid w:val="00321491"/>
    <w:rsid w:val="0032312A"/>
    <w:rsid w:val="00325AD8"/>
    <w:rsid w:val="00327B6F"/>
    <w:rsid w:val="00331265"/>
    <w:rsid w:val="00331A8A"/>
    <w:rsid w:val="00332BD3"/>
    <w:rsid w:val="00333D7B"/>
    <w:rsid w:val="00334902"/>
    <w:rsid w:val="00335972"/>
    <w:rsid w:val="00335D4A"/>
    <w:rsid w:val="00336770"/>
    <w:rsid w:val="00337D69"/>
    <w:rsid w:val="0034178E"/>
    <w:rsid w:val="00342986"/>
    <w:rsid w:val="00342EDA"/>
    <w:rsid w:val="0034303A"/>
    <w:rsid w:val="003455B1"/>
    <w:rsid w:val="003457B8"/>
    <w:rsid w:val="003464FE"/>
    <w:rsid w:val="00346C3F"/>
    <w:rsid w:val="003471E7"/>
    <w:rsid w:val="00347663"/>
    <w:rsid w:val="0034788A"/>
    <w:rsid w:val="00350BC5"/>
    <w:rsid w:val="003517F9"/>
    <w:rsid w:val="00355D1D"/>
    <w:rsid w:val="003562B6"/>
    <w:rsid w:val="0035694C"/>
    <w:rsid w:val="003574F3"/>
    <w:rsid w:val="00357D56"/>
    <w:rsid w:val="00360922"/>
    <w:rsid w:val="00361487"/>
    <w:rsid w:val="00361DB3"/>
    <w:rsid w:val="003640ED"/>
    <w:rsid w:val="0036421A"/>
    <w:rsid w:val="00364C26"/>
    <w:rsid w:val="0036551B"/>
    <w:rsid w:val="00366042"/>
    <w:rsid w:val="003665F1"/>
    <w:rsid w:val="00366742"/>
    <w:rsid w:val="003670A2"/>
    <w:rsid w:val="0036764E"/>
    <w:rsid w:val="0037326C"/>
    <w:rsid w:val="0037487F"/>
    <w:rsid w:val="003766FC"/>
    <w:rsid w:val="00376844"/>
    <w:rsid w:val="00377530"/>
    <w:rsid w:val="00377C76"/>
    <w:rsid w:val="00377D1A"/>
    <w:rsid w:val="0038105D"/>
    <w:rsid w:val="00382911"/>
    <w:rsid w:val="00383619"/>
    <w:rsid w:val="00385997"/>
    <w:rsid w:val="00385A7E"/>
    <w:rsid w:val="00387A32"/>
    <w:rsid w:val="00387ABB"/>
    <w:rsid w:val="003908DA"/>
    <w:rsid w:val="00390E57"/>
    <w:rsid w:val="00390F4D"/>
    <w:rsid w:val="00392351"/>
    <w:rsid w:val="00393236"/>
    <w:rsid w:val="00393F25"/>
    <w:rsid w:val="003954E7"/>
    <w:rsid w:val="00396EF1"/>
    <w:rsid w:val="003971E0"/>
    <w:rsid w:val="003A1C07"/>
    <w:rsid w:val="003A3CBE"/>
    <w:rsid w:val="003A4280"/>
    <w:rsid w:val="003A4E23"/>
    <w:rsid w:val="003A7EC5"/>
    <w:rsid w:val="003A7F27"/>
    <w:rsid w:val="003B1D79"/>
    <w:rsid w:val="003B278B"/>
    <w:rsid w:val="003B2C02"/>
    <w:rsid w:val="003B2C2E"/>
    <w:rsid w:val="003B2DCD"/>
    <w:rsid w:val="003B739B"/>
    <w:rsid w:val="003B7874"/>
    <w:rsid w:val="003B7AA7"/>
    <w:rsid w:val="003C1759"/>
    <w:rsid w:val="003C175C"/>
    <w:rsid w:val="003C2C12"/>
    <w:rsid w:val="003C30B7"/>
    <w:rsid w:val="003C446E"/>
    <w:rsid w:val="003C58A5"/>
    <w:rsid w:val="003C5A3C"/>
    <w:rsid w:val="003C7874"/>
    <w:rsid w:val="003D01EF"/>
    <w:rsid w:val="003D0ED0"/>
    <w:rsid w:val="003D15EE"/>
    <w:rsid w:val="003D33DB"/>
    <w:rsid w:val="003D3445"/>
    <w:rsid w:val="003D44D8"/>
    <w:rsid w:val="003E0466"/>
    <w:rsid w:val="003E44CC"/>
    <w:rsid w:val="003E4FAE"/>
    <w:rsid w:val="003E63D2"/>
    <w:rsid w:val="003F3B8F"/>
    <w:rsid w:val="003F4659"/>
    <w:rsid w:val="003F54F4"/>
    <w:rsid w:val="003F5B30"/>
    <w:rsid w:val="003F5CA0"/>
    <w:rsid w:val="003F5FB3"/>
    <w:rsid w:val="003F65B9"/>
    <w:rsid w:val="003F6B34"/>
    <w:rsid w:val="003F6C7F"/>
    <w:rsid w:val="003F748C"/>
    <w:rsid w:val="00400538"/>
    <w:rsid w:val="00403F7C"/>
    <w:rsid w:val="00404728"/>
    <w:rsid w:val="00405E9A"/>
    <w:rsid w:val="00406DF8"/>
    <w:rsid w:val="00407E26"/>
    <w:rsid w:val="00411321"/>
    <w:rsid w:val="00411D24"/>
    <w:rsid w:val="00413DA7"/>
    <w:rsid w:val="004141D7"/>
    <w:rsid w:val="00415ACA"/>
    <w:rsid w:val="00416DF4"/>
    <w:rsid w:val="00417138"/>
    <w:rsid w:val="00420825"/>
    <w:rsid w:val="00420E80"/>
    <w:rsid w:val="00421052"/>
    <w:rsid w:val="004210C6"/>
    <w:rsid w:val="004213B0"/>
    <w:rsid w:val="0042165C"/>
    <w:rsid w:val="00423039"/>
    <w:rsid w:val="00423C4F"/>
    <w:rsid w:val="00423D46"/>
    <w:rsid w:val="00423D6A"/>
    <w:rsid w:val="00427095"/>
    <w:rsid w:val="004278A1"/>
    <w:rsid w:val="00427C7F"/>
    <w:rsid w:val="0043262E"/>
    <w:rsid w:val="00433FF7"/>
    <w:rsid w:val="00435F5D"/>
    <w:rsid w:val="004360EF"/>
    <w:rsid w:val="00437A3E"/>
    <w:rsid w:val="00440CF8"/>
    <w:rsid w:val="00441D2F"/>
    <w:rsid w:val="00441D95"/>
    <w:rsid w:val="00442052"/>
    <w:rsid w:val="00442F53"/>
    <w:rsid w:val="00442FE2"/>
    <w:rsid w:val="00443A21"/>
    <w:rsid w:val="004450C9"/>
    <w:rsid w:val="00445862"/>
    <w:rsid w:val="0044598A"/>
    <w:rsid w:val="00445CAB"/>
    <w:rsid w:val="00447AF1"/>
    <w:rsid w:val="00450C52"/>
    <w:rsid w:val="00452624"/>
    <w:rsid w:val="0045358D"/>
    <w:rsid w:val="004559E4"/>
    <w:rsid w:val="00457716"/>
    <w:rsid w:val="00460B42"/>
    <w:rsid w:val="004630A6"/>
    <w:rsid w:val="0046583A"/>
    <w:rsid w:val="004667C9"/>
    <w:rsid w:val="00466979"/>
    <w:rsid w:val="00466DED"/>
    <w:rsid w:val="00470010"/>
    <w:rsid w:val="00470CFE"/>
    <w:rsid w:val="004713B3"/>
    <w:rsid w:val="00472268"/>
    <w:rsid w:val="004728C8"/>
    <w:rsid w:val="00472CB8"/>
    <w:rsid w:val="0047483F"/>
    <w:rsid w:val="00475123"/>
    <w:rsid w:val="00476D7F"/>
    <w:rsid w:val="00477E7B"/>
    <w:rsid w:val="004803EC"/>
    <w:rsid w:val="004854AE"/>
    <w:rsid w:val="0048587C"/>
    <w:rsid w:val="00486129"/>
    <w:rsid w:val="00486C32"/>
    <w:rsid w:val="00490618"/>
    <w:rsid w:val="00490893"/>
    <w:rsid w:val="00490970"/>
    <w:rsid w:val="00491CAC"/>
    <w:rsid w:val="004921E1"/>
    <w:rsid w:val="004943DF"/>
    <w:rsid w:val="00494CF5"/>
    <w:rsid w:val="004953A0"/>
    <w:rsid w:val="004957AF"/>
    <w:rsid w:val="00495A79"/>
    <w:rsid w:val="004963B4"/>
    <w:rsid w:val="004966B4"/>
    <w:rsid w:val="00496DC7"/>
    <w:rsid w:val="00497255"/>
    <w:rsid w:val="004A50C7"/>
    <w:rsid w:val="004A54B7"/>
    <w:rsid w:val="004A54D6"/>
    <w:rsid w:val="004A5DDA"/>
    <w:rsid w:val="004A6A0D"/>
    <w:rsid w:val="004A6A73"/>
    <w:rsid w:val="004A7233"/>
    <w:rsid w:val="004A7F2F"/>
    <w:rsid w:val="004B04F1"/>
    <w:rsid w:val="004B0972"/>
    <w:rsid w:val="004B0C72"/>
    <w:rsid w:val="004B18A5"/>
    <w:rsid w:val="004B2239"/>
    <w:rsid w:val="004B2AE7"/>
    <w:rsid w:val="004B2FE4"/>
    <w:rsid w:val="004B3F2D"/>
    <w:rsid w:val="004B4D4B"/>
    <w:rsid w:val="004C1715"/>
    <w:rsid w:val="004C19C0"/>
    <w:rsid w:val="004C2965"/>
    <w:rsid w:val="004C4237"/>
    <w:rsid w:val="004C4DDC"/>
    <w:rsid w:val="004C528D"/>
    <w:rsid w:val="004C549A"/>
    <w:rsid w:val="004C7721"/>
    <w:rsid w:val="004C78F8"/>
    <w:rsid w:val="004C79A2"/>
    <w:rsid w:val="004C7D95"/>
    <w:rsid w:val="004C7EDA"/>
    <w:rsid w:val="004D0A75"/>
    <w:rsid w:val="004D0E27"/>
    <w:rsid w:val="004D2F44"/>
    <w:rsid w:val="004D366C"/>
    <w:rsid w:val="004D3845"/>
    <w:rsid w:val="004D43F3"/>
    <w:rsid w:val="004D498D"/>
    <w:rsid w:val="004D56F2"/>
    <w:rsid w:val="004D5A83"/>
    <w:rsid w:val="004E0309"/>
    <w:rsid w:val="004E059C"/>
    <w:rsid w:val="004E1B18"/>
    <w:rsid w:val="004E1F0F"/>
    <w:rsid w:val="004E33FB"/>
    <w:rsid w:val="004E4170"/>
    <w:rsid w:val="004E41D0"/>
    <w:rsid w:val="004E4C8A"/>
    <w:rsid w:val="004E5C67"/>
    <w:rsid w:val="004E62C2"/>
    <w:rsid w:val="004F0C41"/>
    <w:rsid w:val="004F0DD8"/>
    <w:rsid w:val="004F2861"/>
    <w:rsid w:val="004F45A3"/>
    <w:rsid w:val="004F602E"/>
    <w:rsid w:val="004F6CC9"/>
    <w:rsid w:val="005008C4"/>
    <w:rsid w:val="00501570"/>
    <w:rsid w:val="00501777"/>
    <w:rsid w:val="00502ACC"/>
    <w:rsid w:val="00503C31"/>
    <w:rsid w:val="0050424C"/>
    <w:rsid w:val="00505885"/>
    <w:rsid w:val="00506A99"/>
    <w:rsid w:val="00507EBC"/>
    <w:rsid w:val="0051067D"/>
    <w:rsid w:val="005117FE"/>
    <w:rsid w:val="00512C95"/>
    <w:rsid w:val="00513903"/>
    <w:rsid w:val="0051535E"/>
    <w:rsid w:val="00516219"/>
    <w:rsid w:val="0051655A"/>
    <w:rsid w:val="00517DD0"/>
    <w:rsid w:val="00523512"/>
    <w:rsid w:val="005239C4"/>
    <w:rsid w:val="005241EB"/>
    <w:rsid w:val="00524A2D"/>
    <w:rsid w:val="00525800"/>
    <w:rsid w:val="00526889"/>
    <w:rsid w:val="00526B44"/>
    <w:rsid w:val="00527F57"/>
    <w:rsid w:val="0053029B"/>
    <w:rsid w:val="00532BE9"/>
    <w:rsid w:val="00533604"/>
    <w:rsid w:val="00534140"/>
    <w:rsid w:val="00534492"/>
    <w:rsid w:val="005408D2"/>
    <w:rsid w:val="005411E6"/>
    <w:rsid w:val="0054140C"/>
    <w:rsid w:val="0054279E"/>
    <w:rsid w:val="00543FC0"/>
    <w:rsid w:val="0054404D"/>
    <w:rsid w:val="00544C9B"/>
    <w:rsid w:val="00547CCB"/>
    <w:rsid w:val="005538B6"/>
    <w:rsid w:val="00553CAE"/>
    <w:rsid w:val="00556D46"/>
    <w:rsid w:val="00556DF6"/>
    <w:rsid w:val="00560C09"/>
    <w:rsid w:val="00561069"/>
    <w:rsid w:val="00564B95"/>
    <w:rsid w:val="00564D7C"/>
    <w:rsid w:val="00566084"/>
    <w:rsid w:val="0056659D"/>
    <w:rsid w:val="00566671"/>
    <w:rsid w:val="0056753E"/>
    <w:rsid w:val="00567A99"/>
    <w:rsid w:val="00570B2D"/>
    <w:rsid w:val="00572FEC"/>
    <w:rsid w:val="00574C9F"/>
    <w:rsid w:val="00575F10"/>
    <w:rsid w:val="00576748"/>
    <w:rsid w:val="005800BF"/>
    <w:rsid w:val="00581EEE"/>
    <w:rsid w:val="005820C9"/>
    <w:rsid w:val="00582D8F"/>
    <w:rsid w:val="00585164"/>
    <w:rsid w:val="00585859"/>
    <w:rsid w:val="005860FF"/>
    <w:rsid w:val="00586330"/>
    <w:rsid w:val="005921D8"/>
    <w:rsid w:val="00592D4C"/>
    <w:rsid w:val="005963B2"/>
    <w:rsid w:val="00596BE1"/>
    <w:rsid w:val="00597E2E"/>
    <w:rsid w:val="005A12EB"/>
    <w:rsid w:val="005A2CF9"/>
    <w:rsid w:val="005A3493"/>
    <w:rsid w:val="005A39F3"/>
    <w:rsid w:val="005A4536"/>
    <w:rsid w:val="005A5028"/>
    <w:rsid w:val="005A747F"/>
    <w:rsid w:val="005B0DA9"/>
    <w:rsid w:val="005B1D9C"/>
    <w:rsid w:val="005B269B"/>
    <w:rsid w:val="005B452E"/>
    <w:rsid w:val="005B7D34"/>
    <w:rsid w:val="005C08D3"/>
    <w:rsid w:val="005C2A92"/>
    <w:rsid w:val="005C4D7B"/>
    <w:rsid w:val="005C7497"/>
    <w:rsid w:val="005C7726"/>
    <w:rsid w:val="005C7A2E"/>
    <w:rsid w:val="005C7B93"/>
    <w:rsid w:val="005D0064"/>
    <w:rsid w:val="005D0173"/>
    <w:rsid w:val="005D0A60"/>
    <w:rsid w:val="005D1D51"/>
    <w:rsid w:val="005D23DB"/>
    <w:rsid w:val="005D4470"/>
    <w:rsid w:val="005D667F"/>
    <w:rsid w:val="005D6A65"/>
    <w:rsid w:val="005D790A"/>
    <w:rsid w:val="005E03D8"/>
    <w:rsid w:val="005E101C"/>
    <w:rsid w:val="005E15A5"/>
    <w:rsid w:val="005E3971"/>
    <w:rsid w:val="005E3B69"/>
    <w:rsid w:val="005E40AE"/>
    <w:rsid w:val="005E4CD6"/>
    <w:rsid w:val="005E72BA"/>
    <w:rsid w:val="005F0920"/>
    <w:rsid w:val="005F0D04"/>
    <w:rsid w:val="005F2695"/>
    <w:rsid w:val="005F2A35"/>
    <w:rsid w:val="00601EBF"/>
    <w:rsid w:val="00603C09"/>
    <w:rsid w:val="0060459E"/>
    <w:rsid w:val="00607D55"/>
    <w:rsid w:val="00611AD8"/>
    <w:rsid w:val="0061225E"/>
    <w:rsid w:val="0061306A"/>
    <w:rsid w:val="006154E4"/>
    <w:rsid w:val="00615863"/>
    <w:rsid w:val="00616795"/>
    <w:rsid w:val="0061686F"/>
    <w:rsid w:val="00616A3D"/>
    <w:rsid w:val="00616B78"/>
    <w:rsid w:val="00617225"/>
    <w:rsid w:val="00620B0F"/>
    <w:rsid w:val="0062247B"/>
    <w:rsid w:val="00627E9A"/>
    <w:rsid w:val="00632381"/>
    <w:rsid w:val="006337E4"/>
    <w:rsid w:val="00634DCB"/>
    <w:rsid w:val="00641560"/>
    <w:rsid w:val="00642A6C"/>
    <w:rsid w:val="00642D73"/>
    <w:rsid w:val="006461DA"/>
    <w:rsid w:val="00646969"/>
    <w:rsid w:val="00650485"/>
    <w:rsid w:val="00651487"/>
    <w:rsid w:val="006514E9"/>
    <w:rsid w:val="00651600"/>
    <w:rsid w:val="00652501"/>
    <w:rsid w:val="00653ED4"/>
    <w:rsid w:val="00654322"/>
    <w:rsid w:val="0065479D"/>
    <w:rsid w:val="00656267"/>
    <w:rsid w:val="0065633A"/>
    <w:rsid w:val="00656A16"/>
    <w:rsid w:val="00656EFB"/>
    <w:rsid w:val="00656F7E"/>
    <w:rsid w:val="00657EC4"/>
    <w:rsid w:val="006621A7"/>
    <w:rsid w:val="00662326"/>
    <w:rsid w:val="006629B4"/>
    <w:rsid w:val="00662DEB"/>
    <w:rsid w:val="00665F85"/>
    <w:rsid w:val="00666441"/>
    <w:rsid w:val="00671E02"/>
    <w:rsid w:val="00671F99"/>
    <w:rsid w:val="00674257"/>
    <w:rsid w:val="0067434E"/>
    <w:rsid w:val="0067445A"/>
    <w:rsid w:val="006752CD"/>
    <w:rsid w:val="006757A3"/>
    <w:rsid w:val="00676CBD"/>
    <w:rsid w:val="00683F66"/>
    <w:rsid w:val="0068515F"/>
    <w:rsid w:val="00685F43"/>
    <w:rsid w:val="00686208"/>
    <w:rsid w:val="006865E2"/>
    <w:rsid w:val="00691BDF"/>
    <w:rsid w:val="0069613B"/>
    <w:rsid w:val="00696A76"/>
    <w:rsid w:val="006977DD"/>
    <w:rsid w:val="006A156D"/>
    <w:rsid w:val="006A171C"/>
    <w:rsid w:val="006A2804"/>
    <w:rsid w:val="006A3531"/>
    <w:rsid w:val="006A381A"/>
    <w:rsid w:val="006A4846"/>
    <w:rsid w:val="006A655D"/>
    <w:rsid w:val="006A79C1"/>
    <w:rsid w:val="006B1F7E"/>
    <w:rsid w:val="006B23E8"/>
    <w:rsid w:val="006B2C12"/>
    <w:rsid w:val="006B31D2"/>
    <w:rsid w:val="006B3A24"/>
    <w:rsid w:val="006B3E12"/>
    <w:rsid w:val="006B4734"/>
    <w:rsid w:val="006B500A"/>
    <w:rsid w:val="006C064B"/>
    <w:rsid w:val="006C0EAD"/>
    <w:rsid w:val="006C1989"/>
    <w:rsid w:val="006C1BFB"/>
    <w:rsid w:val="006C1D49"/>
    <w:rsid w:val="006C2517"/>
    <w:rsid w:val="006C6A75"/>
    <w:rsid w:val="006C7C38"/>
    <w:rsid w:val="006D02C2"/>
    <w:rsid w:val="006D3E23"/>
    <w:rsid w:val="006D4669"/>
    <w:rsid w:val="006D7CE2"/>
    <w:rsid w:val="006E5178"/>
    <w:rsid w:val="006E7790"/>
    <w:rsid w:val="006E78DC"/>
    <w:rsid w:val="006F0A56"/>
    <w:rsid w:val="006F0BCF"/>
    <w:rsid w:val="006F17B1"/>
    <w:rsid w:val="006F34DB"/>
    <w:rsid w:val="006F3752"/>
    <w:rsid w:val="006F41BA"/>
    <w:rsid w:val="006F48CF"/>
    <w:rsid w:val="006F4F0F"/>
    <w:rsid w:val="006F53D6"/>
    <w:rsid w:val="006F727F"/>
    <w:rsid w:val="006F7412"/>
    <w:rsid w:val="007003B8"/>
    <w:rsid w:val="00701723"/>
    <w:rsid w:val="0070352C"/>
    <w:rsid w:val="00703BEA"/>
    <w:rsid w:val="00703EC2"/>
    <w:rsid w:val="00705287"/>
    <w:rsid w:val="00710A01"/>
    <w:rsid w:val="00710BD7"/>
    <w:rsid w:val="007110F9"/>
    <w:rsid w:val="007124CF"/>
    <w:rsid w:val="007125EA"/>
    <w:rsid w:val="00713A43"/>
    <w:rsid w:val="007156DE"/>
    <w:rsid w:val="00715D1C"/>
    <w:rsid w:val="00716A97"/>
    <w:rsid w:val="007172BB"/>
    <w:rsid w:val="00720C19"/>
    <w:rsid w:val="00720FF3"/>
    <w:rsid w:val="00721868"/>
    <w:rsid w:val="007253B7"/>
    <w:rsid w:val="007254A2"/>
    <w:rsid w:val="00725D66"/>
    <w:rsid w:val="00726258"/>
    <w:rsid w:val="0072723C"/>
    <w:rsid w:val="007303E4"/>
    <w:rsid w:val="007305AE"/>
    <w:rsid w:val="007309B6"/>
    <w:rsid w:val="0073492C"/>
    <w:rsid w:val="007361B9"/>
    <w:rsid w:val="007371B0"/>
    <w:rsid w:val="007376C0"/>
    <w:rsid w:val="007377AB"/>
    <w:rsid w:val="00741759"/>
    <w:rsid w:val="00741845"/>
    <w:rsid w:val="007425CD"/>
    <w:rsid w:val="00743FF6"/>
    <w:rsid w:val="00745071"/>
    <w:rsid w:val="0074512D"/>
    <w:rsid w:val="00745B05"/>
    <w:rsid w:val="007462E8"/>
    <w:rsid w:val="0074722F"/>
    <w:rsid w:val="007478B5"/>
    <w:rsid w:val="00750135"/>
    <w:rsid w:val="00750164"/>
    <w:rsid w:val="00751A13"/>
    <w:rsid w:val="00751E89"/>
    <w:rsid w:val="007523FB"/>
    <w:rsid w:val="0075487D"/>
    <w:rsid w:val="00755399"/>
    <w:rsid w:val="007565D3"/>
    <w:rsid w:val="007574F0"/>
    <w:rsid w:val="007606A2"/>
    <w:rsid w:val="00760A59"/>
    <w:rsid w:val="00760C14"/>
    <w:rsid w:val="00763B56"/>
    <w:rsid w:val="00765DC1"/>
    <w:rsid w:val="00770742"/>
    <w:rsid w:val="00771D99"/>
    <w:rsid w:val="007735AD"/>
    <w:rsid w:val="0077471E"/>
    <w:rsid w:val="00774739"/>
    <w:rsid w:val="00775128"/>
    <w:rsid w:val="00776E59"/>
    <w:rsid w:val="007802DF"/>
    <w:rsid w:val="00781714"/>
    <w:rsid w:val="00785127"/>
    <w:rsid w:val="0078679C"/>
    <w:rsid w:val="00786D73"/>
    <w:rsid w:val="00794014"/>
    <w:rsid w:val="00795EBD"/>
    <w:rsid w:val="0079752B"/>
    <w:rsid w:val="00797A1E"/>
    <w:rsid w:val="00797C41"/>
    <w:rsid w:val="007A040F"/>
    <w:rsid w:val="007A0AA0"/>
    <w:rsid w:val="007A0DFA"/>
    <w:rsid w:val="007A2EAF"/>
    <w:rsid w:val="007A3BD0"/>
    <w:rsid w:val="007A4CE4"/>
    <w:rsid w:val="007B45D3"/>
    <w:rsid w:val="007B4925"/>
    <w:rsid w:val="007B4ACF"/>
    <w:rsid w:val="007B5BA3"/>
    <w:rsid w:val="007B74D6"/>
    <w:rsid w:val="007B781D"/>
    <w:rsid w:val="007C0982"/>
    <w:rsid w:val="007C2773"/>
    <w:rsid w:val="007C27FA"/>
    <w:rsid w:val="007C41DE"/>
    <w:rsid w:val="007C559A"/>
    <w:rsid w:val="007C591F"/>
    <w:rsid w:val="007D0222"/>
    <w:rsid w:val="007D0684"/>
    <w:rsid w:val="007D093F"/>
    <w:rsid w:val="007D0F8B"/>
    <w:rsid w:val="007D23C6"/>
    <w:rsid w:val="007D2BB4"/>
    <w:rsid w:val="007D3C50"/>
    <w:rsid w:val="007D4FC4"/>
    <w:rsid w:val="007D7BA4"/>
    <w:rsid w:val="007E05E6"/>
    <w:rsid w:val="007E1480"/>
    <w:rsid w:val="007E3907"/>
    <w:rsid w:val="007E42ED"/>
    <w:rsid w:val="007E69AC"/>
    <w:rsid w:val="007E6B89"/>
    <w:rsid w:val="007E711A"/>
    <w:rsid w:val="007F05F4"/>
    <w:rsid w:val="007F0739"/>
    <w:rsid w:val="007F1AC7"/>
    <w:rsid w:val="007F249C"/>
    <w:rsid w:val="007F2F64"/>
    <w:rsid w:val="007F3917"/>
    <w:rsid w:val="007F3B66"/>
    <w:rsid w:val="007F77F5"/>
    <w:rsid w:val="008008BD"/>
    <w:rsid w:val="00803E81"/>
    <w:rsid w:val="00812036"/>
    <w:rsid w:val="008121E4"/>
    <w:rsid w:val="00812541"/>
    <w:rsid w:val="00812615"/>
    <w:rsid w:val="00812CA3"/>
    <w:rsid w:val="00813252"/>
    <w:rsid w:val="008223E1"/>
    <w:rsid w:val="00822D38"/>
    <w:rsid w:val="0082383C"/>
    <w:rsid w:val="0082421D"/>
    <w:rsid w:val="00825662"/>
    <w:rsid w:val="00825DCE"/>
    <w:rsid w:val="0082601A"/>
    <w:rsid w:val="0082628F"/>
    <w:rsid w:val="008300F0"/>
    <w:rsid w:val="00831FD2"/>
    <w:rsid w:val="008322B8"/>
    <w:rsid w:val="008324D7"/>
    <w:rsid w:val="00833DD0"/>
    <w:rsid w:val="0083432E"/>
    <w:rsid w:val="008361F0"/>
    <w:rsid w:val="00837235"/>
    <w:rsid w:val="008373C0"/>
    <w:rsid w:val="00837789"/>
    <w:rsid w:val="00840412"/>
    <w:rsid w:val="00840ADA"/>
    <w:rsid w:val="00845322"/>
    <w:rsid w:val="00846095"/>
    <w:rsid w:val="00847585"/>
    <w:rsid w:val="00851784"/>
    <w:rsid w:val="008517C2"/>
    <w:rsid w:val="008536D6"/>
    <w:rsid w:val="00855030"/>
    <w:rsid w:val="00855102"/>
    <w:rsid w:val="008574CE"/>
    <w:rsid w:val="0086082D"/>
    <w:rsid w:val="00863296"/>
    <w:rsid w:val="0086578C"/>
    <w:rsid w:val="008667FB"/>
    <w:rsid w:val="00866A0E"/>
    <w:rsid w:val="00871F9E"/>
    <w:rsid w:val="00874083"/>
    <w:rsid w:val="00875206"/>
    <w:rsid w:val="00877164"/>
    <w:rsid w:val="008774C6"/>
    <w:rsid w:val="008774DD"/>
    <w:rsid w:val="00880642"/>
    <w:rsid w:val="00880D3B"/>
    <w:rsid w:val="00881D60"/>
    <w:rsid w:val="008821CB"/>
    <w:rsid w:val="008824D1"/>
    <w:rsid w:val="00882B99"/>
    <w:rsid w:val="00883CE1"/>
    <w:rsid w:val="0088498E"/>
    <w:rsid w:val="00885476"/>
    <w:rsid w:val="00886046"/>
    <w:rsid w:val="00892002"/>
    <w:rsid w:val="00892940"/>
    <w:rsid w:val="008939B1"/>
    <w:rsid w:val="008A1B25"/>
    <w:rsid w:val="008A1F0D"/>
    <w:rsid w:val="008A33DB"/>
    <w:rsid w:val="008A35CB"/>
    <w:rsid w:val="008A3CD6"/>
    <w:rsid w:val="008A3D4A"/>
    <w:rsid w:val="008A464C"/>
    <w:rsid w:val="008A5090"/>
    <w:rsid w:val="008A6B60"/>
    <w:rsid w:val="008A6DCD"/>
    <w:rsid w:val="008A7C3B"/>
    <w:rsid w:val="008B13B6"/>
    <w:rsid w:val="008B173B"/>
    <w:rsid w:val="008B1BD6"/>
    <w:rsid w:val="008B255C"/>
    <w:rsid w:val="008B405D"/>
    <w:rsid w:val="008B4564"/>
    <w:rsid w:val="008B4E06"/>
    <w:rsid w:val="008B7A01"/>
    <w:rsid w:val="008C2F98"/>
    <w:rsid w:val="008C359E"/>
    <w:rsid w:val="008C511A"/>
    <w:rsid w:val="008C6106"/>
    <w:rsid w:val="008C6A6B"/>
    <w:rsid w:val="008D0E55"/>
    <w:rsid w:val="008D0F5D"/>
    <w:rsid w:val="008D1D94"/>
    <w:rsid w:val="008D1F0F"/>
    <w:rsid w:val="008D221F"/>
    <w:rsid w:val="008D3904"/>
    <w:rsid w:val="008D69B2"/>
    <w:rsid w:val="008D7AF8"/>
    <w:rsid w:val="008E21E0"/>
    <w:rsid w:val="008E416A"/>
    <w:rsid w:val="008E4677"/>
    <w:rsid w:val="008E4ED6"/>
    <w:rsid w:val="008E63DB"/>
    <w:rsid w:val="008E7932"/>
    <w:rsid w:val="008F0EC7"/>
    <w:rsid w:val="008F25A1"/>
    <w:rsid w:val="008F3DC7"/>
    <w:rsid w:val="008F6236"/>
    <w:rsid w:val="008F7E97"/>
    <w:rsid w:val="00900E4C"/>
    <w:rsid w:val="00901F24"/>
    <w:rsid w:val="00903F4A"/>
    <w:rsid w:val="0090491A"/>
    <w:rsid w:val="00905914"/>
    <w:rsid w:val="00906861"/>
    <w:rsid w:val="009074BA"/>
    <w:rsid w:val="00912306"/>
    <w:rsid w:val="009131CB"/>
    <w:rsid w:val="00913AB3"/>
    <w:rsid w:val="00914946"/>
    <w:rsid w:val="00916228"/>
    <w:rsid w:val="0091633C"/>
    <w:rsid w:val="009178FC"/>
    <w:rsid w:val="00917A22"/>
    <w:rsid w:val="009207B1"/>
    <w:rsid w:val="009208FC"/>
    <w:rsid w:val="009222C1"/>
    <w:rsid w:val="00924221"/>
    <w:rsid w:val="00924C1E"/>
    <w:rsid w:val="00924F24"/>
    <w:rsid w:val="0092502F"/>
    <w:rsid w:val="00927BCA"/>
    <w:rsid w:val="0093013D"/>
    <w:rsid w:val="00931236"/>
    <w:rsid w:val="009322F8"/>
    <w:rsid w:val="00933353"/>
    <w:rsid w:val="00933888"/>
    <w:rsid w:val="00934F78"/>
    <w:rsid w:val="00935890"/>
    <w:rsid w:val="0093611C"/>
    <w:rsid w:val="009363E7"/>
    <w:rsid w:val="00936A8D"/>
    <w:rsid w:val="00936CDC"/>
    <w:rsid w:val="00937FAB"/>
    <w:rsid w:val="00940C0B"/>
    <w:rsid w:val="009443CB"/>
    <w:rsid w:val="0094649A"/>
    <w:rsid w:val="00947109"/>
    <w:rsid w:val="00947560"/>
    <w:rsid w:val="00947FDD"/>
    <w:rsid w:val="00950954"/>
    <w:rsid w:val="0095096F"/>
    <w:rsid w:val="00957909"/>
    <w:rsid w:val="00960EF6"/>
    <w:rsid w:val="009631BE"/>
    <w:rsid w:val="009650AA"/>
    <w:rsid w:val="00970795"/>
    <w:rsid w:val="00970D88"/>
    <w:rsid w:val="0097125B"/>
    <w:rsid w:val="0097131F"/>
    <w:rsid w:val="00971FB3"/>
    <w:rsid w:val="009722C1"/>
    <w:rsid w:val="0097320B"/>
    <w:rsid w:val="00973B34"/>
    <w:rsid w:val="00974994"/>
    <w:rsid w:val="00974BC2"/>
    <w:rsid w:val="00975075"/>
    <w:rsid w:val="009758A8"/>
    <w:rsid w:val="009805F6"/>
    <w:rsid w:val="009813DE"/>
    <w:rsid w:val="00983DD3"/>
    <w:rsid w:val="0098461D"/>
    <w:rsid w:val="00984E5F"/>
    <w:rsid w:val="009862B6"/>
    <w:rsid w:val="00986D19"/>
    <w:rsid w:val="00990E2E"/>
    <w:rsid w:val="00991715"/>
    <w:rsid w:val="00991D46"/>
    <w:rsid w:val="009921A9"/>
    <w:rsid w:val="00992374"/>
    <w:rsid w:val="00992B34"/>
    <w:rsid w:val="00992FD7"/>
    <w:rsid w:val="00993200"/>
    <w:rsid w:val="00994507"/>
    <w:rsid w:val="00995BD9"/>
    <w:rsid w:val="00997310"/>
    <w:rsid w:val="0099782D"/>
    <w:rsid w:val="00997F84"/>
    <w:rsid w:val="009A0911"/>
    <w:rsid w:val="009A17DF"/>
    <w:rsid w:val="009A1F35"/>
    <w:rsid w:val="009A2E0A"/>
    <w:rsid w:val="009A5F3F"/>
    <w:rsid w:val="009A6F9B"/>
    <w:rsid w:val="009A7FCE"/>
    <w:rsid w:val="009B09BD"/>
    <w:rsid w:val="009B1C2A"/>
    <w:rsid w:val="009B264C"/>
    <w:rsid w:val="009B3EF3"/>
    <w:rsid w:val="009B4788"/>
    <w:rsid w:val="009B649D"/>
    <w:rsid w:val="009B7436"/>
    <w:rsid w:val="009B7C20"/>
    <w:rsid w:val="009B7CF9"/>
    <w:rsid w:val="009C11C3"/>
    <w:rsid w:val="009C1419"/>
    <w:rsid w:val="009C1A99"/>
    <w:rsid w:val="009C1E14"/>
    <w:rsid w:val="009C29EF"/>
    <w:rsid w:val="009C31F6"/>
    <w:rsid w:val="009C4B89"/>
    <w:rsid w:val="009C5293"/>
    <w:rsid w:val="009D0D8D"/>
    <w:rsid w:val="009D288B"/>
    <w:rsid w:val="009D49CC"/>
    <w:rsid w:val="009D64B1"/>
    <w:rsid w:val="009D6631"/>
    <w:rsid w:val="009D7BDD"/>
    <w:rsid w:val="009E0B39"/>
    <w:rsid w:val="009E4CC6"/>
    <w:rsid w:val="009E5018"/>
    <w:rsid w:val="009E73BD"/>
    <w:rsid w:val="009F03D1"/>
    <w:rsid w:val="009F15CB"/>
    <w:rsid w:val="009F1D3C"/>
    <w:rsid w:val="009F2AC0"/>
    <w:rsid w:val="009F4371"/>
    <w:rsid w:val="009F4FA8"/>
    <w:rsid w:val="009F5AD1"/>
    <w:rsid w:val="009F622C"/>
    <w:rsid w:val="009F675B"/>
    <w:rsid w:val="009F741A"/>
    <w:rsid w:val="00A00075"/>
    <w:rsid w:val="00A013EE"/>
    <w:rsid w:val="00A016E5"/>
    <w:rsid w:val="00A07A65"/>
    <w:rsid w:val="00A12BE0"/>
    <w:rsid w:val="00A13398"/>
    <w:rsid w:val="00A1347D"/>
    <w:rsid w:val="00A1543F"/>
    <w:rsid w:val="00A155B5"/>
    <w:rsid w:val="00A16A29"/>
    <w:rsid w:val="00A17FDF"/>
    <w:rsid w:val="00A20835"/>
    <w:rsid w:val="00A22FAC"/>
    <w:rsid w:val="00A23CD9"/>
    <w:rsid w:val="00A27E5E"/>
    <w:rsid w:val="00A30324"/>
    <w:rsid w:val="00A303DD"/>
    <w:rsid w:val="00A309E6"/>
    <w:rsid w:val="00A314D8"/>
    <w:rsid w:val="00A31908"/>
    <w:rsid w:val="00A32FF3"/>
    <w:rsid w:val="00A33016"/>
    <w:rsid w:val="00A33E72"/>
    <w:rsid w:val="00A358DB"/>
    <w:rsid w:val="00A35D70"/>
    <w:rsid w:val="00A41C98"/>
    <w:rsid w:val="00A43A74"/>
    <w:rsid w:val="00A44BEF"/>
    <w:rsid w:val="00A476DD"/>
    <w:rsid w:val="00A50FFC"/>
    <w:rsid w:val="00A54C75"/>
    <w:rsid w:val="00A54EEF"/>
    <w:rsid w:val="00A55B2E"/>
    <w:rsid w:val="00A55C38"/>
    <w:rsid w:val="00A57807"/>
    <w:rsid w:val="00A60E02"/>
    <w:rsid w:val="00A6110B"/>
    <w:rsid w:val="00A61BE2"/>
    <w:rsid w:val="00A62DE5"/>
    <w:rsid w:val="00A62E05"/>
    <w:rsid w:val="00A64FA3"/>
    <w:rsid w:val="00A66E7B"/>
    <w:rsid w:val="00A70BBE"/>
    <w:rsid w:val="00A70C15"/>
    <w:rsid w:val="00A70E0F"/>
    <w:rsid w:val="00A73A1A"/>
    <w:rsid w:val="00A73B5E"/>
    <w:rsid w:val="00A775B0"/>
    <w:rsid w:val="00A77C1E"/>
    <w:rsid w:val="00A8072B"/>
    <w:rsid w:val="00A81109"/>
    <w:rsid w:val="00A812BD"/>
    <w:rsid w:val="00A83BE0"/>
    <w:rsid w:val="00A86B5E"/>
    <w:rsid w:val="00A86FEA"/>
    <w:rsid w:val="00A87DBC"/>
    <w:rsid w:val="00A93D57"/>
    <w:rsid w:val="00A94D53"/>
    <w:rsid w:val="00A94F78"/>
    <w:rsid w:val="00A96C2C"/>
    <w:rsid w:val="00AA048E"/>
    <w:rsid w:val="00AA3174"/>
    <w:rsid w:val="00AA3238"/>
    <w:rsid w:val="00AA4A4A"/>
    <w:rsid w:val="00AA63E4"/>
    <w:rsid w:val="00AA700F"/>
    <w:rsid w:val="00AB1794"/>
    <w:rsid w:val="00AB48BF"/>
    <w:rsid w:val="00AB4D90"/>
    <w:rsid w:val="00AB59A7"/>
    <w:rsid w:val="00AB5BA3"/>
    <w:rsid w:val="00AB784E"/>
    <w:rsid w:val="00AC18B5"/>
    <w:rsid w:val="00AC232D"/>
    <w:rsid w:val="00AC51F0"/>
    <w:rsid w:val="00AC5D7F"/>
    <w:rsid w:val="00AC6B61"/>
    <w:rsid w:val="00AC6BD3"/>
    <w:rsid w:val="00AD29EA"/>
    <w:rsid w:val="00AD2BC8"/>
    <w:rsid w:val="00AD2F97"/>
    <w:rsid w:val="00AD391B"/>
    <w:rsid w:val="00AD3B37"/>
    <w:rsid w:val="00AD54B9"/>
    <w:rsid w:val="00AD6668"/>
    <w:rsid w:val="00AD7201"/>
    <w:rsid w:val="00AE119F"/>
    <w:rsid w:val="00AE333F"/>
    <w:rsid w:val="00AE3768"/>
    <w:rsid w:val="00AE3935"/>
    <w:rsid w:val="00AE66AB"/>
    <w:rsid w:val="00AE7135"/>
    <w:rsid w:val="00AE7467"/>
    <w:rsid w:val="00AF35F0"/>
    <w:rsid w:val="00AF6160"/>
    <w:rsid w:val="00B00450"/>
    <w:rsid w:val="00B010FA"/>
    <w:rsid w:val="00B05BAC"/>
    <w:rsid w:val="00B072CE"/>
    <w:rsid w:val="00B07760"/>
    <w:rsid w:val="00B100A7"/>
    <w:rsid w:val="00B10B24"/>
    <w:rsid w:val="00B1472E"/>
    <w:rsid w:val="00B1511D"/>
    <w:rsid w:val="00B173C0"/>
    <w:rsid w:val="00B202D0"/>
    <w:rsid w:val="00B20926"/>
    <w:rsid w:val="00B21EC2"/>
    <w:rsid w:val="00B24A6A"/>
    <w:rsid w:val="00B25BE7"/>
    <w:rsid w:val="00B27E84"/>
    <w:rsid w:val="00B31EA5"/>
    <w:rsid w:val="00B338E1"/>
    <w:rsid w:val="00B33B5A"/>
    <w:rsid w:val="00B371D9"/>
    <w:rsid w:val="00B37843"/>
    <w:rsid w:val="00B41B22"/>
    <w:rsid w:val="00B41F31"/>
    <w:rsid w:val="00B41F36"/>
    <w:rsid w:val="00B437CB"/>
    <w:rsid w:val="00B43D00"/>
    <w:rsid w:val="00B45E6A"/>
    <w:rsid w:val="00B46366"/>
    <w:rsid w:val="00B50984"/>
    <w:rsid w:val="00B51590"/>
    <w:rsid w:val="00B52069"/>
    <w:rsid w:val="00B52401"/>
    <w:rsid w:val="00B531AE"/>
    <w:rsid w:val="00B54981"/>
    <w:rsid w:val="00B5588B"/>
    <w:rsid w:val="00B5698D"/>
    <w:rsid w:val="00B60156"/>
    <w:rsid w:val="00B60358"/>
    <w:rsid w:val="00B6096E"/>
    <w:rsid w:val="00B6098D"/>
    <w:rsid w:val="00B61633"/>
    <w:rsid w:val="00B63D14"/>
    <w:rsid w:val="00B641BD"/>
    <w:rsid w:val="00B64403"/>
    <w:rsid w:val="00B674DB"/>
    <w:rsid w:val="00B67BBD"/>
    <w:rsid w:val="00B72F81"/>
    <w:rsid w:val="00B7366F"/>
    <w:rsid w:val="00B737BA"/>
    <w:rsid w:val="00B74798"/>
    <w:rsid w:val="00B7526B"/>
    <w:rsid w:val="00B758D5"/>
    <w:rsid w:val="00B76EE3"/>
    <w:rsid w:val="00B77761"/>
    <w:rsid w:val="00B77B56"/>
    <w:rsid w:val="00B82AF4"/>
    <w:rsid w:val="00B83667"/>
    <w:rsid w:val="00B85249"/>
    <w:rsid w:val="00B86043"/>
    <w:rsid w:val="00B875AA"/>
    <w:rsid w:val="00B9036C"/>
    <w:rsid w:val="00B90F4B"/>
    <w:rsid w:val="00B90F69"/>
    <w:rsid w:val="00B91778"/>
    <w:rsid w:val="00B94D6B"/>
    <w:rsid w:val="00B95ECD"/>
    <w:rsid w:val="00B978BD"/>
    <w:rsid w:val="00BA0391"/>
    <w:rsid w:val="00BA10DC"/>
    <w:rsid w:val="00BA1EDF"/>
    <w:rsid w:val="00BA223B"/>
    <w:rsid w:val="00BA2366"/>
    <w:rsid w:val="00BA2655"/>
    <w:rsid w:val="00BA2CCF"/>
    <w:rsid w:val="00BA3BA8"/>
    <w:rsid w:val="00BA61AC"/>
    <w:rsid w:val="00BA68A6"/>
    <w:rsid w:val="00BA6E35"/>
    <w:rsid w:val="00BA7690"/>
    <w:rsid w:val="00BB096B"/>
    <w:rsid w:val="00BB11E9"/>
    <w:rsid w:val="00BB1BE0"/>
    <w:rsid w:val="00BB205F"/>
    <w:rsid w:val="00BB2928"/>
    <w:rsid w:val="00BB29B2"/>
    <w:rsid w:val="00BB3F79"/>
    <w:rsid w:val="00BB413B"/>
    <w:rsid w:val="00BB5D79"/>
    <w:rsid w:val="00BB6D6B"/>
    <w:rsid w:val="00BC0805"/>
    <w:rsid w:val="00BC0EA1"/>
    <w:rsid w:val="00BC2128"/>
    <w:rsid w:val="00BC239C"/>
    <w:rsid w:val="00BC2ADA"/>
    <w:rsid w:val="00BC3B77"/>
    <w:rsid w:val="00BC4E47"/>
    <w:rsid w:val="00BC55A7"/>
    <w:rsid w:val="00BC5678"/>
    <w:rsid w:val="00BC5EF0"/>
    <w:rsid w:val="00BC6061"/>
    <w:rsid w:val="00BD0C79"/>
    <w:rsid w:val="00BD17A6"/>
    <w:rsid w:val="00BD1B79"/>
    <w:rsid w:val="00BD29E1"/>
    <w:rsid w:val="00BD3B9C"/>
    <w:rsid w:val="00BD60C6"/>
    <w:rsid w:val="00BD66D0"/>
    <w:rsid w:val="00BD6B13"/>
    <w:rsid w:val="00BE0431"/>
    <w:rsid w:val="00BE17B0"/>
    <w:rsid w:val="00BE4149"/>
    <w:rsid w:val="00BE7A12"/>
    <w:rsid w:val="00BF0527"/>
    <w:rsid w:val="00BF22F3"/>
    <w:rsid w:val="00BF3121"/>
    <w:rsid w:val="00BF42E7"/>
    <w:rsid w:val="00BF5086"/>
    <w:rsid w:val="00BF5315"/>
    <w:rsid w:val="00BF5720"/>
    <w:rsid w:val="00BF5BA6"/>
    <w:rsid w:val="00BF6AE3"/>
    <w:rsid w:val="00C027B4"/>
    <w:rsid w:val="00C04320"/>
    <w:rsid w:val="00C05409"/>
    <w:rsid w:val="00C0567A"/>
    <w:rsid w:val="00C07D52"/>
    <w:rsid w:val="00C1149E"/>
    <w:rsid w:val="00C1160E"/>
    <w:rsid w:val="00C11E32"/>
    <w:rsid w:val="00C1320F"/>
    <w:rsid w:val="00C13593"/>
    <w:rsid w:val="00C13E12"/>
    <w:rsid w:val="00C1444F"/>
    <w:rsid w:val="00C14C49"/>
    <w:rsid w:val="00C15D56"/>
    <w:rsid w:val="00C16DFF"/>
    <w:rsid w:val="00C17178"/>
    <w:rsid w:val="00C204CA"/>
    <w:rsid w:val="00C20FAB"/>
    <w:rsid w:val="00C21E4E"/>
    <w:rsid w:val="00C235DA"/>
    <w:rsid w:val="00C2451F"/>
    <w:rsid w:val="00C24BD8"/>
    <w:rsid w:val="00C25242"/>
    <w:rsid w:val="00C30654"/>
    <w:rsid w:val="00C32100"/>
    <w:rsid w:val="00C33348"/>
    <w:rsid w:val="00C34729"/>
    <w:rsid w:val="00C361B0"/>
    <w:rsid w:val="00C3684B"/>
    <w:rsid w:val="00C374FB"/>
    <w:rsid w:val="00C423E2"/>
    <w:rsid w:val="00C42432"/>
    <w:rsid w:val="00C430ED"/>
    <w:rsid w:val="00C43A1F"/>
    <w:rsid w:val="00C458F1"/>
    <w:rsid w:val="00C46BF3"/>
    <w:rsid w:val="00C50B90"/>
    <w:rsid w:val="00C529BB"/>
    <w:rsid w:val="00C5344B"/>
    <w:rsid w:val="00C534BD"/>
    <w:rsid w:val="00C540B9"/>
    <w:rsid w:val="00C54E89"/>
    <w:rsid w:val="00C5554E"/>
    <w:rsid w:val="00C5798B"/>
    <w:rsid w:val="00C604A0"/>
    <w:rsid w:val="00C6187E"/>
    <w:rsid w:val="00C62310"/>
    <w:rsid w:val="00C625D8"/>
    <w:rsid w:val="00C628E1"/>
    <w:rsid w:val="00C62991"/>
    <w:rsid w:val="00C62AA7"/>
    <w:rsid w:val="00C63988"/>
    <w:rsid w:val="00C64523"/>
    <w:rsid w:val="00C64AE5"/>
    <w:rsid w:val="00C66444"/>
    <w:rsid w:val="00C670F4"/>
    <w:rsid w:val="00C677F0"/>
    <w:rsid w:val="00C67EB5"/>
    <w:rsid w:val="00C7036C"/>
    <w:rsid w:val="00C705A3"/>
    <w:rsid w:val="00C7199C"/>
    <w:rsid w:val="00C7343B"/>
    <w:rsid w:val="00C73D5D"/>
    <w:rsid w:val="00C7464B"/>
    <w:rsid w:val="00C74A03"/>
    <w:rsid w:val="00C74C3A"/>
    <w:rsid w:val="00C7515B"/>
    <w:rsid w:val="00C76D65"/>
    <w:rsid w:val="00C816C4"/>
    <w:rsid w:val="00C81C8A"/>
    <w:rsid w:val="00C829E2"/>
    <w:rsid w:val="00C85078"/>
    <w:rsid w:val="00C8602A"/>
    <w:rsid w:val="00C8761E"/>
    <w:rsid w:val="00C90992"/>
    <w:rsid w:val="00C90AE0"/>
    <w:rsid w:val="00C90F53"/>
    <w:rsid w:val="00C91294"/>
    <w:rsid w:val="00C918E2"/>
    <w:rsid w:val="00C92CCB"/>
    <w:rsid w:val="00C93A93"/>
    <w:rsid w:val="00C9423D"/>
    <w:rsid w:val="00C95E49"/>
    <w:rsid w:val="00C97042"/>
    <w:rsid w:val="00C971A9"/>
    <w:rsid w:val="00CA01EA"/>
    <w:rsid w:val="00CA022F"/>
    <w:rsid w:val="00CA0D2D"/>
    <w:rsid w:val="00CA4831"/>
    <w:rsid w:val="00CA6EDD"/>
    <w:rsid w:val="00CB06BF"/>
    <w:rsid w:val="00CB1DF6"/>
    <w:rsid w:val="00CB2B80"/>
    <w:rsid w:val="00CB352E"/>
    <w:rsid w:val="00CB41AE"/>
    <w:rsid w:val="00CB58A7"/>
    <w:rsid w:val="00CB79D3"/>
    <w:rsid w:val="00CB7C01"/>
    <w:rsid w:val="00CC0B8A"/>
    <w:rsid w:val="00CC1C91"/>
    <w:rsid w:val="00CC30D6"/>
    <w:rsid w:val="00CC40ED"/>
    <w:rsid w:val="00CC4A25"/>
    <w:rsid w:val="00CC5416"/>
    <w:rsid w:val="00CC687C"/>
    <w:rsid w:val="00CC6C2B"/>
    <w:rsid w:val="00CD2182"/>
    <w:rsid w:val="00CD33B9"/>
    <w:rsid w:val="00CD3FDD"/>
    <w:rsid w:val="00CD4930"/>
    <w:rsid w:val="00CD4D20"/>
    <w:rsid w:val="00CD6469"/>
    <w:rsid w:val="00CD6B26"/>
    <w:rsid w:val="00CD7607"/>
    <w:rsid w:val="00CE04D0"/>
    <w:rsid w:val="00CE05CE"/>
    <w:rsid w:val="00CE19D0"/>
    <w:rsid w:val="00CE1F6A"/>
    <w:rsid w:val="00CE2242"/>
    <w:rsid w:val="00CE27D8"/>
    <w:rsid w:val="00CE3AEF"/>
    <w:rsid w:val="00CE4EC6"/>
    <w:rsid w:val="00CE576D"/>
    <w:rsid w:val="00CE587B"/>
    <w:rsid w:val="00CE67BD"/>
    <w:rsid w:val="00CE6905"/>
    <w:rsid w:val="00CF1304"/>
    <w:rsid w:val="00CF3A87"/>
    <w:rsid w:val="00CF3CFF"/>
    <w:rsid w:val="00CF56BB"/>
    <w:rsid w:val="00CF65E6"/>
    <w:rsid w:val="00CF77E7"/>
    <w:rsid w:val="00D0045C"/>
    <w:rsid w:val="00D015BD"/>
    <w:rsid w:val="00D02B92"/>
    <w:rsid w:val="00D02E3D"/>
    <w:rsid w:val="00D049C5"/>
    <w:rsid w:val="00D04BD5"/>
    <w:rsid w:val="00D04E69"/>
    <w:rsid w:val="00D051B2"/>
    <w:rsid w:val="00D05EB2"/>
    <w:rsid w:val="00D070D8"/>
    <w:rsid w:val="00D0732A"/>
    <w:rsid w:val="00D075CF"/>
    <w:rsid w:val="00D102DD"/>
    <w:rsid w:val="00D108DB"/>
    <w:rsid w:val="00D10AD0"/>
    <w:rsid w:val="00D10CE1"/>
    <w:rsid w:val="00D119DC"/>
    <w:rsid w:val="00D11BB0"/>
    <w:rsid w:val="00D1230E"/>
    <w:rsid w:val="00D12CE7"/>
    <w:rsid w:val="00D13325"/>
    <w:rsid w:val="00D134CF"/>
    <w:rsid w:val="00D13E9E"/>
    <w:rsid w:val="00D13F4E"/>
    <w:rsid w:val="00D14A89"/>
    <w:rsid w:val="00D17057"/>
    <w:rsid w:val="00D17102"/>
    <w:rsid w:val="00D205B3"/>
    <w:rsid w:val="00D23887"/>
    <w:rsid w:val="00D2566E"/>
    <w:rsid w:val="00D263A8"/>
    <w:rsid w:val="00D263E1"/>
    <w:rsid w:val="00D27201"/>
    <w:rsid w:val="00D300D6"/>
    <w:rsid w:val="00D3297C"/>
    <w:rsid w:val="00D332CD"/>
    <w:rsid w:val="00D35704"/>
    <w:rsid w:val="00D35E01"/>
    <w:rsid w:val="00D37CC7"/>
    <w:rsid w:val="00D4051D"/>
    <w:rsid w:val="00D41E98"/>
    <w:rsid w:val="00D41FFD"/>
    <w:rsid w:val="00D42DC8"/>
    <w:rsid w:val="00D449FD"/>
    <w:rsid w:val="00D453B2"/>
    <w:rsid w:val="00D46022"/>
    <w:rsid w:val="00D47319"/>
    <w:rsid w:val="00D51EC2"/>
    <w:rsid w:val="00D535DA"/>
    <w:rsid w:val="00D536C4"/>
    <w:rsid w:val="00D54007"/>
    <w:rsid w:val="00D559CE"/>
    <w:rsid w:val="00D61756"/>
    <w:rsid w:val="00D617AC"/>
    <w:rsid w:val="00D638A2"/>
    <w:rsid w:val="00D63E36"/>
    <w:rsid w:val="00D64096"/>
    <w:rsid w:val="00D663E9"/>
    <w:rsid w:val="00D664FF"/>
    <w:rsid w:val="00D66EF8"/>
    <w:rsid w:val="00D714B1"/>
    <w:rsid w:val="00D71A5C"/>
    <w:rsid w:val="00D73023"/>
    <w:rsid w:val="00D73889"/>
    <w:rsid w:val="00D748CA"/>
    <w:rsid w:val="00D75247"/>
    <w:rsid w:val="00D802C9"/>
    <w:rsid w:val="00D80883"/>
    <w:rsid w:val="00D80AAA"/>
    <w:rsid w:val="00D80B48"/>
    <w:rsid w:val="00D81D2E"/>
    <w:rsid w:val="00D831EA"/>
    <w:rsid w:val="00D839F2"/>
    <w:rsid w:val="00D84B8C"/>
    <w:rsid w:val="00D85B5A"/>
    <w:rsid w:val="00D90472"/>
    <w:rsid w:val="00D94E2E"/>
    <w:rsid w:val="00D9594D"/>
    <w:rsid w:val="00D96951"/>
    <w:rsid w:val="00DA2E18"/>
    <w:rsid w:val="00DA41E9"/>
    <w:rsid w:val="00DA492D"/>
    <w:rsid w:val="00DA4DB9"/>
    <w:rsid w:val="00DA5460"/>
    <w:rsid w:val="00DB09EE"/>
    <w:rsid w:val="00DB125B"/>
    <w:rsid w:val="00DB40BE"/>
    <w:rsid w:val="00DB581E"/>
    <w:rsid w:val="00DB6695"/>
    <w:rsid w:val="00DB6DC1"/>
    <w:rsid w:val="00DB70C6"/>
    <w:rsid w:val="00DB7310"/>
    <w:rsid w:val="00DC0FCA"/>
    <w:rsid w:val="00DC39A3"/>
    <w:rsid w:val="00DC3BCA"/>
    <w:rsid w:val="00DC5024"/>
    <w:rsid w:val="00DC65B5"/>
    <w:rsid w:val="00DC6C29"/>
    <w:rsid w:val="00DC707E"/>
    <w:rsid w:val="00DD18F4"/>
    <w:rsid w:val="00DD29F0"/>
    <w:rsid w:val="00DD4DC5"/>
    <w:rsid w:val="00DD5C37"/>
    <w:rsid w:val="00DE1BF6"/>
    <w:rsid w:val="00DE2481"/>
    <w:rsid w:val="00DE2821"/>
    <w:rsid w:val="00DE2D77"/>
    <w:rsid w:val="00DE412F"/>
    <w:rsid w:val="00DE5045"/>
    <w:rsid w:val="00DF48F2"/>
    <w:rsid w:val="00DF6FAC"/>
    <w:rsid w:val="00E015EC"/>
    <w:rsid w:val="00E0349A"/>
    <w:rsid w:val="00E03537"/>
    <w:rsid w:val="00E04F0D"/>
    <w:rsid w:val="00E05387"/>
    <w:rsid w:val="00E07FCD"/>
    <w:rsid w:val="00E1087B"/>
    <w:rsid w:val="00E109CC"/>
    <w:rsid w:val="00E10F49"/>
    <w:rsid w:val="00E116EC"/>
    <w:rsid w:val="00E1495E"/>
    <w:rsid w:val="00E14C35"/>
    <w:rsid w:val="00E15982"/>
    <w:rsid w:val="00E1714A"/>
    <w:rsid w:val="00E17E04"/>
    <w:rsid w:val="00E2140E"/>
    <w:rsid w:val="00E23390"/>
    <w:rsid w:val="00E236DC"/>
    <w:rsid w:val="00E24756"/>
    <w:rsid w:val="00E258FB"/>
    <w:rsid w:val="00E268A7"/>
    <w:rsid w:val="00E30885"/>
    <w:rsid w:val="00E31CB6"/>
    <w:rsid w:val="00E321B6"/>
    <w:rsid w:val="00E332BB"/>
    <w:rsid w:val="00E34AB7"/>
    <w:rsid w:val="00E35D57"/>
    <w:rsid w:val="00E36164"/>
    <w:rsid w:val="00E37398"/>
    <w:rsid w:val="00E375BA"/>
    <w:rsid w:val="00E40803"/>
    <w:rsid w:val="00E41545"/>
    <w:rsid w:val="00E43194"/>
    <w:rsid w:val="00E43735"/>
    <w:rsid w:val="00E4490E"/>
    <w:rsid w:val="00E45166"/>
    <w:rsid w:val="00E4626D"/>
    <w:rsid w:val="00E5205F"/>
    <w:rsid w:val="00E53CA5"/>
    <w:rsid w:val="00E549D5"/>
    <w:rsid w:val="00E551D1"/>
    <w:rsid w:val="00E556DF"/>
    <w:rsid w:val="00E560E1"/>
    <w:rsid w:val="00E570BF"/>
    <w:rsid w:val="00E57183"/>
    <w:rsid w:val="00E57FD3"/>
    <w:rsid w:val="00E6180B"/>
    <w:rsid w:val="00E62B50"/>
    <w:rsid w:val="00E63CD3"/>
    <w:rsid w:val="00E6487F"/>
    <w:rsid w:val="00E65C2D"/>
    <w:rsid w:val="00E7006D"/>
    <w:rsid w:val="00E711BC"/>
    <w:rsid w:val="00E76202"/>
    <w:rsid w:val="00E768EF"/>
    <w:rsid w:val="00E76B01"/>
    <w:rsid w:val="00E810BB"/>
    <w:rsid w:val="00E811BA"/>
    <w:rsid w:val="00E8238D"/>
    <w:rsid w:val="00E836A2"/>
    <w:rsid w:val="00E8428B"/>
    <w:rsid w:val="00E84393"/>
    <w:rsid w:val="00E844FF"/>
    <w:rsid w:val="00E848E2"/>
    <w:rsid w:val="00E849B5"/>
    <w:rsid w:val="00E84C90"/>
    <w:rsid w:val="00E84D54"/>
    <w:rsid w:val="00E858C1"/>
    <w:rsid w:val="00E8662D"/>
    <w:rsid w:val="00E86B54"/>
    <w:rsid w:val="00E9064D"/>
    <w:rsid w:val="00E90AE9"/>
    <w:rsid w:val="00E92E9A"/>
    <w:rsid w:val="00E937B4"/>
    <w:rsid w:val="00E9457A"/>
    <w:rsid w:val="00E947E4"/>
    <w:rsid w:val="00E972CE"/>
    <w:rsid w:val="00EA0057"/>
    <w:rsid w:val="00EA2B78"/>
    <w:rsid w:val="00EA2D57"/>
    <w:rsid w:val="00EA3DBC"/>
    <w:rsid w:val="00EB02FE"/>
    <w:rsid w:val="00EB12DE"/>
    <w:rsid w:val="00EB29FA"/>
    <w:rsid w:val="00EB3ECA"/>
    <w:rsid w:val="00EB71CF"/>
    <w:rsid w:val="00EC3170"/>
    <w:rsid w:val="00EC5D45"/>
    <w:rsid w:val="00EC691D"/>
    <w:rsid w:val="00EC7A16"/>
    <w:rsid w:val="00ED1E59"/>
    <w:rsid w:val="00ED24E8"/>
    <w:rsid w:val="00ED2BDF"/>
    <w:rsid w:val="00ED574F"/>
    <w:rsid w:val="00ED5D24"/>
    <w:rsid w:val="00ED68C4"/>
    <w:rsid w:val="00EE1BF8"/>
    <w:rsid w:val="00EE309B"/>
    <w:rsid w:val="00EE48F3"/>
    <w:rsid w:val="00EE552B"/>
    <w:rsid w:val="00EE553C"/>
    <w:rsid w:val="00EE5919"/>
    <w:rsid w:val="00EE7B1A"/>
    <w:rsid w:val="00EF1A66"/>
    <w:rsid w:val="00EF1CEA"/>
    <w:rsid w:val="00EF2A22"/>
    <w:rsid w:val="00EF3E52"/>
    <w:rsid w:val="00EF4FE6"/>
    <w:rsid w:val="00EF574F"/>
    <w:rsid w:val="00EF6FA0"/>
    <w:rsid w:val="00F00363"/>
    <w:rsid w:val="00F0186E"/>
    <w:rsid w:val="00F01BD5"/>
    <w:rsid w:val="00F032B6"/>
    <w:rsid w:val="00F0333E"/>
    <w:rsid w:val="00F0337B"/>
    <w:rsid w:val="00F057FB"/>
    <w:rsid w:val="00F05AAE"/>
    <w:rsid w:val="00F066AA"/>
    <w:rsid w:val="00F07070"/>
    <w:rsid w:val="00F11222"/>
    <w:rsid w:val="00F11755"/>
    <w:rsid w:val="00F125B5"/>
    <w:rsid w:val="00F126F2"/>
    <w:rsid w:val="00F1346B"/>
    <w:rsid w:val="00F15B15"/>
    <w:rsid w:val="00F2092B"/>
    <w:rsid w:val="00F21D20"/>
    <w:rsid w:val="00F225D0"/>
    <w:rsid w:val="00F23744"/>
    <w:rsid w:val="00F25E6B"/>
    <w:rsid w:val="00F27F97"/>
    <w:rsid w:val="00F307E4"/>
    <w:rsid w:val="00F34697"/>
    <w:rsid w:val="00F366D4"/>
    <w:rsid w:val="00F37B8E"/>
    <w:rsid w:val="00F47144"/>
    <w:rsid w:val="00F51DB8"/>
    <w:rsid w:val="00F528E1"/>
    <w:rsid w:val="00F52F49"/>
    <w:rsid w:val="00F534EB"/>
    <w:rsid w:val="00F553B0"/>
    <w:rsid w:val="00F5587F"/>
    <w:rsid w:val="00F55A19"/>
    <w:rsid w:val="00F561B1"/>
    <w:rsid w:val="00F56295"/>
    <w:rsid w:val="00F56856"/>
    <w:rsid w:val="00F57A2E"/>
    <w:rsid w:val="00F60E39"/>
    <w:rsid w:val="00F621BA"/>
    <w:rsid w:val="00F62D8C"/>
    <w:rsid w:val="00F63D9A"/>
    <w:rsid w:val="00F65B65"/>
    <w:rsid w:val="00F6682A"/>
    <w:rsid w:val="00F713B2"/>
    <w:rsid w:val="00F719E0"/>
    <w:rsid w:val="00F71E17"/>
    <w:rsid w:val="00F723B9"/>
    <w:rsid w:val="00F73DEA"/>
    <w:rsid w:val="00F7516C"/>
    <w:rsid w:val="00F75623"/>
    <w:rsid w:val="00F75FEC"/>
    <w:rsid w:val="00F766A3"/>
    <w:rsid w:val="00F7712B"/>
    <w:rsid w:val="00F77D76"/>
    <w:rsid w:val="00F800B1"/>
    <w:rsid w:val="00F80E87"/>
    <w:rsid w:val="00F81013"/>
    <w:rsid w:val="00F849D1"/>
    <w:rsid w:val="00F90691"/>
    <w:rsid w:val="00F90DA1"/>
    <w:rsid w:val="00F91723"/>
    <w:rsid w:val="00F91B8E"/>
    <w:rsid w:val="00F921B4"/>
    <w:rsid w:val="00F92E47"/>
    <w:rsid w:val="00F9306B"/>
    <w:rsid w:val="00F97047"/>
    <w:rsid w:val="00FA0021"/>
    <w:rsid w:val="00FA0705"/>
    <w:rsid w:val="00FA1D4C"/>
    <w:rsid w:val="00FA1F61"/>
    <w:rsid w:val="00FA3F75"/>
    <w:rsid w:val="00FA515A"/>
    <w:rsid w:val="00FB2E13"/>
    <w:rsid w:val="00FB4573"/>
    <w:rsid w:val="00FB5CD7"/>
    <w:rsid w:val="00FB6A28"/>
    <w:rsid w:val="00FB724C"/>
    <w:rsid w:val="00FC07A2"/>
    <w:rsid w:val="00FC0BDC"/>
    <w:rsid w:val="00FC1B73"/>
    <w:rsid w:val="00FC2186"/>
    <w:rsid w:val="00FC36AB"/>
    <w:rsid w:val="00FC3FF2"/>
    <w:rsid w:val="00FC4CA7"/>
    <w:rsid w:val="00FC7308"/>
    <w:rsid w:val="00FC7BC9"/>
    <w:rsid w:val="00FC7EA1"/>
    <w:rsid w:val="00FD0856"/>
    <w:rsid w:val="00FD22DD"/>
    <w:rsid w:val="00FD238A"/>
    <w:rsid w:val="00FD26B8"/>
    <w:rsid w:val="00FD2BED"/>
    <w:rsid w:val="00FD2E3A"/>
    <w:rsid w:val="00FD442F"/>
    <w:rsid w:val="00FD4951"/>
    <w:rsid w:val="00FD709B"/>
    <w:rsid w:val="00FE0644"/>
    <w:rsid w:val="00FE0AF8"/>
    <w:rsid w:val="00FE49CC"/>
    <w:rsid w:val="00FE6160"/>
    <w:rsid w:val="00FE72E2"/>
    <w:rsid w:val="00FE7BFE"/>
    <w:rsid w:val="00FF116C"/>
    <w:rsid w:val="00FF2149"/>
    <w:rsid w:val="00FF4EA5"/>
    <w:rsid w:val="00FF5C82"/>
    <w:rsid w:val="00FF6C4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0886D62"/>
  <w14:defaultImageDpi w14:val="150"/>
  <w15:chartTrackingRefBased/>
  <w15:docId w15:val="{892CC81C-4730-41F4-ADED-B59FAD505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5DA"/>
    <w:pPr>
      <w:spacing w:after="0" w:line="240" w:lineRule="auto"/>
    </w:pPr>
    <w:rPr>
      <w:rFonts w:ascii="Open Sans" w:eastAsia="Times New Roman" w:hAnsi="Open Sans" w:cs="Times New Roman"/>
      <w:szCs w:val="24"/>
      <w:lang w:val="en-US"/>
    </w:rPr>
  </w:style>
  <w:style w:type="paragraph" w:styleId="Heading1">
    <w:name w:val="heading 1"/>
    <w:basedOn w:val="Normal"/>
    <w:next w:val="Normal"/>
    <w:link w:val="Heading1Char"/>
    <w:uiPriority w:val="9"/>
    <w:qFormat/>
    <w:rsid w:val="007606A2"/>
    <w:pPr>
      <w:keepNext/>
      <w:keepLines/>
      <w:spacing w:before="240"/>
      <w:outlineLvl w:val="0"/>
    </w:pPr>
    <w:rPr>
      <w:rFonts w:eastAsiaTheme="majorEastAsia" w:cstheme="majorBidi"/>
      <w:b/>
      <w:caps/>
      <w:color w:val="BC161C"/>
      <w:sz w:val="36"/>
      <w:szCs w:val="32"/>
    </w:rPr>
  </w:style>
  <w:style w:type="paragraph" w:styleId="Heading2">
    <w:name w:val="heading 2"/>
    <w:basedOn w:val="Normal"/>
    <w:next w:val="Normal"/>
    <w:link w:val="Heading2Char"/>
    <w:autoRedefine/>
    <w:uiPriority w:val="9"/>
    <w:unhideWhenUsed/>
    <w:qFormat/>
    <w:rsid w:val="003F748C"/>
    <w:pPr>
      <w:keepNext/>
      <w:keepLines/>
      <w:tabs>
        <w:tab w:val="center" w:pos="4419"/>
        <w:tab w:val="center" w:pos="8038"/>
        <w:tab w:val="right" w:pos="8838"/>
      </w:tabs>
      <w:spacing w:before="40" w:after="101" w:line="353" w:lineRule="auto"/>
      <w:ind w:left="777"/>
      <w:outlineLvl w:val="1"/>
    </w:pPr>
    <w:rPr>
      <w:rFonts w:eastAsiaTheme="majorEastAsia" w:cstheme="majorBidi"/>
      <w:b/>
      <w:caps/>
      <w:color w:val="C00000"/>
      <w:sz w:val="32"/>
      <w:szCs w:val="26"/>
    </w:rPr>
  </w:style>
  <w:style w:type="paragraph" w:styleId="Heading3">
    <w:name w:val="heading 3"/>
    <w:basedOn w:val="Normal"/>
    <w:next w:val="Normal"/>
    <w:link w:val="Heading3Char"/>
    <w:autoRedefine/>
    <w:uiPriority w:val="9"/>
    <w:unhideWhenUsed/>
    <w:qFormat/>
    <w:rsid w:val="0037326C"/>
    <w:pPr>
      <w:keepNext/>
      <w:keepLines/>
      <w:spacing w:before="40"/>
      <w:outlineLvl w:val="2"/>
    </w:pPr>
    <w:rPr>
      <w:rFonts w:eastAsiaTheme="majorEastAsia" w:cstheme="majorBidi"/>
      <w:b/>
      <w:caps/>
      <w:color w:val="C00000"/>
      <w:sz w:val="28"/>
    </w:rPr>
  </w:style>
  <w:style w:type="paragraph" w:styleId="Heading4">
    <w:name w:val="heading 4"/>
    <w:basedOn w:val="Title"/>
    <w:next w:val="Normal"/>
    <w:link w:val="Heading4Char"/>
    <w:autoRedefine/>
    <w:uiPriority w:val="9"/>
    <w:unhideWhenUsed/>
    <w:qFormat/>
    <w:rsid w:val="00F0333E"/>
    <w:pPr>
      <w:keepNext/>
      <w:keepLines/>
      <w:spacing w:before="40"/>
      <w:outlineLvl w:val="3"/>
    </w:pPr>
    <w:rPr>
      <w:rFonts w:cs="Times New Roman (Headings CS)"/>
      <w:iCs/>
      <w:caps/>
      <w:color w:val="C00000"/>
      <w:sz w:val="28"/>
    </w:rPr>
  </w:style>
  <w:style w:type="paragraph" w:styleId="Heading5">
    <w:name w:val="heading 5"/>
    <w:basedOn w:val="Normal"/>
    <w:next w:val="Normal"/>
    <w:link w:val="Heading5Char"/>
    <w:uiPriority w:val="9"/>
    <w:semiHidden/>
    <w:unhideWhenUsed/>
    <w:qFormat/>
    <w:rsid w:val="009A0911"/>
    <w:pPr>
      <w:keepNext/>
      <w:keepLines/>
      <w:spacing w:before="4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666441"/>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606A2"/>
    <w:rPr>
      <w:rFonts w:ascii="Open Sans" w:eastAsiaTheme="majorEastAsia" w:hAnsi="Open Sans" w:cstheme="majorBidi"/>
      <w:b/>
      <w:caps/>
      <w:color w:val="BC161C"/>
      <w:sz w:val="36"/>
      <w:szCs w:val="32"/>
    </w:rPr>
  </w:style>
  <w:style w:type="character" w:customStyle="1" w:styleId="Heading2Char">
    <w:name w:val="Heading 2 Char"/>
    <w:basedOn w:val="DefaultParagraphFont"/>
    <w:link w:val="Heading2"/>
    <w:uiPriority w:val="9"/>
    <w:rsid w:val="003F748C"/>
    <w:rPr>
      <w:rFonts w:ascii="Open Sans" w:eastAsiaTheme="majorEastAsia" w:hAnsi="Open Sans" w:cstheme="majorBidi"/>
      <w:b/>
      <w:caps/>
      <w:color w:val="C00000"/>
      <w:sz w:val="32"/>
      <w:szCs w:val="26"/>
      <w:lang w:val="en-US"/>
    </w:rPr>
  </w:style>
  <w:style w:type="character" w:customStyle="1" w:styleId="Heading3Char">
    <w:name w:val="Heading 3 Char"/>
    <w:basedOn w:val="DefaultParagraphFont"/>
    <w:link w:val="Heading3"/>
    <w:rsid w:val="0037326C"/>
    <w:rPr>
      <w:rFonts w:ascii="Open Sans" w:eastAsiaTheme="majorEastAsia" w:hAnsi="Open Sans" w:cstheme="majorBidi"/>
      <w:b/>
      <w:caps/>
      <w:color w:val="C00000"/>
      <w:sz w:val="28"/>
      <w:szCs w:val="24"/>
      <w:lang w:val="en-US"/>
    </w:rPr>
  </w:style>
  <w:style w:type="character" w:customStyle="1" w:styleId="Heading4Char">
    <w:name w:val="Heading 4 Char"/>
    <w:basedOn w:val="DefaultParagraphFont"/>
    <w:link w:val="Heading4"/>
    <w:uiPriority w:val="9"/>
    <w:rsid w:val="00F0333E"/>
    <w:rPr>
      <w:rFonts w:ascii="Open Sans" w:eastAsiaTheme="majorEastAsia" w:hAnsi="Open Sans" w:cs="Times New Roman (Headings CS)"/>
      <w:b/>
      <w:iCs/>
      <w:caps/>
      <w:color w:val="C00000"/>
      <w:spacing w:val="-10"/>
      <w:kern w:val="28"/>
      <w:sz w:val="28"/>
      <w:szCs w:val="56"/>
      <w:lang w:val="en-US"/>
    </w:rPr>
  </w:style>
  <w:style w:type="character" w:customStyle="1" w:styleId="Heading5Char">
    <w:name w:val="Heading 5 Char"/>
    <w:basedOn w:val="DefaultParagraphFont"/>
    <w:link w:val="Heading5"/>
    <w:uiPriority w:val="9"/>
    <w:semiHidden/>
    <w:rsid w:val="009A0911"/>
    <w:rPr>
      <w:rFonts w:asciiTheme="majorHAnsi" w:eastAsiaTheme="majorEastAsia" w:hAnsiTheme="majorHAnsi" w:cstheme="majorBidi"/>
      <w:color w:val="2E74B5" w:themeColor="accent1" w:themeShade="BF"/>
      <w:lang w:val="en-US"/>
    </w:rPr>
  </w:style>
  <w:style w:type="paragraph" w:styleId="Header">
    <w:name w:val="header"/>
    <w:basedOn w:val="Normal"/>
    <w:link w:val="HeaderChar"/>
    <w:uiPriority w:val="99"/>
    <w:unhideWhenUsed/>
    <w:rsid w:val="004D5A83"/>
    <w:pPr>
      <w:tabs>
        <w:tab w:val="center" w:pos="4419"/>
        <w:tab w:val="right" w:pos="8838"/>
      </w:tabs>
    </w:pPr>
  </w:style>
  <w:style w:type="character" w:customStyle="1" w:styleId="HeaderChar">
    <w:name w:val="Header Char"/>
    <w:basedOn w:val="DefaultParagraphFont"/>
    <w:link w:val="Header"/>
    <w:uiPriority w:val="99"/>
    <w:rsid w:val="004D5A83"/>
  </w:style>
  <w:style w:type="paragraph" w:styleId="Footer">
    <w:name w:val="footer"/>
    <w:basedOn w:val="Normal"/>
    <w:link w:val="FooterChar"/>
    <w:uiPriority w:val="99"/>
    <w:unhideWhenUsed/>
    <w:rsid w:val="004D5A83"/>
    <w:pPr>
      <w:tabs>
        <w:tab w:val="center" w:pos="4419"/>
        <w:tab w:val="right" w:pos="8838"/>
      </w:tabs>
    </w:pPr>
  </w:style>
  <w:style w:type="character" w:customStyle="1" w:styleId="FooterChar">
    <w:name w:val="Footer Char"/>
    <w:basedOn w:val="DefaultParagraphFont"/>
    <w:link w:val="Footer"/>
    <w:uiPriority w:val="99"/>
    <w:rsid w:val="004D5A83"/>
  </w:style>
  <w:style w:type="table" w:customStyle="1" w:styleId="Stratus">
    <w:name w:val="Stratus"/>
    <w:basedOn w:val="TableNormal"/>
    <w:uiPriority w:val="99"/>
    <w:rsid w:val="00DC0FCA"/>
    <w:pPr>
      <w:spacing w:after="0" w:line="240" w:lineRule="auto"/>
    </w:pPr>
    <w:rPr>
      <w:rFonts w:ascii="Open Sans" w:hAnsi="Open Sans"/>
      <w:lang w:val="en-US"/>
    </w:rPr>
    <w:tblPr>
      <w:tblStyleRowBandSize w:val="1"/>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shd w:val="clear" w:color="auto" w:fill="auto"/>
      <w:vAlign w:val="center"/>
    </w:tcPr>
    <w:tblStylePr w:type="firstRow">
      <w:rPr>
        <w:rFonts w:ascii="Cambria" w:hAnsi="Cambria"/>
        <w:b/>
        <w:sz w:val="22"/>
      </w:rPr>
      <w:tblPr/>
      <w:tcPr>
        <w:shd w:val="clear" w:color="auto" w:fill="C00000"/>
      </w:tcPr>
    </w:tblStylePr>
    <w:tblStylePr w:type="band1Horz">
      <w:tblPr/>
      <w:tcPr>
        <w:shd w:val="clear" w:color="auto" w:fill="F2F2F2" w:themeFill="background1" w:themeFillShade="F2"/>
      </w:tcPr>
    </w:tblStylePr>
  </w:style>
  <w:style w:type="table" w:styleId="TableGrid">
    <w:name w:val="Table Grid"/>
    <w:basedOn w:val="TableNormal"/>
    <w:uiPriority w:val="59"/>
    <w:rsid w:val="00FA1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07413"/>
    <w:pPr>
      <w:ind w:left="720"/>
      <w:contextualSpacing/>
    </w:pPr>
  </w:style>
  <w:style w:type="character" w:styleId="Hyperlink">
    <w:name w:val="Hyperlink"/>
    <w:basedOn w:val="DefaultParagraphFont"/>
    <w:uiPriority w:val="99"/>
    <w:unhideWhenUsed/>
    <w:rsid w:val="003C2C12"/>
    <w:rPr>
      <w:color w:val="000000" w:themeColor="text1"/>
      <w:u w:val="none"/>
    </w:rPr>
  </w:style>
  <w:style w:type="paragraph" w:styleId="TOCHeading">
    <w:name w:val="TOC Heading"/>
    <w:basedOn w:val="Heading1"/>
    <w:next w:val="Normal"/>
    <w:uiPriority w:val="39"/>
    <w:unhideWhenUsed/>
    <w:qFormat/>
    <w:rsid w:val="00C63988"/>
    <w:pPr>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9C1A99"/>
    <w:pPr>
      <w:spacing w:before="120" w:after="120"/>
    </w:pPr>
    <w:rPr>
      <w:rFonts w:cstheme="minorHAnsi"/>
      <w:b/>
      <w:bCs/>
      <w:caps/>
      <w:szCs w:val="20"/>
    </w:rPr>
  </w:style>
  <w:style w:type="paragraph" w:styleId="TOC2">
    <w:name w:val="toc 2"/>
    <w:basedOn w:val="Normal"/>
    <w:next w:val="Normal"/>
    <w:autoRedefine/>
    <w:uiPriority w:val="39"/>
    <w:unhideWhenUsed/>
    <w:rsid w:val="009C1A99"/>
    <w:pPr>
      <w:ind w:left="220"/>
    </w:pPr>
    <w:rPr>
      <w:rFonts w:cstheme="minorHAnsi"/>
      <w:smallCaps/>
      <w:sz w:val="20"/>
      <w:szCs w:val="20"/>
    </w:rPr>
  </w:style>
  <w:style w:type="paragraph" w:styleId="BalloonText">
    <w:name w:val="Balloon Text"/>
    <w:basedOn w:val="Normal"/>
    <w:link w:val="BalloonTextChar"/>
    <w:uiPriority w:val="99"/>
    <w:semiHidden/>
    <w:unhideWhenUsed/>
    <w:rsid w:val="00E4490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490E"/>
    <w:rPr>
      <w:rFonts w:ascii="Segoe UI" w:hAnsi="Segoe UI" w:cs="Segoe UI"/>
      <w:sz w:val="18"/>
      <w:szCs w:val="18"/>
    </w:rPr>
  </w:style>
  <w:style w:type="paragraph" w:styleId="Title">
    <w:name w:val="Title"/>
    <w:basedOn w:val="Normal"/>
    <w:next w:val="Normal"/>
    <w:link w:val="TitleChar"/>
    <w:uiPriority w:val="10"/>
    <w:qFormat/>
    <w:rsid w:val="009208FC"/>
    <w:pPr>
      <w:contextualSpacing/>
    </w:pPr>
    <w:rPr>
      <w:rFonts w:eastAsiaTheme="majorEastAsia" w:cstheme="majorBidi"/>
      <w:b/>
      <w:spacing w:val="-10"/>
      <w:kern w:val="28"/>
      <w:sz w:val="48"/>
      <w:szCs w:val="56"/>
    </w:rPr>
  </w:style>
  <w:style w:type="character" w:customStyle="1" w:styleId="TitleChar">
    <w:name w:val="Title Char"/>
    <w:basedOn w:val="DefaultParagraphFont"/>
    <w:link w:val="Title"/>
    <w:uiPriority w:val="10"/>
    <w:rsid w:val="009208FC"/>
    <w:rPr>
      <w:rFonts w:ascii="Open Sans" w:eastAsiaTheme="majorEastAsia" w:hAnsi="Open Sans" w:cstheme="majorBidi"/>
      <w:b/>
      <w:spacing w:val="-10"/>
      <w:kern w:val="28"/>
      <w:sz w:val="48"/>
      <w:szCs w:val="56"/>
    </w:rPr>
  </w:style>
  <w:style w:type="table" w:customStyle="1" w:styleId="TableGrid1">
    <w:name w:val="Table Grid1"/>
    <w:basedOn w:val="TableNormal"/>
    <w:next w:val="TableGrid"/>
    <w:uiPriority w:val="59"/>
    <w:rsid w:val="00914946"/>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rsid w:val="000C6C6B"/>
    <w:pPr>
      <w:widowControl w:val="0"/>
      <w:suppressLineNumbers/>
      <w:suppressAutoHyphens/>
      <w:autoSpaceDN w:val="0"/>
      <w:textAlignment w:val="baseline"/>
    </w:pPr>
    <w:rPr>
      <w:rFonts w:ascii="Liberation Serif" w:eastAsia="WenQuanYi Micro Hei" w:hAnsi="Liberation Serif" w:cs="Lohit Hindi"/>
      <w:color w:val="000000"/>
      <w:kern w:val="3"/>
      <w:sz w:val="21"/>
      <w:lang w:eastAsia="zh-CN" w:bidi="hi-IN"/>
    </w:rPr>
  </w:style>
  <w:style w:type="paragraph" w:styleId="TOC3">
    <w:name w:val="toc 3"/>
    <w:basedOn w:val="Normal"/>
    <w:next w:val="Normal"/>
    <w:autoRedefine/>
    <w:uiPriority w:val="39"/>
    <w:unhideWhenUsed/>
    <w:rsid w:val="009C1A99"/>
    <w:pPr>
      <w:ind w:left="440"/>
    </w:pPr>
    <w:rPr>
      <w:rFonts w:cstheme="minorHAnsi"/>
      <w:i/>
      <w:iCs/>
      <w:sz w:val="20"/>
      <w:szCs w:val="20"/>
    </w:rPr>
  </w:style>
  <w:style w:type="paragraph" w:customStyle="1" w:styleId="ListBullet1">
    <w:name w:val="ListBullet1"/>
    <w:basedOn w:val="ListBullet20"/>
    <w:next w:val="ListBullet20"/>
    <w:qFormat/>
    <w:rsid w:val="003F6C7F"/>
    <w:pPr>
      <w:numPr>
        <w:numId w:val="4"/>
      </w:numPr>
      <w:spacing w:after="100"/>
      <w:textAlignment w:val="baseline"/>
    </w:pPr>
    <w:rPr>
      <w:rFonts w:cs="Calibri"/>
      <w:color w:val="000000"/>
    </w:rPr>
  </w:style>
  <w:style w:type="paragraph" w:styleId="ListBullet20">
    <w:name w:val="List Bullet 2"/>
    <w:basedOn w:val="Normal"/>
    <w:uiPriority w:val="99"/>
    <w:semiHidden/>
    <w:unhideWhenUsed/>
    <w:rsid w:val="00B010FA"/>
    <w:pPr>
      <w:ind w:left="1800" w:hanging="360"/>
      <w:contextualSpacing/>
    </w:pPr>
  </w:style>
  <w:style w:type="paragraph" w:customStyle="1" w:styleId="ListBullet2">
    <w:name w:val="ListBullet2"/>
    <w:basedOn w:val="ListParagraph"/>
    <w:qFormat/>
    <w:rsid w:val="003F6C7F"/>
    <w:pPr>
      <w:numPr>
        <w:numId w:val="1"/>
      </w:numPr>
      <w:spacing w:after="120"/>
    </w:pPr>
    <w:rPr>
      <w:szCs w:val="20"/>
    </w:rPr>
  </w:style>
  <w:style w:type="paragraph" w:customStyle="1" w:styleId="ListBullet3">
    <w:name w:val="ListBullet3"/>
    <w:basedOn w:val="ListParagraph"/>
    <w:qFormat/>
    <w:rsid w:val="003F6C7F"/>
    <w:pPr>
      <w:numPr>
        <w:numId w:val="2"/>
      </w:numPr>
      <w:spacing w:after="120"/>
    </w:pPr>
  </w:style>
  <w:style w:type="paragraph" w:customStyle="1" w:styleId="ListNumber1">
    <w:name w:val="ListNumber1"/>
    <w:basedOn w:val="ListParagraph"/>
    <w:qFormat/>
    <w:rsid w:val="00B72F81"/>
    <w:pPr>
      <w:numPr>
        <w:numId w:val="3"/>
      </w:numPr>
      <w:spacing w:after="200" w:line="240" w:lineRule="atLeast"/>
      <w:ind w:left="360"/>
    </w:pPr>
    <w:rPr>
      <w:szCs w:val="20"/>
    </w:rPr>
  </w:style>
  <w:style w:type="paragraph" w:customStyle="1" w:styleId="ListNumber2">
    <w:name w:val="ListNumber2"/>
    <w:basedOn w:val="ListParagraph"/>
    <w:qFormat/>
    <w:rsid w:val="00B72F81"/>
    <w:pPr>
      <w:numPr>
        <w:ilvl w:val="1"/>
        <w:numId w:val="3"/>
      </w:numPr>
      <w:spacing w:after="200" w:line="240" w:lineRule="atLeast"/>
      <w:ind w:left="1080"/>
    </w:pPr>
    <w:rPr>
      <w:szCs w:val="20"/>
    </w:rPr>
  </w:style>
  <w:style w:type="paragraph" w:customStyle="1" w:styleId="ListNumber3">
    <w:name w:val="ListNumber3"/>
    <w:basedOn w:val="ListParagraph"/>
    <w:qFormat/>
    <w:rsid w:val="00B72F81"/>
    <w:pPr>
      <w:spacing w:after="200" w:line="240" w:lineRule="atLeast"/>
      <w:ind w:left="1620" w:hanging="180"/>
    </w:pPr>
    <w:rPr>
      <w:szCs w:val="20"/>
    </w:rPr>
  </w:style>
  <w:style w:type="table" w:styleId="MediumGrid1">
    <w:name w:val="Medium Grid 1"/>
    <w:basedOn w:val="TableNormal"/>
    <w:uiPriority w:val="67"/>
    <w:semiHidden/>
    <w:unhideWhenUsed/>
    <w:rsid w:val="00B010FA"/>
    <w:pPr>
      <w:spacing w:after="0" w:line="240" w:lineRule="auto"/>
    </w:pPr>
    <w:rPr>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auto"/>
    </w:tcPr>
    <w:tblStylePr w:type="firstRow">
      <w:rPr>
        <w:b/>
        <w:bCs/>
      </w:rPr>
      <w:tblPr/>
      <w:tcPr>
        <w:shd w:val="clear" w:color="auto" w:fill="BFBFBF" w:themeFill="background1" w:themeFillShade="BF"/>
      </w:tc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paragraph" w:customStyle="1" w:styleId="ListNumber0">
    <w:name w:val="ListNumber0"/>
    <w:basedOn w:val="ListNumber1"/>
    <w:next w:val="ListNumber1"/>
    <w:qFormat/>
    <w:rsid w:val="00B72F81"/>
  </w:style>
  <w:style w:type="paragraph" w:customStyle="1" w:styleId="IntenseQuote">
    <w:name w:val="IntenseQuote"/>
    <w:basedOn w:val="IntenseQuote0"/>
    <w:next w:val="IntenseQuote0"/>
    <w:qFormat/>
    <w:rsid w:val="00B010FA"/>
    <w:pPr>
      <w:tabs>
        <w:tab w:val="num" w:pos="720"/>
      </w:tabs>
      <w:spacing w:after="100"/>
    </w:pPr>
    <w:rPr>
      <w:rFonts w:ascii="Calibri" w:hAnsi="Calibri" w:cs="Calibri"/>
      <w:color w:val="000000"/>
    </w:rPr>
  </w:style>
  <w:style w:type="paragraph" w:styleId="IntenseQuote0">
    <w:name w:val="Intense Quote"/>
    <w:basedOn w:val="Normal"/>
    <w:next w:val="Normal"/>
    <w:link w:val="IntenseQuoteChar"/>
    <w:uiPriority w:val="30"/>
    <w:qFormat/>
    <w:rsid w:val="00B010FA"/>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0"/>
    <w:uiPriority w:val="30"/>
    <w:rsid w:val="00B010FA"/>
    <w:rPr>
      <w:rFonts w:ascii="Open Sans" w:hAnsi="Open Sans"/>
      <w:i/>
      <w:iCs/>
      <w:color w:val="5B9BD5" w:themeColor="accent1"/>
      <w:lang w:val="en-US"/>
    </w:rPr>
  </w:style>
  <w:style w:type="paragraph" w:customStyle="1" w:styleId="ListBullet4">
    <w:name w:val="ListBullet4"/>
    <w:basedOn w:val="ListBullet3"/>
    <w:qFormat/>
    <w:rsid w:val="003F6C7F"/>
    <w:pPr>
      <w:ind w:left="1800"/>
    </w:pPr>
  </w:style>
  <w:style w:type="paragraph" w:customStyle="1" w:styleId="ListNumber4">
    <w:name w:val="ListNumber4"/>
    <w:basedOn w:val="ListNumber3"/>
    <w:qFormat/>
    <w:rsid w:val="00B010FA"/>
    <w:pPr>
      <w:ind w:left="2520" w:hanging="360"/>
    </w:pPr>
  </w:style>
  <w:style w:type="paragraph" w:styleId="TOC4">
    <w:name w:val="toc 4"/>
    <w:basedOn w:val="Normal"/>
    <w:next w:val="Normal"/>
    <w:autoRedefine/>
    <w:uiPriority w:val="39"/>
    <w:unhideWhenUsed/>
    <w:rsid w:val="009C1A99"/>
    <w:pPr>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9C1A99"/>
    <w:pPr>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9C1A99"/>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9C1A99"/>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9C1A99"/>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9C1A99"/>
    <w:pPr>
      <w:ind w:left="1760"/>
    </w:pPr>
    <w:rPr>
      <w:rFonts w:asciiTheme="minorHAnsi" w:hAnsiTheme="minorHAnsi" w:cstheme="minorHAnsi"/>
      <w:sz w:val="18"/>
      <w:szCs w:val="18"/>
    </w:rPr>
  </w:style>
  <w:style w:type="paragraph" w:styleId="Caption">
    <w:name w:val="caption"/>
    <w:basedOn w:val="Normal"/>
    <w:next w:val="Normal"/>
    <w:uiPriority w:val="35"/>
    <w:unhideWhenUsed/>
    <w:qFormat/>
    <w:rsid w:val="00284200"/>
    <w:pPr>
      <w:spacing w:after="200"/>
    </w:pPr>
    <w:rPr>
      <w:i/>
      <w:iCs/>
      <w:color w:val="44546A" w:themeColor="text2"/>
      <w:sz w:val="18"/>
      <w:szCs w:val="18"/>
    </w:rPr>
  </w:style>
  <w:style w:type="character" w:styleId="CommentReference">
    <w:name w:val="annotation reference"/>
    <w:basedOn w:val="DefaultParagraphFont"/>
    <w:uiPriority w:val="99"/>
    <w:semiHidden/>
    <w:unhideWhenUsed/>
    <w:rsid w:val="00797A1E"/>
    <w:rPr>
      <w:sz w:val="16"/>
      <w:szCs w:val="16"/>
    </w:rPr>
  </w:style>
  <w:style w:type="paragraph" w:styleId="CommentText">
    <w:name w:val="annotation text"/>
    <w:basedOn w:val="Normal"/>
    <w:link w:val="CommentTextChar"/>
    <w:uiPriority w:val="99"/>
    <w:semiHidden/>
    <w:unhideWhenUsed/>
    <w:rsid w:val="00797A1E"/>
    <w:rPr>
      <w:sz w:val="20"/>
      <w:szCs w:val="20"/>
    </w:rPr>
  </w:style>
  <w:style w:type="character" w:customStyle="1" w:styleId="CommentTextChar">
    <w:name w:val="Comment Text Char"/>
    <w:basedOn w:val="DefaultParagraphFont"/>
    <w:link w:val="CommentText"/>
    <w:uiPriority w:val="99"/>
    <w:semiHidden/>
    <w:rsid w:val="00797A1E"/>
    <w:rPr>
      <w:rFonts w:ascii="Open Sans" w:hAnsi="Open Sans"/>
      <w:sz w:val="20"/>
      <w:szCs w:val="20"/>
      <w:lang w:val="en-US"/>
    </w:rPr>
  </w:style>
  <w:style w:type="paragraph" w:styleId="CommentSubject">
    <w:name w:val="annotation subject"/>
    <w:basedOn w:val="CommentText"/>
    <w:next w:val="CommentText"/>
    <w:link w:val="CommentSubjectChar"/>
    <w:uiPriority w:val="99"/>
    <w:semiHidden/>
    <w:unhideWhenUsed/>
    <w:rsid w:val="00797A1E"/>
    <w:rPr>
      <w:b/>
      <w:bCs/>
    </w:rPr>
  </w:style>
  <w:style w:type="character" w:customStyle="1" w:styleId="CommentSubjectChar">
    <w:name w:val="Comment Subject Char"/>
    <w:basedOn w:val="CommentTextChar"/>
    <w:link w:val="CommentSubject"/>
    <w:uiPriority w:val="99"/>
    <w:semiHidden/>
    <w:rsid w:val="00797A1E"/>
    <w:rPr>
      <w:rFonts w:ascii="Open Sans" w:hAnsi="Open Sans"/>
      <w:b/>
      <w:bCs/>
      <w:sz w:val="20"/>
      <w:szCs w:val="20"/>
      <w:lang w:val="en-US"/>
    </w:rPr>
  </w:style>
  <w:style w:type="paragraph" w:styleId="Revision">
    <w:name w:val="Revision"/>
    <w:hidden/>
    <w:uiPriority w:val="99"/>
    <w:semiHidden/>
    <w:rsid w:val="00720C19"/>
    <w:pPr>
      <w:spacing w:after="0" w:line="240" w:lineRule="auto"/>
    </w:pPr>
    <w:rPr>
      <w:rFonts w:ascii="Open Sans" w:hAnsi="Open Sans"/>
      <w:lang w:val="en-US"/>
    </w:rPr>
  </w:style>
  <w:style w:type="character" w:styleId="UnresolvedMention">
    <w:name w:val="Unresolved Mention"/>
    <w:basedOn w:val="DefaultParagraphFont"/>
    <w:uiPriority w:val="99"/>
    <w:semiHidden/>
    <w:unhideWhenUsed/>
    <w:rsid w:val="006C7C38"/>
    <w:rPr>
      <w:color w:val="605E5C"/>
      <w:shd w:val="clear" w:color="auto" w:fill="E1DFDD"/>
    </w:rPr>
  </w:style>
  <w:style w:type="character" w:styleId="FollowedHyperlink">
    <w:name w:val="FollowedHyperlink"/>
    <w:basedOn w:val="DefaultParagraphFont"/>
    <w:uiPriority w:val="99"/>
    <w:semiHidden/>
    <w:unhideWhenUsed/>
    <w:rsid w:val="003C2C12"/>
    <w:rPr>
      <w:color w:val="000000" w:themeColor="text1"/>
      <w:u w:val="none"/>
    </w:rPr>
  </w:style>
  <w:style w:type="character" w:customStyle="1" w:styleId="Heading7Char">
    <w:name w:val="Heading 7 Char"/>
    <w:basedOn w:val="DefaultParagraphFont"/>
    <w:link w:val="Heading7"/>
    <w:uiPriority w:val="9"/>
    <w:semiHidden/>
    <w:rsid w:val="00666441"/>
    <w:rPr>
      <w:rFonts w:asciiTheme="majorHAnsi" w:eastAsiaTheme="majorEastAsia" w:hAnsiTheme="majorHAnsi" w:cstheme="majorBidi"/>
      <w:i/>
      <w:iCs/>
      <w:color w:val="1F4D78" w:themeColor="accent1" w:themeShade="7F"/>
      <w:lang w:val="en-US"/>
    </w:rPr>
  </w:style>
  <w:style w:type="paragraph" w:styleId="NormalWeb">
    <w:name w:val="Normal (Web)"/>
    <w:basedOn w:val="Normal"/>
    <w:uiPriority w:val="99"/>
    <w:unhideWhenUsed/>
    <w:rsid w:val="002B10AF"/>
    <w:pPr>
      <w:spacing w:before="100" w:beforeAutospacing="1" w:after="100" w:afterAutospacing="1"/>
    </w:pPr>
    <w:rPr>
      <w:rFonts w:ascii="Times New Roman" w:hAnsi="Times New Roman"/>
    </w:rPr>
  </w:style>
  <w:style w:type="paragraph" w:styleId="HTMLPreformatted">
    <w:name w:val="HTML Preformatted"/>
    <w:basedOn w:val="Normal"/>
    <w:link w:val="HTMLPreformattedChar"/>
    <w:uiPriority w:val="99"/>
    <w:semiHidden/>
    <w:unhideWhenUsed/>
    <w:rsid w:val="0066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629B4"/>
    <w:rPr>
      <w:rFonts w:ascii="Courier New" w:eastAsia="Times New Roman" w:hAnsi="Courier New" w:cs="Courier New"/>
      <w:sz w:val="20"/>
      <w:szCs w:val="20"/>
      <w:lang w:val="en-US"/>
    </w:rPr>
  </w:style>
  <w:style w:type="table" w:customStyle="1" w:styleId="TableGrid0">
    <w:name w:val="TableGrid"/>
    <w:rsid w:val="00CB06BF"/>
    <w:pPr>
      <w:spacing w:after="0" w:line="240" w:lineRule="auto"/>
    </w:pPr>
    <w:rPr>
      <w:rFonts w:eastAsiaTheme="minorEastAsia"/>
      <w:lang w:val="en-US"/>
    </w:rPr>
    <w:tblPr>
      <w:tblCellMar>
        <w:top w:w="0" w:type="dxa"/>
        <w:left w:w="0" w:type="dxa"/>
        <w:bottom w:w="0" w:type="dxa"/>
        <w:right w:w="0" w:type="dxa"/>
      </w:tblCellMar>
    </w:tblPr>
  </w:style>
  <w:style w:type="paragraph" w:customStyle="1" w:styleId="CodeBlock">
    <w:name w:val="Code Block"/>
    <w:basedOn w:val="Normal"/>
    <w:uiPriority w:val="99"/>
    <w:pPr>
      <w:shd w:val="clear" w:color="auto" w:fill="F2F2F2"/>
      <w:spacing w:before="40" w:after="80" w:line="240" w:lineRule="auto"/>
      <w:ind w:left="144" w:right="144"/>
      <w:pBdr>
        <w:top w:val="single" w:sz="4" w:space="2" w:color="D0D0D0"/>
        <w:left w:val="single" w:sz="4" w:space="4" w:color="D0D0D0"/>
        <w:bottom w:val="single" w:sz="4" w:space="2" w:color="D0D0D0"/>
        <w:right w:val="single" w:sz="4" w:space="4" w:color="D0D0D0"/>
      </w:pBdr>
    </w:pPr>
    <w:rPr>
      <w:rFonts w:ascii="Consolas" w:hAnsi="Consolas" w:cs="Consolas"/>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6080">
      <w:bodyDiv w:val="1"/>
      <w:marLeft w:val="0"/>
      <w:marRight w:val="0"/>
      <w:marTop w:val="0"/>
      <w:marBottom w:val="0"/>
      <w:divBdr>
        <w:top w:val="none" w:sz="0" w:space="0" w:color="auto"/>
        <w:left w:val="none" w:sz="0" w:space="0" w:color="auto"/>
        <w:bottom w:val="none" w:sz="0" w:space="0" w:color="auto"/>
        <w:right w:val="none" w:sz="0" w:space="0" w:color="auto"/>
      </w:divBdr>
    </w:div>
    <w:div w:id="35739123">
      <w:bodyDiv w:val="1"/>
      <w:marLeft w:val="0"/>
      <w:marRight w:val="0"/>
      <w:marTop w:val="0"/>
      <w:marBottom w:val="0"/>
      <w:divBdr>
        <w:top w:val="none" w:sz="0" w:space="0" w:color="auto"/>
        <w:left w:val="none" w:sz="0" w:space="0" w:color="auto"/>
        <w:bottom w:val="none" w:sz="0" w:space="0" w:color="auto"/>
        <w:right w:val="none" w:sz="0" w:space="0" w:color="auto"/>
      </w:divBdr>
    </w:div>
    <w:div w:id="45179226">
      <w:bodyDiv w:val="1"/>
      <w:marLeft w:val="0"/>
      <w:marRight w:val="0"/>
      <w:marTop w:val="0"/>
      <w:marBottom w:val="0"/>
      <w:divBdr>
        <w:top w:val="none" w:sz="0" w:space="0" w:color="auto"/>
        <w:left w:val="none" w:sz="0" w:space="0" w:color="auto"/>
        <w:bottom w:val="none" w:sz="0" w:space="0" w:color="auto"/>
        <w:right w:val="none" w:sz="0" w:space="0" w:color="auto"/>
      </w:divBdr>
    </w:div>
    <w:div w:id="65421962">
      <w:bodyDiv w:val="1"/>
      <w:marLeft w:val="0"/>
      <w:marRight w:val="0"/>
      <w:marTop w:val="0"/>
      <w:marBottom w:val="0"/>
      <w:divBdr>
        <w:top w:val="none" w:sz="0" w:space="0" w:color="auto"/>
        <w:left w:val="none" w:sz="0" w:space="0" w:color="auto"/>
        <w:bottom w:val="none" w:sz="0" w:space="0" w:color="auto"/>
        <w:right w:val="none" w:sz="0" w:space="0" w:color="auto"/>
      </w:divBdr>
    </w:div>
    <w:div w:id="66388349">
      <w:bodyDiv w:val="1"/>
      <w:marLeft w:val="0"/>
      <w:marRight w:val="0"/>
      <w:marTop w:val="0"/>
      <w:marBottom w:val="0"/>
      <w:divBdr>
        <w:top w:val="none" w:sz="0" w:space="0" w:color="auto"/>
        <w:left w:val="none" w:sz="0" w:space="0" w:color="auto"/>
        <w:bottom w:val="none" w:sz="0" w:space="0" w:color="auto"/>
        <w:right w:val="none" w:sz="0" w:space="0" w:color="auto"/>
      </w:divBdr>
    </w:div>
    <w:div w:id="73941159">
      <w:bodyDiv w:val="1"/>
      <w:marLeft w:val="0"/>
      <w:marRight w:val="0"/>
      <w:marTop w:val="0"/>
      <w:marBottom w:val="0"/>
      <w:divBdr>
        <w:top w:val="none" w:sz="0" w:space="0" w:color="auto"/>
        <w:left w:val="none" w:sz="0" w:space="0" w:color="auto"/>
        <w:bottom w:val="none" w:sz="0" w:space="0" w:color="auto"/>
        <w:right w:val="none" w:sz="0" w:space="0" w:color="auto"/>
      </w:divBdr>
      <w:divsChild>
        <w:div w:id="600920974">
          <w:marLeft w:val="0"/>
          <w:marRight w:val="0"/>
          <w:marTop w:val="0"/>
          <w:marBottom w:val="0"/>
          <w:divBdr>
            <w:top w:val="none" w:sz="0" w:space="0" w:color="auto"/>
            <w:left w:val="none" w:sz="0" w:space="0" w:color="auto"/>
            <w:bottom w:val="none" w:sz="0" w:space="0" w:color="auto"/>
            <w:right w:val="none" w:sz="0" w:space="0" w:color="auto"/>
          </w:divBdr>
          <w:divsChild>
            <w:div w:id="992559920">
              <w:marLeft w:val="0"/>
              <w:marRight w:val="0"/>
              <w:marTop w:val="0"/>
              <w:marBottom w:val="0"/>
              <w:divBdr>
                <w:top w:val="none" w:sz="0" w:space="0" w:color="auto"/>
                <w:left w:val="none" w:sz="0" w:space="0" w:color="auto"/>
                <w:bottom w:val="none" w:sz="0" w:space="0" w:color="auto"/>
                <w:right w:val="none" w:sz="0" w:space="0" w:color="auto"/>
              </w:divBdr>
              <w:divsChild>
                <w:div w:id="565458772">
                  <w:marLeft w:val="0"/>
                  <w:marRight w:val="0"/>
                  <w:marTop w:val="0"/>
                  <w:marBottom w:val="0"/>
                  <w:divBdr>
                    <w:top w:val="none" w:sz="0" w:space="0" w:color="auto"/>
                    <w:left w:val="none" w:sz="0" w:space="0" w:color="auto"/>
                    <w:bottom w:val="none" w:sz="0" w:space="0" w:color="auto"/>
                    <w:right w:val="none" w:sz="0" w:space="0" w:color="auto"/>
                  </w:divBdr>
                  <w:divsChild>
                    <w:div w:id="103464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75806">
      <w:bodyDiv w:val="1"/>
      <w:marLeft w:val="0"/>
      <w:marRight w:val="0"/>
      <w:marTop w:val="0"/>
      <w:marBottom w:val="0"/>
      <w:divBdr>
        <w:top w:val="none" w:sz="0" w:space="0" w:color="auto"/>
        <w:left w:val="none" w:sz="0" w:space="0" w:color="auto"/>
        <w:bottom w:val="none" w:sz="0" w:space="0" w:color="auto"/>
        <w:right w:val="none" w:sz="0" w:space="0" w:color="auto"/>
      </w:divBdr>
    </w:div>
    <w:div w:id="81463172">
      <w:bodyDiv w:val="1"/>
      <w:marLeft w:val="0"/>
      <w:marRight w:val="0"/>
      <w:marTop w:val="0"/>
      <w:marBottom w:val="0"/>
      <w:divBdr>
        <w:top w:val="none" w:sz="0" w:space="0" w:color="auto"/>
        <w:left w:val="none" w:sz="0" w:space="0" w:color="auto"/>
        <w:bottom w:val="none" w:sz="0" w:space="0" w:color="auto"/>
        <w:right w:val="none" w:sz="0" w:space="0" w:color="auto"/>
      </w:divBdr>
    </w:div>
    <w:div w:id="83382655">
      <w:bodyDiv w:val="1"/>
      <w:marLeft w:val="0"/>
      <w:marRight w:val="0"/>
      <w:marTop w:val="0"/>
      <w:marBottom w:val="0"/>
      <w:divBdr>
        <w:top w:val="none" w:sz="0" w:space="0" w:color="auto"/>
        <w:left w:val="none" w:sz="0" w:space="0" w:color="auto"/>
        <w:bottom w:val="none" w:sz="0" w:space="0" w:color="auto"/>
        <w:right w:val="none" w:sz="0" w:space="0" w:color="auto"/>
      </w:divBdr>
    </w:div>
    <w:div w:id="93552197">
      <w:bodyDiv w:val="1"/>
      <w:marLeft w:val="0"/>
      <w:marRight w:val="0"/>
      <w:marTop w:val="0"/>
      <w:marBottom w:val="0"/>
      <w:divBdr>
        <w:top w:val="none" w:sz="0" w:space="0" w:color="auto"/>
        <w:left w:val="none" w:sz="0" w:space="0" w:color="auto"/>
        <w:bottom w:val="none" w:sz="0" w:space="0" w:color="auto"/>
        <w:right w:val="none" w:sz="0" w:space="0" w:color="auto"/>
      </w:divBdr>
      <w:divsChild>
        <w:div w:id="1953826343">
          <w:marLeft w:val="0"/>
          <w:marRight w:val="0"/>
          <w:marTop w:val="0"/>
          <w:marBottom w:val="0"/>
          <w:divBdr>
            <w:top w:val="none" w:sz="0" w:space="0" w:color="auto"/>
            <w:left w:val="none" w:sz="0" w:space="0" w:color="auto"/>
            <w:bottom w:val="none" w:sz="0" w:space="0" w:color="auto"/>
            <w:right w:val="none" w:sz="0" w:space="0" w:color="auto"/>
          </w:divBdr>
          <w:divsChild>
            <w:div w:id="109133277">
              <w:marLeft w:val="0"/>
              <w:marRight w:val="0"/>
              <w:marTop w:val="0"/>
              <w:marBottom w:val="0"/>
              <w:divBdr>
                <w:top w:val="none" w:sz="0" w:space="0" w:color="auto"/>
                <w:left w:val="none" w:sz="0" w:space="0" w:color="auto"/>
                <w:bottom w:val="none" w:sz="0" w:space="0" w:color="auto"/>
                <w:right w:val="none" w:sz="0" w:space="0" w:color="auto"/>
              </w:divBdr>
              <w:divsChild>
                <w:div w:id="387415899">
                  <w:marLeft w:val="0"/>
                  <w:marRight w:val="0"/>
                  <w:marTop w:val="0"/>
                  <w:marBottom w:val="0"/>
                  <w:divBdr>
                    <w:top w:val="none" w:sz="0" w:space="0" w:color="auto"/>
                    <w:left w:val="none" w:sz="0" w:space="0" w:color="auto"/>
                    <w:bottom w:val="none" w:sz="0" w:space="0" w:color="auto"/>
                    <w:right w:val="none" w:sz="0" w:space="0" w:color="auto"/>
                  </w:divBdr>
                  <w:divsChild>
                    <w:div w:id="166404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17107">
      <w:bodyDiv w:val="1"/>
      <w:marLeft w:val="0"/>
      <w:marRight w:val="0"/>
      <w:marTop w:val="0"/>
      <w:marBottom w:val="0"/>
      <w:divBdr>
        <w:top w:val="none" w:sz="0" w:space="0" w:color="auto"/>
        <w:left w:val="none" w:sz="0" w:space="0" w:color="auto"/>
        <w:bottom w:val="none" w:sz="0" w:space="0" w:color="auto"/>
        <w:right w:val="none" w:sz="0" w:space="0" w:color="auto"/>
      </w:divBdr>
    </w:div>
    <w:div w:id="119037081">
      <w:bodyDiv w:val="1"/>
      <w:marLeft w:val="0"/>
      <w:marRight w:val="0"/>
      <w:marTop w:val="0"/>
      <w:marBottom w:val="0"/>
      <w:divBdr>
        <w:top w:val="none" w:sz="0" w:space="0" w:color="auto"/>
        <w:left w:val="none" w:sz="0" w:space="0" w:color="auto"/>
        <w:bottom w:val="none" w:sz="0" w:space="0" w:color="auto"/>
        <w:right w:val="none" w:sz="0" w:space="0" w:color="auto"/>
      </w:divBdr>
      <w:divsChild>
        <w:div w:id="925267936">
          <w:marLeft w:val="0"/>
          <w:marRight w:val="0"/>
          <w:marTop w:val="0"/>
          <w:marBottom w:val="0"/>
          <w:divBdr>
            <w:top w:val="none" w:sz="0" w:space="0" w:color="auto"/>
            <w:left w:val="none" w:sz="0" w:space="0" w:color="auto"/>
            <w:bottom w:val="none" w:sz="0" w:space="0" w:color="auto"/>
            <w:right w:val="none" w:sz="0" w:space="0" w:color="auto"/>
          </w:divBdr>
          <w:divsChild>
            <w:div w:id="1616865465">
              <w:marLeft w:val="0"/>
              <w:marRight w:val="0"/>
              <w:marTop w:val="0"/>
              <w:marBottom w:val="0"/>
              <w:divBdr>
                <w:top w:val="none" w:sz="0" w:space="0" w:color="auto"/>
                <w:left w:val="none" w:sz="0" w:space="0" w:color="auto"/>
                <w:bottom w:val="none" w:sz="0" w:space="0" w:color="auto"/>
                <w:right w:val="none" w:sz="0" w:space="0" w:color="auto"/>
              </w:divBdr>
              <w:divsChild>
                <w:div w:id="478572140">
                  <w:marLeft w:val="0"/>
                  <w:marRight w:val="0"/>
                  <w:marTop w:val="0"/>
                  <w:marBottom w:val="0"/>
                  <w:divBdr>
                    <w:top w:val="none" w:sz="0" w:space="0" w:color="auto"/>
                    <w:left w:val="none" w:sz="0" w:space="0" w:color="auto"/>
                    <w:bottom w:val="none" w:sz="0" w:space="0" w:color="auto"/>
                    <w:right w:val="none" w:sz="0" w:space="0" w:color="auto"/>
                  </w:divBdr>
                  <w:divsChild>
                    <w:div w:id="63498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79455">
      <w:bodyDiv w:val="1"/>
      <w:marLeft w:val="0"/>
      <w:marRight w:val="0"/>
      <w:marTop w:val="0"/>
      <w:marBottom w:val="0"/>
      <w:divBdr>
        <w:top w:val="none" w:sz="0" w:space="0" w:color="auto"/>
        <w:left w:val="none" w:sz="0" w:space="0" w:color="auto"/>
        <w:bottom w:val="none" w:sz="0" w:space="0" w:color="auto"/>
        <w:right w:val="none" w:sz="0" w:space="0" w:color="auto"/>
      </w:divBdr>
    </w:div>
    <w:div w:id="188493697">
      <w:bodyDiv w:val="1"/>
      <w:marLeft w:val="0"/>
      <w:marRight w:val="0"/>
      <w:marTop w:val="0"/>
      <w:marBottom w:val="0"/>
      <w:divBdr>
        <w:top w:val="none" w:sz="0" w:space="0" w:color="auto"/>
        <w:left w:val="none" w:sz="0" w:space="0" w:color="auto"/>
        <w:bottom w:val="none" w:sz="0" w:space="0" w:color="auto"/>
        <w:right w:val="none" w:sz="0" w:space="0" w:color="auto"/>
      </w:divBdr>
    </w:div>
    <w:div w:id="188496718">
      <w:bodyDiv w:val="1"/>
      <w:marLeft w:val="0"/>
      <w:marRight w:val="0"/>
      <w:marTop w:val="0"/>
      <w:marBottom w:val="0"/>
      <w:divBdr>
        <w:top w:val="none" w:sz="0" w:space="0" w:color="auto"/>
        <w:left w:val="none" w:sz="0" w:space="0" w:color="auto"/>
        <w:bottom w:val="none" w:sz="0" w:space="0" w:color="auto"/>
        <w:right w:val="none" w:sz="0" w:space="0" w:color="auto"/>
      </w:divBdr>
    </w:div>
    <w:div w:id="229116574">
      <w:bodyDiv w:val="1"/>
      <w:marLeft w:val="0"/>
      <w:marRight w:val="0"/>
      <w:marTop w:val="0"/>
      <w:marBottom w:val="0"/>
      <w:divBdr>
        <w:top w:val="none" w:sz="0" w:space="0" w:color="auto"/>
        <w:left w:val="none" w:sz="0" w:space="0" w:color="auto"/>
        <w:bottom w:val="none" w:sz="0" w:space="0" w:color="auto"/>
        <w:right w:val="none" w:sz="0" w:space="0" w:color="auto"/>
      </w:divBdr>
      <w:divsChild>
        <w:div w:id="687413337">
          <w:marLeft w:val="0"/>
          <w:marRight w:val="0"/>
          <w:marTop w:val="0"/>
          <w:marBottom w:val="0"/>
          <w:divBdr>
            <w:top w:val="none" w:sz="0" w:space="0" w:color="auto"/>
            <w:left w:val="none" w:sz="0" w:space="0" w:color="auto"/>
            <w:bottom w:val="none" w:sz="0" w:space="0" w:color="auto"/>
            <w:right w:val="none" w:sz="0" w:space="0" w:color="auto"/>
          </w:divBdr>
          <w:divsChild>
            <w:div w:id="1699231232">
              <w:marLeft w:val="0"/>
              <w:marRight w:val="0"/>
              <w:marTop w:val="0"/>
              <w:marBottom w:val="0"/>
              <w:divBdr>
                <w:top w:val="none" w:sz="0" w:space="0" w:color="auto"/>
                <w:left w:val="none" w:sz="0" w:space="0" w:color="auto"/>
                <w:bottom w:val="none" w:sz="0" w:space="0" w:color="auto"/>
                <w:right w:val="none" w:sz="0" w:space="0" w:color="auto"/>
              </w:divBdr>
              <w:divsChild>
                <w:div w:id="170270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39185">
          <w:marLeft w:val="0"/>
          <w:marRight w:val="0"/>
          <w:marTop w:val="0"/>
          <w:marBottom w:val="0"/>
          <w:divBdr>
            <w:top w:val="none" w:sz="0" w:space="0" w:color="auto"/>
            <w:left w:val="none" w:sz="0" w:space="0" w:color="auto"/>
            <w:bottom w:val="none" w:sz="0" w:space="0" w:color="auto"/>
            <w:right w:val="none" w:sz="0" w:space="0" w:color="auto"/>
          </w:divBdr>
          <w:divsChild>
            <w:div w:id="92408398">
              <w:marLeft w:val="0"/>
              <w:marRight w:val="0"/>
              <w:marTop w:val="0"/>
              <w:marBottom w:val="0"/>
              <w:divBdr>
                <w:top w:val="none" w:sz="0" w:space="0" w:color="auto"/>
                <w:left w:val="none" w:sz="0" w:space="0" w:color="auto"/>
                <w:bottom w:val="none" w:sz="0" w:space="0" w:color="auto"/>
                <w:right w:val="none" w:sz="0" w:space="0" w:color="auto"/>
              </w:divBdr>
              <w:divsChild>
                <w:div w:id="1502702159">
                  <w:marLeft w:val="0"/>
                  <w:marRight w:val="0"/>
                  <w:marTop w:val="0"/>
                  <w:marBottom w:val="0"/>
                  <w:divBdr>
                    <w:top w:val="none" w:sz="0" w:space="0" w:color="auto"/>
                    <w:left w:val="none" w:sz="0" w:space="0" w:color="auto"/>
                    <w:bottom w:val="none" w:sz="0" w:space="0" w:color="auto"/>
                    <w:right w:val="none" w:sz="0" w:space="0" w:color="auto"/>
                  </w:divBdr>
                </w:div>
              </w:divsChild>
            </w:div>
            <w:div w:id="284774427">
              <w:marLeft w:val="0"/>
              <w:marRight w:val="0"/>
              <w:marTop w:val="0"/>
              <w:marBottom w:val="0"/>
              <w:divBdr>
                <w:top w:val="none" w:sz="0" w:space="0" w:color="auto"/>
                <w:left w:val="none" w:sz="0" w:space="0" w:color="auto"/>
                <w:bottom w:val="none" w:sz="0" w:space="0" w:color="auto"/>
                <w:right w:val="none" w:sz="0" w:space="0" w:color="auto"/>
              </w:divBdr>
              <w:divsChild>
                <w:div w:id="210072317">
                  <w:marLeft w:val="0"/>
                  <w:marRight w:val="0"/>
                  <w:marTop w:val="0"/>
                  <w:marBottom w:val="0"/>
                  <w:divBdr>
                    <w:top w:val="none" w:sz="0" w:space="0" w:color="auto"/>
                    <w:left w:val="none" w:sz="0" w:space="0" w:color="auto"/>
                    <w:bottom w:val="none" w:sz="0" w:space="0" w:color="auto"/>
                    <w:right w:val="none" w:sz="0" w:space="0" w:color="auto"/>
                  </w:divBdr>
                </w:div>
              </w:divsChild>
            </w:div>
            <w:div w:id="613292245">
              <w:marLeft w:val="0"/>
              <w:marRight w:val="0"/>
              <w:marTop w:val="0"/>
              <w:marBottom w:val="0"/>
              <w:divBdr>
                <w:top w:val="none" w:sz="0" w:space="0" w:color="auto"/>
                <w:left w:val="none" w:sz="0" w:space="0" w:color="auto"/>
                <w:bottom w:val="none" w:sz="0" w:space="0" w:color="auto"/>
                <w:right w:val="none" w:sz="0" w:space="0" w:color="auto"/>
              </w:divBdr>
              <w:divsChild>
                <w:div w:id="1778677092">
                  <w:marLeft w:val="0"/>
                  <w:marRight w:val="0"/>
                  <w:marTop w:val="0"/>
                  <w:marBottom w:val="0"/>
                  <w:divBdr>
                    <w:top w:val="none" w:sz="0" w:space="0" w:color="auto"/>
                    <w:left w:val="none" w:sz="0" w:space="0" w:color="auto"/>
                    <w:bottom w:val="none" w:sz="0" w:space="0" w:color="auto"/>
                    <w:right w:val="none" w:sz="0" w:space="0" w:color="auto"/>
                  </w:divBdr>
                </w:div>
              </w:divsChild>
            </w:div>
            <w:div w:id="1002509349">
              <w:marLeft w:val="0"/>
              <w:marRight w:val="0"/>
              <w:marTop w:val="0"/>
              <w:marBottom w:val="0"/>
              <w:divBdr>
                <w:top w:val="none" w:sz="0" w:space="0" w:color="auto"/>
                <w:left w:val="none" w:sz="0" w:space="0" w:color="auto"/>
                <w:bottom w:val="none" w:sz="0" w:space="0" w:color="auto"/>
                <w:right w:val="none" w:sz="0" w:space="0" w:color="auto"/>
              </w:divBdr>
              <w:divsChild>
                <w:div w:id="38825957">
                  <w:marLeft w:val="0"/>
                  <w:marRight w:val="0"/>
                  <w:marTop w:val="0"/>
                  <w:marBottom w:val="0"/>
                  <w:divBdr>
                    <w:top w:val="none" w:sz="0" w:space="0" w:color="auto"/>
                    <w:left w:val="none" w:sz="0" w:space="0" w:color="auto"/>
                    <w:bottom w:val="none" w:sz="0" w:space="0" w:color="auto"/>
                    <w:right w:val="none" w:sz="0" w:space="0" w:color="auto"/>
                  </w:divBdr>
                </w:div>
              </w:divsChild>
            </w:div>
            <w:div w:id="1241677396">
              <w:marLeft w:val="0"/>
              <w:marRight w:val="0"/>
              <w:marTop w:val="0"/>
              <w:marBottom w:val="0"/>
              <w:divBdr>
                <w:top w:val="none" w:sz="0" w:space="0" w:color="auto"/>
                <w:left w:val="none" w:sz="0" w:space="0" w:color="auto"/>
                <w:bottom w:val="none" w:sz="0" w:space="0" w:color="auto"/>
                <w:right w:val="none" w:sz="0" w:space="0" w:color="auto"/>
              </w:divBdr>
              <w:divsChild>
                <w:div w:id="401373788">
                  <w:marLeft w:val="0"/>
                  <w:marRight w:val="0"/>
                  <w:marTop w:val="0"/>
                  <w:marBottom w:val="0"/>
                  <w:divBdr>
                    <w:top w:val="none" w:sz="0" w:space="0" w:color="auto"/>
                    <w:left w:val="none" w:sz="0" w:space="0" w:color="auto"/>
                    <w:bottom w:val="none" w:sz="0" w:space="0" w:color="auto"/>
                    <w:right w:val="none" w:sz="0" w:space="0" w:color="auto"/>
                  </w:divBdr>
                </w:div>
              </w:divsChild>
            </w:div>
            <w:div w:id="1847012938">
              <w:marLeft w:val="0"/>
              <w:marRight w:val="0"/>
              <w:marTop w:val="0"/>
              <w:marBottom w:val="0"/>
              <w:divBdr>
                <w:top w:val="none" w:sz="0" w:space="0" w:color="auto"/>
                <w:left w:val="none" w:sz="0" w:space="0" w:color="auto"/>
                <w:bottom w:val="none" w:sz="0" w:space="0" w:color="auto"/>
                <w:right w:val="none" w:sz="0" w:space="0" w:color="auto"/>
              </w:divBdr>
              <w:divsChild>
                <w:div w:id="152227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99196">
          <w:marLeft w:val="0"/>
          <w:marRight w:val="0"/>
          <w:marTop w:val="0"/>
          <w:marBottom w:val="0"/>
          <w:divBdr>
            <w:top w:val="none" w:sz="0" w:space="0" w:color="auto"/>
            <w:left w:val="none" w:sz="0" w:space="0" w:color="auto"/>
            <w:bottom w:val="none" w:sz="0" w:space="0" w:color="auto"/>
            <w:right w:val="none" w:sz="0" w:space="0" w:color="auto"/>
          </w:divBdr>
          <w:divsChild>
            <w:div w:id="674499080">
              <w:marLeft w:val="0"/>
              <w:marRight w:val="0"/>
              <w:marTop w:val="0"/>
              <w:marBottom w:val="0"/>
              <w:divBdr>
                <w:top w:val="none" w:sz="0" w:space="0" w:color="auto"/>
                <w:left w:val="none" w:sz="0" w:space="0" w:color="auto"/>
                <w:bottom w:val="none" w:sz="0" w:space="0" w:color="auto"/>
                <w:right w:val="none" w:sz="0" w:space="0" w:color="auto"/>
              </w:divBdr>
              <w:divsChild>
                <w:div w:id="126041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759299">
      <w:bodyDiv w:val="1"/>
      <w:marLeft w:val="0"/>
      <w:marRight w:val="0"/>
      <w:marTop w:val="0"/>
      <w:marBottom w:val="0"/>
      <w:divBdr>
        <w:top w:val="none" w:sz="0" w:space="0" w:color="auto"/>
        <w:left w:val="none" w:sz="0" w:space="0" w:color="auto"/>
        <w:bottom w:val="none" w:sz="0" w:space="0" w:color="auto"/>
        <w:right w:val="none" w:sz="0" w:space="0" w:color="auto"/>
      </w:divBdr>
    </w:div>
    <w:div w:id="242106724">
      <w:bodyDiv w:val="1"/>
      <w:marLeft w:val="0"/>
      <w:marRight w:val="0"/>
      <w:marTop w:val="0"/>
      <w:marBottom w:val="0"/>
      <w:divBdr>
        <w:top w:val="none" w:sz="0" w:space="0" w:color="auto"/>
        <w:left w:val="none" w:sz="0" w:space="0" w:color="auto"/>
        <w:bottom w:val="none" w:sz="0" w:space="0" w:color="auto"/>
        <w:right w:val="none" w:sz="0" w:space="0" w:color="auto"/>
      </w:divBdr>
    </w:div>
    <w:div w:id="262032734">
      <w:bodyDiv w:val="1"/>
      <w:marLeft w:val="0"/>
      <w:marRight w:val="0"/>
      <w:marTop w:val="0"/>
      <w:marBottom w:val="0"/>
      <w:divBdr>
        <w:top w:val="none" w:sz="0" w:space="0" w:color="auto"/>
        <w:left w:val="none" w:sz="0" w:space="0" w:color="auto"/>
        <w:bottom w:val="none" w:sz="0" w:space="0" w:color="auto"/>
        <w:right w:val="none" w:sz="0" w:space="0" w:color="auto"/>
      </w:divBdr>
    </w:div>
    <w:div w:id="266814177">
      <w:bodyDiv w:val="1"/>
      <w:marLeft w:val="0"/>
      <w:marRight w:val="0"/>
      <w:marTop w:val="0"/>
      <w:marBottom w:val="0"/>
      <w:divBdr>
        <w:top w:val="none" w:sz="0" w:space="0" w:color="auto"/>
        <w:left w:val="none" w:sz="0" w:space="0" w:color="auto"/>
        <w:bottom w:val="none" w:sz="0" w:space="0" w:color="auto"/>
        <w:right w:val="none" w:sz="0" w:space="0" w:color="auto"/>
      </w:divBdr>
    </w:div>
    <w:div w:id="274484392">
      <w:bodyDiv w:val="1"/>
      <w:marLeft w:val="0"/>
      <w:marRight w:val="0"/>
      <w:marTop w:val="0"/>
      <w:marBottom w:val="0"/>
      <w:divBdr>
        <w:top w:val="none" w:sz="0" w:space="0" w:color="auto"/>
        <w:left w:val="none" w:sz="0" w:space="0" w:color="auto"/>
        <w:bottom w:val="none" w:sz="0" w:space="0" w:color="auto"/>
        <w:right w:val="none" w:sz="0" w:space="0" w:color="auto"/>
      </w:divBdr>
    </w:div>
    <w:div w:id="286278205">
      <w:bodyDiv w:val="1"/>
      <w:marLeft w:val="0"/>
      <w:marRight w:val="0"/>
      <w:marTop w:val="0"/>
      <w:marBottom w:val="0"/>
      <w:divBdr>
        <w:top w:val="none" w:sz="0" w:space="0" w:color="auto"/>
        <w:left w:val="none" w:sz="0" w:space="0" w:color="auto"/>
        <w:bottom w:val="none" w:sz="0" w:space="0" w:color="auto"/>
        <w:right w:val="none" w:sz="0" w:space="0" w:color="auto"/>
      </w:divBdr>
    </w:div>
    <w:div w:id="290983945">
      <w:bodyDiv w:val="1"/>
      <w:marLeft w:val="0"/>
      <w:marRight w:val="0"/>
      <w:marTop w:val="0"/>
      <w:marBottom w:val="0"/>
      <w:divBdr>
        <w:top w:val="none" w:sz="0" w:space="0" w:color="auto"/>
        <w:left w:val="none" w:sz="0" w:space="0" w:color="auto"/>
        <w:bottom w:val="none" w:sz="0" w:space="0" w:color="auto"/>
        <w:right w:val="none" w:sz="0" w:space="0" w:color="auto"/>
      </w:divBdr>
    </w:div>
    <w:div w:id="330837523">
      <w:bodyDiv w:val="1"/>
      <w:marLeft w:val="0"/>
      <w:marRight w:val="0"/>
      <w:marTop w:val="0"/>
      <w:marBottom w:val="0"/>
      <w:divBdr>
        <w:top w:val="none" w:sz="0" w:space="0" w:color="auto"/>
        <w:left w:val="none" w:sz="0" w:space="0" w:color="auto"/>
        <w:bottom w:val="none" w:sz="0" w:space="0" w:color="auto"/>
        <w:right w:val="none" w:sz="0" w:space="0" w:color="auto"/>
      </w:divBdr>
    </w:div>
    <w:div w:id="339280988">
      <w:bodyDiv w:val="1"/>
      <w:marLeft w:val="0"/>
      <w:marRight w:val="0"/>
      <w:marTop w:val="0"/>
      <w:marBottom w:val="0"/>
      <w:divBdr>
        <w:top w:val="none" w:sz="0" w:space="0" w:color="auto"/>
        <w:left w:val="none" w:sz="0" w:space="0" w:color="auto"/>
        <w:bottom w:val="none" w:sz="0" w:space="0" w:color="auto"/>
        <w:right w:val="none" w:sz="0" w:space="0" w:color="auto"/>
      </w:divBdr>
    </w:div>
    <w:div w:id="348872210">
      <w:bodyDiv w:val="1"/>
      <w:marLeft w:val="0"/>
      <w:marRight w:val="0"/>
      <w:marTop w:val="0"/>
      <w:marBottom w:val="0"/>
      <w:divBdr>
        <w:top w:val="none" w:sz="0" w:space="0" w:color="auto"/>
        <w:left w:val="none" w:sz="0" w:space="0" w:color="auto"/>
        <w:bottom w:val="none" w:sz="0" w:space="0" w:color="auto"/>
        <w:right w:val="none" w:sz="0" w:space="0" w:color="auto"/>
      </w:divBdr>
    </w:div>
    <w:div w:id="350496460">
      <w:bodyDiv w:val="1"/>
      <w:marLeft w:val="0"/>
      <w:marRight w:val="0"/>
      <w:marTop w:val="0"/>
      <w:marBottom w:val="0"/>
      <w:divBdr>
        <w:top w:val="none" w:sz="0" w:space="0" w:color="auto"/>
        <w:left w:val="none" w:sz="0" w:space="0" w:color="auto"/>
        <w:bottom w:val="none" w:sz="0" w:space="0" w:color="auto"/>
        <w:right w:val="none" w:sz="0" w:space="0" w:color="auto"/>
      </w:divBdr>
    </w:div>
    <w:div w:id="360710335">
      <w:bodyDiv w:val="1"/>
      <w:marLeft w:val="0"/>
      <w:marRight w:val="0"/>
      <w:marTop w:val="0"/>
      <w:marBottom w:val="0"/>
      <w:divBdr>
        <w:top w:val="none" w:sz="0" w:space="0" w:color="auto"/>
        <w:left w:val="none" w:sz="0" w:space="0" w:color="auto"/>
        <w:bottom w:val="none" w:sz="0" w:space="0" w:color="auto"/>
        <w:right w:val="none" w:sz="0" w:space="0" w:color="auto"/>
      </w:divBdr>
    </w:div>
    <w:div w:id="368380079">
      <w:bodyDiv w:val="1"/>
      <w:marLeft w:val="0"/>
      <w:marRight w:val="0"/>
      <w:marTop w:val="0"/>
      <w:marBottom w:val="0"/>
      <w:divBdr>
        <w:top w:val="none" w:sz="0" w:space="0" w:color="auto"/>
        <w:left w:val="none" w:sz="0" w:space="0" w:color="auto"/>
        <w:bottom w:val="none" w:sz="0" w:space="0" w:color="auto"/>
        <w:right w:val="none" w:sz="0" w:space="0" w:color="auto"/>
      </w:divBdr>
    </w:div>
    <w:div w:id="386075665">
      <w:bodyDiv w:val="1"/>
      <w:marLeft w:val="0"/>
      <w:marRight w:val="0"/>
      <w:marTop w:val="0"/>
      <w:marBottom w:val="0"/>
      <w:divBdr>
        <w:top w:val="none" w:sz="0" w:space="0" w:color="auto"/>
        <w:left w:val="none" w:sz="0" w:space="0" w:color="auto"/>
        <w:bottom w:val="none" w:sz="0" w:space="0" w:color="auto"/>
        <w:right w:val="none" w:sz="0" w:space="0" w:color="auto"/>
      </w:divBdr>
      <w:divsChild>
        <w:div w:id="1574852021">
          <w:marLeft w:val="0"/>
          <w:marRight w:val="0"/>
          <w:marTop w:val="0"/>
          <w:marBottom w:val="0"/>
          <w:divBdr>
            <w:top w:val="none" w:sz="0" w:space="0" w:color="auto"/>
            <w:left w:val="none" w:sz="0" w:space="0" w:color="auto"/>
            <w:bottom w:val="none" w:sz="0" w:space="0" w:color="auto"/>
            <w:right w:val="none" w:sz="0" w:space="0" w:color="auto"/>
          </w:divBdr>
          <w:divsChild>
            <w:div w:id="974943746">
              <w:marLeft w:val="0"/>
              <w:marRight w:val="0"/>
              <w:marTop w:val="0"/>
              <w:marBottom w:val="0"/>
              <w:divBdr>
                <w:top w:val="none" w:sz="0" w:space="0" w:color="auto"/>
                <w:left w:val="none" w:sz="0" w:space="0" w:color="auto"/>
                <w:bottom w:val="none" w:sz="0" w:space="0" w:color="auto"/>
                <w:right w:val="none" w:sz="0" w:space="0" w:color="auto"/>
              </w:divBdr>
              <w:divsChild>
                <w:div w:id="142615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678754">
      <w:bodyDiv w:val="1"/>
      <w:marLeft w:val="0"/>
      <w:marRight w:val="0"/>
      <w:marTop w:val="0"/>
      <w:marBottom w:val="0"/>
      <w:divBdr>
        <w:top w:val="none" w:sz="0" w:space="0" w:color="auto"/>
        <w:left w:val="none" w:sz="0" w:space="0" w:color="auto"/>
        <w:bottom w:val="none" w:sz="0" w:space="0" w:color="auto"/>
        <w:right w:val="none" w:sz="0" w:space="0" w:color="auto"/>
      </w:divBdr>
      <w:divsChild>
        <w:div w:id="1433278219">
          <w:marLeft w:val="0"/>
          <w:marRight w:val="0"/>
          <w:marTop w:val="0"/>
          <w:marBottom w:val="0"/>
          <w:divBdr>
            <w:top w:val="none" w:sz="0" w:space="0" w:color="auto"/>
            <w:left w:val="none" w:sz="0" w:space="0" w:color="auto"/>
            <w:bottom w:val="none" w:sz="0" w:space="0" w:color="auto"/>
            <w:right w:val="none" w:sz="0" w:space="0" w:color="auto"/>
          </w:divBdr>
        </w:div>
      </w:divsChild>
    </w:div>
    <w:div w:id="413747888">
      <w:bodyDiv w:val="1"/>
      <w:marLeft w:val="0"/>
      <w:marRight w:val="0"/>
      <w:marTop w:val="0"/>
      <w:marBottom w:val="0"/>
      <w:divBdr>
        <w:top w:val="none" w:sz="0" w:space="0" w:color="auto"/>
        <w:left w:val="none" w:sz="0" w:space="0" w:color="auto"/>
        <w:bottom w:val="none" w:sz="0" w:space="0" w:color="auto"/>
        <w:right w:val="none" w:sz="0" w:space="0" w:color="auto"/>
      </w:divBdr>
    </w:div>
    <w:div w:id="455367804">
      <w:bodyDiv w:val="1"/>
      <w:marLeft w:val="0"/>
      <w:marRight w:val="0"/>
      <w:marTop w:val="0"/>
      <w:marBottom w:val="0"/>
      <w:divBdr>
        <w:top w:val="none" w:sz="0" w:space="0" w:color="auto"/>
        <w:left w:val="none" w:sz="0" w:space="0" w:color="auto"/>
        <w:bottom w:val="none" w:sz="0" w:space="0" w:color="auto"/>
        <w:right w:val="none" w:sz="0" w:space="0" w:color="auto"/>
      </w:divBdr>
    </w:div>
    <w:div w:id="458690556">
      <w:bodyDiv w:val="1"/>
      <w:marLeft w:val="0"/>
      <w:marRight w:val="0"/>
      <w:marTop w:val="0"/>
      <w:marBottom w:val="0"/>
      <w:divBdr>
        <w:top w:val="none" w:sz="0" w:space="0" w:color="auto"/>
        <w:left w:val="none" w:sz="0" w:space="0" w:color="auto"/>
        <w:bottom w:val="none" w:sz="0" w:space="0" w:color="auto"/>
        <w:right w:val="none" w:sz="0" w:space="0" w:color="auto"/>
      </w:divBdr>
    </w:div>
    <w:div w:id="485709019">
      <w:bodyDiv w:val="1"/>
      <w:marLeft w:val="0"/>
      <w:marRight w:val="0"/>
      <w:marTop w:val="0"/>
      <w:marBottom w:val="0"/>
      <w:divBdr>
        <w:top w:val="none" w:sz="0" w:space="0" w:color="auto"/>
        <w:left w:val="none" w:sz="0" w:space="0" w:color="auto"/>
        <w:bottom w:val="none" w:sz="0" w:space="0" w:color="auto"/>
        <w:right w:val="none" w:sz="0" w:space="0" w:color="auto"/>
      </w:divBdr>
    </w:div>
    <w:div w:id="510225080">
      <w:bodyDiv w:val="1"/>
      <w:marLeft w:val="0"/>
      <w:marRight w:val="0"/>
      <w:marTop w:val="0"/>
      <w:marBottom w:val="0"/>
      <w:divBdr>
        <w:top w:val="none" w:sz="0" w:space="0" w:color="auto"/>
        <w:left w:val="none" w:sz="0" w:space="0" w:color="auto"/>
        <w:bottom w:val="none" w:sz="0" w:space="0" w:color="auto"/>
        <w:right w:val="none" w:sz="0" w:space="0" w:color="auto"/>
      </w:divBdr>
    </w:div>
    <w:div w:id="517890414">
      <w:bodyDiv w:val="1"/>
      <w:marLeft w:val="0"/>
      <w:marRight w:val="0"/>
      <w:marTop w:val="0"/>
      <w:marBottom w:val="0"/>
      <w:divBdr>
        <w:top w:val="none" w:sz="0" w:space="0" w:color="auto"/>
        <w:left w:val="none" w:sz="0" w:space="0" w:color="auto"/>
        <w:bottom w:val="none" w:sz="0" w:space="0" w:color="auto"/>
        <w:right w:val="none" w:sz="0" w:space="0" w:color="auto"/>
      </w:divBdr>
    </w:div>
    <w:div w:id="518743858">
      <w:bodyDiv w:val="1"/>
      <w:marLeft w:val="0"/>
      <w:marRight w:val="0"/>
      <w:marTop w:val="0"/>
      <w:marBottom w:val="0"/>
      <w:divBdr>
        <w:top w:val="none" w:sz="0" w:space="0" w:color="auto"/>
        <w:left w:val="none" w:sz="0" w:space="0" w:color="auto"/>
        <w:bottom w:val="none" w:sz="0" w:space="0" w:color="auto"/>
        <w:right w:val="none" w:sz="0" w:space="0" w:color="auto"/>
      </w:divBdr>
    </w:div>
    <w:div w:id="559824489">
      <w:bodyDiv w:val="1"/>
      <w:marLeft w:val="0"/>
      <w:marRight w:val="0"/>
      <w:marTop w:val="0"/>
      <w:marBottom w:val="0"/>
      <w:divBdr>
        <w:top w:val="none" w:sz="0" w:space="0" w:color="auto"/>
        <w:left w:val="none" w:sz="0" w:space="0" w:color="auto"/>
        <w:bottom w:val="none" w:sz="0" w:space="0" w:color="auto"/>
        <w:right w:val="none" w:sz="0" w:space="0" w:color="auto"/>
      </w:divBdr>
    </w:div>
    <w:div w:id="603879158">
      <w:bodyDiv w:val="1"/>
      <w:marLeft w:val="0"/>
      <w:marRight w:val="0"/>
      <w:marTop w:val="0"/>
      <w:marBottom w:val="0"/>
      <w:divBdr>
        <w:top w:val="none" w:sz="0" w:space="0" w:color="auto"/>
        <w:left w:val="none" w:sz="0" w:space="0" w:color="auto"/>
        <w:bottom w:val="none" w:sz="0" w:space="0" w:color="auto"/>
        <w:right w:val="none" w:sz="0" w:space="0" w:color="auto"/>
      </w:divBdr>
    </w:div>
    <w:div w:id="607585144">
      <w:bodyDiv w:val="1"/>
      <w:marLeft w:val="0"/>
      <w:marRight w:val="0"/>
      <w:marTop w:val="0"/>
      <w:marBottom w:val="0"/>
      <w:divBdr>
        <w:top w:val="none" w:sz="0" w:space="0" w:color="auto"/>
        <w:left w:val="none" w:sz="0" w:space="0" w:color="auto"/>
        <w:bottom w:val="none" w:sz="0" w:space="0" w:color="auto"/>
        <w:right w:val="none" w:sz="0" w:space="0" w:color="auto"/>
      </w:divBdr>
    </w:div>
    <w:div w:id="653145584">
      <w:bodyDiv w:val="1"/>
      <w:marLeft w:val="0"/>
      <w:marRight w:val="0"/>
      <w:marTop w:val="0"/>
      <w:marBottom w:val="0"/>
      <w:divBdr>
        <w:top w:val="none" w:sz="0" w:space="0" w:color="auto"/>
        <w:left w:val="none" w:sz="0" w:space="0" w:color="auto"/>
        <w:bottom w:val="none" w:sz="0" w:space="0" w:color="auto"/>
        <w:right w:val="none" w:sz="0" w:space="0" w:color="auto"/>
      </w:divBdr>
    </w:div>
    <w:div w:id="660472817">
      <w:bodyDiv w:val="1"/>
      <w:marLeft w:val="0"/>
      <w:marRight w:val="0"/>
      <w:marTop w:val="0"/>
      <w:marBottom w:val="0"/>
      <w:divBdr>
        <w:top w:val="none" w:sz="0" w:space="0" w:color="auto"/>
        <w:left w:val="none" w:sz="0" w:space="0" w:color="auto"/>
        <w:bottom w:val="none" w:sz="0" w:space="0" w:color="auto"/>
        <w:right w:val="none" w:sz="0" w:space="0" w:color="auto"/>
      </w:divBdr>
    </w:div>
    <w:div w:id="662245464">
      <w:bodyDiv w:val="1"/>
      <w:marLeft w:val="0"/>
      <w:marRight w:val="0"/>
      <w:marTop w:val="0"/>
      <w:marBottom w:val="0"/>
      <w:divBdr>
        <w:top w:val="none" w:sz="0" w:space="0" w:color="auto"/>
        <w:left w:val="none" w:sz="0" w:space="0" w:color="auto"/>
        <w:bottom w:val="none" w:sz="0" w:space="0" w:color="auto"/>
        <w:right w:val="none" w:sz="0" w:space="0" w:color="auto"/>
      </w:divBdr>
    </w:div>
    <w:div w:id="665595279">
      <w:bodyDiv w:val="1"/>
      <w:marLeft w:val="0"/>
      <w:marRight w:val="0"/>
      <w:marTop w:val="0"/>
      <w:marBottom w:val="0"/>
      <w:divBdr>
        <w:top w:val="none" w:sz="0" w:space="0" w:color="auto"/>
        <w:left w:val="none" w:sz="0" w:space="0" w:color="auto"/>
        <w:bottom w:val="none" w:sz="0" w:space="0" w:color="auto"/>
        <w:right w:val="none" w:sz="0" w:space="0" w:color="auto"/>
      </w:divBdr>
    </w:div>
    <w:div w:id="668212705">
      <w:bodyDiv w:val="1"/>
      <w:marLeft w:val="0"/>
      <w:marRight w:val="0"/>
      <w:marTop w:val="0"/>
      <w:marBottom w:val="0"/>
      <w:divBdr>
        <w:top w:val="none" w:sz="0" w:space="0" w:color="auto"/>
        <w:left w:val="none" w:sz="0" w:space="0" w:color="auto"/>
        <w:bottom w:val="none" w:sz="0" w:space="0" w:color="auto"/>
        <w:right w:val="none" w:sz="0" w:space="0" w:color="auto"/>
      </w:divBdr>
    </w:div>
    <w:div w:id="677579702">
      <w:bodyDiv w:val="1"/>
      <w:marLeft w:val="0"/>
      <w:marRight w:val="0"/>
      <w:marTop w:val="0"/>
      <w:marBottom w:val="0"/>
      <w:divBdr>
        <w:top w:val="none" w:sz="0" w:space="0" w:color="auto"/>
        <w:left w:val="none" w:sz="0" w:space="0" w:color="auto"/>
        <w:bottom w:val="none" w:sz="0" w:space="0" w:color="auto"/>
        <w:right w:val="none" w:sz="0" w:space="0" w:color="auto"/>
      </w:divBdr>
    </w:div>
    <w:div w:id="701515568">
      <w:bodyDiv w:val="1"/>
      <w:marLeft w:val="0"/>
      <w:marRight w:val="0"/>
      <w:marTop w:val="0"/>
      <w:marBottom w:val="0"/>
      <w:divBdr>
        <w:top w:val="none" w:sz="0" w:space="0" w:color="auto"/>
        <w:left w:val="none" w:sz="0" w:space="0" w:color="auto"/>
        <w:bottom w:val="none" w:sz="0" w:space="0" w:color="auto"/>
        <w:right w:val="none" w:sz="0" w:space="0" w:color="auto"/>
      </w:divBdr>
      <w:divsChild>
        <w:div w:id="1919053432">
          <w:marLeft w:val="0"/>
          <w:marRight w:val="0"/>
          <w:marTop w:val="0"/>
          <w:marBottom w:val="0"/>
          <w:divBdr>
            <w:top w:val="none" w:sz="0" w:space="0" w:color="auto"/>
            <w:left w:val="none" w:sz="0" w:space="0" w:color="auto"/>
            <w:bottom w:val="none" w:sz="0" w:space="0" w:color="auto"/>
            <w:right w:val="none" w:sz="0" w:space="0" w:color="auto"/>
          </w:divBdr>
          <w:divsChild>
            <w:div w:id="2126731263">
              <w:marLeft w:val="0"/>
              <w:marRight w:val="0"/>
              <w:marTop w:val="0"/>
              <w:marBottom w:val="0"/>
              <w:divBdr>
                <w:top w:val="none" w:sz="0" w:space="0" w:color="auto"/>
                <w:left w:val="none" w:sz="0" w:space="0" w:color="auto"/>
                <w:bottom w:val="none" w:sz="0" w:space="0" w:color="auto"/>
                <w:right w:val="none" w:sz="0" w:space="0" w:color="auto"/>
              </w:divBdr>
              <w:divsChild>
                <w:div w:id="392392014">
                  <w:marLeft w:val="0"/>
                  <w:marRight w:val="0"/>
                  <w:marTop w:val="0"/>
                  <w:marBottom w:val="0"/>
                  <w:divBdr>
                    <w:top w:val="none" w:sz="0" w:space="0" w:color="auto"/>
                    <w:left w:val="none" w:sz="0" w:space="0" w:color="auto"/>
                    <w:bottom w:val="none" w:sz="0" w:space="0" w:color="auto"/>
                    <w:right w:val="none" w:sz="0" w:space="0" w:color="auto"/>
                  </w:divBdr>
                  <w:divsChild>
                    <w:div w:id="209297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139458">
      <w:bodyDiv w:val="1"/>
      <w:marLeft w:val="0"/>
      <w:marRight w:val="0"/>
      <w:marTop w:val="0"/>
      <w:marBottom w:val="0"/>
      <w:divBdr>
        <w:top w:val="none" w:sz="0" w:space="0" w:color="auto"/>
        <w:left w:val="none" w:sz="0" w:space="0" w:color="auto"/>
        <w:bottom w:val="none" w:sz="0" w:space="0" w:color="auto"/>
        <w:right w:val="none" w:sz="0" w:space="0" w:color="auto"/>
      </w:divBdr>
    </w:div>
    <w:div w:id="705182554">
      <w:bodyDiv w:val="1"/>
      <w:marLeft w:val="0"/>
      <w:marRight w:val="0"/>
      <w:marTop w:val="0"/>
      <w:marBottom w:val="0"/>
      <w:divBdr>
        <w:top w:val="none" w:sz="0" w:space="0" w:color="auto"/>
        <w:left w:val="none" w:sz="0" w:space="0" w:color="auto"/>
        <w:bottom w:val="none" w:sz="0" w:space="0" w:color="auto"/>
        <w:right w:val="none" w:sz="0" w:space="0" w:color="auto"/>
      </w:divBdr>
    </w:div>
    <w:div w:id="718550168">
      <w:bodyDiv w:val="1"/>
      <w:marLeft w:val="0"/>
      <w:marRight w:val="0"/>
      <w:marTop w:val="0"/>
      <w:marBottom w:val="0"/>
      <w:divBdr>
        <w:top w:val="none" w:sz="0" w:space="0" w:color="auto"/>
        <w:left w:val="none" w:sz="0" w:space="0" w:color="auto"/>
        <w:bottom w:val="none" w:sz="0" w:space="0" w:color="auto"/>
        <w:right w:val="none" w:sz="0" w:space="0" w:color="auto"/>
      </w:divBdr>
    </w:div>
    <w:div w:id="740644007">
      <w:bodyDiv w:val="1"/>
      <w:marLeft w:val="0"/>
      <w:marRight w:val="0"/>
      <w:marTop w:val="0"/>
      <w:marBottom w:val="0"/>
      <w:divBdr>
        <w:top w:val="none" w:sz="0" w:space="0" w:color="auto"/>
        <w:left w:val="none" w:sz="0" w:space="0" w:color="auto"/>
        <w:bottom w:val="none" w:sz="0" w:space="0" w:color="auto"/>
        <w:right w:val="none" w:sz="0" w:space="0" w:color="auto"/>
      </w:divBdr>
      <w:divsChild>
        <w:div w:id="303705843">
          <w:marLeft w:val="0"/>
          <w:marRight w:val="0"/>
          <w:marTop w:val="0"/>
          <w:marBottom w:val="0"/>
          <w:divBdr>
            <w:top w:val="none" w:sz="0" w:space="0" w:color="auto"/>
            <w:left w:val="none" w:sz="0" w:space="0" w:color="auto"/>
            <w:bottom w:val="none" w:sz="0" w:space="0" w:color="auto"/>
            <w:right w:val="none" w:sz="0" w:space="0" w:color="auto"/>
          </w:divBdr>
          <w:divsChild>
            <w:div w:id="1135025498">
              <w:marLeft w:val="0"/>
              <w:marRight w:val="0"/>
              <w:marTop w:val="0"/>
              <w:marBottom w:val="0"/>
              <w:divBdr>
                <w:top w:val="none" w:sz="0" w:space="0" w:color="auto"/>
                <w:left w:val="none" w:sz="0" w:space="0" w:color="auto"/>
                <w:bottom w:val="none" w:sz="0" w:space="0" w:color="auto"/>
                <w:right w:val="none" w:sz="0" w:space="0" w:color="auto"/>
              </w:divBdr>
              <w:divsChild>
                <w:div w:id="19598212">
                  <w:marLeft w:val="0"/>
                  <w:marRight w:val="0"/>
                  <w:marTop w:val="0"/>
                  <w:marBottom w:val="0"/>
                  <w:divBdr>
                    <w:top w:val="none" w:sz="0" w:space="0" w:color="auto"/>
                    <w:left w:val="none" w:sz="0" w:space="0" w:color="auto"/>
                    <w:bottom w:val="none" w:sz="0" w:space="0" w:color="auto"/>
                    <w:right w:val="none" w:sz="0" w:space="0" w:color="auto"/>
                  </w:divBdr>
                  <w:divsChild>
                    <w:div w:id="121708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325838">
      <w:bodyDiv w:val="1"/>
      <w:marLeft w:val="0"/>
      <w:marRight w:val="0"/>
      <w:marTop w:val="0"/>
      <w:marBottom w:val="0"/>
      <w:divBdr>
        <w:top w:val="none" w:sz="0" w:space="0" w:color="auto"/>
        <w:left w:val="none" w:sz="0" w:space="0" w:color="auto"/>
        <w:bottom w:val="none" w:sz="0" w:space="0" w:color="auto"/>
        <w:right w:val="none" w:sz="0" w:space="0" w:color="auto"/>
      </w:divBdr>
    </w:div>
    <w:div w:id="767775879">
      <w:bodyDiv w:val="1"/>
      <w:marLeft w:val="0"/>
      <w:marRight w:val="0"/>
      <w:marTop w:val="0"/>
      <w:marBottom w:val="0"/>
      <w:divBdr>
        <w:top w:val="none" w:sz="0" w:space="0" w:color="auto"/>
        <w:left w:val="none" w:sz="0" w:space="0" w:color="auto"/>
        <w:bottom w:val="none" w:sz="0" w:space="0" w:color="auto"/>
        <w:right w:val="none" w:sz="0" w:space="0" w:color="auto"/>
      </w:divBdr>
    </w:div>
    <w:div w:id="778836176">
      <w:bodyDiv w:val="1"/>
      <w:marLeft w:val="0"/>
      <w:marRight w:val="0"/>
      <w:marTop w:val="0"/>
      <w:marBottom w:val="0"/>
      <w:divBdr>
        <w:top w:val="none" w:sz="0" w:space="0" w:color="auto"/>
        <w:left w:val="none" w:sz="0" w:space="0" w:color="auto"/>
        <w:bottom w:val="none" w:sz="0" w:space="0" w:color="auto"/>
        <w:right w:val="none" w:sz="0" w:space="0" w:color="auto"/>
      </w:divBdr>
    </w:div>
    <w:div w:id="813327340">
      <w:bodyDiv w:val="1"/>
      <w:marLeft w:val="0"/>
      <w:marRight w:val="0"/>
      <w:marTop w:val="0"/>
      <w:marBottom w:val="0"/>
      <w:divBdr>
        <w:top w:val="none" w:sz="0" w:space="0" w:color="auto"/>
        <w:left w:val="none" w:sz="0" w:space="0" w:color="auto"/>
        <w:bottom w:val="none" w:sz="0" w:space="0" w:color="auto"/>
        <w:right w:val="none" w:sz="0" w:space="0" w:color="auto"/>
      </w:divBdr>
    </w:div>
    <w:div w:id="832572545">
      <w:bodyDiv w:val="1"/>
      <w:marLeft w:val="0"/>
      <w:marRight w:val="0"/>
      <w:marTop w:val="0"/>
      <w:marBottom w:val="0"/>
      <w:divBdr>
        <w:top w:val="none" w:sz="0" w:space="0" w:color="auto"/>
        <w:left w:val="none" w:sz="0" w:space="0" w:color="auto"/>
        <w:bottom w:val="none" w:sz="0" w:space="0" w:color="auto"/>
        <w:right w:val="none" w:sz="0" w:space="0" w:color="auto"/>
      </w:divBdr>
    </w:div>
    <w:div w:id="859440785">
      <w:bodyDiv w:val="1"/>
      <w:marLeft w:val="0"/>
      <w:marRight w:val="0"/>
      <w:marTop w:val="0"/>
      <w:marBottom w:val="0"/>
      <w:divBdr>
        <w:top w:val="none" w:sz="0" w:space="0" w:color="auto"/>
        <w:left w:val="none" w:sz="0" w:space="0" w:color="auto"/>
        <w:bottom w:val="none" w:sz="0" w:space="0" w:color="auto"/>
        <w:right w:val="none" w:sz="0" w:space="0" w:color="auto"/>
      </w:divBdr>
    </w:div>
    <w:div w:id="865143046">
      <w:bodyDiv w:val="1"/>
      <w:marLeft w:val="0"/>
      <w:marRight w:val="0"/>
      <w:marTop w:val="0"/>
      <w:marBottom w:val="0"/>
      <w:divBdr>
        <w:top w:val="none" w:sz="0" w:space="0" w:color="auto"/>
        <w:left w:val="none" w:sz="0" w:space="0" w:color="auto"/>
        <w:bottom w:val="none" w:sz="0" w:space="0" w:color="auto"/>
        <w:right w:val="none" w:sz="0" w:space="0" w:color="auto"/>
      </w:divBdr>
    </w:div>
    <w:div w:id="868445255">
      <w:bodyDiv w:val="1"/>
      <w:marLeft w:val="0"/>
      <w:marRight w:val="0"/>
      <w:marTop w:val="0"/>
      <w:marBottom w:val="0"/>
      <w:divBdr>
        <w:top w:val="none" w:sz="0" w:space="0" w:color="auto"/>
        <w:left w:val="none" w:sz="0" w:space="0" w:color="auto"/>
        <w:bottom w:val="none" w:sz="0" w:space="0" w:color="auto"/>
        <w:right w:val="none" w:sz="0" w:space="0" w:color="auto"/>
      </w:divBdr>
    </w:div>
    <w:div w:id="886646589">
      <w:bodyDiv w:val="1"/>
      <w:marLeft w:val="0"/>
      <w:marRight w:val="0"/>
      <w:marTop w:val="0"/>
      <w:marBottom w:val="0"/>
      <w:divBdr>
        <w:top w:val="none" w:sz="0" w:space="0" w:color="auto"/>
        <w:left w:val="none" w:sz="0" w:space="0" w:color="auto"/>
        <w:bottom w:val="none" w:sz="0" w:space="0" w:color="auto"/>
        <w:right w:val="none" w:sz="0" w:space="0" w:color="auto"/>
      </w:divBdr>
      <w:divsChild>
        <w:div w:id="1712725052">
          <w:marLeft w:val="0"/>
          <w:marRight w:val="0"/>
          <w:marTop w:val="0"/>
          <w:marBottom w:val="0"/>
          <w:divBdr>
            <w:top w:val="none" w:sz="0" w:space="0" w:color="auto"/>
            <w:left w:val="none" w:sz="0" w:space="0" w:color="auto"/>
            <w:bottom w:val="none" w:sz="0" w:space="0" w:color="auto"/>
            <w:right w:val="none" w:sz="0" w:space="0" w:color="auto"/>
          </w:divBdr>
          <w:divsChild>
            <w:div w:id="1249000118">
              <w:marLeft w:val="0"/>
              <w:marRight w:val="0"/>
              <w:marTop w:val="0"/>
              <w:marBottom w:val="0"/>
              <w:divBdr>
                <w:top w:val="none" w:sz="0" w:space="0" w:color="auto"/>
                <w:left w:val="none" w:sz="0" w:space="0" w:color="auto"/>
                <w:bottom w:val="none" w:sz="0" w:space="0" w:color="auto"/>
                <w:right w:val="none" w:sz="0" w:space="0" w:color="auto"/>
              </w:divBdr>
              <w:divsChild>
                <w:div w:id="1263950843">
                  <w:marLeft w:val="0"/>
                  <w:marRight w:val="0"/>
                  <w:marTop w:val="0"/>
                  <w:marBottom w:val="0"/>
                  <w:divBdr>
                    <w:top w:val="none" w:sz="0" w:space="0" w:color="auto"/>
                    <w:left w:val="none" w:sz="0" w:space="0" w:color="auto"/>
                    <w:bottom w:val="none" w:sz="0" w:space="0" w:color="auto"/>
                    <w:right w:val="none" w:sz="0" w:space="0" w:color="auto"/>
                  </w:divBdr>
                  <w:divsChild>
                    <w:div w:id="3600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975425">
      <w:bodyDiv w:val="1"/>
      <w:marLeft w:val="0"/>
      <w:marRight w:val="0"/>
      <w:marTop w:val="0"/>
      <w:marBottom w:val="0"/>
      <w:divBdr>
        <w:top w:val="none" w:sz="0" w:space="0" w:color="auto"/>
        <w:left w:val="none" w:sz="0" w:space="0" w:color="auto"/>
        <w:bottom w:val="none" w:sz="0" w:space="0" w:color="auto"/>
        <w:right w:val="none" w:sz="0" w:space="0" w:color="auto"/>
      </w:divBdr>
    </w:div>
    <w:div w:id="988022923">
      <w:bodyDiv w:val="1"/>
      <w:marLeft w:val="0"/>
      <w:marRight w:val="0"/>
      <w:marTop w:val="0"/>
      <w:marBottom w:val="0"/>
      <w:divBdr>
        <w:top w:val="none" w:sz="0" w:space="0" w:color="auto"/>
        <w:left w:val="none" w:sz="0" w:space="0" w:color="auto"/>
        <w:bottom w:val="none" w:sz="0" w:space="0" w:color="auto"/>
        <w:right w:val="none" w:sz="0" w:space="0" w:color="auto"/>
      </w:divBdr>
    </w:div>
    <w:div w:id="1006397129">
      <w:bodyDiv w:val="1"/>
      <w:marLeft w:val="0"/>
      <w:marRight w:val="0"/>
      <w:marTop w:val="0"/>
      <w:marBottom w:val="0"/>
      <w:divBdr>
        <w:top w:val="none" w:sz="0" w:space="0" w:color="auto"/>
        <w:left w:val="none" w:sz="0" w:space="0" w:color="auto"/>
        <w:bottom w:val="none" w:sz="0" w:space="0" w:color="auto"/>
        <w:right w:val="none" w:sz="0" w:space="0" w:color="auto"/>
      </w:divBdr>
    </w:div>
    <w:div w:id="1009597569">
      <w:bodyDiv w:val="1"/>
      <w:marLeft w:val="0"/>
      <w:marRight w:val="0"/>
      <w:marTop w:val="0"/>
      <w:marBottom w:val="0"/>
      <w:divBdr>
        <w:top w:val="none" w:sz="0" w:space="0" w:color="auto"/>
        <w:left w:val="none" w:sz="0" w:space="0" w:color="auto"/>
        <w:bottom w:val="none" w:sz="0" w:space="0" w:color="auto"/>
        <w:right w:val="none" w:sz="0" w:space="0" w:color="auto"/>
      </w:divBdr>
    </w:div>
    <w:div w:id="1019552378">
      <w:bodyDiv w:val="1"/>
      <w:marLeft w:val="0"/>
      <w:marRight w:val="0"/>
      <w:marTop w:val="0"/>
      <w:marBottom w:val="0"/>
      <w:divBdr>
        <w:top w:val="none" w:sz="0" w:space="0" w:color="auto"/>
        <w:left w:val="none" w:sz="0" w:space="0" w:color="auto"/>
        <w:bottom w:val="none" w:sz="0" w:space="0" w:color="auto"/>
        <w:right w:val="none" w:sz="0" w:space="0" w:color="auto"/>
      </w:divBdr>
      <w:divsChild>
        <w:div w:id="702637491">
          <w:marLeft w:val="0"/>
          <w:marRight w:val="0"/>
          <w:marTop w:val="0"/>
          <w:marBottom w:val="0"/>
          <w:divBdr>
            <w:top w:val="none" w:sz="0" w:space="0" w:color="auto"/>
            <w:left w:val="none" w:sz="0" w:space="0" w:color="auto"/>
            <w:bottom w:val="none" w:sz="0" w:space="0" w:color="auto"/>
            <w:right w:val="none" w:sz="0" w:space="0" w:color="auto"/>
          </w:divBdr>
          <w:divsChild>
            <w:div w:id="693464943">
              <w:marLeft w:val="0"/>
              <w:marRight w:val="0"/>
              <w:marTop w:val="0"/>
              <w:marBottom w:val="0"/>
              <w:divBdr>
                <w:top w:val="none" w:sz="0" w:space="0" w:color="auto"/>
                <w:left w:val="none" w:sz="0" w:space="0" w:color="auto"/>
                <w:bottom w:val="none" w:sz="0" w:space="0" w:color="auto"/>
                <w:right w:val="none" w:sz="0" w:space="0" w:color="auto"/>
              </w:divBdr>
              <w:divsChild>
                <w:div w:id="8566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254776">
      <w:bodyDiv w:val="1"/>
      <w:marLeft w:val="0"/>
      <w:marRight w:val="0"/>
      <w:marTop w:val="0"/>
      <w:marBottom w:val="0"/>
      <w:divBdr>
        <w:top w:val="none" w:sz="0" w:space="0" w:color="auto"/>
        <w:left w:val="none" w:sz="0" w:space="0" w:color="auto"/>
        <w:bottom w:val="none" w:sz="0" w:space="0" w:color="auto"/>
        <w:right w:val="none" w:sz="0" w:space="0" w:color="auto"/>
      </w:divBdr>
    </w:div>
    <w:div w:id="1035547464">
      <w:bodyDiv w:val="1"/>
      <w:marLeft w:val="0"/>
      <w:marRight w:val="0"/>
      <w:marTop w:val="0"/>
      <w:marBottom w:val="0"/>
      <w:divBdr>
        <w:top w:val="none" w:sz="0" w:space="0" w:color="auto"/>
        <w:left w:val="none" w:sz="0" w:space="0" w:color="auto"/>
        <w:bottom w:val="none" w:sz="0" w:space="0" w:color="auto"/>
        <w:right w:val="none" w:sz="0" w:space="0" w:color="auto"/>
      </w:divBdr>
      <w:divsChild>
        <w:div w:id="277176592">
          <w:marLeft w:val="0"/>
          <w:marRight w:val="0"/>
          <w:marTop w:val="0"/>
          <w:marBottom w:val="0"/>
          <w:divBdr>
            <w:top w:val="none" w:sz="0" w:space="0" w:color="auto"/>
            <w:left w:val="none" w:sz="0" w:space="0" w:color="auto"/>
            <w:bottom w:val="none" w:sz="0" w:space="0" w:color="auto"/>
            <w:right w:val="none" w:sz="0" w:space="0" w:color="auto"/>
          </w:divBdr>
          <w:divsChild>
            <w:div w:id="1205369048">
              <w:marLeft w:val="0"/>
              <w:marRight w:val="0"/>
              <w:marTop w:val="0"/>
              <w:marBottom w:val="0"/>
              <w:divBdr>
                <w:top w:val="none" w:sz="0" w:space="0" w:color="auto"/>
                <w:left w:val="none" w:sz="0" w:space="0" w:color="auto"/>
                <w:bottom w:val="none" w:sz="0" w:space="0" w:color="auto"/>
                <w:right w:val="none" w:sz="0" w:space="0" w:color="auto"/>
              </w:divBdr>
              <w:divsChild>
                <w:div w:id="275404154">
                  <w:marLeft w:val="0"/>
                  <w:marRight w:val="0"/>
                  <w:marTop w:val="0"/>
                  <w:marBottom w:val="0"/>
                  <w:divBdr>
                    <w:top w:val="none" w:sz="0" w:space="0" w:color="auto"/>
                    <w:left w:val="none" w:sz="0" w:space="0" w:color="auto"/>
                    <w:bottom w:val="none" w:sz="0" w:space="0" w:color="auto"/>
                    <w:right w:val="none" w:sz="0" w:space="0" w:color="auto"/>
                  </w:divBdr>
                  <w:divsChild>
                    <w:div w:id="121800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214724">
      <w:bodyDiv w:val="1"/>
      <w:marLeft w:val="0"/>
      <w:marRight w:val="0"/>
      <w:marTop w:val="0"/>
      <w:marBottom w:val="0"/>
      <w:divBdr>
        <w:top w:val="none" w:sz="0" w:space="0" w:color="auto"/>
        <w:left w:val="none" w:sz="0" w:space="0" w:color="auto"/>
        <w:bottom w:val="none" w:sz="0" w:space="0" w:color="auto"/>
        <w:right w:val="none" w:sz="0" w:space="0" w:color="auto"/>
      </w:divBdr>
    </w:div>
    <w:div w:id="1051730876">
      <w:bodyDiv w:val="1"/>
      <w:marLeft w:val="0"/>
      <w:marRight w:val="0"/>
      <w:marTop w:val="0"/>
      <w:marBottom w:val="0"/>
      <w:divBdr>
        <w:top w:val="none" w:sz="0" w:space="0" w:color="auto"/>
        <w:left w:val="none" w:sz="0" w:space="0" w:color="auto"/>
        <w:bottom w:val="none" w:sz="0" w:space="0" w:color="auto"/>
        <w:right w:val="none" w:sz="0" w:space="0" w:color="auto"/>
      </w:divBdr>
    </w:div>
    <w:div w:id="1063063321">
      <w:bodyDiv w:val="1"/>
      <w:marLeft w:val="0"/>
      <w:marRight w:val="0"/>
      <w:marTop w:val="0"/>
      <w:marBottom w:val="0"/>
      <w:divBdr>
        <w:top w:val="none" w:sz="0" w:space="0" w:color="auto"/>
        <w:left w:val="none" w:sz="0" w:space="0" w:color="auto"/>
        <w:bottom w:val="none" w:sz="0" w:space="0" w:color="auto"/>
        <w:right w:val="none" w:sz="0" w:space="0" w:color="auto"/>
      </w:divBdr>
    </w:div>
    <w:div w:id="1066101002">
      <w:bodyDiv w:val="1"/>
      <w:marLeft w:val="0"/>
      <w:marRight w:val="0"/>
      <w:marTop w:val="0"/>
      <w:marBottom w:val="0"/>
      <w:divBdr>
        <w:top w:val="none" w:sz="0" w:space="0" w:color="auto"/>
        <w:left w:val="none" w:sz="0" w:space="0" w:color="auto"/>
        <w:bottom w:val="none" w:sz="0" w:space="0" w:color="auto"/>
        <w:right w:val="none" w:sz="0" w:space="0" w:color="auto"/>
      </w:divBdr>
      <w:divsChild>
        <w:div w:id="1433740722">
          <w:marLeft w:val="0"/>
          <w:marRight w:val="0"/>
          <w:marTop w:val="0"/>
          <w:marBottom w:val="0"/>
          <w:divBdr>
            <w:top w:val="none" w:sz="0" w:space="0" w:color="auto"/>
            <w:left w:val="none" w:sz="0" w:space="0" w:color="auto"/>
            <w:bottom w:val="none" w:sz="0" w:space="0" w:color="auto"/>
            <w:right w:val="none" w:sz="0" w:space="0" w:color="auto"/>
          </w:divBdr>
        </w:div>
      </w:divsChild>
    </w:div>
    <w:div w:id="1129475086">
      <w:bodyDiv w:val="1"/>
      <w:marLeft w:val="0"/>
      <w:marRight w:val="0"/>
      <w:marTop w:val="0"/>
      <w:marBottom w:val="0"/>
      <w:divBdr>
        <w:top w:val="none" w:sz="0" w:space="0" w:color="auto"/>
        <w:left w:val="none" w:sz="0" w:space="0" w:color="auto"/>
        <w:bottom w:val="none" w:sz="0" w:space="0" w:color="auto"/>
        <w:right w:val="none" w:sz="0" w:space="0" w:color="auto"/>
      </w:divBdr>
    </w:div>
    <w:div w:id="1142694673">
      <w:bodyDiv w:val="1"/>
      <w:marLeft w:val="0"/>
      <w:marRight w:val="0"/>
      <w:marTop w:val="0"/>
      <w:marBottom w:val="0"/>
      <w:divBdr>
        <w:top w:val="none" w:sz="0" w:space="0" w:color="auto"/>
        <w:left w:val="none" w:sz="0" w:space="0" w:color="auto"/>
        <w:bottom w:val="none" w:sz="0" w:space="0" w:color="auto"/>
        <w:right w:val="none" w:sz="0" w:space="0" w:color="auto"/>
      </w:divBdr>
    </w:div>
    <w:div w:id="1174808284">
      <w:bodyDiv w:val="1"/>
      <w:marLeft w:val="0"/>
      <w:marRight w:val="0"/>
      <w:marTop w:val="0"/>
      <w:marBottom w:val="0"/>
      <w:divBdr>
        <w:top w:val="none" w:sz="0" w:space="0" w:color="auto"/>
        <w:left w:val="none" w:sz="0" w:space="0" w:color="auto"/>
        <w:bottom w:val="none" w:sz="0" w:space="0" w:color="auto"/>
        <w:right w:val="none" w:sz="0" w:space="0" w:color="auto"/>
      </w:divBdr>
    </w:div>
    <w:div w:id="1191652509">
      <w:bodyDiv w:val="1"/>
      <w:marLeft w:val="0"/>
      <w:marRight w:val="0"/>
      <w:marTop w:val="0"/>
      <w:marBottom w:val="0"/>
      <w:divBdr>
        <w:top w:val="none" w:sz="0" w:space="0" w:color="auto"/>
        <w:left w:val="none" w:sz="0" w:space="0" w:color="auto"/>
        <w:bottom w:val="none" w:sz="0" w:space="0" w:color="auto"/>
        <w:right w:val="none" w:sz="0" w:space="0" w:color="auto"/>
      </w:divBdr>
    </w:div>
    <w:div w:id="1192842578">
      <w:bodyDiv w:val="1"/>
      <w:marLeft w:val="0"/>
      <w:marRight w:val="0"/>
      <w:marTop w:val="0"/>
      <w:marBottom w:val="0"/>
      <w:divBdr>
        <w:top w:val="none" w:sz="0" w:space="0" w:color="auto"/>
        <w:left w:val="none" w:sz="0" w:space="0" w:color="auto"/>
        <w:bottom w:val="none" w:sz="0" w:space="0" w:color="auto"/>
        <w:right w:val="none" w:sz="0" w:space="0" w:color="auto"/>
      </w:divBdr>
      <w:divsChild>
        <w:div w:id="1655254938">
          <w:marLeft w:val="0"/>
          <w:marRight w:val="0"/>
          <w:marTop w:val="0"/>
          <w:marBottom w:val="0"/>
          <w:divBdr>
            <w:top w:val="none" w:sz="0" w:space="0" w:color="auto"/>
            <w:left w:val="none" w:sz="0" w:space="0" w:color="auto"/>
            <w:bottom w:val="none" w:sz="0" w:space="0" w:color="auto"/>
            <w:right w:val="none" w:sz="0" w:space="0" w:color="auto"/>
          </w:divBdr>
          <w:divsChild>
            <w:div w:id="1090080396">
              <w:marLeft w:val="0"/>
              <w:marRight w:val="0"/>
              <w:marTop w:val="0"/>
              <w:marBottom w:val="0"/>
              <w:divBdr>
                <w:top w:val="none" w:sz="0" w:space="0" w:color="auto"/>
                <w:left w:val="none" w:sz="0" w:space="0" w:color="auto"/>
                <w:bottom w:val="none" w:sz="0" w:space="0" w:color="auto"/>
                <w:right w:val="none" w:sz="0" w:space="0" w:color="auto"/>
              </w:divBdr>
              <w:divsChild>
                <w:div w:id="105755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770896">
      <w:bodyDiv w:val="1"/>
      <w:marLeft w:val="0"/>
      <w:marRight w:val="0"/>
      <w:marTop w:val="0"/>
      <w:marBottom w:val="0"/>
      <w:divBdr>
        <w:top w:val="none" w:sz="0" w:space="0" w:color="auto"/>
        <w:left w:val="none" w:sz="0" w:space="0" w:color="auto"/>
        <w:bottom w:val="none" w:sz="0" w:space="0" w:color="auto"/>
        <w:right w:val="none" w:sz="0" w:space="0" w:color="auto"/>
      </w:divBdr>
    </w:div>
    <w:div w:id="1234659604">
      <w:bodyDiv w:val="1"/>
      <w:marLeft w:val="0"/>
      <w:marRight w:val="0"/>
      <w:marTop w:val="0"/>
      <w:marBottom w:val="0"/>
      <w:divBdr>
        <w:top w:val="none" w:sz="0" w:space="0" w:color="auto"/>
        <w:left w:val="none" w:sz="0" w:space="0" w:color="auto"/>
        <w:bottom w:val="none" w:sz="0" w:space="0" w:color="auto"/>
        <w:right w:val="none" w:sz="0" w:space="0" w:color="auto"/>
      </w:divBdr>
    </w:div>
    <w:div w:id="1246183373">
      <w:bodyDiv w:val="1"/>
      <w:marLeft w:val="0"/>
      <w:marRight w:val="0"/>
      <w:marTop w:val="0"/>
      <w:marBottom w:val="0"/>
      <w:divBdr>
        <w:top w:val="none" w:sz="0" w:space="0" w:color="auto"/>
        <w:left w:val="none" w:sz="0" w:space="0" w:color="auto"/>
        <w:bottom w:val="none" w:sz="0" w:space="0" w:color="auto"/>
        <w:right w:val="none" w:sz="0" w:space="0" w:color="auto"/>
      </w:divBdr>
    </w:div>
    <w:div w:id="1309287440">
      <w:bodyDiv w:val="1"/>
      <w:marLeft w:val="0"/>
      <w:marRight w:val="0"/>
      <w:marTop w:val="0"/>
      <w:marBottom w:val="0"/>
      <w:divBdr>
        <w:top w:val="none" w:sz="0" w:space="0" w:color="auto"/>
        <w:left w:val="none" w:sz="0" w:space="0" w:color="auto"/>
        <w:bottom w:val="none" w:sz="0" w:space="0" w:color="auto"/>
        <w:right w:val="none" w:sz="0" w:space="0" w:color="auto"/>
      </w:divBdr>
      <w:divsChild>
        <w:div w:id="502938900">
          <w:marLeft w:val="0"/>
          <w:marRight w:val="0"/>
          <w:marTop w:val="0"/>
          <w:marBottom w:val="0"/>
          <w:divBdr>
            <w:top w:val="none" w:sz="0" w:space="0" w:color="auto"/>
            <w:left w:val="none" w:sz="0" w:space="0" w:color="auto"/>
            <w:bottom w:val="none" w:sz="0" w:space="0" w:color="auto"/>
            <w:right w:val="none" w:sz="0" w:space="0" w:color="auto"/>
          </w:divBdr>
          <w:divsChild>
            <w:div w:id="1683118634">
              <w:marLeft w:val="0"/>
              <w:marRight w:val="0"/>
              <w:marTop w:val="0"/>
              <w:marBottom w:val="0"/>
              <w:divBdr>
                <w:top w:val="none" w:sz="0" w:space="0" w:color="auto"/>
                <w:left w:val="none" w:sz="0" w:space="0" w:color="auto"/>
                <w:bottom w:val="none" w:sz="0" w:space="0" w:color="auto"/>
                <w:right w:val="none" w:sz="0" w:space="0" w:color="auto"/>
              </w:divBdr>
              <w:divsChild>
                <w:div w:id="88152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339810">
      <w:bodyDiv w:val="1"/>
      <w:marLeft w:val="0"/>
      <w:marRight w:val="0"/>
      <w:marTop w:val="0"/>
      <w:marBottom w:val="0"/>
      <w:divBdr>
        <w:top w:val="none" w:sz="0" w:space="0" w:color="auto"/>
        <w:left w:val="none" w:sz="0" w:space="0" w:color="auto"/>
        <w:bottom w:val="none" w:sz="0" w:space="0" w:color="auto"/>
        <w:right w:val="none" w:sz="0" w:space="0" w:color="auto"/>
      </w:divBdr>
    </w:div>
    <w:div w:id="1324972692">
      <w:bodyDiv w:val="1"/>
      <w:marLeft w:val="0"/>
      <w:marRight w:val="0"/>
      <w:marTop w:val="0"/>
      <w:marBottom w:val="0"/>
      <w:divBdr>
        <w:top w:val="none" w:sz="0" w:space="0" w:color="auto"/>
        <w:left w:val="none" w:sz="0" w:space="0" w:color="auto"/>
        <w:bottom w:val="none" w:sz="0" w:space="0" w:color="auto"/>
        <w:right w:val="none" w:sz="0" w:space="0" w:color="auto"/>
      </w:divBdr>
    </w:div>
    <w:div w:id="1358779041">
      <w:bodyDiv w:val="1"/>
      <w:marLeft w:val="0"/>
      <w:marRight w:val="0"/>
      <w:marTop w:val="0"/>
      <w:marBottom w:val="0"/>
      <w:divBdr>
        <w:top w:val="none" w:sz="0" w:space="0" w:color="auto"/>
        <w:left w:val="none" w:sz="0" w:space="0" w:color="auto"/>
        <w:bottom w:val="none" w:sz="0" w:space="0" w:color="auto"/>
        <w:right w:val="none" w:sz="0" w:space="0" w:color="auto"/>
      </w:divBdr>
    </w:div>
    <w:div w:id="1365709294">
      <w:bodyDiv w:val="1"/>
      <w:marLeft w:val="0"/>
      <w:marRight w:val="0"/>
      <w:marTop w:val="0"/>
      <w:marBottom w:val="0"/>
      <w:divBdr>
        <w:top w:val="none" w:sz="0" w:space="0" w:color="auto"/>
        <w:left w:val="none" w:sz="0" w:space="0" w:color="auto"/>
        <w:bottom w:val="none" w:sz="0" w:space="0" w:color="auto"/>
        <w:right w:val="none" w:sz="0" w:space="0" w:color="auto"/>
      </w:divBdr>
    </w:div>
    <w:div w:id="1391922527">
      <w:bodyDiv w:val="1"/>
      <w:marLeft w:val="0"/>
      <w:marRight w:val="0"/>
      <w:marTop w:val="0"/>
      <w:marBottom w:val="0"/>
      <w:divBdr>
        <w:top w:val="none" w:sz="0" w:space="0" w:color="auto"/>
        <w:left w:val="none" w:sz="0" w:space="0" w:color="auto"/>
        <w:bottom w:val="none" w:sz="0" w:space="0" w:color="auto"/>
        <w:right w:val="none" w:sz="0" w:space="0" w:color="auto"/>
      </w:divBdr>
    </w:div>
    <w:div w:id="1428497100">
      <w:bodyDiv w:val="1"/>
      <w:marLeft w:val="0"/>
      <w:marRight w:val="0"/>
      <w:marTop w:val="0"/>
      <w:marBottom w:val="0"/>
      <w:divBdr>
        <w:top w:val="none" w:sz="0" w:space="0" w:color="auto"/>
        <w:left w:val="none" w:sz="0" w:space="0" w:color="auto"/>
        <w:bottom w:val="none" w:sz="0" w:space="0" w:color="auto"/>
        <w:right w:val="none" w:sz="0" w:space="0" w:color="auto"/>
      </w:divBdr>
    </w:div>
    <w:div w:id="1434008183">
      <w:bodyDiv w:val="1"/>
      <w:marLeft w:val="0"/>
      <w:marRight w:val="0"/>
      <w:marTop w:val="0"/>
      <w:marBottom w:val="0"/>
      <w:divBdr>
        <w:top w:val="none" w:sz="0" w:space="0" w:color="auto"/>
        <w:left w:val="none" w:sz="0" w:space="0" w:color="auto"/>
        <w:bottom w:val="none" w:sz="0" w:space="0" w:color="auto"/>
        <w:right w:val="none" w:sz="0" w:space="0" w:color="auto"/>
      </w:divBdr>
    </w:div>
    <w:div w:id="1458646159">
      <w:bodyDiv w:val="1"/>
      <w:marLeft w:val="0"/>
      <w:marRight w:val="0"/>
      <w:marTop w:val="0"/>
      <w:marBottom w:val="0"/>
      <w:divBdr>
        <w:top w:val="none" w:sz="0" w:space="0" w:color="auto"/>
        <w:left w:val="none" w:sz="0" w:space="0" w:color="auto"/>
        <w:bottom w:val="none" w:sz="0" w:space="0" w:color="auto"/>
        <w:right w:val="none" w:sz="0" w:space="0" w:color="auto"/>
      </w:divBdr>
    </w:div>
    <w:div w:id="1468159341">
      <w:bodyDiv w:val="1"/>
      <w:marLeft w:val="0"/>
      <w:marRight w:val="0"/>
      <w:marTop w:val="0"/>
      <w:marBottom w:val="0"/>
      <w:divBdr>
        <w:top w:val="none" w:sz="0" w:space="0" w:color="auto"/>
        <w:left w:val="none" w:sz="0" w:space="0" w:color="auto"/>
        <w:bottom w:val="none" w:sz="0" w:space="0" w:color="auto"/>
        <w:right w:val="none" w:sz="0" w:space="0" w:color="auto"/>
      </w:divBdr>
    </w:div>
    <w:div w:id="1473670754">
      <w:bodyDiv w:val="1"/>
      <w:marLeft w:val="0"/>
      <w:marRight w:val="0"/>
      <w:marTop w:val="0"/>
      <w:marBottom w:val="0"/>
      <w:divBdr>
        <w:top w:val="none" w:sz="0" w:space="0" w:color="auto"/>
        <w:left w:val="none" w:sz="0" w:space="0" w:color="auto"/>
        <w:bottom w:val="none" w:sz="0" w:space="0" w:color="auto"/>
        <w:right w:val="none" w:sz="0" w:space="0" w:color="auto"/>
      </w:divBdr>
    </w:div>
    <w:div w:id="1495803179">
      <w:bodyDiv w:val="1"/>
      <w:marLeft w:val="0"/>
      <w:marRight w:val="0"/>
      <w:marTop w:val="0"/>
      <w:marBottom w:val="0"/>
      <w:divBdr>
        <w:top w:val="none" w:sz="0" w:space="0" w:color="auto"/>
        <w:left w:val="none" w:sz="0" w:space="0" w:color="auto"/>
        <w:bottom w:val="none" w:sz="0" w:space="0" w:color="auto"/>
        <w:right w:val="none" w:sz="0" w:space="0" w:color="auto"/>
      </w:divBdr>
    </w:div>
    <w:div w:id="1499954655">
      <w:bodyDiv w:val="1"/>
      <w:marLeft w:val="0"/>
      <w:marRight w:val="0"/>
      <w:marTop w:val="0"/>
      <w:marBottom w:val="0"/>
      <w:divBdr>
        <w:top w:val="none" w:sz="0" w:space="0" w:color="auto"/>
        <w:left w:val="none" w:sz="0" w:space="0" w:color="auto"/>
        <w:bottom w:val="none" w:sz="0" w:space="0" w:color="auto"/>
        <w:right w:val="none" w:sz="0" w:space="0" w:color="auto"/>
      </w:divBdr>
    </w:div>
    <w:div w:id="1500273788">
      <w:bodyDiv w:val="1"/>
      <w:marLeft w:val="0"/>
      <w:marRight w:val="0"/>
      <w:marTop w:val="0"/>
      <w:marBottom w:val="0"/>
      <w:divBdr>
        <w:top w:val="none" w:sz="0" w:space="0" w:color="auto"/>
        <w:left w:val="none" w:sz="0" w:space="0" w:color="auto"/>
        <w:bottom w:val="none" w:sz="0" w:space="0" w:color="auto"/>
        <w:right w:val="none" w:sz="0" w:space="0" w:color="auto"/>
      </w:divBdr>
    </w:div>
    <w:div w:id="1531138906">
      <w:bodyDiv w:val="1"/>
      <w:marLeft w:val="0"/>
      <w:marRight w:val="0"/>
      <w:marTop w:val="0"/>
      <w:marBottom w:val="0"/>
      <w:divBdr>
        <w:top w:val="none" w:sz="0" w:space="0" w:color="auto"/>
        <w:left w:val="none" w:sz="0" w:space="0" w:color="auto"/>
        <w:bottom w:val="none" w:sz="0" w:space="0" w:color="auto"/>
        <w:right w:val="none" w:sz="0" w:space="0" w:color="auto"/>
      </w:divBdr>
    </w:div>
    <w:div w:id="1540121192">
      <w:bodyDiv w:val="1"/>
      <w:marLeft w:val="0"/>
      <w:marRight w:val="0"/>
      <w:marTop w:val="0"/>
      <w:marBottom w:val="0"/>
      <w:divBdr>
        <w:top w:val="none" w:sz="0" w:space="0" w:color="auto"/>
        <w:left w:val="none" w:sz="0" w:space="0" w:color="auto"/>
        <w:bottom w:val="none" w:sz="0" w:space="0" w:color="auto"/>
        <w:right w:val="none" w:sz="0" w:space="0" w:color="auto"/>
      </w:divBdr>
      <w:divsChild>
        <w:div w:id="1659265757">
          <w:marLeft w:val="0"/>
          <w:marRight w:val="0"/>
          <w:marTop w:val="0"/>
          <w:marBottom w:val="0"/>
          <w:divBdr>
            <w:top w:val="none" w:sz="0" w:space="0" w:color="auto"/>
            <w:left w:val="none" w:sz="0" w:space="0" w:color="auto"/>
            <w:bottom w:val="none" w:sz="0" w:space="0" w:color="auto"/>
            <w:right w:val="none" w:sz="0" w:space="0" w:color="auto"/>
          </w:divBdr>
          <w:divsChild>
            <w:div w:id="901448313">
              <w:marLeft w:val="0"/>
              <w:marRight w:val="0"/>
              <w:marTop w:val="0"/>
              <w:marBottom w:val="0"/>
              <w:divBdr>
                <w:top w:val="none" w:sz="0" w:space="0" w:color="auto"/>
                <w:left w:val="none" w:sz="0" w:space="0" w:color="auto"/>
                <w:bottom w:val="none" w:sz="0" w:space="0" w:color="auto"/>
                <w:right w:val="none" w:sz="0" w:space="0" w:color="auto"/>
              </w:divBdr>
              <w:divsChild>
                <w:div w:id="2105832861">
                  <w:marLeft w:val="0"/>
                  <w:marRight w:val="0"/>
                  <w:marTop w:val="0"/>
                  <w:marBottom w:val="0"/>
                  <w:divBdr>
                    <w:top w:val="none" w:sz="0" w:space="0" w:color="auto"/>
                    <w:left w:val="none" w:sz="0" w:space="0" w:color="auto"/>
                    <w:bottom w:val="none" w:sz="0" w:space="0" w:color="auto"/>
                    <w:right w:val="none" w:sz="0" w:space="0" w:color="auto"/>
                  </w:divBdr>
                  <w:divsChild>
                    <w:div w:id="175092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496771">
      <w:bodyDiv w:val="1"/>
      <w:marLeft w:val="0"/>
      <w:marRight w:val="0"/>
      <w:marTop w:val="0"/>
      <w:marBottom w:val="0"/>
      <w:divBdr>
        <w:top w:val="none" w:sz="0" w:space="0" w:color="auto"/>
        <w:left w:val="none" w:sz="0" w:space="0" w:color="auto"/>
        <w:bottom w:val="none" w:sz="0" w:space="0" w:color="auto"/>
        <w:right w:val="none" w:sz="0" w:space="0" w:color="auto"/>
      </w:divBdr>
    </w:div>
    <w:div w:id="1568028233">
      <w:bodyDiv w:val="1"/>
      <w:marLeft w:val="0"/>
      <w:marRight w:val="0"/>
      <w:marTop w:val="0"/>
      <w:marBottom w:val="0"/>
      <w:divBdr>
        <w:top w:val="none" w:sz="0" w:space="0" w:color="auto"/>
        <w:left w:val="none" w:sz="0" w:space="0" w:color="auto"/>
        <w:bottom w:val="none" w:sz="0" w:space="0" w:color="auto"/>
        <w:right w:val="none" w:sz="0" w:space="0" w:color="auto"/>
      </w:divBdr>
    </w:div>
    <w:div w:id="1578788784">
      <w:bodyDiv w:val="1"/>
      <w:marLeft w:val="0"/>
      <w:marRight w:val="0"/>
      <w:marTop w:val="0"/>
      <w:marBottom w:val="0"/>
      <w:divBdr>
        <w:top w:val="none" w:sz="0" w:space="0" w:color="auto"/>
        <w:left w:val="none" w:sz="0" w:space="0" w:color="auto"/>
        <w:bottom w:val="none" w:sz="0" w:space="0" w:color="auto"/>
        <w:right w:val="none" w:sz="0" w:space="0" w:color="auto"/>
      </w:divBdr>
    </w:div>
    <w:div w:id="1584753521">
      <w:bodyDiv w:val="1"/>
      <w:marLeft w:val="0"/>
      <w:marRight w:val="0"/>
      <w:marTop w:val="0"/>
      <w:marBottom w:val="0"/>
      <w:divBdr>
        <w:top w:val="none" w:sz="0" w:space="0" w:color="auto"/>
        <w:left w:val="none" w:sz="0" w:space="0" w:color="auto"/>
        <w:bottom w:val="none" w:sz="0" w:space="0" w:color="auto"/>
        <w:right w:val="none" w:sz="0" w:space="0" w:color="auto"/>
      </w:divBdr>
    </w:div>
    <w:div w:id="1586647189">
      <w:bodyDiv w:val="1"/>
      <w:marLeft w:val="0"/>
      <w:marRight w:val="0"/>
      <w:marTop w:val="0"/>
      <w:marBottom w:val="0"/>
      <w:divBdr>
        <w:top w:val="none" w:sz="0" w:space="0" w:color="auto"/>
        <w:left w:val="none" w:sz="0" w:space="0" w:color="auto"/>
        <w:bottom w:val="none" w:sz="0" w:space="0" w:color="auto"/>
        <w:right w:val="none" w:sz="0" w:space="0" w:color="auto"/>
      </w:divBdr>
    </w:div>
    <w:div w:id="1605110828">
      <w:bodyDiv w:val="1"/>
      <w:marLeft w:val="0"/>
      <w:marRight w:val="0"/>
      <w:marTop w:val="0"/>
      <w:marBottom w:val="0"/>
      <w:divBdr>
        <w:top w:val="none" w:sz="0" w:space="0" w:color="auto"/>
        <w:left w:val="none" w:sz="0" w:space="0" w:color="auto"/>
        <w:bottom w:val="none" w:sz="0" w:space="0" w:color="auto"/>
        <w:right w:val="none" w:sz="0" w:space="0" w:color="auto"/>
      </w:divBdr>
    </w:div>
    <w:div w:id="1618832503">
      <w:bodyDiv w:val="1"/>
      <w:marLeft w:val="0"/>
      <w:marRight w:val="0"/>
      <w:marTop w:val="0"/>
      <w:marBottom w:val="0"/>
      <w:divBdr>
        <w:top w:val="none" w:sz="0" w:space="0" w:color="auto"/>
        <w:left w:val="none" w:sz="0" w:space="0" w:color="auto"/>
        <w:bottom w:val="none" w:sz="0" w:space="0" w:color="auto"/>
        <w:right w:val="none" w:sz="0" w:space="0" w:color="auto"/>
      </w:divBdr>
    </w:div>
    <w:div w:id="1672289756">
      <w:bodyDiv w:val="1"/>
      <w:marLeft w:val="0"/>
      <w:marRight w:val="0"/>
      <w:marTop w:val="0"/>
      <w:marBottom w:val="0"/>
      <w:divBdr>
        <w:top w:val="none" w:sz="0" w:space="0" w:color="auto"/>
        <w:left w:val="none" w:sz="0" w:space="0" w:color="auto"/>
        <w:bottom w:val="none" w:sz="0" w:space="0" w:color="auto"/>
        <w:right w:val="none" w:sz="0" w:space="0" w:color="auto"/>
      </w:divBdr>
    </w:div>
    <w:div w:id="1692949101">
      <w:bodyDiv w:val="1"/>
      <w:marLeft w:val="0"/>
      <w:marRight w:val="0"/>
      <w:marTop w:val="0"/>
      <w:marBottom w:val="0"/>
      <w:divBdr>
        <w:top w:val="none" w:sz="0" w:space="0" w:color="auto"/>
        <w:left w:val="none" w:sz="0" w:space="0" w:color="auto"/>
        <w:bottom w:val="none" w:sz="0" w:space="0" w:color="auto"/>
        <w:right w:val="none" w:sz="0" w:space="0" w:color="auto"/>
      </w:divBdr>
    </w:div>
    <w:div w:id="1707024822">
      <w:bodyDiv w:val="1"/>
      <w:marLeft w:val="0"/>
      <w:marRight w:val="0"/>
      <w:marTop w:val="0"/>
      <w:marBottom w:val="0"/>
      <w:divBdr>
        <w:top w:val="none" w:sz="0" w:space="0" w:color="auto"/>
        <w:left w:val="none" w:sz="0" w:space="0" w:color="auto"/>
        <w:bottom w:val="none" w:sz="0" w:space="0" w:color="auto"/>
        <w:right w:val="none" w:sz="0" w:space="0" w:color="auto"/>
      </w:divBdr>
    </w:div>
    <w:div w:id="1724867005">
      <w:bodyDiv w:val="1"/>
      <w:marLeft w:val="0"/>
      <w:marRight w:val="0"/>
      <w:marTop w:val="0"/>
      <w:marBottom w:val="0"/>
      <w:divBdr>
        <w:top w:val="none" w:sz="0" w:space="0" w:color="auto"/>
        <w:left w:val="none" w:sz="0" w:space="0" w:color="auto"/>
        <w:bottom w:val="none" w:sz="0" w:space="0" w:color="auto"/>
        <w:right w:val="none" w:sz="0" w:space="0" w:color="auto"/>
      </w:divBdr>
    </w:div>
    <w:div w:id="1739816305">
      <w:bodyDiv w:val="1"/>
      <w:marLeft w:val="0"/>
      <w:marRight w:val="0"/>
      <w:marTop w:val="0"/>
      <w:marBottom w:val="0"/>
      <w:divBdr>
        <w:top w:val="none" w:sz="0" w:space="0" w:color="auto"/>
        <w:left w:val="none" w:sz="0" w:space="0" w:color="auto"/>
        <w:bottom w:val="none" w:sz="0" w:space="0" w:color="auto"/>
        <w:right w:val="none" w:sz="0" w:space="0" w:color="auto"/>
      </w:divBdr>
    </w:div>
    <w:div w:id="1776318711">
      <w:bodyDiv w:val="1"/>
      <w:marLeft w:val="0"/>
      <w:marRight w:val="0"/>
      <w:marTop w:val="0"/>
      <w:marBottom w:val="0"/>
      <w:divBdr>
        <w:top w:val="none" w:sz="0" w:space="0" w:color="auto"/>
        <w:left w:val="none" w:sz="0" w:space="0" w:color="auto"/>
        <w:bottom w:val="none" w:sz="0" w:space="0" w:color="auto"/>
        <w:right w:val="none" w:sz="0" w:space="0" w:color="auto"/>
      </w:divBdr>
    </w:div>
    <w:div w:id="1777795962">
      <w:bodyDiv w:val="1"/>
      <w:marLeft w:val="0"/>
      <w:marRight w:val="0"/>
      <w:marTop w:val="0"/>
      <w:marBottom w:val="0"/>
      <w:divBdr>
        <w:top w:val="none" w:sz="0" w:space="0" w:color="auto"/>
        <w:left w:val="none" w:sz="0" w:space="0" w:color="auto"/>
        <w:bottom w:val="none" w:sz="0" w:space="0" w:color="auto"/>
        <w:right w:val="none" w:sz="0" w:space="0" w:color="auto"/>
      </w:divBdr>
    </w:div>
    <w:div w:id="1779451718">
      <w:bodyDiv w:val="1"/>
      <w:marLeft w:val="0"/>
      <w:marRight w:val="0"/>
      <w:marTop w:val="0"/>
      <w:marBottom w:val="0"/>
      <w:divBdr>
        <w:top w:val="none" w:sz="0" w:space="0" w:color="auto"/>
        <w:left w:val="none" w:sz="0" w:space="0" w:color="auto"/>
        <w:bottom w:val="none" w:sz="0" w:space="0" w:color="auto"/>
        <w:right w:val="none" w:sz="0" w:space="0" w:color="auto"/>
      </w:divBdr>
    </w:div>
    <w:div w:id="1833905425">
      <w:bodyDiv w:val="1"/>
      <w:marLeft w:val="0"/>
      <w:marRight w:val="0"/>
      <w:marTop w:val="0"/>
      <w:marBottom w:val="0"/>
      <w:divBdr>
        <w:top w:val="none" w:sz="0" w:space="0" w:color="auto"/>
        <w:left w:val="none" w:sz="0" w:space="0" w:color="auto"/>
        <w:bottom w:val="none" w:sz="0" w:space="0" w:color="auto"/>
        <w:right w:val="none" w:sz="0" w:space="0" w:color="auto"/>
      </w:divBdr>
    </w:div>
    <w:div w:id="1886408772">
      <w:bodyDiv w:val="1"/>
      <w:marLeft w:val="0"/>
      <w:marRight w:val="0"/>
      <w:marTop w:val="0"/>
      <w:marBottom w:val="0"/>
      <w:divBdr>
        <w:top w:val="none" w:sz="0" w:space="0" w:color="auto"/>
        <w:left w:val="none" w:sz="0" w:space="0" w:color="auto"/>
        <w:bottom w:val="none" w:sz="0" w:space="0" w:color="auto"/>
        <w:right w:val="none" w:sz="0" w:space="0" w:color="auto"/>
      </w:divBdr>
      <w:divsChild>
        <w:div w:id="107284914">
          <w:marLeft w:val="0"/>
          <w:marRight w:val="0"/>
          <w:marTop w:val="0"/>
          <w:marBottom w:val="0"/>
          <w:divBdr>
            <w:top w:val="none" w:sz="0" w:space="0" w:color="auto"/>
            <w:left w:val="none" w:sz="0" w:space="0" w:color="auto"/>
            <w:bottom w:val="none" w:sz="0" w:space="0" w:color="auto"/>
            <w:right w:val="none" w:sz="0" w:space="0" w:color="auto"/>
          </w:divBdr>
          <w:divsChild>
            <w:div w:id="220793143">
              <w:marLeft w:val="0"/>
              <w:marRight w:val="0"/>
              <w:marTop w:val="0"/>
              <w:marBottom w:val="0"/>
              <w:divBdr>
                <w:top w:val="none" w:sz="0" w:space="0" w:color="auto"/>
                <w:left w:val="none" w:sz="0" w:space="0" w:color="auto"/>
                <w:bottom w:val="none" w:sz="0" w:space="0" w:color="auto"/>
                <w:right w:val="none" w:sz="0" w:space="0" w:color="auto"/>
              </w:divBdr>
              <w:divsChild>
                <w:div w:id="141839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143253">
      <w:bodyDiv w:val="1"/>
      <w:marLeft w:val="0"/>
      <w:marRight w:val="0"/>
      <w:marTop w:val="0"/>
      <w:marBottom w:val="0"/>
      <w:divBdr>
        <w:top w:val="none" w:sz="0" w:space="0" w:color="auto"/>
        <w:left w:val="none" w:sz="0" w:space="0" w:color="auto"/>
        <w:bottom w:val="none" w:sz="0" w:space="0" w:color="auto"/>
        <w:right w:val="none" w:sz="0" w:space="0" w:color="auto"/>
      </w:divBdr>
    </w:div>
    <w:div w:id="1941788993">
      <w:bodyDiv w:val="1"/>
      <w:marLeft w:val="0"/>
      <w:marRight w:val="0"/>
      <w:marTop w:val="0"/>
      <w:marBottom w:val="0"/>
      <w:divBdr>
        <w:top w:val="none" w:sz="0" w:space="0" w:color="auto"/>
        <w:left w:val="none" w:sz="0" w:space="0" w:color="auto"/>
        <w:bottom w:val="none" w:sz="0" w:space="0" w:color="auto"/>
        <w:right w:val="none" w:sz="0" w:space="0" w:color="auto"/>
      </w:divBdr>
    </w:div>
    <w:div w:id="1953440784">
      <w:bodyDiv w:val="1"/>
      <w:marLeft w:val="0"/>
      <w:marRight w:val="0"/>
      <w:marTop w:val="0"/>
      <w:marBottom w:val="0"/>
      <w:divBdr>
        <w:top w:val="none" w:sz="0" w:space="0" w:color="auto"/>
        <w:left w:val="none" w:sz="0" w:space="0" w:color="auto"/>
        <w:bottom w:val="none" w:sz="0" w:space="0" w:color="auto"/>
        <w:right w:val="none" w:sz="0" w:space="0" w:color="auto"/>
      </w:divBdr>
    </w:div>
    <w:div w:id="1954247167">
      <w:bodyDiv w:val="1"/>
      <w:marLeft w:val="0"/>
      <w:marRight w:val="0"/>
      <w:marTop w:val="0"/>
      <w:marBottom w:val="0"/>
      <w:divBdr>
        <w:top w:val="none" w:sz="0" w:space="0" w:color="auto"/>
        <w:left w:val="none" w:sz="0" w:space="0" w:color="auto"/>
        <w:bottom w:val="none" w:sz="0" w:space="0" w:color="auto"/>
        <w:right w:val="none" w:sz="0" w:space="0" w:color="auto"/>
      </w:divBdr>
    </w:div>
    <w:div w:id="1976985788">
      <w:bodyDiv w:val="1"/>
      <w:marLeft w:val="0"/>
      <w:marRight w:val="0"/>
      <w:marTop w:val="0"/>
      <w:marBottom w:val="0"/>
      <w:divBdr>
        <w:top w:val="none" w:sz="0" w:space="0" w:color="auto"/>
        <w:left w:val="none" w:sz="0" w:space="0" w:color="auto"/>
        <w:bottom w:val="none" w:sz="0" w:space="0" w:color="auto"/>
        <w:right w:val="none" w:sz="0" w:space="0" w:color="auto"/>
      </w:divBdr>
    </w:div>
    <w:div w:id="1996912409">
      <w:bodyDiv w:val="1"/>
      <w:marLeft w:val="0"/>
      <w:marRight w:val="0"/>
      <w:marTop w:val="0"/>
      <w:marBottom w:val="0"/>
      <w:divBdr>
        <w:top w:val="none" w:sz="0" w:space="0" w:color="auto"/>
        <w:left w:val="none" w:sz="0" w:space="0" w:color="auto"/>
        <w:bottom w:val="none" w:sz="0" w:space="0" w:color="auto"/>
        <w:right w:val="none" w:sz="0" w:space="0" w:color="auto"/>
      </w:divBdr>
    </w:div>
    <w:div w:id="2036346589">
      <w:bodyDiv w:val="1"/>
      <w:marLeft w:val="0"/>
      <w:marRight w:val="0"/>
      <w:marTop w:val="0"/>
      <w:marBottom w:val="0"/>
      <w:divBdr>
        <w:top w:val="none" w:sz="0" w:space="0" w:color="auto"/>
        <w:left w:val="none" w:sz="0" w:space="0" w:color="auto"/>
        <w:bottom w:val="none" w:sz="0" w:space="0" w:color="auto"/>
        <w:right w:val="none" w:sz="0" w:space="0" w:color="auto"/>
      </w:divBdr>
    </w:div>
    <w:div w:id="2047639401">
      <w:bodyDiv w:val="1"/>
      <w:marLeft w:val="0"/>
      <w:marRight w:val="0"/>
      <w:marTop w:val="0"/>
      <w:marBottom w:val="0"/>
      <w:divBdr>
        <w:top w:val="none" w:sz="0" w:space="0" w:color="auto"/>
        <w:left w:val="none" w:sz="0" w:space="0" w:color="auto"/>
        <w:bottom w:val="none" w:sz="0" w:space="0" w:color="auto"/>
        <w:right w:val="none" w:sz="0" w:space="0" w:color="auto"/>
      </w:divBdr>
      <w:divsChild>
        <w:div w:id="1407344286">
          <w:marLeft w:val="0"/>
          <w:marRight w:val="0"/>
          <w:marTop w:val="0"/>
          <w:marBottom w:val="0"/>
          <w:divBdr>
            <w:top w:val="none" w:sz="0" w:space="0" w:color="auto"/>
            <w:left w:val="none" w:sz="0" w:space="0" w:color="auto"/>
            <w:bottom w:val="none" w:sz="0" w:space="0" w:color="auto"/>
            <w:right w:val="none" w:sz="0" w:space="0" w:color="auto"/>
          </w:divBdr>
          <w:divsChild>
            <w:div w:id="2017925204">
              <w:marLeft w:val="0"/>
              <w:marRight w:val="0"/>
              <w:marTop w:val="0"/>
              <w:marBottom w:val="0"/>
              <w:divBdr>
                <w:top w:val="none" w:sz="0" w:space="0" w:color="auto"/>
                <w:left w:val="none" w:sz="0" w:space="0" w:color="auto"/>
                <w:bottom w:val="none" w:sz="0" w:space="0" w:color="auto"/>
                <w:right w:val="none" w:sz="0" w:space="0" w:color="auto"/>
              </w:divBdr>
              <w:divsChild>
                <w:div w:id="690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494499">
      <w:bodyDiv w:val="1"/>
      <w:marLeft w:val="0"/>
      <w:marRight w:val="0"/>
      <w:marTop w:val="0"/>
      <w:marBottom w:val="0"/>
      <w:divBdr>
        <w:top w:val="none" w:sz="0" w:space="0" w:color="auto"/>
        <w:left w:val="none" w:sz="0" w:space="0" w:color="auto"/>
        <w:bottom w:val="none" w:sz="0" w:space="0" w:color="auto"/>
        <w:right w:val="none" w:sz="0" w:space="0" w:color="auto"/>
      </w:divBdr>
      <w:divsChild>
        <w:div w:id="946886208">
          <w:marLeft w:val="0"/>
          <w:marRight w:val="0"/>
          <w:marTop w:val="0"/>
          <w:marBottom w:val="0"/>
          <w:divBdr>
            <w:top w:val="none" w:sz="0" w:space="0" w:color="auto"/>
            <w:left w:val="none" w:sz="0" w:space="0" w:color="auto"/>
            <w:bottom w:val="none" w:sz="0" w:space="0" w:color="auto"/>
            <w:right w:val="none" w:sz="0" w:space="0" w:color="auto"/>
          </w:divBdr>
          <w:divsChild>
            <w:div w:id="854079663">
              <w:marLeft w:val="0"/>
              <w:marRight w:val="0"/>
              <w:marTop w:val="0"/>
              <w:marBottom w:val="0"/>
              <w:divBdr>
                <w:top w:val="none" w:sz="0" w:space="0" w:color="auto"/>
                <w:left w:val="none" w:sz="0" w:space="0" w:color="auto"/>
                <w:bottom w:val="none" w:sz="0" w:space="0" w:color="auto"/>
                <w:right w:val="none" w:sz="0" w:space="0" w:color="auto"/>
              </w:divBdr>
              <w:divsChild>
                <w:div w:id="164843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185631">
      <w:bodyDiv w:val="1"/>
      <w:marLeft w:val="0"/>
      <w:marRight w:val="0"/>
      <w:marTop w:val="0"/>
      <w:marBottom w:val="0"/>
      <w:divBdr>
        <w:top w:val="none" w:sz="0" w:space="0" w:color="auto"/>
        <w:left w:val="none" w:sz="0" w:space="0" w:color="auto"/>
        <w:bottom w:val="none" w:sz="0" w:space="0" w:color="auto"/>
        <w:right w:val="none" w:sz="0" w:space="0" w:color="auto"/>
      </w:divBdr>
    </w:div>
    <w:div w:id="2071423186">
      <w:bodyDiv w:val="1"/>
      <w:marLeft w:val="0"/>
      <w:marRight w:val="0"/>
      <w:marTop w:val="0"/>
      <w:marBottom w:val="0"/>
      <w:divBdr>
        <w:top w:val="none" w:sz="0" w:space="0" w:color="auto"/>
        <w:left w:val="none" w:sz="0" w:space="0" w:color="auto"/>
        <w:bottom w:val="none" w:sz="0" w:space="0" w:color="auto"/>
        <w:right w:val="none" w:sz="0" w:space="0" w:color="auto"/>
      </w:divBdr>
    </w:div>
    <w:div w:id="2095742042">
      <w:bodyDiv w:val="1"/>
      <w:marLeft w:val="0"/>
      <w:marRight w:val="0"/>
      <w:marTop w:val="0"/>
      <w:marBottom w:val="0"/>
      <w:divBdr>
        <w:top w:val="none" w:sz="0" w:space="0" w:color="auto"/>
        <w:left w:val="none" w:sz="0" w:space="0" w:color="auto"/>
        <w:bottom w:val="none" w:sz="0" w:space="0" w:color="auto"/>
        <w:right w:val="none" w:sz="0" w:space="0" w:color="auto"/>
      </w:divBdr>
    </w:div>
    <w:div w:id="2096631922">
      <w:bodyDiv w:val="1"/>
      <w:marLeft w:val="0"/>
      <w:marRight w:val="0"/>
      <w:marTop w:val="0"/>
      <w:marBottom w:val="0"/>
      <w:divBdr>
        <w:top w:val="none" w:sz="0" w:space="0" w:color="auto"/>
        <w:left w:val="none" w:sz="0" w:space="0" w:color="auto"/>
        <w:bottom w:val="none" w:sz="0" w:space="0" w:color="auto"/>
        <w:right w:val="none" w:sz="0" w:space="0" w:color="auto"/>
      </w:divBdr>
    </w:div>
    <w:div w:id="2098288992">
      <w:bodyDiv w:val="1"/>
      <w:marLeft w:val="0"/>
      <w:marRight w:val="0"/>
      <w:marTop w:val="0"/>
      <w:marBottom w:val="0"/>
      <w:divBdr>
        <w:top w:val="none" w:sz="0" w:space="0" w:color="auto"/>
        <w:left w:val="none" w:sz="0" w:space="0" w:color="auto"/>
        <w:bottom w:val="none" w:sz="0" w:space="0" w:color="auto"/>
        <w:right w:val="none" w:sz="0" w:space="0" w:color="auto"/>
      </w:divBdr>
    </w:div>
    <w:div w:id="2111584977">
      <w:bodyDiv w:val="1"/>
      <w:marLeft w:val="0"/>
      <w:marRight w:val="0"/>
      <w:marTop w:val="0"/>
      <w:marBottom w:val="0"/>
      <w:divBdr>
        <w:top w:val="none" w:sz="0" w:space="0" w:color="auto"/>
        <w:left w:val="none" w:sz="0" w:space="0" w:color="auto"/>
        <w:bottom w:val="none" w:sz="0" w:space="0" w:color="auto"/>
        <w:right w:val="none" w:sz="0" w:space="0" w:color="auto"/>
      </w:divBdr>
    </w:div>
    <w:div w:id="2123573019">
      <w:bodyDiv w:val="1"/>
      <w:marLeft w:val="0"/>
      <w:marRight w:val="0"/>
      <w:marTop w:val="0"/>
      <w:marBottom w:val="0"/>
      <w:divBdr>
        <w:top w:val="none" w:sz="0" w:space="0" w:color="auto"/>
        <w:left w:val="none" w:sz="0" w:space="0" w:color="auto"/>
        <w:bottom w:val="none" w:sz="0" w:space="0" w:color="auto"/>
        <w:right w:val="none" w:sz="0" w:space="0" w:color="auto"/>
      </w:divBdr>
    </w:div>
    <w:div w:id="2140107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tif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18" Type="http://schemas.openxmlformats.org/officeDocument/2006/relationships/header" Target="header3.xml"/><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541E87C4346AF4293830E4DA6A5EFF2" ma:contentTypeVersion="23" ma:contentTypeDescription="Create a new document." ma:contentTypeScope="" ma:versionID="d9bd6de2ef8f8a2a986900ad598c2bdf">
  <xsd:schema xmlns:xsd="http://www.w3.org/2001/XMLSchema" xmlns:xs="http://www.w3.org/2001/XMLSchema" xmlns:p="http://schemas.microsoft.com/office/2006/metadata/properties" xmlns:ns1="http://schemas.microsoft.com/sharepoint/v3" xmlns:ns2="5c6567a3-5597-45f0-a80c-4b07f33c1d1f" xmlns:ns3="ba014c23-7026-46aa-9f40-e22836c886ff" targetNamespace="http://schemas.microsoft.com/office/2006/metadata/properties" ma:root="true" ma:fieldsID="5a83b0bd913bfff957a9815a1026f619" ns1:_="" ns2:_="" ns3:_="">
    <xsd:import namespace="http://schemas.microsoft.com/sharepoint/v3"/>
    <xsd:import namespace="5c6567a3-5597-45f0-a80c-4b07f33c1d1f"/>
    <xsd:import namespace="ba014c23-7026-46aa-9f40-e22836c886f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MediaServiceAutoKeyPoints" minOccurs="0"/>
                <xsd:element ref="ns2:MediaServiceKeyPoints" minOccurs="0"/>
                <xsd:element ref="ns2:MediaServiceDateTaken" minOccurs="0"/>
                <xsd:element ref="ns2:Notes" minOccurs="0"/>
                <xsd:element ref="ns2:MediaServiceLocation" minOccurs="0"/>
                <xsd:element ref="ns2:_Flow_SignoffStatus" minOccurs="0"/>
                <xsd:element ref="ns3:_dlc_DocId" minOccurs="0"/>
                <xsd:element ref="ns3:_dlc_DocIdUrl" minOccurs="0"/>
                <xsd:element ref="ns3:_dlc_DocIdPersistId" minOccurs="0"/>
                <xsd:element ref="ns2:Comments" minOccurs="0"/>
                <xsd:element ref="ns2:MediaLengthInSeconds" minOccurs="0"/>
                <xsd:element ref="ns2:lcf76f155ced4ddcb4097134ff3c332f" minOccurs="0"/>
                <xsd:element ref="ns3:TaxCatchAll" minOccurs="0"/>
                <xsd:element ref="ns2:Clarifi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6567a3-5597-45f0-a80c-4b07f33c1d1f"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Notes" ma:index="21" nillable="true" ma:displayName="Notes" ma:format="Dropdown" ma:internalName="Notes">
      <xsd:simpleType>
        <xsd:restriction base="dms:Note">
          <xsd:maxLength value="255"/>
        </xsd:restriction>
      </xsd:simpleType>
    </xsd:element>
    <xsd:element name="MediaServiceLocation" ma:index="22" nillable="true" ma:displayName="Location" ma:internalName="MediaServiceLocation" ma:readOnly="true">
      <xsd:simpleType>
        <xsd:restriction base="dms:Text"/>
      </xsd:simpleType>
    </xsd:element>
    <xsd:element name="_Flow_SignoffStatus" ma:index="23" nillable="true" ma:displayName="Sign-off status" ma:internalName="Sign_x002d_off_x0020_status">
      <xsd:simpleType>
        <xsd:restriction base="dms:Text"/>
      </xsd:simpleType>
    </xsd:element>
    <xsd:element name="Comments" ma:index="27" nillable="true" ma:displayName="Comments" ma:internalName="Comments">
      <xsd:simpleType>
        <xsd:restriction base="dms:Text">
          <xsd:maxLength value="255"/>
        </xsd:restriction>
      </xsd:simpleType>
    </xsd:element>
    <xsd:element name="MediaLengthInSeconds" ma:index="28" nillable="true" ma:displayName="Length (seconds)" ma:internalName="MediaLengthInSeconds" ma:readOnly="true">
      <xsd:simpleType>
        <xsd:restriction base="dms:Unknown"/>
      </xsd:simpleType>
    </xsd:element>
    <xsd:element name="lcf76f155ced4ddcb4097134ff3c332f" ma:index="30" nillable="true" ma:taxonomy="true" ma:internalName="lcf76f155ced4ddcb4097134ff3c332f" ma:taxonomyFieldName="MediaServiceImageTags" ma:displayName="Image Tags" ma:readOnly="false" ma:fieldId="{5cf76f15-5ced-4ddc-b409-7134ff3c332f}" ma:taxonomyMulti="true" ma:sspId="7ccf53fd-c5c4-40d6-a514-56fab81c8fb5" ma:termSetId="09814cd3-568e-fe90-9814-8d621ff8fb84" ma:anchorId="fba54fb3-c3e1-fe81-a776-ca4b69148c4d" ma:open="true" ma:isKeyword="false">
      <xsd:complexType>
        <xsd:sequence>
          <xsd:element ref="pc:Terms" minOccurs="0" maxOccurs="1"/>
        </xsd:sequence>
      </xsd:complexType>
    </xsd:element>
    <xsd:element name="Clarification" ma:index="32" nillable="true" ma:displayName="Clarification" ma:description="state of requirements clarification" ma:format="Dropdown" ma:internalName="Clarification">
      <xsd:complexType>
        <xsd:complexContent>
          <xsd:extension base="dms:MultiChoice">
            <xsd:sequence>
              <xsd:element name="Value" maxOccurs="unbounded" minOccurs="0" nillable="true">
                <xsd:simpleType>
                  <xsd:restriction base="dms:Choice">
                    <xsd:enumeration value="100% Ready"/>
                    <xsd:enumeration value="Needs mockup"/>
                    <xsd:enumeration value="Can Start"/>
                    <xsd:enumeration value="Open Questions"/>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a014c23-7026-46aa-9f40-e22836c886f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_dlc_DocId" ma:index="24" nillable="true" ma:displayName="Document ID Value" ma:description="The value of the document ID assigned to this item." ma:internalName="_dlc_DocId" ma:readOnly="true">
      <xsd:simpleType>
        <xsd:restriction base="dms:Text"/>
      </xsd:simple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6" nillable="true" ma:displayName="Persist ID" ma:description="Keep ID on add." ma:hidden="true" ma:internalName="_dlc_DocIdPersistId" ma:readOnly="true">
      <xsd:simpleType>
        <xsd:restriction base="dms:Boolean"/>
      </xsd:simpleType>
    </xsd:element>
    <xsd:element name="TaxCatchAll" ma:index="31" nillable="true" ma:displayName="Taxonomy Catch All Column" ma:hidden="true" ma:list="{4805f1f9-1ca3-4631-bdd3-09efe9fb231d}" ma:internalName="TaxCatchAll" ma:showField="CatchAllData" ma:web="ba014c23-7026-46aa-9f40-e22836c886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Notes xmlns="5c6567a3-5597-45f0-a80c-4b07f33c1d1f" xsi:nil="true"/>
    <_ip_UnifiedCompliancePolicyUIAction xmlns="http://schemas.microsoft.com/sharepoint/v3" xsi:nil="true"/>
    <_Flow_SignoffStatus xmlns="5c6567a3-5597-45f0-a80c-4b07f33c1d1f" xsi:nil="true"/>
    <_ip_UnifiedCompliancePolicyProperties xmlns="http://schemas.microsoft.com/sharepoint/v3" xsi:nil="true"/>
    <Comments xmlns="5c6567a3-5597-45f0-a80c-4b07f33c1d1f" xsi:nil="true"/>
    <_dlc_DocId xmlns="ba014c23-7026-46aa-9f40-e22836c886ff">XXWH74S4FXZX-410280399-280980</_dlc_DocId>
    <_dlc_DocIdUrl xmlns="ba014c23-7026-46aa-9f40-e22836c886ff">
      <Url>https://inovalonglobal.sharepoint.com/sites/Technology/_layouts/15/DocIdRedir.aspx?ID=XXWH74S4FXZX-410280399-280980</Url>
      <Description>XXWH74S4FXZX-410280399-280980</Description>
    </_dlc_DocIdUrl>
    <TaxCatchAll xmlns="ba014c23-7026-46aa-9f40-e22836c886ff" xsi:nil="true"/>
    <lcf76f155ced4ddcb4097134ff3c332f xmlns="5c6567a3-5597-45f0-a80c-4b07f33c1d1f">
      <Terms xmlns="http://schemas.microsoft.com/office/infopath/2007/PartnerControls"/>
    </lcf76f155ced4ddcb4097134ff3c332f>
    <Clarification xmlns="5c6567a3-5597-45f0-a80c-4b07f33c1d1f" xsi:nil="true"/>
  </documentManagement>
</p:properties>
</file>

<file path=customXml/itemProps1.xml><?xml version="1.0" encoding="utf-8"?>
<ds:datastoreItem xmlns:ds="http://schemas.openxmlformats.org/officeDocument/2006/customXml" ds:itemID="{4D835EAF-ACC8-454E-AB86-1080E9FDB192}">
  <ds:schemaRefs>
    <ds:schemaRef ds:uri="http://schemas.microsoft.com/sharepoint/v3/contenttype/forms"/>
  </ds:schemaRefs>
</ds:datastoreItem>
</file>

<file path=customXml/itemProps2.xml><?xml version="1.0" encoding="utf-8"?>
<ds:datastoreItem xmlns:ds="http://schemas.openxmlformats.org/officeDocument/2006/customXml" ds:itemID="{3CCB3E29-F18E-4344-ABC0-3AB46F1203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c6567a3-5597-45f0-a80c-4b07f33c1d1f"/>
    <ds:schemaRef ds:uri="ba014c23-7026-46aa-9f40-e22836c886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EC4402-065E-4B34-AA06-DCF85004224C}">
  <ds:schemaRefs>
    <ds:schemaRef ds:uri="http://schemas.microsoft.com/sharepoint/events"/>
  </ds:schemaRefs>
</ds:datastoreItem>
</file>

<file path=customXml/itemProps4.xml><?xml version="1.0" encoding="utf-8"?>
<ds:datastoreItem xmlns:ds="http://schemas.openxmlformats.org/officeDocument/2006/customXml" ds:itemID="{B2A68836-5BC1-428D-B46E-599EDBCB39AD}">
  <ds:schemaRefs>
    <ds:schemaRef ds:uri="http://schemas.openxmlformats.org/officeDocument/2006/bibliography"/>
  </ds:schemaRefs>
</ds:datastoreItem>
</file>

<file path=customXml/itemProps5.xml><?xml version="1.0" encoding="utf-8"?>
<ds:datastoreItem xmlns:ds="http://schemas.openxmlformats.org/officeDocument/2006/customXml" ds:itemID="{908AE896-D96F-48EC-8D8B-54867DBDE16A}">
  <ds:schemaRefs>
    <ds:schemaRef ds:uri="http://schemas.microsoft.com/office/2006/metadata/properties"/>
    <ds:schemaRef ds:uri="http://schemas.microsoft.com/office/infopath/2007/PartnerControls"/>
    <ds:schemaRef ds:uri="5c6567a3-5597-45f0-a80c-4b07f33c1d1f"/>
    <ds:schemaRef ds:uri="http://schemas.microsoft.com/sharepoint/v3"/>
    <ds:schemaRef ds:uri="ba014c23-7026-46aa-9f40-e22836c886ff"/>
  </ds:schemaRefs>
</ds:datastoreItem>
</file>

<file path=docMetadata/LabelInfo.xml><?xml version="1.0" encoding="utf-8"?>
<clbl:labelList xmlns:clbl="http://schemas.microsoft.com/office/2020/mipLabelMetadata">
  <clbl:label id="{a933ff6e-59f5-447a-9deb-9106d8231f33}" enabled="0" method="" siteId="{a933ff6e-59f5-447a-9deb-9106d8231f33}" removed="1"/>
</clbl:labelList>
</file>

<file path=docProps/app.xml><?xml version="1.0" encoding="utf-8"?>
<Properties xmlns="http://schemas.openxmlformats.org/officeDocument/2006/extended-properties" xmlns:vt="http://schemas.openxmlformats.org/officeDocument/2006/docPropsVTypes">
  <Template>Normal.dotm</Template>
  <TotalTime>73</TotalTime>
  <Pages>6</Pages>
  <Words>674</Words>
  <Characters>3847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Robinson</dc:creator>
  <cp:keywords/>
  <dc:description/>
  <cp:lastModifiedBy>Michael Mancuso</cp:lastModifiedBy>
  <cp:revision>37</cp:revision>
  <cp:lastPrinted>2020-08-31T17:46:00Z</cp:lastPrinted>
  <dcterms:created xsi:type="dcterms:W3CDTF">2021-12-01T17:55:00Z</dcterms:created>
  <dcterms:modified xsi:type="dcterms:W3CDTF">2026-04-23T02:59:00Z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0x0101006541E87C4346AF4293830E4DA6A5EFF2</vt:lpwstr>
  </property>
  <property fmtid="{D5CDD505-2E9C-101B-9397-08002B2CF9AE}" pid="3" name="AuthorIds_UIVersion_512">
    <vt:lpwstr>6</vt:lpwstr>
  </property>
  <property fmtid="{D5CDD505-2E9C-101B-9397-08002B2CF9AE}" pid="4" name="_dlc_DocIdItemGuid">
    <vt:lpwstr>5a9fbf37-6a78-4bb6-b990-561c90613f2b</vt:lpwstr>
  </property>
</Properties>
</file>