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Universidad de San Carlos de Guatemala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Centro Universitario de Occidente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División de Ciencias de la Ingeniería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Introducción a la Programación y Computación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3080385" cy="30505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DOCUMENTACIÓN PROYECTO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SISTEMA DE REGISTRO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Carné: 201831260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Nombre: Michael Kristopher Marín Reyes</w:t>
      </w:r>
    </w:p>
    <w:p>
      <w:pPr>
        <w:pStyle w:val="Normal"/>
        <w:bidi w:val="0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Sección: A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general"/>
        <w:bidi w:val="0"/>
        <w:rPr/>
      </w:pPr>
      <w:r>
        <w:rPr/>
        <w:t>Documentación Proyecto 1</w:t>
      </w:r>
    </w:p>
    <w:p>
      <w:pPr>
        <w:pStyle w:val="Cuerpodetexto"/>
        <w:bidi w:val="0"/>
        <w:jc w:val="left"/>
        <w:rPr/>
      </w:pPr>
      <w:r>
        <w:rPr/>
        <w:t xml:space="preserve">El siguiente documento contiene documentación la cual se utilizó para crear el sistema </w:t>
      </w:r>
      <w:r>
        <w:rPr/>
        <w:t xml:space="preserve">de registro </w:t>
      </w:r>
      <w:r>
        <w:rPr/>
        <w:t>para control de envío de paquetes, registrar clientes, rutas y ganancias, donde hay usuarios con diferentes jerarquías que manejaran o administraran el sistema. Para el desarrollo del software se utilizó: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Java 17.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Servidor Tomcat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Mysql para la base de datos.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Vue js para el frontend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r>
        <w:rPr/>
        <w:t>Diagrama de clases</w:t>
      </w:r>
    </w:p>
    <w:p>
      <w:pPr>
        <w:pStyle w:val="Cuerpodetexto"/>
        <w:bidi w:val="0"/>
        <w:jc w:val="left"/>
        <w:rPr/>
      </w:pPr>
      <w:r>
        <w:rPr/>
        <w:t>A continuación se presenta el diagrama de clases en el cual se baso para la creación del sistema.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r>
        <w:rPr/>
        <w:t>Análisis de los requerimientos</w:t>
      </w:r>
    </w:p>
    <w:p>
      <w:pPr>
        <w:pStyle w:val="Cuerpodetexto"/>
        <w:bidi w:val="0"/>
        <w:jc w:val="left"/>
        <w:rPr/>
      </w:pPr>
      <w:r>
        <w:rPr/>
        <w:t>Se presentan a continuación diferente documentación y diagramas para el desarrollo del sistema: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r>
        <w:rPr/>
        <w:t>Glosario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r>
        <w:rPr/>
        <w:t>Casos de uso de alto nivel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CU001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Crear rutas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735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administrador puede crear a una nueva ruta y asignarle puntos de control.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CU002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Editar rutas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855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al administrador editar rutas y puntos de control dentro de cada una.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CU003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Desactivar ruta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96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al administrador desactivar una ruta siempre y cuando no exista algún paquete en curso dentro de la ruta.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CU004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Crear punto de control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675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al administrador crear puntos de control y asignarlo a una o varias rutas.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CU005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Editar punto de control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855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editar la información de un punto de control y asignar un operador a cada punto de acceso.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CU006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Desactivar punto de control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795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desactivar un punto de control siempre y cuando no tenga un paquete en el punto de control.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CU007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Fijar cuota de destino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855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administrador puede generar una cuota de destino que puede ser modificada sin afectar a paquetes que hayan sido ingresados antes de la modificación.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CU008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Procesar paquete en punto de control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Operador</w:t>
            </w:r>
          </w:p>
        </w:tc>
      </w:tr>
      <w:tr>
        <w:trPr>
          <w:trHeight w:val="114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operador se encarga de procesar cada paquete en cada punto de control, debe de registrar manualmente el tiempo en horas que el paquete tardó en el punto de control.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CU009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Asignar operador a punto de control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855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administrador asigna un operador a uno o varios puntos de control, pero el operador solo puede gestionar el punto de control en el que se encuentra.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CU010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Ingresar paquetes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Cliente, Recepcionista</w:t>
            </w:r>
          </w:p>
        </w:tc>
      </w:tr>
      <w:tr>
        <w:trPr>
          <w:trHeight w:val="114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recepcionista recibe el paquete del cliente y lo procesa, calcula el peso y se cobra por libra, más la cuota de destino de cada paquete, un cliente puede ingresar varios paquetes a la vez y se debe de dar una factura que incluye todos los paquetes.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CU011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Registrar cliente.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Recepcionista, Cliente.</w:t>
            </w:r>
          </w:p>
        </w:tc>
      </w:tr>
      <w:tr>
        <w:trPr>
          <w:trHeight w:val="114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recepcionista ingresa el nit del cliente y si no está registrado entonces el recepcionista procede a registrar el nuevo cliente, si ya está registrado se debe de mostrar los datos del cliente.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Secundario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CU012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Procesar paquete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Operador</w:t>
            </w:r>
          </w:p>
        </w:tc>
      </w:tr>
      <w:tr>
        <w:trPr>
          <w:trHeight w:val="114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operador se encarga de procesar cada paquete en cada punto de control, debe de registrar manualmente el tiempo en horas que el paquete tardó en el punto de control.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CU013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Enviar paquete a la bodega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Operador</w:t>
            </w:r>
          </w:p>
        </w:tc>
      </w:tr>
      <w:tr>
        <w:trPr>
          <w:trHeight w:val="114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Después de registrar el paquete o paquetes de un cliente, se procede a enviar los paquetes a la bodega y están en espera a que puedan ser enviados a la ruta correspondiente.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CU014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Fijar precio de por libra</w:t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114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administrador puede fijar el precio por libra para todos los paquetes y puede ser modificado siempre no alterando el precio de los paquetes que ya han sido ingresados antes de la modificación.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Secundario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872"/>
        <w:gridCol w:w="8099"/>
      </w:tblGrid>
      <w:tr>
        <w:trPr>
          <w:trHeight w:val="45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CU015</w:t>
            </w:r>
          </w:p>
        </w:tc>
      </w:tr>
      <w:tr>
        <w:trPr>
          <w:trHeight w:val="57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1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Operador</w:t>
            </w:r>
          </w:p>
        </w:tc>
      </w:tr>
      <w:tr>
        <w:trPr>
          <w:trHeight w:val="1140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operador se encarga de procesar cada paquete en cada punto de control, debe de registrar manualmente el tiempo en horas que el paquete tardó en el punto de control.</w:t>
            </w:r>
          </w:p>
        </w:tc>
      </w:tr>
      <w:tr>
        <w:trPr>
          <w:trHeight w:val="651" w:hRule="atLeast"/>
        </w:trPr>
        <w:tc>
          <w:tcPr>
            <w:tcW w:w="187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9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r>
        <w:rPr/>
        <w:t>Diagrama de casos de uso</w:t>
      </w:r>
    </w:p>
    <w:p>
      <w:pPr>
        <w:pStyle w:val="Cuerpodetexto"/>
        <w:bidi w:val="0"/>
        <w:jc w:val="left"/>
        <w:rPr/>
      </w:pPr>
      <w:r>
        <w:rPr/>
        <w:t>Caso de uso: CU001</w:t>
      </w:r>
    </w:p>
    <w:p>
      <w:pPr>
        <w:pStyle w:val="Cuerpodetexto"/>
        <w:bidi w:val="0"/>
        <w:jc w:val="center"/>
        <w:rPr/>
      </w:pPr>
      <w:r>
        <w:rPr/>
        <w:drawing>
          <wp:inline distT="0" distB="0" distL="0" distR="0">
            <wp:extent cx="3395980" cy="147891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Caso de uso: CU002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Caso de uso: CU003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jc w:val="left"/>
        <w:rPr/>
      </w:pPr>
      <w:r>
        <w:rPr/>
        <w:t>Diagrama de secuencia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r>
        <w:rPr/>
        <w:t>Diagrama E/R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numPr>
          <w:ilvl w:val="0"/>
          <w:numId w:val="1"/>
        </w:numPr>
        <w:bidi w:val="0"/>
        <w:jc w:val="left"/>
        <w:rPr/>
      </w:pPr>
      <w:r>
        <w:rPr/>
        <w:t>Diagrama de tablas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numPr>
          <w:ilvl w:val="1"/>
          <w:numId w:val="1"/>
        </w:numPr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GT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 w:val="false"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Ttulo"/>
    <w:next w:val="Cuerpodetexto"/>
    <w:qFormat/>
    <w:pPr>
      <w:jc w:val="center"/>
    </w:pPr>
    <w:rPr>
      <w:rFonts w:ascii="Times New Roman" w:hAnsi="Times New Roman"/>
      <w:b/>
      <w:bCs w:val="false"/>
      <w:sz w:val="40"/>
      <w:szCs w:val="56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472</TotalTime>
  <Application>LibreOffice/7.4.7.2$Linux_X86_64 LibreOffice_project/40$Build-2</Application>
  <AppVersion>15.0000</AppVersion>
  <Pages>9</Pages>
  <Words>762</Words>
  <Characters>4027</Characters>
  <CharactersWithSpaces>4608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2024-03-18T21:08:57Z</dcterms:created>
  <dc:creator/>
  <dc:description/>
  <dc:language>es-GT</dc:language>
  <cp:lastModifiedBy/>
  <dcterms:modified xsi:type="dcterms:W3CDTF">2024-03-20T17:10:21Z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