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4BC7F" w14:textId="096B2ABD" w:rsidR="00F37619" w:rsidRDefault="00183B50">
      <w:pPr>
        <w:rPr>
          <w:b/>
        </w:rPr>
      </w:pPr>
      <w:r w:rsidRPr="00183B50">
        <w:rPr>
          <w:b/>
        </w:rPr>
        <w:t>Planning &amp; Scheduling</w:t>
      </w:r>
      <w:r w:rsidR="003E5486">
        <w:rPr>
          <w:b/>
        </w:rPr>
        <w:t xml:space="preserve"> – Assignment 1</w:t>
      </w:r>
    </w:p>
    <w:p w14:paraId="6F5359AB" w14:textId="6BA3E5A0" w:rsidR="003E5486" w:rsidRPr="00183B50" w:rsidRDefault="003E5486">
      <w:pPr>
        <w:rPr>
          <w:b/>
        </w:rPr>
      </w:pPr>
      <w:r>
        <w:t>Michael McAleer – R00143621</w:t>
      </w:r>
    </w:p>
    <w:p w14:paraId="0B0AAC73" w14:textId="29EC386D" w:rsidR="0067256A" w:rsidRDefault="003E5486" w:rsidP="003E5486">
      <w:pPr>
        <w:rPr>
          <w:b/>
        </w:rPr>
      </w:pPr>
      <w:r w:rsidRPr="0050177C">
        <w:rPr>
          <w:b/>
        </w:rPr>
        <w:t>Part 1 – The Wolf, Goat, and Cabbage – State-Transition Systems</w:t>
      </w:r>
    </w:p>
    <w:p w14:paraId="663D7BAC" w14:textId="77777777" w:rsidR="005045BD" w:rsidRPr="005045BD" w:rsidRDefault="005045BD" w:rsidP="003E5486">
      <w:pPr>
        <w:rPr>
          <w:b/>
        </w:rPr>
      </w:pPr>
    </w:p>
    <w:p w14:paraId="1A57886C" w14:textId="77777777" w:rsidR="002A4D62" w:rsidRPr="0067256A" w:rsidRDefault="002A4D62" w:rsidP="002A4D62">
      <w:pPr>
        <w:rPr>
          <w:rFonts w:ascii="Arial" w:hAnsi="Arial" w:cs="Arial"/>
          <w:b/>
          <w:sz w:val="20"/>
          <w:szCs w:val="20"/>
        </w:rPr>
      </w:pPr>
      <w:r w:rsidRPr="0067256A">
        <w:rPr>
          <w:rFonts w:ascii="Arial" w:hAnsi="Arial" w:cs="Arial"/>
          <w:b/>
          <w:sz w:val="20"/>
          <w:szCs w:val="20"/>
        </w:rPr>
        <w:t>Legend:</w:t>
      </w:r>
    </w:p>
    <w:p w14:paraId="01104A73" w14:textId="3C43C50B" w:rsidR="002A4D62" w:rsidRPr="005045BD" w:rsidRDefault="002A4D62" w:rsidP="002A4D62">
      <w:pPr>
        <w:rPr>
          <w:rFonts w:ascii="Arial" w:hAnsi="Arial" w:cs="Arial"/>
          <w:sz w:val="20"/>
          <w:szCs w:val="20"/>
        </w:rPr>
      </w:pPr>
      <w:r w:rsidRPr="0067256A">
        <w:rPr>
          <w:rFonts w:ascii="Arial" w:hAnsi="Arial" w:cs="Arial"/>
          <w:sz w:val="20"/>
          <w:szCs w:val="20"/>
        </w:rPr>
        <w:t>Farmer (F)</w:t>
      </w:r>
      <w:r w:rsidRPr="0067256A">
        <w:rPr>
          <w:rFonts w:ascii="Arial" w:hAnsi="Arial" w:cs="Arial"/>
          <w:sz w:val="20"/>
          <w:szCs w:val="20"/>
        </w:rPr>
        <w:tab/>
        <w:t>Wolf (W)</w:t>
      </w:r>
      <w:r w:rsidRPr="0067256A">
        <w:rPr>
          <w:rFonts w:ascii="Arial" w:hAnsi="Arial" w:cs="Arial"/>
          <w:sz w:val="20"/>
          <w:szCs w:val="20"/>
        </w:rPr>
        <w:tab/>
        <w:t>Goat (G)</w:t>
      </w:r>
      <w:r w:rsidRPr="0067256A">
        <w:rPr>
          <w:rFonts w:ascii="Arial" w:hAnsi="Arial" w:cs="Arial"/>
          <w:sz w:val="20"/>
          <w:szCs w:val="20"/>
        </w:rPr>
        <w:tab/>
        <w:t>Cabbage (C)</w:t>
      </w:r>
    </w:p>
    <w:p w14:paraId="2482A2FB" w14:textId="77777777" w:rsidR="005045BD" w:rsidRDefault="005045BD" w:rsidP="003E5486">
      <w:pPr>
        <w:rPr>
          <w:rFonts w:ascii="Arial" w:hAnsi="Arial" w:cs="Arial"/>
          <w:b/>
          <w:sz w:val="20"/>
          <w:szCs w:val="20"/>
        </w:rPr>
      </w:pPr>
    </w:p>
    <w:p w14:paraId="0C5784D0" w14:textId="5FBE59A9" w:rsidR="00D3042F" w:rsidRDefault="0067256A" w:rsidP="003E5486">
      <w:pPr>
        <w:rPr>
          <w:rFonts w:ascii="Arial" w:hAnsi="Arial" w:cs="Arial"/>
          <w:b/>
          <w:sz w:val="20"/>
          <w:szCs w:val="20"/>
        </w:rPr>
      </w:pPr>
      <w:r w:rsidRPr="0067256A">
        <w:rPr>
          <w:rFonts w:ascii="Arial" w:hAnsi="Arial" w:cs="Arial"/>
          <w:b/>
          <w:sz w:val="20"/>
          <w:szCs w:val="20"/>
        </w:rPr>
        <w:t>State Space</w:t>
      </w:r>
    </w:p>
    <w:p w14:paraId="6ABBD288" w14:textId="0228D3A8" w:rsidR="0067256A" w:rsidRDefault="0067256A" w:rsidP="003E54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EE573E">
        <w:rPr>
          <w:rFonts w:ascii="Arial" w:hAnsi="Arial" w:cs="Arial"/>
          <w:sz w:val="20"/>
          <w:szCs w:val="20"/>
        </w:rPr>
        <w:t xml:space="preserve">problem initial </w:t>
      </w:r>
      <w:r>
        <w:rPr>
          <w:rFonts w:ascii="Arial" w:hAnsi="Arial" w:cs="Arial"/>
          <w:sz w:val="20"/>
          <w:szCs w:val="20"/>
        </w:rPr>
        <w:t xml:space="preserve">state is </w:t>
      </w:r>
      <w:r w:rsidR="005B279A" w:rsidRPr="005B279A">
        <w:rPr>
          <w:rFonts w:ascii="Consolas" w:hAnsi="Consolas" w:cs="Arial"/>
          <w:sz w:val="20"/>
          <w:szCs w:val="20"/>
        </w:rPr>
        <w:t>[</w:t>
      </w:r>
      <w:r w:rsidR="002A4D62" w:rsidRPr="005B279A">
        <w:rPr>
          <w:rFonts w:ascii="Consolas" w:hAnsi="Consolas" w:cs="Arial"/>
          <w:sz w:val="20"/>
          <w:szCs w:val="20"/>
        </w:rPr>
        <w:t>FWGC |</w:t>
      </w:r>
      <w:r w:rsidR="005B279A" w:rsidRPr="005B279A">
        <w:rPr>
          <w:rFonts w:ascii="Consolas" w:hAnsi="Consolas" w:cs="Arial"/>
          <w:sz w:val="20"/>
          <w:szCs w:val="20"/>
        </w:rPr>
        <w:t>]</w:t>
      </w:r>
      <w:r w:rsidR="002A4D62">
        <w:rPr>
          <w:rFonts w:ascii="Arial" w:hAnsi="Arial" w:cs="Arial"/>
          <w:sz w:val="20"/>
          <w:szCs w:val="20"/>
        </w:rPr>
        <w:t xml:space="preserve">, </w:t>
      </w:r>
      <w:r w:rsidR="00EE573E">
        <w:rPr>
          <w:rFonts w:ascii="Arial" w:hAnsi="Arial" w:cs="Arial"/>
          <w:sz w:val="20"/>
          <w:szCs w:val="20"/>
        </w:rPr>
        <w:t xml:space="preserve">meaning the farmer, wolf, goat and cabbage are all on the </w:t>
      </w:r>
      <w:r w:rsidR="00971F7D">
        <w:rPr>
          <w:rFonts w:ascii="Arial" w:hAnsi="Arial" w:cs="Arial"/>
          <w:sz w:val="20"/>
          <w:szCs w:val="20"/>
        </w:rPr>
        <w:t>West</w:t>
      </w:r>
      <w:r w:rsidR="00EE573E">
        <w:rPr>
          <w:rFonts w:ascii="Arial" w:hAnsi="Arial" w:cs="Arial"/>
          <w:sz w:val="20"/>
          <w:szCs w:val="20"/>
        </w:rPr>
        <w:t xml:space="preserve"> side of the river.</w:t>
      </w:r>
    </w:p>
    <w:p w14:paraId="510F37DA" w14:textId="6F4826C4" w:rsidR="00EE573E" w:rsidRDefault="00EE573E" w:rsidP="003E54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goal state is to</w:t>
      </w:r>
      <w:r w:rsidR="00AA0806">
        <w:rPr>
          <w:rFonts w:ascii="Arial" w:hAnsi="Arial" w:cs="Arial"/>
          <w:sz w:val="20"/>
          <w:szCs w:val="20"/>
        </w:rPr>
        <w:t xml:space="preserve"> have the farmer, wolf, goat, and cabbage on the </w:t>
      </w:r>
      <w:r w:rsidR="00971F7D">
        <w:rPr>
          <w:rFonts w:ascii="Arial" w:hAnsi="Arial" w:cs="Arial"/>
          <w:sz w:val="20"/>
          <w:szCs w:val="20"/>
        </w:rPr>
        <w:t>East</w:t>
      </w:r>
      <w:r w:rsidR="00AA0806">
        <w:rPr>
          <w:rFonts w:ascii="Arial" w:hAnsi="Arial" w:cs="Arial"/>
          <w:sz w:val="20"/>
          <w:szCs w:val="20"/>
        </w:rPr>
        <w:t xml:space="preserve"> side of the river as represented by </w:t>
      </w:r>
      <w:r w:rsidR="005B279A" w:rsidRPr="005B279A">
        <w:rPr>
          <w:rFonts w:ascii="Consolas" w:hAnsi="Consolas" w:cs="Arial"/>
          <w:sz w:val="20"/>
          <w:szCs w:val="20"/>
        </w:rPr>
        <w:t xml:space="preserve">[| </w:t>
      </w:r>
      <w:r w:rsidR="00AA0806" w:rsidRPr="005B279A">
        <w:rPr>
          <w:rFonts w:ascii="Consolas" w:hAnsi="Consolas" w:cs="Arial"/>
          <w:sz w:val="20"/>
          <w:szCs w:val="20"/>
        </w:rPr>
        <w:t>FWGC</w:t>
      </w:r>
      <w:r w:rsidR="005B279A" w:rsidRPr="005B279A">
        <w:rPr>
          <w:rFonts w:ascii="Consolas" w:hAnsi="Consolas" w:cs="Arial"/>
          <w:sz w:val="20"/>
          <w:szCs w:val="20"/>
        </w:rPr>
        <w:t>]</w:t>
      </w:r>
      <w:r w:rsidR="00AA0806">
        <w:rPr>
          <w:rFonts w:ascii="Arial" w:hAnsi="Arial" w:cs="Arial"/>
          <w:sz w:val="20"/>
          <w:szCs w:val="20"/>
        </w:rPr>
        <w:t>.</w:t>
      </w:r>
    </w:p>
    <w:p w14:paraId="3D639E73" w14:textId="57D07560" w:rsidR="00AA0806" w:rsidRDefault="00FC3F16" w:rsidP="003E54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There are </w:t>
      </w:r>
      <w:r w:rsidR="005B17DE">
        <w:rPr>
          <w:rFonts w:ascii="Arial" w:hAnsi="Arial" w:cs="Arial"/>
          <w:sz w:val="20"/>
          <w:szCs w:val="20"/>
        </w:rPr>
        <w:t>several</w:t>
      </w:r>
      <w:r>
        <w:rPr>
          <w:rFonts w:ascii="Arial" w:hAnsi="Arial" w:cs="Arial"/>
          <w:sz w:val="20"/>
          <w:szCs w:val="20"/>
        </w:rPr>
        <w:t xml:space="preserve"> invalid </w:t>
      </w:r>
      <w:r w:rsidR="005B17DE">
        <w:rPr>
          <w:rFonts w:ascii="Arial" w:hAnsi="Arial" w:cs="Arial"/>
          <w:sz w:val="20"/>
          <w:szCs w:val="20"/>
        </w:rPr>
        <w:t>states</w:t>
      </w:r>
      <w:r>
        <w:rPr>
          <w:rFonts w:ascii="Arial" w:hAnsi="Arial" w:cs="Arial"/>
          <w:sz w:val="20"/>
          <w:szCs w:val="20"/>
        </w:rPr>
        <w:t xml:space="preserve"> that can be encountered whilst finding a sequence of moves from the initial state to the goal state</w:t>
      </w:r>
      <w:r w:rsidR="00417BDB">
        <w:rPr>
          <w:rFonts w:ascii="Arial" w:hAnsi="Arial" w:cs="Arial"/>
          <w:sz w:val="20"/>
          <w:szCs w:val="20"/>
        </w:rPr>
        <w:t>:</w:t>
      </w:r>
    </w:p>
    <w:p w14:paraId="22FB5BE5" w14:textId="16E7CAFA" w:rsidR="00417BDB" w:rsidRPr="00307229" w:rsidRDefault="005B279A" w:rsidP="00417BD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wolf cannot be left alone with the goat </w:t>
      </w:r>
      <w:r w:rsidRPr="00307229">
        <w:rPr>
          <w:rFonts w:ascii="Consolas" w:hAnsi="Consolas" w:cs="Arial"/>
          <w:sz w:val="20"/>
          <w:szCs w:val="20"/>
        </w:rPr>
        <w:t>[</w:t>
      </w:r>
      <w:r w:rsidR="00307229" w:rsidRPr="00307229">
        <w:rPr>
          <w:rFonts w:ascii="Consolas" w:hAnsi="Consolas" w:cs="Arial"/>
          <w:sz w:val="20"/>
          <w:szCs w:val="20"/>
        </w:rPr>
        <w:t xml:space="preserve">WG | FC] </w:t>
      </w:r>
      <w:r w:rsidR="0009136D">
        <w:rPr>
          <w:rFonts w:ascii="Consolas" w:hAnsi="Consolas" w:cs="Arial"/>
          <w:sz w:val="20"/>
          <w:szCs w:val="20"/>
        </w:rPr>
        <w:t>[FC | WG]</w:t>
      </w:r>
      <w:r w:rsidR="0009136D">
        <w:rPr>
          <w:rFonts w:ascii="Consolas" w:hAnsi="Consolas" w:cs="Arial"/>
          <w:sz w:val="20"/>
          <w:szCs w:val="20"/>
        </w:rPr>
        <w:t xml:space="preserve"> </w:t>
      </w:r>
      <w:r w:rsidR="00307229" w:rsidRPr="00307229">
        <w:rPr>
          <w:rFonts w:ascii="Consolas" w:hAnsi="Consolas" w:cs="Arial"/>
          <w:sz w:val="20"/>
          <w:szCs w:val="20"/>
        </w:rPr>
        <w:t>[WGC | F]</w:t>
      </w:r>
      <w:r w:rsidR="00AF2055">
        <w:rPr>
          <w:rFonts w:ascii="Consolas" w:hAnsi="Consolas" w:cs="Arial"/>
          <w:sz w:val="20"/>
          <w:szCs w:val="20"/>
        </w:rPr>
        <w:t xml:space="preserve"> </w:t>
      </w:r>
      <w:r w:rsidR="003F5DCB">
        <w:rPr>
          <w:rFonts w:ascii="Consolas" w:hAnsi="Consolas" w:cs="Arial"/>
          <w:sz w:val="20"/>
          <w:szCs w:val="20"/>
        </w:rPr>
        <w:t>[F | WGC]</w:t>
      </w:r>
    </w:p>
    <w:p w14:paraId="387BEB55" w14:textId="236D51F8" w:rsidR="00307229" w:rsidRPr="00417BDB" w:rsidRDefault="00AF2055" w:rsidP="00417BD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="003F5DCB">
        <w:rPr>
          <w:rFonts w:ascii="Arial" w:hAnsi="Arial" w:cs="Arial"/>
          <w:sz w:val="20"/>
          <w:szCs w:val="20"/>
        </w:rPr>
        <w:t xml:space="preserve">he goat cannot be left alone with the cabbage </w:t>
      </w:r>
      <w:r w:rsidR="003F5DCB" w:rsidRPr="00971F7D">
        <w:rPr>
          <w:rFonts w:ascii="Consolas" w:hAnsi="Consolas" w:cs="Arial"/>
          <w:sz w:val="20"/>
          <w:szCs w:val="20"/>
        </w:rPr>
        <w:t>[</w:t>
      </w:r>
      <w:r w:rsidR="00971F7D" w:rsidRPr="00971F7D">
        <w:rPr>
          <w:rFonts w:ascii="Consolas" w:hAnsi="Consolas" w:cs="Arial"/>
          <w:sz w:val="20"/>
          <w:szCs w:val="20"/>
        </w:rPr>
        <w:t xml:space="preserve">GC | FW] </w:t>
      </w:r>
      <w:r w:rsidR="0009136D">
        <w:rPr>
          <w:rFonts w:ascii="Consolas" w:hAnsi="Consolas" w:cs="Arial"/>
          <w:sz w:val="20"/>
          <w:szCs w:val="20"/>
        </w:rPr>
        <w:t>[FW | GC]</w:t>
      </w:r>
    </w:p>
    <w:p w14:paraId="1ADB1241" w14:textId="1C12E97B" w:rsidR="0067256A" w:rsidRDefault="005045BD" w:rsidP="003E54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There are four possible actions:</w:t>
      </w:r>
    </w:p>
    <w:p w14:paraId="1C93C477" w14:textId="210C3FC5" w:rsidR="005045BD" w:rsidRDefault="005045BD" w:rsidP="005045B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farmer crosses with the wolf</w:t>
      </w:r>
    </w:p>
    <w:p w14:paraId="72A7BB52" w14:textId="30781989" w:rsidR="005045BD" w:rsidRDefault="005045BD" w:rsidP="005045B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farmer crosses with the goat</w:t>
      </w:r>
    </w:p>
    <w:p w14:paraId="0A786441" w14:textId="09E959ED" w:rsidR="005045BD" w:rsidRDefault="005045BD" w:rsidP="005045B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farmer crosses with the cabbage</w:t>
      </w:r>
    </w:p>
    <w:p w14:paraId="0104A0AE" w14:textId="707279A2" w:rsidR="00EE573E" w:rsidRPr="005045BD" w:rsidRDefault="005045BD" w:rsidP="003E548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farmer crosses alone</w:t>
      </w:r>
    </w:p>
    <w:p w14:paraId="6F69DC33" w14:textId="77777777" w:rsidR="005045BD" w:rsidRDefault="005045BD" w:rsidP="003E5486">
      <w:pPr>
        <w:rPr>
          <w:rFonts w:ascii="Arial" w:hAnsi="Arial" w:cs="Arial"/>
          <w:b/>
          <w:sz w:val="20"/>
          <w:szCs w:val="20"/>
        </w:rPr>
      </w:pPr>
    </w:p>
    <w:p w14:paraId="750D83FB" w14:textId="42B330F4" w:rsidR="003E5486" w:rsidRPr="0067256A" w:rsidRDefault="003E5486" w:rsidP="003E5486">
      <w:pPr>
        <w:rPr>
          <w:rFonts w:ascii="Arial" w:hAnsi="Arial" w:cs="Arial"/>
          <w:b/>
          <w:sz w:val="20"/>
          <w:szCs w:val="20"/>
        </w:rPr>
      </w:pPr>
      <w:r w:rsidRPr="0067256A">
        <w:rPr>
          <w:rFonts w:ascii="Arial" w:hAnsi="Arial" w:cs="Arial"/>
          <w:b/>
          <w:sz w:val="20"/>
          <w:szCs w:val="20"/>
        </w:rPr>
        <w:t>Solution:</w:t>
      </w:r>
    </w:p>
    <w:p w14:paraId="228D3B95" w14:textId="77777777" w:rsidR="003E5486" w:rsidRPr="0067256A" w:rsidRDefault="003E5486" w:rsidP="003E548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7256A">
        <w:rPr>
          <w:rFonts w:ascii="Arial" w:hAnsi="Arial" w:cs="Arial"/>
          <w:sz w:val="20"/>
          <w:szCs w:val="20"/>
        </w:rPr>
        <w:t>10 possible valid world states</w:t>
      </w:r>
    </w:p>
    <w:p w14:paraId="505A16E4" w14:textId="4BC06E8D" w:rsidR="003E5486" w:rsidRPr="00971F7D" w:rsidRDefault="003E5486" w:rsidP="003E548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7256A">
        <w:rPr>
          <w:rFonts w:ascii="Arial" w:hAnsi="Arial" w:cs="Arial"/>
          <w:sz w:val="20"/>
          <w:szCs w:val="20"/>
        </w:rPr>
        <w:t>2 optimal solutions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E5486" w:rsidRPr="0067256A" w14:paraId="70259F72" w14:textId="77777777" w:rsidTr="009F35A8">
        <w:tc>
          <w:tcPr>
            <w:tcW w:w="3740" w:type="dxa"/>
            <w:gridSpan w:val="2"/>
          </w:tcPr>
          <w:p w14:paraId="2B2CFC26" w14:textId="77777777" w:rsidR="003E5486" w:rsidRPr="0067256A" w:rsidRDefault="003E5486" w:rsidP="009F35A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256A">
              <w:rPr>
                <w:rFonts w:ascii="Arial" w:hAnsi="Arial" w:cs="Arial"/>
                <w:b/>
                <w:sz w:val="20"/>
                <w:szCs w:val="20"/>
              </w:rPr>
              <w:t>Solution 1</w:t>
            </w:r>
          </w:p>
        </w:tc>
        <w:tc>
          <w:tcPr>
            <w:tcW w:w="1870" w:type="dxa"/>
            <w:tcBorders>
              <w:top w:val="nil"/>
              <w:bottom w:val="nil"/>
            </w:tcBorders>
          </w:tcPr>
          <w:p w14:paraId="77D2170B" w14:textId="77777777" w:rsidR="003E5486" w:rsidRPr="0067256A" w:rsidRDefault="003E5486" w:rsidP="009F35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40" w:type="dxa"/>
            <w:gridSpan w:val="2"/>
          </w:tcPr>
          <w:p w14:paraId="51CAE7A6" w14:textId="77777777" w:rsidR="003E5486" w:rsidRPr="0067256A" w:rsidRDefault="003E5486" w:rsidP="009F35A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256A">
              <w:rPr>
                <w:rFonts w:ascii="Arial" w:hAnsi="Arial" w:cs="Arial"/>
                <w:b/>
                <w:sz w:val="20"/>
                <w:szCs w:val="20"/>
              </w:rPr>
              <w:t>Solution 2</w:t>
            </w:r>
          </w:p>
        </w:tc>
      </w:tr>
      <w:tr w:rsidR="003E5486" w:rsidRPr="0067256A" w14:paraId="044C2C11" w14:textId="77777777" w:rsidTr="009F35A8">
        <w:tc>
          <w:tcPr>
            <w:tcW w:w="1870" w:type="dxa"/>
          </w:tcPr>
          <w:p w14:paraId="6E62D7F1" w14:textId="77777777" w:rsidR="003E5486" w:rsidRPr="0067256A" w:rsidRDefault="003E5486" w:rsidP="009F35A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256A">
              <w:rPr>
                <w:rFonts w:ascii="Arial" w:hAnsi="Arial" w:cs="Arial"/>
                <w:b/>
                <w:sz w:val="20"/>
                <w:szCs w:val="20"/>
              </w:rPr>
              <w:t>West</w:t>
            </w:r>
          </w:p>
        </w:tc>
        <w:tc>
          <w:tcPr>
            <w:tcW w:w="1870" w:type="dxa"/>
          </w:tcPr>
          <w:p w14:paraId="61031862" w14:textId="77777777" w:rsidR="003E5486" w:rsidRPr="0067256A" w:rsidRDefault="003E5486" w:rsidP="009F35A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256A">
              <w:rPr>
                <w:rFonts w:ascii="Arial" w:hAnsi="Arial" w:cs="Arial"/>
                <w:b/>
                <w:sz w:val="20"/>
                <w:szCs w:val="20"/>
              </w:rPr>
              <w:t>East</w:t>
            </w:r>
          </w:p>
        </w:tc>
        <w:tc>
          <w:tcPr>
            <w:tcW w:w="1870" w:type="dxa"/>
            <w:tcBorders>
              <w:top w:val="nil"/>
              <w:bottom w:val="nil"/>
            </w:tcBorders>
          </w:tcPr>
          <w:p w14:paraId="4ECB4DBA" w14:textId="77777777" w:rsidR="003E5486" w:rsidRPr="0067256A" w:rsidRDefault="003E5486" w:rsidP="009F35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0" w:type="dxa"/>
          </w:tcPr>
          <w:p w14:paraId="6871C883" w14:textId="77777777" w:rsidR="003E5486" w:rsidRPr="0067256A" w:rsidRDefault="003E5486" w:rsidP="009F35A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256A">
              <w:rPr>
                <w:rFonts w:ascii="Arial" w:hAnsi="Arial" w:cs="Arial"/>
                <w:b/>
                <w:sz w:val="20"/>
                <w:szCs w:val="20"/>
              </w:rPr>
              <w:t>West</w:t>
            </w:r>
          </w:p>
        </w:tc>
        <w:tc>
          <w:tcPr>
            <w:tcW w:w="1870" w:type="dxa"/>
          </w:tcPr>
          <w:p w14:paraId="702631AA" w14:textId="77777777" w:rsidR="003E5486" w:rsidRPr="0067256A" w:rsidRDefault="003E5486" w:rsidP="009F35A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256A">
              <w:rPr>
                <w:rFonts w:ascii="Arial" w:hAnsi="Arial" w:cs="Arial"/>
                <w:b/>
                <w:sz w:val="20"/>
                <w:szCs w:val="20"/>
              </w:rPr>
              <w:t>East</w:t>
            </w:r>
          </w:p>
        </w:tc>
      </w:tr>
      <w:tr w:rsidR="003E5486" w:rsidRPr="0067256A" w14:paraId="633AFF4C" w14:textId="77777777" w:rsidTr="009F35A8">
        <w:tc>
          <w:tcPr>
            <w:tcW w:w="1870" w:type="dxa"/>
          </w:tcPr>
          <w:p w14:paraId="79432B77" w14:textId="77777777" w:rsidR="003E5486" w:rsidRPr="00971F7D" w:rsidRDefault="003E5486" w:rsidP="009F35A8">
            <w:pPr>
              <w:jc w:val="center"/>
              <w:rPr>
                <w:rFonts w:ascii="Consolas" w:hAnsi="Consolas" w:cs="Arial"/>
                <w:sz w:val="20"/>
                <w:szCs w:val="20"/>
              </w:rPr>
            </w:pPr>
            <w:r w:rsidRPr="00971F7D">
              <w:rPr>
                <w:rFonts w:ascii="Consolas" w:hAnsi="Consolas" w:cs="Arial"/>
                <w:sz w:val="20"/>
                <w:szCs w:val="20"/>
              </w:rPr>
              <w:t>FWCG</w:t>
            </w:r>
          </w:p>
        </w:tc>
        <w:tc>
          <w:tcPr>
            <w:tcW w:w="1870" w:type="dxa"/>
          </w:tcPr>
          <w:p w14:paraId="20E76347" w14:textId="77777777" w:rsidR="003E5486" w:rsidRPr="00971F7D" w:rsidRDefault="003E5486" w:rsidP="009F35A8">
            <w:pPr>
              <w:jc w:val="center"/>
              <w:rPr>
                <w:rFonts w:ascii="Consolas" w:hAnsi="Consolas" w:cs="Arial"/>
                <w:sz w:val="20"/>
                <w:szCs w:val="20"/>
              </w:rPr>
            </w:pPr>
            <w:r w:rsidRPr="00971F7D">
              <w:rPr>
                <w:rFonts w:ascii="Consolas" w:hAnsi="Consolas" w:cs="Arial"/>
                <w:sz w:val="20"/>
                <w:szCs w:val="20"/>
              </w:rPr>
              <w:t>-</w:t>
            </w:r>
          </w:p>
        </w:tc>
        <w:tc>
          <w:tcPr>
            <w:tcW w:w="1870" w:type="dxa"/>
            <w:tcBorders>
              <w:top w:val="nil"/>
              <w:bottom w:val="nil"/>
            </w:tcBorders>
          </w:tcPr>
          <w:p w14:paraId="67D855C2" w14:textId="77777777" w:rsidR="003E5486" w:rsidRPr="00971F7D" w:rsidRDefault="003E5486" w:rsidP="009F35A8">
            <w:pPr>
              <w:jc w:val="center"/>
              <w:rPr>
                <w:rFonts w:ascii="Consolas" w:hAnsi="Consolas" w:cs="Arial"/>
                <w:sz w:val="20"/>
                <w:szCs w:val="20"/>
              </w:rPr>
            </w:pPr>
          </w:p>
        </w:tc>
        <w:tc>
          <w:tcPr>
            <w:tcW w:w="1870" w:type="dxa"/>
          </w:tcPr>
          <w:p w14:paraId="715EF1CE" w14:textId="77777777" w:rsidR="003E5486" w:rsidRPr="00971F7D" w:rsidRDefault="003E5486" w:rsidP="009F35A8">
            <w:pPr>
              <w:jc w:val="center"/>
              <w:rPr>
                <w:rFonts w:ascii="Consolas" w:hAnsi="Consolas" w:cs="Arial"/>
                <w:sz w:val="20"/>
                <w:szCs w:val="20"/>
              </w:rPr>
            </w:pPr>
            <w:r w:rsidRPr="00971F7D">
              <w:rPr>
                <w:rFonts w:ascii="Consolas" w:hAnsi="Consolas" w:cs="Arial"/>
                <w:sz w:val="20"/>
                <w:szCs w:val="20"/>
              </w:rPr>
              <w:t>FWGC</w:t>
            </w:r>
          </w:p>
        </w:tc>
        <w:tc>
          <w:tcPr>
            <w:tcW w:w="1870" w:type="dxa"/>
          </w:tcPr>
          <w:p w14:paraId="626F4F1D" w14:textId="77777777" w:rsidR="003E5486" w:rsidRPr="00971F7D" w:rsidRDefault="003E5486" w:rsidP="009F35A8">
            <w:pPr>
              <w:jc w:val="center"/>
              <w:rPr>
                <w:rFonts w:ascii="Consolas" w:hAnsi="Consolas" w:cs="Arial"/>
                <w:sz w:val="20"/>
                <w:szCs w:val="20"/>
              </w:rPr>
            </w:pPr>
            <w:r w:rsidRPr="00971F7D">
              <w:rPr>
                <w:rFonts w:ascii="Consolas" w:hAnsi="Consolas" w:cs="Arial"/>
                <w:sz w:val="20"/>
                <w:szCs w:val="20"/>
              </w:rPr>
              <w:t>-</w:t>
            </w:r>
          </w:p>
        </w:tc>
      </w:tr>
      <w:tr w:rsidR="003E5486" w:rsidRPr="0067256A" w14:paraId="3BDD2410" w14:textId="77777777" w:rsidTr="009F35A8">
        <w:tc>
          <w:tcPr>
            <w:tcW w:w="1870" w:type="dxa"/>
          </w:tcPr>
          <w:p w14:paraId="6960F8CC" w14:textId="77777777" w:rsidR="003E5486" w:rsidRPr="00971F7D" w:rsidRDefault="003E5486" w:rsidP="009F35A8">
            <w:pPr>
              <w:jc w:val="center"/>
              <w:rPr>
                <w:rFonts w:ascii="Consolas" w:hAnsi="Consolas" w:cs="Arial"/>
                <w:sz w:val="20"/>
                <w:szCs w:val="20"/>
              </w:rPr>
            </w:pPr>
            <w:r w:rsidRPr="00971F7D">
              <w:rPr>
                <w:rFonts w:ascii="Consolas" w:hAnsi="Consolas" w:cs="Arial"/>
                <w:sz w:val="20"/>
                <w:szCs w:val="20"/>
              </w:rPr>
              <w:t>WC</w:t>
            </w:r>
          </w:p>
        </w:tc>
        <w:tc>
          <w:tcPr>
            <w:tcW w:w="1870" w:type="dxa"/>
          </w:tcPr>
          <w:p w14:paraId="4835A36B" w14:textId="77777777" w:rsidR="003E5486" w:rsidRPr="00971F7D" w:rsidRDefault="003E5486" w:rsidP="009F35A8">
            <w:pPr>
              <w:jc w:val="center"/>
              <w:rPr>
                <w:rFonts w:ascii="Consolas" w:hAnsi="Consolas" w:cs="Arial"/>
                <w:sz w:val="20"/>
                <w:szCs w:val="20"/>
              </w:rPr>
            </w:pPr>
            <w:r w:rsidRPr="00971F7D">
              <w:rPr>
                <w:rFonts w:ascii="Consolas" w:hAnsi="Consolas" w:cs="Arial"/>
                <w:sz w:val="20"/>
                <w:szCs w:val="20"/>
              </w:rPr>
              <w:t>FG</w:t>
            </w:r>
          </w:p>
        </w:tc>
        <w:tc>
          <w:tcPr>
            <w:tcW w:w="1870" w:type="dxa"/>
            <w:tcBorders>
              <w:top w:val="nil"/>
              <w:bottom w:val="nil"/>
            </w:tcBorders>
          </w:tcPr>
          <w:p w14:paraId="4CCB1CA2" w14:textId="77777777" w:rsidR="003E5486" w:rsidRPr="00971F7D" w:rsidRDefault="003E5486" w:rsidP="009F35A8">
            <w:pPr>
              <w:jc w:val="center"/>
              <w:rPr>
                <w:rFonts w:ascii="Consolas" w:hAnsi="Consolas" w:cs="Arial"/>
                <w:sz w:val="20"/>
                <w:szCs w:val="20"/>
              </w:rPr>
            </w:pPr>
          </w:p>
        </w:tc>
        <w:tc>
          <w:tcPr>
            <w:tcW w:w="1870" w:type="dxa"/>
          </w:tcPr>
          <w:p w14:paraId="271647BF" w14:textId="77777777" w:rsidR="003E5486" w:rsidRPr="00971F7D" w:rsidRDefault="003E5486" w:rsidP="009F35A8">
            <w:pPr>
              <w:jc w:val="center"/>
              <w:rPr>
                <w:rFonts w:ascii="Consolas" w:hAnsi="Consolas" w:cs="Arial"/>
                <w:sz w:val="20"/>
                <w:szCs w:val="20"/>
              </w:rPr>
            </w:pPr>
            <w:r w:rsidRPr="00971F7D">
              <w:rPr>
                <w:rFonts w:ascii="Consolas" w:hAnsi="Consolas" w:cs="Arial"/>
                <w:sz w:val="20"/>
                <w:szCs w:val="20"/>
              </w:rPr>
              <w:t>WC</w:t>
            </w:r>
          </w:p>
        </w:tc>
        <w:tc>
          <w:tcPr>
            <w:tcW w:w="1870" w:type="dxa"/>
          </w:tcPr>
          <w:p w14:paraId="1CCB3C83" w14:textId="77777777" w:rsidR="003E5486" w:rsidRPr="00971F7D" w:rsidRDefault="003E5486" w:rsidP="009F35A8">
            <w:pPr>
              <w:jc w:val="center"/>
              <w:rPr>
                <w:rFonts w:ascii="Consolas" w:hAnsi="Consolas" w:cs="Arial"/>
                <w:sz w:val="20"/>
                <w:szCs w:val="20"/>
              </w:rPr>
            </w:pPr>
            <w:r w:rsidRPr="00971F7D">
              <w:rPr>
                <w:rFonts w:ascii="Consolas" w:hAnsi="Consolas" w:cs="Arial"/>
                <w:sz w:val="20"/>
                <w:szCs w:val="20"/>
              </w:rPr>
              <w:t>FG</w:t>
            </w:r>
          </w:p>
        </w:tc>
      </w:tr>
      <w:tr w:rsidR="003E5486" w:rsidRPr="0067256A" w14:paraId="245C1916" w14:textId="77777777" w:rsidTr="009F35A8">
        <w:tc>
          <w:tcPr>
            <w:tcW w:w="1870" w:type="dxa"/>
          </w:tcPr>
          <w:p w14:paraId="2DBD55AD" w14:textId="77777777" w:rsidR="003E5486" w:rsidRPr="00971F7D" w:rsidRDefault="003E5486" w:rsidP="009F35A8">
            <w:pPr>
              <w:jc w:val="center"/>
              <w:rPr>
                <w:rFonts w:ascii="Consolas" w:hAnsi="Consolas" w:cs="Arial"/>
                <w:sz w:val="20"/>
                <w:szCs w:val="20"/>
              </w:rPr>
            </w:pPr>
            <w:r w:rsidRPr="00971F7D">
              <w:rPr>
                <w:rFonts w:ascii="Consolas" w:hAnsi="Consolas" w:cs="Arial"/>
                <w:sz w:val="20"/>
                <w:szCs w:val="20"/>
              </w:rPr>
              <w:t>FWC</w:t>
            </w:r>
          </w:p>
        </w:tc>
        <w:tc>
          <w:tcPr>
            <w:tcW w:w="1870" w:type="dxa"/>
          </w:tcPr>
          <w:p w14:paraId="538C9BD9" w14:textId="77777777" w:rsidR="003E5486" w:rsidRPr="00971F7D" w:rsidRDefault="003E5486" w:rsidP="009F35A8">
            <w:pPr>
              <w:jc w:val="center"/>
              <w:rPr>
                <w:rFonts w:ascii="Consolas" w:hAnsi="Consolas" w:cs="Arial"/>
                <w:sz w:val="20"/>
                <w:szCs w:val="20"/>
              </w:rPr>
            </w:pPr>
            <w:r w:rsidRPr="00971F7D">
              <w:rPr>
                <w:rFonts w:ascii="Consolas" w:hAnsi="Consolas" w:cs="Arial"/>
                <w:sz w:val="20"/>
                <w:szCs w:val="20"/>
              </w:rPr>
              <w:t>G</w:t>
            </w:r>
          </w:p>
        </w:tc>
        <w:tc>
          <w:tcPr>
            <w:tcW w:w="1870" w:type="dxa"/>
            <w:tcBorders>
              <w:top w:val="nil"/>
              <w:bottom w:val="nil"/>
            </w:tcBorders>
          </w:tcPr>
          <w:p w14:paraId="5443B10B" w14:textId="77777777" w:rsidR="003E5486" w:rsidRPr="00971F7D" w:rsidRDefault="003E5486" w:rsidP="009F35A8">
            <w:pPr>
              <w:jc w:val="center"/>
              <w:rPr>
                <w:rFonts w:ascii="Consolas" w:hAnsi="Consolas" w:cs="Arial"/>
                <w:sz w:val="20"/>
                <w:szCs w:val="20"/>
              </w:rPr>
            </w:pPr>
          </w:p>
        </w:tc>
        <w:tc>
          <w:tcPr>
            <w:tcW w:w="1870" w:type="dxa"/>
          </w:tcPr>
          <w:p w14:paraId="43EBCB56" w14:textId="77777777" w:rsidR="003E5486" w:rsidRPr="00971F7D" w:rsidRDefault="003E5486" w:rsidP="009F35A8">
            <w:pPr>
              <w:jc w:val="center"/>
              <w:rPr>
                <w:rFonts w:ascii="Consolas" w:hAnsi="Consolas" w:cs="Arial"/>
                <w:sz w:val="20"/>
                <w:szCs w:val="20"/>
              </w:rPr>
            </w:pPr>
            <w:r w:rsidRPr="00971F7D">
              <w:rPr>
                <w:rFonts w:ascii="Consolas" w:hAnsi="Consolas" w:cs="Arial"/>
                <w:sz w:val="20"/>
                <w:szCs w:val="20"/>
              </w:rPr>
              <w:t>FWC</w:t>
            </w:r>
          </w:p>
        </w:tc>
        <w:tc>
          <w:tcPr>
            <w:tcW w:w="1870" w:type="dxa"/>
          </w:tcPr>
          <w:p w14:paraId="47E48200" w14:textId="77777777" w:rsidR="003E5486" w:rsidRPr="00971F7D" w:rsidRDefault="003E5486" w:rsidP="009F35A8">
            <w:pPr>
              <w:jc w:val="center"/>
              <w:rPr>
                <w:rFonts w:ascii="Consolas" w:hAnsi="Consolas" w:cs="Arial"/>
                <w:sz w:val="20"/>
                <w:szCs w:val="20"/>
              </w:rPr>
            </w:pPr>
            <w:r w:rsidRPr="00971F7D">
              <w:rPr>
                <w:rFonts w:ascii="Consolas" w:hAnsi="Consolas" w:cs="Arial"/>
                <w:sz w:val="20"/>
                <w:szCs w:val="20"/>
              </w:rPr>
              <w:t>G</w:t>
            </w:r>
          </w:p>
        </w:tc>
      </w:tr>
      <w:tr w:rsidR="003E5486" w:rsidRPr="0067256A" w14:paraId="569B8341" w14:textId="77777777" w:rsidTr="009F35A8">
        <w:tc>
          <w:tcPr>
            <w:tcW w:w="1870" w:type="dxa"/>
          </w:tcPr>
          <w:p w14:paraId="7C3B27B9" w14:textId="77777777" w:rsidR="003E5486" w:rsidRPr="00971F7D" w:rsidRDefault="003E5486" w:rsidP="009F35A8">
            <w:pPr>
              <w:jc w:val="center"/>
              <w:rPr>
                <w:rFonts w:ascii="Consolas" w:hAnsi="Consolas" w:cs="Arial"/>
                <w:sz w:val="20"/>
                <w:szCs w:val="20"/>
              </w:rPr>
            </w:pPr>
            <w:r w:rsidRPr="00971F7D">
              <w:rPr>
                <w:rFonts w:ascii="Consolas" w:hAnsi="Consolas" w:cs="Arial"/>
                <w:sz w:val="20"/>
                <w:szCs w:val="20"/>
              </w:rPr>
              <w:t>W</w:t>
            </w:r>
          </w:p>
        </w:tc>
        <w:tc>
          <w:tcPr>
            <w:tcW w:w="1870" w:type="dxa"/>
          </w:tcPr>
          <w:p w14:paraId="046FD008" w14:textId="77777777" w:rsidR="003E5486" w:rsidRPr="00971F7D" w:rsidRDefault="003E5486" w:rsidP="009F35A8">
            <w:pPr>
              <w:jc w:val="center"/>
              <w:rPr>
                <w:rFonts w:ascii="Consolas" w:hAnsi="Consolas" w:cs="Arial"/>
                <w:sz w:val="20"/>
                <w:szCs w:val="20"/>
              </w:rPr>
            </w:pPr>
            <w:r w:rsidRPr="00971F7D">
              <w:rPr>
                <w:rFonts w:ascii="Consolas" w:hAnsi="Consolas" w:cs="Arial"/>
                <w:sz w:val="20"/>
                <w:szCs w:val="20"/>
              </w:rPr>
              <w:t>FCG</w:t>
            </w:r>
          </w:p>
        </w:tc>
        <w:tc>
          <w:tcPr>
            <w:tcW w:w="1870" w:type="dxa"/>
            <w:tcBorders>
              <w:top w:val="nil"/>
              <w:bottom w:val="nil"/>
            </w:tcBorders>
          </w:tcPr>
          <w:p w14:paraId="508C8511" w14:textId="77777777" w:rsidR="003E5486" w:rsidRPr="00971F7D" w:rsidRDefault="003E5486" w:rsidP="009F35A8">
            <w:pPr>
              <w:jc w:val="center"/>
              <w:rPr>
                <w:rFonts w:ascii="Consolas" w:hAnsi="Consolas" w:cs="Arial"/>
                <w:sz w:val="20"/>
                <w:szCs w:val="20"/>
              </w:rPr>
            </w:pPr>
          </w:p>
        </w:tc>
        <w:tc>
          <w:tcPr>
            <w:tcW w:w="1870" w:type="dxa"/>
          </w:tcPr>
          <w:p w14:paraId="39D9C5ED" w14:textId="77777777" w:rsidR="003E5486" w:rsidRPr="00971F7D" w:rsidRDefault="003E5486" w:rsidP="009F35A8">
            <w:pPr>
              <w:jc w:val="center"/>
              <w:rPr>
                <w:rFonts w:ascii="Consolas" w:hAnsi="Consolas" w:cs="Arial"/>
                <w:sz w:val="20"/>
                <w:szCs w:val="20"/>
              </w:rPr>
            </w:pPr>
            <w:r w:rsidRPr="00971F7D">
              <w:rPr>
                <w:rFonts w:ascii="Consolas" w:hAnsi="Consolas" w:cs="Arial"/>
                <w:sz w:val="20"/>
                <w:szCs w:val="20"/>
              </w:rPr>
              <w:t>C</w:t>
            </w:r>
          </w:p>
        </w:tc>
        <w:tc>
          <w:tcPr>
            <w:tcW w:w="1870" w:type="dxa"/>
          </w:tcPr>
          <w:p w14:paraId="728AEC63" w14:textId="77777777" w:rsidR="003E5486" w:rsidRPr="00971F7D" w:rsidRDefault="003E5486" w:rsidP="009F35A8">
            <w:pPr>
              <w:jc w:val="center"/>
              <w:rPr>
                <w:rFonts w:ascii="Consolas" w:hAnsi="Consolas" w:cs="Arial"/>
                <w:sz w:val="20"/>
                <w:szCs w:val="20"/>
              </w:rPr>
            </w:pPr>
            <w:r w:rsidRPr="00971F7D">
              <w:rPr>
                <w:rFonts w:ascii="Consolas" w:hAnsi="Consolas" w:cs="Arial"/>
                <w:sz w:val="20"/>
                <w:szCs w:val="20"/>
              </w:rPr>
              <w:t>FWG</w:t>
            </w:r>
          </w:p>
        </w:tc>
      </w:tr>
      <w:tr w:rsidR="003E5486" w:rsidRPr="0067256A" w14:paraId="0EFCDFB6" w14:textId="77777777" w:rsidTr="009F35A8">
        <w:tc>
          <w:tcPr>
            <w:tcW w:w="1870" w:type="dxa"/>
          </w:tcPr>
          <w:p w14:paraId="27074708" w14:textId="77777777" w:rsidR="003E5486" w:rsidRPr="00971F7D" w:rsidRDefault="003E5486" w:rsidP="009F35A8">
            <w:pPr>
              <w:jc w:val="center"/>
              <w:rPr>
                <w:rFonts w:ascii="Consolas" w:hAnsi="Consolas" w:cs="Arial"/>
                <w:sz w:val="20"/>
                <w:szCs w:val="20"/>
              </w:rPr>
            </w:pPr>
            <w:r w:rsidRPr="00971F7D">
              <w:rPr>
                <w:rFonts w:ascii="Consolas" w:hAnsi="Consolas" w:cs="Arial"/>
                <w:sz w:val="20"/>
                <w:szCs w:val="20"/>
              </w:rPr>
              <w:t>FWG</w:t>
            </w:r>
          </w:p>
        </w:tc>
        <w:tc>
          <w:tcPr>
            <w:tcW w:w="1870" w:type="dxa"/>
          </w:tcPr>
          <w:p w14:paraId="5D3CBF64" w14:textId="77777777" w:rsidR="003E5486" w:rsidRPr="00971F7D" w:rsidRDefault="003E5486" w:rsidP="009F35A8">
            <w:pPr>
              <w:jc w:val="center"/>
              <w:rPr>
                <w:rFonts w:ascii="Consolas" w:hAnsi="Consolas" w:cs="Arial"/>
                <w:sz w:val="20"/>
                <w:szCs w:val="20"/>
              </w:rPr>
            </w:pPr>
            <w:r w:rsidRPr="00971F7D">
              <w:rPr>
                <w:rFonts w:ascii="Consolas" w:hAnsi="Consolas" w:cs="Arial"/>
                <w:sz w:val="20"/>
                <w:szCs w:val="20"/>
              </w:rPr>
              <w:t>C</w:t>
            </w:r>
          </w:p>
        </w:tc>
        <w:tc>
          <w:tcPr>
            <w:tcW w:w="1870" w:type="dxa"/>
            <w:tcBorders>
              <w:top w:val="nil"/>
              <w:bottom w:val="nil"/>
            </w:tcBorders>
          </w:tcPr>
          <w:p w14:paraId="7E875616" w14:textId="77777777" w:rsidR="003E5486" w:rsidRPr="00971F7D" w:rsidRDefault="003E5486" w:rsidP="009F35A8">
            <w:pPr>
              <w:jc w:val="center"/>
              <w:rPr>
                <w:rFonts w:ascii="Consolas" w:hAnsi="Consolas" w:cs="Arial"/>
                <w:sz w:val="20"/>
                <w:szCs w:val="20"/>
              </w:rPr>
            </w:pPr>
          </w:p>
        </w:tc>
        <w:tc>
          <w:tcPr>
            <w:tcW w:w="1870" w:type="dxa"/>
          </w:tcPr>
          <w:p w14:paraId="28FE8660" w14:textId="77777777" w:rsidR="003E5486" w:rsidRPr="00971F7D" w:rsidRDefault="003E5486" w:rsidP="009F35A8">
            <w:pPr>
              <w:jc w:val="center"/>
              <w:rPr>
                <w:rFonts w:ascii="Consolas" w:hAnsi="Consolas" w:cs="Arial"/>
                <w:sz w:val="20"/>
                <w:szCs w:val="20"/>
              </w:rPr>
            </w:pPr>
            <w:r w:rsidRPr="00971F7D">
              <w:rPr>
                <w:rFonts w:ascii="Consolas" w:hAnsi="Consolas" w:cs="Arial"/>
                <w:sz w:val="20"/>
                <w:szCs w:val="20"/>
              </w:rPr>
              <w:t>FGC</w:t>
            </w:r>
          </w:p>
        </w:tc>
        <w:tc>
          <w:tcPr>
            <w:tcW w:w="1870" w:type="dxa"/>
          </w:tcPr>
          <w:p w14:paraId="4775D86E" w14:textId="77777777" w:rsidR="003E5486" w:rsidRPr="00971F7D" w:rsidRDefault="003E5486" w:rsidP="009F35A8">
            <w:pPr>
              <w:jc w:val="center"/>
              <w:rPr>
                <w:rFonts w:ascii="Consolas" w:hAnsi="Consolas" w:cs="Arial"/>
                <w:sz w:val="20"/>
                <w:szCs w:val="20"/>
              </w:rPr>
            </w:pPr>
            <w:r w:rsidRPr="00971F7D">
              <w:rPr>
                <w:rFonts w:ascii="Consolas" w:hAnsi="Consolas" w:cs="Arial"/>
                <w:sz w:val="20"/>
                <w:szCs w:val="20"/>
              </w:rPr>
              <w:t>W</w:t>
            </w:r>
          </w:p>
        </w:tc>
      </w:tr>
      <w:tr w:rsidR="003E5486" w:rsidRPr="0067256A" w14:paraId="399FD5EC" w14:textId="77777777" w:rsidTr="009F35A8">
        <w:tc>
          <w:tcPr>
            <w:tcW w:w="1870" w:type="dxa"/>
          </w:tcPr>
          <w:p w14:paraId="161F043D" w14:textId="77777777" w:rsidR="003E5486" w:rsidRPr="00971F7D" w:rsidRDefault="003E5486" w:rsidP="009F35A8">
            <w:pPr>
              <w:jc w:val="center"/>
              <w:rPr>
                <w:rFonts w:ascii="Consolas" w:hAnsi="Consolas" w:cs="Arial"/>
                <w:sz w:val="20"/>
                <w:szCs w:val="20"/>
              </w:rPr>
            </w:pPr>
            <w:r w:rsidRPr="00971F7D">
              <w:rPr>
                <w:rFonts w:ascii="Consolas" w:hAnsi="Consolas" w:cs="Arial"/>
                <w:sz w:val="20"/>
                <w:szCs w:val="20"/>
              </w:rPr>
              <w:t>G</w:t>
            </w:r>
          </w:p>
        </w:tc>
        <w:tc>
          <w:tcPr>
            <w:tcW w:w="1870" w:type="dxa"/>
          </w:tcPr>
          <w:p w14:paraId="3EF257B3" w14:textId="77777777" w:rsidR="003E5486" w:rsidRPr="00971F7D" w:rsidRDefault="003E5486" w:rsidP="009F35A8">
            <w:pPr>
              <w:jc w:val="center"/>
              <w:rPr>
                <w:rFonts w:ascii="Consolas" w:hAnsi="Consolas" w:cs="Arial"/>
                <w:sz w:val="20"/>
                <w:szCs w:val="20"/>
              </w:rPr>
            </w:pPr>
            <w:r w:rsidRPr="00971F7D">
              <w:rPr>
                <w:rFonts w:ascii="Consolas" w:hAnsi="Consolas" w:cs="Arial"/>
                <w:sz w:val="20"/>
                <w:szCs w:val="20"/>
              </w:rPr>
              <w:t>FWC</w:t>
            </w:r>
          </w:p>
        </w:tc>
        <w:tc>
          <w:tcPr>
            <w:tcW w:w="1870" w:type="dxa"/>
            <w:tcBorders>
              <w:top w:val="nil"/>
              <w:bottom w:val="nil"/>
            </w:tcBorders>
          </w:tcPr>
          <w:p w14:paraId="721B4910" w14:textId="77777777" w:rsidR="003E5486" w:rsidRPr="00971F7D" w:rsidRDefault="003E5486" w:rsidP="009F35A8">
            <w:pPr>
              <w:jc w:val="center"/>
              <w:rPr>
                <w:rFonts w:ascii="Consolas" w:hAnsi="Consolas" w:cs="Arial"/>
                <w:sz w:val="20"/>
                <w:szCs w:val="20"/>
              </w:rPr>
            </w:pPr>
          </w:p>
        </w:tc>
        <w:tc>
          <w:tcPr>
            <w:tcW w:w="1870" w:type="dxa"/>
          </w:tcPr>
          <w:p w14:paraId="1BCEDF41" w14:textId="77777777" w:rsidR="003E5486" w:rsidRPr="00971F7D" w:rsidRDefault="003E5486" w:rsidP="009F35A8">
            <w:pPr>
              <w:jc w:val="center"/>
              <w:rPr>
                <w:rFonts w:ascii="Consolas" w:hAnsi="Consolas" w:cs="Arial"/>
                <w:sz w:val="20"/>
                <w:szCs w:val="20"/>
              </w:rPr>
            </w:pPr>
            <w:r w:rsidRPr="00971F7D">
              <w:rPr>
                <w:rFonts w:ascii="Consolas" w:hAnsi="Consolas" w:cs="Arial"/>
                <w:sz w:val="20"/>
                <w:szCs w:val="20"/>
              </w:rPr>
              <w:t>G</w:t>
            </w:r>
          </w:p>
        </w:tc>
        <w:tc>
          <w:tcPr>
            <w:tcW w:w="1870" w:type="dxa"/>
          </w:tcPr>
          <w:p w14:paraId="6A577E94" w14:textId="77777777" w:rsidR="003E5486" w:rsidRPr="00971F7D" w:rsidRDefault="003E5486" w:rsidP="009F35A8">
            <w:pPr>
              <w:jc w:val="center"/>
              <w:rPr>
                <w:rFonts w:ascii="Consolas" w:hAnsi="Consolas" w:cs="Arial"/>
                <w:sz w:val="20"/>
                <w:szCs w:val="20"/>
              </w:rPr>
            </w:pPr>
            <w:r w:rsidRPr="00971F7D">
              <w:rPr>
                <w:rFonts w:ascii="Consolas" w:hAnsi="Consolas" w:cs="Arial"/>
                <w:sz w:val="20"/>
                <w:szCs w:val="20"/>
              </w:rPr>
              <w:t>FWC</w:t>
            </w:r>
          </w:p>
        </w:tc>
      </w:tr>
      <w:tr w:rsidR="003E5486" w:rsidRPr="0067256A" w14:paraId="57081D44" w14:textId="77777777" w:rsidTr="009F35A8">
        <w:tc>
          <w:tcPr>
            <w:tcW w:w="1870" w:type="dxa"/>
          </w:tcPr>
          <w:p w14:paraId="43DE96A0" w14:textId="77777777" w:rsidR="003E5486" w:rsidRPr="00971F7D" w:rsidRDefault="003E5486" w:rsidP="009F35A8">
            <w:pPr>
              <w:jc w:val="center"/>
              <w:rPr>
                <w:rFonts w:ascii="Consolas" w:hAnsi="Consolas" w:cs="Arial"/>
                <w:sz w:val="20"/>
                <w:szCs w:val="20"/>
              </w:rPr>
            </w:pPr>
            <w:r w:rsidRPr="00971F7D">
              <w:rPr>
                <w:rFonts w:ascii="Consolas" w:hAnsi="Consolas" w:cs="Arial"/>
                <w:sz w:val="20"/>
                <w:szCs w:val="20"/>
              </w:rPr>
              <w:t>FG</w:t>
            </w:r>
          </w:p>
        </w:tc>
        <w:tc>
          <w:tcPr>
            <w:tcW w:w="1870" w:type="dxa"/>
          </w:tcPr>
          <w:p w14:paraId="4D455470" w14:textId="77777777" w:rsidR="003E5486" w:rsidRPr="00971F7D" w:rsidRDefault="003E5486" w:rsidP="009F35A8">
            <w:pPr>
              <w:jc w:val="center"/>
              <w:rPr>
                <w:rFonts w:ascii="Consolas" w:hAnsi="Consolas" w:cs="Arial"/>
                <w:sz w:val="20"/>
                <w:szCs w:val="20"/>
              </w:rPr>
            </w:pPr>
            <w:r w:rsidRPr="00971F7D">
              <w:rPr>
                <w:rFonts w:ascii="Consolas" w:hAnsi="Consolas" w:cs="Arial"/>
                <w:sz w:val="20"/>
                <w:szCs w:val="20"/>
              </w:rPr>
              <w:t>WC</w:t>
            </w:r>
          </w:p>
        </w:tc>
        <w:tc>
          <w:tcPr>
            <w:tcW w:w="1870" w:type="dxa"/>
            <w:tcBorders>
              <w:top w:val="nil"/>
              <w:bottom w:val="nil"/>
            </w:tcBorders>
          </w:tcPr>
          <w:p w14:paraId="77C51E22" w14:textId="77777777" w:rsidR="003E5486" w:rsidRPr="00971F7D" w:rsidRDefault="003E5486" w:rsidP="009F35A8">
            <w:pPr>
              <w:jc w:val="center"/>
              <w:rPr>
                <w:rFonts w:ascii="Consolas" w:hAnsi="Consolas" w:cs="Arial"/>
                <w:sz w:val="20"/>
                <w:szCs w:val="20"/>
              </w:rPr>
            </w:pPr>
          </w:p>
        </w:tc>
        <w:tc>
          <w:tcPr>
            <w:tcW w:w="1870" w:type="dxa"/>
          </w:tcPr>
          <w:p w14:paraId="6021E933" w14:textId="77777777" w:rsidR="003E5486" w:rsidRPr="00971F7D" w:rsidRDefault="003E5486" w:rsidP="009F35A8">
            <w:pPr>
              <w:jc w:val="center"/>
              <w:rPr>
                <w:rFonts w:ascii="Consolas" w:hAnsi="Consolas" w:cs="Arial"/>
                <w:sz w:val="20"/>
                <w:szCs w:val="20"/>
              </w:rPr>
            </w:pPr>
            <w:r w:rsidRPr="00971F7D">
              <w:rPr>
                <w:rFonts w:ascii="Consolas" w:hAnsi="Consolas" w:cs="Arial"/>
                <w:sz w:val="20"/>
                <w:szCs w:val="20"/>
              </w:rPr>
              <w:t>FG</w:t>
            </w:r>
          </w:p>
        </w:tc>
        <w:tc>
          <w:tcPr>
            <w:tcW w:w="1870" w:type="dxa"/>
          </w:tcPr>
          <w:p w14:paraId="0FFC2445" w14:textId="77777777" w:rsidR="003E5486" w:rsidRPr="00971F7D" w:rsidRDefault="003E5486" w:rsidP="009F35A8">
            <w:pPr>
              <w:jc w:val="center"/>
              <w:rPr>
                <w:rFonts w:ascii="Consolas" w:hAnsi="Consolas" w:cs="Arial"/>
                <w:sz w:val="20"/>
                <w:szCs w:val="20"/>
              </w:rPr>
            </w:pPr>
            <w:r w:rsidRPr="00971F7D">
              <w:rPr>
                <w:rFonts w:ascii="Consolas" w:hAnsi="Consolas" w:cs="Arial"/>
                <w:sz w:val="20"/>
                <w:szCs w:val="20"/>
              </w:rPr>
              <w:t>WC</w:t>
            </w:r>
          </w:p>
        </w:tc>
      </w:tr>
      <w:tr w:rsidR="003E5486" w:rsidRPr="0067256A" w14:paraId="3A453132" w14:textId="77777777" w:rsidTr="009F35A8">
        <w:tc>
          <w:tcPr>
            <w:tcW w:w="1870" w:type="dxa"/>
          </w:tcPr>
          <w:p w14:paraId="6D57AE5D" w14:textId="77777777" w:rsidR="003E5486" w:rsidRPr="00971F7D" w:rsidRDefault="003E5486" w:rsidP="009F35A8">
            <w:pPr>
              <w:jc w:val="center"/>
              <w:rPr>
                <w:rFonts w:ascii="Consolas" w:hAnsi="Consolas" w:cs="Arial"/>
                <w:sz w:val="20"/>
                <w:szCs w:val="20"/>
              </w:rPr>
            </w:pPr>
            <w:r w:rsidRPr="00971F7D">
              <w:rPr>
                <w:rFonts w:ascii="Consolas" w:hAnsi="Consolas" w:cs="Arial"/>
                <w:sz w:val="20"/>
                <w:szCs w:val="20"/>
              </w:rPr>
              <w:t>-</w:t>
            </w:r>
          </w:p>
        </w:tc>
        <w:tc>
          <w:tcPr>
            <w:tcW w:w="1870" w:type="dxa"/>
          </w:tcPr>
          <w:p w14:paraId="57C91EDE" w14:textId="77777777" w:rsidR="003E5486" w:rsidRPr="00971F7D" w:rsidRDefault="003E5486" w:rsidP="009F35A8">
            <w:pPr>
              <w:jc w:val="center"/>
              <w:rPr>
                <w:rFonts w:ascii="Consolas" w:hAnsi="Consolas" w:cs="Arial"/>
                <w:sz w:val="20"/>
                <w:szCs w:val="20"/>
              </w:rPr>
            </w:pPr>
            <w:r w:rsidRPr="00971F7D">
              <w:rPr>
                <w:rFonts w:ascii="Consolas" w:hAnsi="Consolas" w:cs="Arial"/>
                <w:sz w:val="20"/>
                <w:szCs w:val="20"/>
              </w:rPr>
              <w:t>FGWC</w:t>
            </w:r>
          </w:p>
        </w:tc>
        <w:tc>
          <w:tcPr>
            <w:tcW w:w="1870" w:type="dxa"/>
            <w:tcBorders>
              <w:top w:val="nil"/>
              <w:bottom w:val="nil"/>
            </w:tcBorders>
          </w:tcPr>
          <w:p w14:paraId="59B218DE" w14:textId="77777777" w:rsidR="003E5486" w:rsidRPr="00971F7D" w:rsidRDefault="003E5486" w:rsidP="009F35A8">
            <w:pPr>
              <w:jc w:val="center"/>
              <w:rPr>
                <w:rFonts w:ascii="Consolas" w:hAnsi="Consolas" w:cs="Arial"/>
                <w:sz w:val="20"/>
                <w:szCs w:val="20"/>
              </w:rPr>
            </w:pPr>
          </w:p>
        </w:tc>
        <w:tc>
          <w:tcPr>
            <w:tcW w:w="1870" w:type="dxa"/>
          </w:tcPr>
          <w:p w14:paraId="2070DDE8" w14:textId="77777777" w:rsidR="003E5486" w:rsidRPr="00971F7D" w:rsidRDefault="003E5486" w:rsidP="009F35A8">
            <w:pPr>
              <w:jc w:val="center"/>
              <w:rPr>
                <w:rFonts w:ascii="Consolas" w:hAnsi="Consolas" w:cs="Arial"/>
                <w:sz w:val="20"/>
                <w:szCs w:val="20"/>
              </w:rPr>
            </w:pPr>
            <w:r w:rsidRPr="00971F7D">
              <w:rPr>
                <w:rFonts w:ascii="Consolas" w:hAnsi="Consolas" w:cs="Arial"/>
                <w:sz w:val="20"/>
                <w:szCs w:val="20"/>
              </w:rPr>
              <w:t>-</w:t>
            </w:r>
          </w:p>
        </w:tc>
        <w:tc>
          <w:tcPr>
            <w:tcW w:w="1870" w:type="dxa"/>
          </w:tcPr>
          <w:p w14:paraId="24FDDE48" w14:textId="77777777" w:rsidR="003E5486" w:rsidRPr="00971F7D" w:rsidRDefault="003E5486" w:rsidP="009F35A8">
            <w:pPr>
              <w:jc w:val="center"/>
              <w:rPr>
                <w:rFonts w:ascii="Consolas" w:hAnsi="Consolas" w:cs="Arial"/>
                <w:sz w:val="20"/>
                <w:szCs w:val="20"/>
              </w:rPr>
            </w:pPr>
            <w:r w:rsidRPr="00971F7D">
              <w:rPr>
                <w:rFonts w:ascii="Consolas" w:hAnsi="Consolas" w:cs="Arial"/>
                <w:sz w:val="20"/>
                <w:szCs w:val="20"/>
              </w:rPr>
              <w:t>FWGC</w:t>
            </w:r>
          </w:p>
        </w:tc>
      </w:tr>
    </w:tbl>
    <w:p w14:paraId="0B7D181E" w14:textId="77777777" w:rsidR="003E5486" w:rsidRPr="0067256A" w:rsidRDefault="003E5486" w:rsidP="003E5486">
      <w:pPr>
        <w:rPr>
          <w:rFonts w:ascii="Arial" w:hAnsi="Arial" w:cs="Arial"/>
          <w:sz w:val="20"/>
          <w:szCs w:val="20"/>
        </w:rPr>
      </w:pPr>
    </w:p>
    <w:p w14:paraId="129C2ACE" w14:textId="77777777" w:rsidR="005045BD" w:rsidRDefault="005045BD" w:rsidP="003E5486">
      <w:pPr>
        <w:rPr>
          <w:rFonts w:ascii="Arial" w:hAnsi="Arial" w:cs="Arial"/>
          <w:sz w:val="20"/>
          <w:szCs w:val="20"/>
        </w:rPr>
      </w:pPr>
    </w:p>
    <w:p w14:paraId="32E6A851" w14:textId="77777777" w:rsidR="005045BD" w:rsidRDefault="005045BD" w:rsidP="003E5486">
      <w:pPr>
        <w:rPr>
          <w:rFonts w:ascii="Arial" w:hAnsi="Arial" w:cs="Arial"/>
          <w:sz w:val="20"/>
          <w:szCs w:val="20"/>
        </w:rPr>
      </w:pPr>
    </w:p>
    <w:p w14:paraId="47566A02" w14:textId="4FB31342" w:rsidR="005045BD" w:rsidRPr="005045BD" w:rsidRDefault="005045BD" w:rsidP="003E5486">
      <w:pPr>
        <w:rPr>
          <w:rFonts w:ascii="Arial" w:hAnsi="Arial" w:cs="Arial"/>
          <w:b/>
          <w:sz w:val="20"/>
          <w:szCs w:val="20"/>
        </w:rPr>
      </w:pPr>
      <w:r w:rsidRPr="005045BD">
        <w:rPr>
          <w:rFonts w:ascii="Arial" w:hAnsi="Arial" w:cs="Arial"/>
          <w:b/>
          <w:sz w:val="20"/>
          <w:szCs w:val="20"/>
        </w:rPr>
        <w:lastRenderedPageBreak/>
        <w:t>State Transition Diagram</w:t>
      </w:r>
    </w:p>
    <w:p w14:paraId="5912FF47" w14:textId="6E8DBAE3" w:rsidR="003E5486" w:rsidRPr="0067256A" w:rsidRDefault="00375B88" w:rsidP="003E54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start state is the green node on the left, the goal state is the green node on the right. </w:t>
      </w:r>
      <w:r w:rsidR="003E5486" w:rsidRPr="0067256A">
        <w:rPr>
          <w:rFonts w:ascii="Arial" w:hAnsi="Arial" w:cs="Arial"/>
          <w:sz w:val="20"/>
          <w:szCs w:val="20"/>
        </w:rPr>
        <w:t>Double-ended arrows are bi-directional, a red state indicates an illegal move where either the wolf is left with the goat, the goat is left with the cabbage</w:t>
      </w:r>
      <w:r>
        <w:rPr>
          <w:rFonts w:ascii="Arial" w:hAnsi="Arial" w:cs="Arial"/>
          <w:sz w:val="20"/>
          <w:szCs w:val="20"/>
        </w:rPr>
        <w:t>, or both</w:t>
      </w:r>
      <w:r w:rsidR="003E5486" w:rsidRPr="0067256A">
        <w:rPr>
          <w:rFonts w:ascii="Arial" w:hAnsi="Arial" w:cs="Arial"/>
          <w:sz w:val="20"/>
          <w:szCs w:val="20"/>
        </w:rPr>
        <w:t xml:space="preserve">. The letters on the arrows indicate who/what is occupying the rowboat. </w:t>
      </w:r>
    </w:p>
    <w:p w14:paraId="48D83277" w14:textId="415234D6" w:rsidR="003E5486" w:rsidRPr="0067256A" w:rsidRDefault="00385702" w:rsidP="003E54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9C1BDE7" wp14:editId="2AED2F43">
            <wp:extent cx="5943600" cy="1364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e Transition FGWC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F8BD" w14:textId="36BC2A91" w:rsidR="00D1170B" w:rsidRPr="003D03C4" w:rsidRDefault="000254E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two solutions can be used to create one complete state transition diagram, with the </w:t>
      </w:r>
      <w:r w:rsidR="00E7592E">
        <w:rPr>
          <w:rFonts w:ascii="Arial" w:hAnsi="Arial" w:cs="Arial"/>
          <w:sz w:val="20"/>
          <w:szCs w:val="20"/>
        </w:rPr>
        <w:t xml:space="preserve">divergence in the diagram representing the various sequence of actions taken by both solutions.  Both solutions revert to the same path </w:t>
      </w:r>
      <w:r w:rsidR="0041074E">
        <w:rPr>
          <w:rFonts w:ascii="Arial" w:hAnsi="Arial" w:cs="Arial"/>
          <w:sz w:val="20"/>
          <w:szCs w:val="20"/>
        </w:rPr>
        <w:t>after diverging to then reach the goal state.</w:t>
      </w:r>
      <w:bookmarkStart w:id="0" w:name="_GoBack"/>
      <w:bookmarkEnd w:id="0"/>
    </w:p>
    <w:sectPr w:rsidR="00D1170B" w:rsidRPr="003D03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06710"/>
    <w:multiLevelType w:val="hybridMultilevel"/>
    <w:tmpl w:val="2C2044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74E62"/>
    <w:multiLevelType w:val="hybridMultilevel"/>
    <w:tmpl w:val="BB8A30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34294"/>
    <w:multiLevelType w:val="hybridMultilevel"/>
    <w:tmpl w:val="E96C9A3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50"/>
    <w:rsid w:val="000254EF"/>
    <w:rsid w:val="0009136D"/>
    <w:rsid w:val="00171EB4"/>
    <w:rsid w:val="00183B50"/>
    <w:rsid w:val="00206CB7"/>
    <w:rsid w:val="00253836"/>
    <w:rsid w:val="002609C4"/>
    <w:rsid w:val="002A4D62"/>
    <w:rsid w:val="00307229"/>
    <w:rsid w:val="003351B4"/>
    <w:rsid w:val="00375B88"/>
    <w:rsid w:val="00385702"/>
    <w:rsid w:val="003D03C4"/>
    <w:rsid w:val="003D0D67"/>
    <w:rsid w:val="003E5486"/>
    <w:rsid w:val="003F5DCB"/>
    <w:rsid w:val="0041074E"/>
    <w:rsid w:val="00417BDB"/>
    <w:rsid w:val="00460922"/>
    <w:rsid w:val="00495C76"/>
    <w:rsid w:val="0050177C"/>
    <w:rsid w:val="005045BD"/>
    <w:rsid w:val="00564505"/>
    <w:rsid w:val="005B17DE"/>
    <w:rsid w:val="005B279A"/>
    <w:rsid w:val="005B7EB0"/>
    <w:rsid w:val="00614386"/>
    <w:rsid w:val="0062251F"/>
    <w:rsid w:val="0067256A"/>
    <w:rsid w:val="00686F6B"/>
    <w:rsid w:val="00971F7D"/>
    <w:rsid w:val="009A6E9B"/>
    <w:rsid w:val="009B12A7"/>
    <w:rsid w:val="00A70225"/>
    <w:rsid w:val="00AA0806"/>
    <w:rsid w:val="00AD440E"/>
    <w:rsid w:val="00AF2055"/>
    <w:rsid w:val="00AF5399"/>
    <w:rsid w:val="00B11724"/>
    <w:rsid w:val="00BB52FD"/>
    <w:rsid w:val="00BD5409"/>
    <w:rsid w:val="00C0644D"/>
    <w:rsid w:val="00C3680D"/>
    <w:rsid w:val="00C4125B"/>
    <w:rsid w:val="00CA6C13"/>
    <w:rsid w:val="00D1170B"/>
    <w:rsid w:val="00D3042F"/>
    <w:rsid w:val="00D70A50"/>
    <w:rsid w:val="00E03BDC"/>
    <w:rsid w:val="00E7592E"/>
    <w:rsid w:val="00EE573E"/>
    <w:rsid w:val="00FC3F16"/>
    <w:rsid w:val="00FC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C0C58"/>
  <w15:chartTrackingRefBased/>
  <w15:docId w15:val="{73C745CA-5E23-4853-90AA-043DDB1E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77C"/>
    <w:pPr>
      <w:ind w:left="720"/>
      <w:contextualSpacing/>
    </w:pPr>
  </w:style>
  <w:style w:type="table" w:styleId="TableGrid">
    <w:name w:val="Table Grid"/>
    <w:basedOn w:val="TableNormal"/>
    <w:uiPriority w:val="39"/>
    <w:rsid w:val="00C41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McAleer</dc:creator>
  <cp:keywords/>
  <dc:description/>
  <cp:lastModifiedBy>Michael McAleer</cp:lastModifiedBy>
  <cp:revision>47</cp:revision>
  <dcterms:created xsi:type="dcterms:W3CDTF">2019-02-26T23:51:00Z</dcterms:created>
  <dcterms:modified xsi:type="dcterms:W3CDTF">2019-03-10T17:22:00Z</dcterms:modified>
</cp:coreProperties>
</file>