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spacing w:after="0" w:before="200" w:line="276" w:lineRule="auto"/>
        <w:rPr>
          <w:rFonts w:ascii="Calibri" w:cs="Calibri" w:eastAsia="Calibri" w:hAnsi="Calibri"/>
          <w:b w:val="1"/>
          <w:bCs w:val="1"/>
          <w:color w:val="2e2e2e"/>
          <w:sz w:val="26"/>
          <w:szCs w:val="26"/>
        </w:rPr>
      </w:pPr>
      <w:r w:rsidDel="00000000" w:rsidR="00000000" w:rsidRPr="00000000">
        <w:rPr>
          <w:rtl w:val="0"/>
        </w:rPr>
      </w:r>
    </w:p>
    <w:p w:rsidR="00000000" w:rsidDel="00000000" w:rsidP="00000000" w:rsidRDefault="00000000" w:rsidRPr="00000000" w14:paraId="00000002">
      <w:pPr>
        <w:pStyle w:val="Heading2"/>
        <w:spacing w:after="0" w:before="200" w:line="276" w:lineRule="auto"/>
        <w:rPr>
          <w:rFonts w:ascii="Calibri" w:cs="Calibri" w:eastAsia="Calibri" w:hAnsi="Calibri"/>
          <w:b w:val="1"/>
          <w:bCs w:val="1"/>
          <w:color w:val="2e2e2e"/>
          <w:sz w:val="26"/>
          <w:szCs w:val="26"/>
        </w:rPr>
      </w:pPr>
      <w:r w:rsidDel="00000000" w:rsidR="00000000" w:rsidRPr="00000000">
        <w:rPr>
          <w:rFonts w:ascii="Calibri" w:cs="Calibri" w:eastAsia="Calibri" w:hAnsi="Calibri"/>
          <w:b w:val="1"/>
          <w:bCs w:val="1"/>
          <w:color w:val="2e2e2e"/>
          <w:sz w:val="26"/>
          <w:szCs w:val="26"/>
          <w:rtl w:val="0"/>
        </w:rPr>
        <w:t xml:space="preserve">Only use this tool on systems you own or have explicit written permission to test. Although the tool gathers publicly available information, scanning without consent may be illegal depending on your region.</w:t>
      </w:r>
    </w:p>
    <w:p w:rsidR="00000000" w:rsidDel="00000000" w:rsidP="00000000" w:rsidRDefault="00000000" w:rsidRPr="00000000" w14:paraId="00000003">
      <w:pPr>
        <w:rPr/>
      </w:pPr>
      <w:r w:rsidDel="00000000" w:rsidR="00000000" w:rsidRPr="00000000">
        <w:rPr>
          <w:rtl w:val="0"/>
        </w:rPr>
      </w:r>
      <w:r w:rsidDel="00000000" w:rsidR="00000000" w:rsidRPr="00000000">
        <mc:AlternateContent>
          <mc:Choice Requires="wpg">
            <w:drawing>
              <wp:anchor allowOverlap="1" behindDoc="0" distB="57150" distT="57150" distL="57150" distR="57150" hidden="0" layoutInCell="1" locked="0" relativeHeight="0" simplePos="0">
                <wp:simplePos x="0" y="0"/>
                <wp:positionH relativeFrom="column">
                  <wp:posOffset>-923924</wp:posOffset>
                </wp:positionH>
                <wp:positionV relativeFrom="paragraph">
                  <wp:posOffset>241888</wp:posOffset>
                </wp:positionV>
                <wp:extent cx="7599600" cy="39600"/>
                <wp:effectExtent b="0" l="0" r="0" t="0"/>
                <wp:wrapSquare wrapText="bothSides" distB="57150" distT="57150" distL="57150" distR="57150"/>
                <wp:docPr id="1" name=""/>
                <a:graphic>
                  <a:graphicData uri="http://schemas.microsoft.com/office/word/2010/wordprocessingShape">
                    <wps:wsp>
                      <wps:cNvCnPr/>
                      <wps:spPr>
                        <a:xfrm>
                          <a:off x="2743200" y="1126075"/>
                          <a:ext cx="516600" cy="0"/>
                        </a:xfrm>
                        <a:prstGeom prst="straightConnector1">
                          <a:avLst/>
                        </a:prstGeom>
                        <a:noFill/>
                        <a:ln cap="flat" cmpd="sng" w="9525">
                          <a:solidFill>
                            <a:srgbClr val="F4C542"/>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57150" distT="57150" distL="57150" distR="57150" hidden="0" layoutInCell="1" locked="0" relativeHeight="0" simplePos="0">
                <wp:simplePos x="0" y="0"/>
                <wp:positionH relativeFrom="column">
                  <wp:posOffset>-923924</wp:posOffset>
                </wp:positionH>
                <wp:positionV relativeFrom="paragraph">
                  <wp:posOffset>241888</wp:posOffset>
                </wp:positionV>
                <wp:extent cx="7599600" cy="39600"/>
                <wp:effectExtent b="0" l="0" r="0" t="0"/>
                <wp:wrapSquare wrapText="bothSides" distB="57150" distT="57150" distL="57150" distR="57150"/>
                <wp:docPr id="1"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99600" cy="39600"/>
                        </a:xfrm>
                        <a:prstGeom prst="rect"/>
                        <a:ln/>
                      </pic:spPr>
                    </pic:pic>
                  </a:graphicData>
                </a:graphic>
              </wp:anchor>
            </w:drawing>
          </mc:Fallback>
        </mc:AlternateContent>
      </w:r>
    </w:p>
    <w:p w:rsidR="00000000" w:rsidDel="00000000" w:rsidP="00000000" w:rsidRDefault="00000000" w:rsidRPr="00000000" w14:paraId="00000004">
      <w:pPr>
        <w:pStyle w:val="Heading2"/>
        <w:spacing w:after="0" w:before="200" w:line="276" w:lineRule="auto"/>
        <w:rPr>
          <w:rFonts w:ascii="Calibri" w:cs="Calibri" w:eastAsia="Calibri" w:hAnsi="Calibri"/>
          <w:b w:val="1"/>
          <w:bCs w:val="1"/>
          <w:color w:val="4a4a4a"/>
          <w:sz w:val="26"/>
          <w:szCs w:val="26"/>
        </w:rPr>
      </w:pPr>
      <w:r w:rsidDel="00000000" w:rsidR="00000000" w:rsidRPr="00000000">
        <w:rPr>
          <w:rFonts w:ascii="Calibri" w:cs="Calibri" w:eastAsia="Calibri" w:hAnsi="Calibri"/>
          <w:b w:val="1"/>
          <w:bCs w:val="1"/>
          <w:color w:val="4a4a4a"/>
          <w:sz w:val="26"/>
          <w:szCs w:val="26"/>
          <w:rtl w:val="0"/>
        </w:rPr>
        <w:t xml:space="preserve">1. Overview – What is this tool?</w:t>
      </w:r>
    </w:p>
    <w:p w:rsidR="00000000" w:rsidDel="00000000" w:rsidP="00000000" w:rsidRDefault="00000000" w:rsidRPr="00000000" w14:paraId="00000005">
      <w:pPr>
        <w:spacing w:after="200" w:line="276" w:lineRule="auto"/>
        <w:ind w:left="300" w:firstLine="0"/>
        <w:rPr>
          <w:rFonts w:ascii="Cambria" w:cs="Cambria" w:eastAsia="Cambria" w:hAnsi="Cambria"/>
          <w:color w:val="2e2e2e"/>
        </w:rPr>
      </w:pPr>
      <w:r w:rsidDel="00000000" w:rsidR="00000000" w:rsidRPr="00000000">
        <w:rPr>
          <w:rFonts w:ascii="Cambria" w:cs="Cambria" w:eastAsia="Cambria" w:hAnsi="Cambria"/>
          <w:color w:val="2e2e2e"/>
          <w:rtl w:val="0"/>
        </w:rPr>
        <w:t xml:space="preserve">{{Overview}}</w:t>
      </w:r>
    </w:p>
    <w:p w:rsidR="00000000" w:rsidDel="00000000" w:rsidP="00000000" w:rsidRDefault="00000000" w:rsidRPr="00000000" w14:paraId="00000006">
      <w:pPr>
        <w:pStyle w:val="Heading2"/>
        <w:spacing w:after="0" w:before="200" w:line="276" w:lineRule="auto"/>
        <w:rPr>
          <w:rFonts w:ascii="Calibri" w:cs="Calibri" w:eastAsia="Calibri" w:hAnsi="Calibri"/>
          <w:b w:val="1"/>
          <w:bCs w:val="1"/>
          <w:color w:val="4a4a4a"/>
          <w:sz w:val="26"/>
          <w:szCs w:val="26"/>
        </w:rPr>
      </w:pPr>
      <w:r w:rsidDel="00000000" w:rsidR="00000000" w:rsidRPr="00000000">
        <w:rPr>
          <w:rFonts w:ascii="Calibri" w:cs="Calibri" w:eastAsia="Calibri" w:hAnsi="Calibri"/>
          <w:b w:val="1"/>
          <w:bCs w:val="1"/>
          <w:color w:val="4a4a4a"/>
          <w:sz w:val="26"/>
          <w:szCs w:val="26"/>
          <w:rtl w:val="0"/>
        </w:rPr>
        <w:t xml:space="preserve">2. Purpose – What is it used for?</w:t>
      </w:r>
    </w:p>
    <w:p w:rsidR="00000000" w:rsidDel="00000000" w:rsidP="00000000" w:rsidRDefault="00000000" w:rsidRPr="00000000" w14:paraId="00000007">
      <w:pPr>
        <w:spacing w:after="200" w:line="276" w:lineRule="auto"/>
        <w:ind w:left="300" w:firstLine="0"/>
        <w:rPr>
          <w:rFonts w:ascii="Cambria" w:cs="Cambria" w:eastAsia="Cambria" w:hAnsi="Cambria"/>
          <w:color w:val="222222"/>
        </w:rPr>
      </w:pPr>
      <w:r w:rsidDel="00000000" w:rsidR="00000000" w:rsidRPr="00000000">
        <w:rPr>
          <w:rFonts w:ascii="Cambria" w:cs="Cambria" w:eastAsia="Cambria" w:hAnsi="Cambria"/>
          <w:color w:val="2e2e2e"/>
          <w:rtl w:val="0"/>
        </w:rPr>
        <w:t xml:space="preserve">{{Purpose}}</w:t>
      </w:r>
      <w:r w:rsidDel="00000000" w:rsidR="00000000" w:rsidRPr="00000000">
        <w:rPr>
          <w:rtl w:val="0"/>
        </w:rPr>
      </w:r>
    </w:p>
    <w:p w:rsidR="00000000" w:rsidDel="00000000" w:rsidP="00000000" w:rsidRDefault="00000000" w:rsidRPr="00000000" w14:paraId="00000008">
      <w:pPr>
        <w:pStyle w:val="Heading2"/>
        <w:spacing w:after="0" w:before="200" w:line="276" w:lineRule="auto"/>
        <w:rPr>
          <w:rFonts w:ascii="Calibri" w:cs="Calibri" w:eastAsia="Calibri" w:hAnsi="Calibri"/>
          <w:b w:val="1"/>
          <w:bCs w:val="1"/>
          <w:color w:val="4a4a4a"/>
          <w:sz w:val="26"/>
          <w:szCs w:val="26"/>
        </w:rPr>
      </w:pPr>
      <w:r w:rsidDel="00000000" w:rsidR="00000000" w:rsidRPr="00000000">
        <w:rPr>
          <w:rFonts w:ascii="Calibri" w:cs="Calibri" w:eastAsia="Calibri" w:hAnsi="Calibri"/>
          <w:b w:val="1"/>
          <w:bCs w:val="1"/>
          <w:color w:val="4a4a4a"/>
          <w:sz w:val="26"/>
          <w:szCs w:val="26"/>
          <w:rtl w:val="0"/>
        </w:rPr>
        <w:t xml:space="preserve">3. How to Access the Tool in PenTest GUI</w:t>
      </w:r>
    </w:p>
    <w:p w:rsidR="00000000" w:rsidDel="00000000" w:rsidP="00000000" w:rsidRDefault="00000000" w:rsidRPr="00000000" w14:paraId="00000009">
      <w:pPr>
        <w:spacing w:after="200" w:line="276" w:lineRule="auto"/>
        <w:ind w:left="300" w:firstLine="0"/>
        <w:rPr>
          <w:rFonts w:ascii="Cambria" w:cs="Cambria" w:eastAsia="Cambria" w:hAnsi="Cambria"/>
          <w:color w:val="1976d2"/>
        </w:rPr>
      </w:pPr>
      <w:r w:rsidDel="00000000" w:rsidR="00000000" w:rsidRPr="00000000">
        <w:rPr>
          <w:rFonts w:ascii="Cambria" w:cs="Cambria" w:eastAsia="Cambria" w:hAnsi="Cambria"/>
          <w:color w:val="1976d2"/>
          <w:rtl w:val="0"/>
        </w:rPr>
        <w:t xml:space="preserve">Step 1…</w:t>
      </w:r>
    </w:p>
    <w:p w:rsidR="00000000" w:rsidDel="00000000" w:rsidP="00000000" w:rsidRDefault="00000000" w:rsidRPr="00000000" w14:paraId="0000000A">
      <w:pPr>
        <w:spacing w:after="200" w:line="276" w:lineRule="auto"/>
        <w:ind w:left="300" w:firstLine="0"/>
        <w:rPr>
          <w:rFonts w:ascii="Cambria" w:cs="Cambria" w:eastAsia="Cambria" w:hAnsi="Cambria"/>
          <w:color w:val="1976d2"/>
        </w:rPr>
      </w:pPr>
      <w:r w:rsidDel="00000000" w:rsidR="00000000" w:rsidRPr="00000000">
        <w:rPr>
          <w:rFonts w:ascii="Cambria" w:cs="Cambria" w:eastAsia="Cambria" w:hAnsi="Cambria"/>
          <w:color w:val="1976d2"/>
          <w:rtl w:val="0"/>
        </w:rPr>
        <w:t xml:space="preserve">Step 2…</w:t>
      </w:r>
    </w:p>
    <w:p w:rsidR="00000000" w:rsidDel="00000000" w:rsidP="00000000" w:rsidRDefault="00000000" w:rsidRPr="00000000" w14:paraId="0000000B">
      <w:pPr>
        <w:spacing w:after="200" w:line="276" w:lineRule="auto"/>
        <w:ind w:left="300" w:firstLine="0"/>
        <w:rPr>
          <w:rFonts w:ascii="Cambria" w:cs="Cambria" w:eastAsia="Cambria" w:hAnsi="Cambria"/>
          <w:color w:val="2e2e2e"/>
        </w:rPr>
      </w:pPr>
      <w:r w:rsidDel="00000000" w:rsidR="00000000" w:rsidRPr="00000000">
        <w:rPr>
          <w:rFonts w:ascii="Cambria" w:cs="Cambria" w:eastAsia="Cambria" w:hAnsi="Cambria"/>
          <w:color w:val="2e2e2e"/>
          <w:rtl w:val="0"/>
        </w:rPr>
        <w:t xml:space="preserve">Step-by-step instructions to locate the tool.</w:t>
      </w:r>
    </w:p>
    <w:p w:rsidR="00000000" w:rsidDel="00000000" w:rsidP="00000000" w:rsidRDefault="00000000" w:rsidRPr="00000000" w14:paraId="0000000C">
      <w:pPr>
        <w:spacing w:after="200" w:line="276" w:lineRule="auto"/>
        <w:ind w:left="300" w:firstLine="0"/>
        <w:rPr>
          <w:rFonts w:ascii="Cambria" w:cs="Cambria" w:eastAsia="Cambria" w:hAnsi="Cambria"/>
          <w:color w:val="2e2e2e"/>
        </w:rPr>
      </w:pPr>
      <w:r w:rsidDel="00000000" w:rsidR="00000000" w:rsidRPr="00000000">
        <w:rPr>
          <w:rFonts w:ascii="Cambria" w:cs="Cambria" w:eastAsia="Cambria" w:hAnsi="Cambria"/>
          <w:color w:val="2e2e2e"/>
          <w:rtl w:val="0"/>
        </w:rPr>
        <w:t xml:space="preserve">*screenshot step by step - flow chart…?*</w:t>
      </w:r>
    </w:p>
    <w:p w:rsidR="00000000" w:rsidDel="00000000" w:rsidP="00000000" w:rsidRDefault="00000000" w:rsidRPr="00000000" w14:paraId="0000000D">
      <w:pPr>
        <w:pStyle w:val="Heading2"/>
        <w:spacing w:after="0" w:before="200" w:line="276" w:lineRule="auto"/>
        <w:rPr>
          <w:rFonts w:ascii="Calibri" w:cs="Calibri" w:eastAsia="Calibri" w:hAnsi="Calibri"/>
          <w:b w:val="1"/>
          <w:bCs w:val="1"/>
          <w:color w:val="4a4a4a"/>
          <w:sz w:val="26"/>
          <w:szCs w:val="26"/>
        </w:rPr>
      </w:pPr>
      <w:r w:rsidDel="00000000" w:rsidR="00000000" w:rsidRPr="00000000">
        <w:rPr>
          <w:rFonts w:ascii="Calibri" w:cs="Calibri" w:eastAsia="Calibri" w:hAnsi="Calibri"/>
          <w:b w:val="1"/>
          <w:bCs w:val="1"/>
          <w:color w:val="4a4a4a"/>
          <w:sz w:val="26"/>
          <w:szCs w:val="26"/>
          <w:rtl w:val="0"/>
        </w:rPr>
        <w:t xml:space="preserve">4. How to Use the Tool</w:t>
      </w:r>
    </w:p>
    <w:p w:rsidR="00000000" w:rsidDel="00000000" w:rsidP="00000000" w:rsidRDefault="00000000" w:rsidRPr="00000000" w14:paraId="0000000E">
      <w:pPr>
        <w:spacing w:after="200" w:line="276" w:lineRule="auto"/>
        <w:ind w:left="300" w:firstLine="0"/>
        <w:rPr>
          <w:rFonts w:ascii="Cambria" w:cs="Cambria" w:eastAsia="Cambria" w:hAnsi="Cambria"/>
          <w:color w:val="1976d2"/>
        </w:rPr>
      </w:pPr>
      <w:r w:rsidDel="00000000" w:rsidR="00000000" w:rsidRPr="00000000">
        <w:rPr>
          <w:rFonts w:ascii="Cambria" w:cs="Cambria" w:eastAsia="Cambria" w:hAnsi="Cambria"/>
          <w:color w:val="1976d2"/>
          <w:rtl w:val="0"/>
        </w:rPr>
        <w:t xml:space="preserve">Step 1…</w:t>
      </w:r>
    </w:p>
    <w:p w:rsidR="00000000" w:rsidDel="00000000" w:rsidP="00000000" w:rsidRDefault="00000000" w:rsidRPr="00000000" w14:paraId="0000000F">
      <w:pPr>
        <w:spacing w:after="200" w:line="276" w:lineRule="auto"/>
        <w:ind w:left="300" w:firstLine="0"/>
        <w:rPr>
          <w:rFonts w:ascii="Cambria" w:cs="Cambria" w:eastAsia="Cambria" w:hAnsi="Cambria"/>
          <w:color w:val="222222"/>
        </w:rPr>
      </w:pPr>
      <w:r w:rsidDel="00000000" w:rsidR="00000000" w:rsidRPr="00000000">
        <w:rPr>
          <w:rFonts w:ascii="Cambria" w:cs="Cambria" w:eastAsia="Cambria" w:hAnsi="Cambria"/>
          <w:color w:val="1976d2"/>
          <w:rtl w:val="0"/>
        </w:rPr>
        <w:t xml:space="preserve">Step 2…</w:t>
      </w:r>
      <w:r w:rsidDel="00000000" w:rsidR="00000000" w:rsidRPr="00000000">
        <w:rPr>
          <w:rtl w:val="0"/>
        </w:rPr>
      </w:r>
    </w:p>
    <w:p w:rsidR="00000000" w:rsidDel="00000000" w:rsidP="00000000" w:rsidRDefault="00000000" w:rsidRPr="00000000" w14:paraId="00000010">
      <w:pPr>
        <w:spacing w:after="200" w:line="276" w:lineRule="auto"/>
        <w:ind w:left="300" w:firstLine="0"/>
        <w:rPr>
          <w:rFonts w:ascii="Cambria" w:cs="Cambria" w:eastAsia="Cambria" w:hAnsi="Cambria"/>
          <w:color w:val="2e2e2e"/>
        </w:rPr>
      </w:pPr>
      <w:r w:rsidDel="00000000" w:rsidR="00000000" w:rsidRPr="00000000">
        <w:rPr>
          <w:rFonts w:ascii="Cambria" w:cs="Cambria" w:eastAsia="Cambria" w:hAnsi="Cambria"/>
          <w:color w:val="2e2e2e"/>
          <w:rtl w:val="0"/>
        </w:rPr>
        <w:t xml:space="preserve">Numbered steps with space for screenshots.</w:t>
      </w:r>
    </w:p>
    <w:p w:rsidR="00000000" w:rsidDel="00000000" w:rsidP="00000000" w:rsidRDefault="00000000" w:rsidRPr="00000000" w14:paraId="00000011">
      <w:pPr>
        <w:pStyle w:val="Heading2"/>
        <w:spacing w:after="0" w:before="200" w:line="276" w:lineRule="auto"/>
        <w:rPr>
          <w:rFonts w:ascii="Calibri" w:cs="Calibri" w:eastAsia="Calibri" w:hAnsi="Calibri"/>
          <w:b w:val="1"/>
          <w:bCs w:val="1"/>
          <w:color w:val="4a4a4a"/>
          <w:sz w:val="26"/>
          <w:szCs w:val="26"/>
        </w:rPr>
      </w:pPr>
      <w:r w:rsidDel="00000000" w:rsidR="00000000" w:rsidRPr="00000000">
        <w:rPr>
          <w:rFonts w:ascii="Calibri" w:cs="Calibri" w:eastAsia="Calibri" w:hAnsi="Calibri"/>
          <w:b w:val="1"/>
          <w:bCs w:val="1"/>
          <w:color w:val="4a4a4a"/>
          <w:sz w:val="26"/>
          <w:szCs w:val="26"/>
          <w:rtl w:val="0"/>
        </w:rPr>
        <w:t xml:space="preserve">5. Interpreting the Results</w:t>
      </w:r>
    </w:p>
    <w:p w:rsidR="00000000" w:rsidDel="00000000" w:rsidP="00000000" w:rsidRDefault="00000000" w:rsidRPr="00000000" w14:paraId="00000012">
      <w:pPr>
        <w:spacing w:after="200" w:line="276" w:lineRule="auto"/>
        <w:ind w:left="300" w:firstLine="0"/>
        <w:rPr>
          <w:rFonts w:ascii="Cambria" w:cs="Cambria" w:eastAsia="Cambria" w:hAnsi="Cambria"/>
          <w:color w:val="2e2e2e"/>
        </w:rPr>
      </w:pPr>
      <w:r w:rsidDel="00000000" w:rsidR="00000000" w:rsidRPr="00000000">
        <w:rPr>
          <w:rFonts w:ascii="Cambria" w:cs="Cambria" w:eastAsia="Cambria" w:hAnsi="Cambria"/>
          <w:color w:val="2e2e2e"/>
          <w:rtl w:val="0"/>
        </w:rPr>
        <w:t xml:space="preserve">{{Results}}</w:t>
      </w:r>
    </w:p>
    <w:p w:rsidR="00000000" w:rsidDel="00000000" w:rsidP="00000000" w:rsidRDefault="00000000" w:rsidRPr="00000000" w14:paraId="00000013">
      <w:pPr>
        <w:pStyle w:val="Heading2"/>
        <w:spacing w:after="0" w:before="200" w:line="276" w:lineRule="auto"/>
        <w:rPr>
          <w:rFonts w:ascii="Calibri" w:cs="Calibri" w:eastAsia="Calibri" w:hAnsi="Calibri"/>
          <w:b w:val="1"/>
          <w:bCs w:val="1"/>
          <w:color w:val="4a4a4a"/>
          <w:sz w:val="26"/>
          <w:szCs w:val="26"/>
        </w:rPr>
      </w:pPr>
      <w:bookmarkStart w:colFirst="0" w:colLast="0" w:name="_lyqre9q2k83v" w:id="0"/>
      <w:bookmarkEnd w:id="0"/>
      <w:r w:rsidDel="00000000" w:rsidR="00000000" w:rsidRPr="00000000">
        <w:rPr>
          <w:rFonts w:ascii="Calibri" w:cs="Calibri" w:eastAsia="Calibri" w:hAnsi="Calibri"/>
          <w:b w:val="1"/>
          <w:bCs w:val="1"/>
          <w:color w:val="4a4a4a"/>
          <w:sz w:val="26"/>
          <w:szCs w:val="26"/>
          <w:rtl w:val="0"/>
        </w:rPr>
        <w:t xml:space="preserve">6. Troubleshooting</w:t>
      </w:r>
    </w:p>
    <w:p w:rsidR="00000000" w:rsidDel="00000000" w:rsidP="00000000" w:rsidRDefault="00000000" w:rsidRPr="00000000" w14:paraId="00000014">
      <w:pPr>
        <w:spacing w:after="200" w:line="276" w:lineRule="auto"/>
        <w:ind w:left="300" w:firstLine="0"/>
        <w:rPr>
          <w:rFonts w:ascii="Cambria" w:cs="Cambria" w:eastAsia="Cambria" w:hAnsi="Cambria"/>
          <w:color w:val="2e2e2e"/>
        </w:rPr>
      </w:pPr>
      <w:r w:rsidDel="00000000" w:rsidR="00000000" w:rsidRPr="00000000">
        <w:rPr>
          <w:rFonts w:ascii="Cambria" w:cs="Cambria" w:eastAsia="Cambria" w:hAnsi="Cambria"/>
          <w:color w:val="2e2e2e"/>
          <w:rtl w:val="0"/>
        </w:rPr>
        <w:t xml:space="preserve">{{Troubleshooting}}</w:t>
      </w:r>
    </w:p>
    <w:p w:rsidR="00000000" w:rsidDel="00000000" w:rsidP="00000000" w:rsidRDefault="00000000" w:rsidRPr="00000000" w14:paraId="00000015">
      <w:pPr>
        <w:spacing w:after="200" w:line="276" w:lineRule="auto"/>
        <w:ind w:left="300" w:firstLine="0"/>
        <w:rPr>
          <w:rFonts w:ascii="Cambria" w:cs="Cambria" w:eastAsia="Cambria" w:hAnsi="Cambria"/>
          <w:color w:val="c8a000"/>
        </w:rPr>
      </w:pPr>
      <w:r w:rsidDel="00000000" w:rsidR="00000000" w:rsidRPr="00000000">
        <w:rPr>
          <w:rtl w:val="0"/>
        </w:rPr>
      </w:r>
    </w:p>
    <w:p w:rsidR="00000000" w:rsidDel="00000000" w:rsidP="00000000" w:rsidRDefault="00000000" w:rsidRPr="00000000" w14:paraId="00000016">
      <w:pPr>
        <w:spacing w:after="200" w:line="276" w:lineRule="auto"/>
        <w:ind w:left="300" w:firstLine="0"/>
        <w:rPr>
          <w:rFonts w:ascii="Cambria" w:cs="Cambria" w:eastAsia="Cambria" w:hAnsi="Cambria"/>
          <w:color w:val="2e2e2e"/>
        </w:rPr>
      </w:pPr>
      <w:r w:rsidDel="00000000" w:rsidR="00000000" w:rsidRPr="00000000">
        <w:rPr>
          <w:rFonts w:ascii="Cambria" w:cs="Cambria" w:eastAsia="Cambria" w:hAnsi="Cambria"/>
          <w:color w:val="2e2e2e"/>
          <w:rtl w:val="0"/>
        </w:rPr>
        <w:t xml:space="preserve">Credit: {{Credit}}</w:t>
      </w:r>
    </w:p>
    <w:p w:rsidR="00000000" w:rsidDel="00000000" w:rsidP="00000000" w:rsidRDefault="00000000" w:rsidRPr="00000000" w14:paraId="00000017">
      <w:pPr>
        <w:spacing w:after="200" w:line="276" w:lineRule="auto"/>
        <w:ind w:left="300" w:firstLine="0"/>
        <w:rPr>
          <w:rFonts w:ascii="Cambria" w:cs="Cambria" w:eastAsia="Cambria" w:hAnsi="Cambria"/>
          <w:color w:val="2e2e2e"/>
        </w:rPr>
      </w:pPr>
      <w:r w:rsidDel="00000000" w:rsidR="00000000" w:rsidRPr="00000000">
        <w:rPr>
          <w:rFonts w:ascii="Cambria" w:cs="Cambria" w:eastAsia="Cambria" w:hAnsi="Cambria"/>
          <w:color w:val="2e2e2e"/>
          <w:rtl w:val="0"/>
        </w:rPr>
        <w:t xml:space="preserve">**Whoever made the tool guide this was based off OR Tool creator**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1">
    <w:pPr>
      <w:jc w:val="right"/>
      <w:rPr>
        <w:color w:val="ffc600"/>
      </w:rPr>
    </w:pPr>
    <w:r w:rsidDel="00000000" w:rsidR="00000000" w:rsidRPr="00000000">
      <w:rPr>
        <w:color w:val="ffc60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-928687</wp:posOffset>
              </wp:positionH>
              <wp:positionV relativeFrom="paragraph">
                <wp:posOffset>-158161</wp:posOffset>
              </wp:positionV>
              <wp:extent cx="7591425" cy="1240100"/>
              <wp:effectExtent b="0" l="0" r="0" t="0"/>
              <wp:wrapNone/>
              <wp:docPr id="4" name=""/>
              <a:graphic>
                <a:graphicData uri="http://schemas.microsoft.com/office/word/2010/wordprocessingGroup">
                  <wpg:wgp>
                    <wpg:cNvGrpSpPr/>
                    <wpg:grpSpPr>
                      <a:xfrm>
                        <a:off x="5398750" y="434325"/>
                        <a:ext cx="7591425" cy="1240100"/>
                        <a:chOff x="5398750" y="434325"/>
                        <a:chExt cx="4292650" cy="691100"/>
                      </a:xfrm>
                    </wpg:grpSpPr>
                    <wps:wsp>
                      <wps:cNvSpPr/>
                      <wps:cNvPr id="4" name="Shape 4"/>
                      <wps:spPr>
                        <a:xfrm>
                          <a:off x="5403525" y="450150"/>
                          <a:ext cx="4283100" cy="670500"/>
                        </a:xfrm>
                        <a:prstGeom prst="rect">
                          <a:avLst/>
                        </a:prstGeom>
                        <a:solidFill>
                          <a:srgbClr val="1E1E1E"/>
                        </a:solidFill>
                        <a:ln cap="flat" cmpd="sng" w="9525">
                          <a:solidFill>
                            <a:srgbClr val="1E1E1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5398900" y="439099"/>
                          <a:ext cx="4292400" cy="4500"/>
                        </a:xfrm>
                        <a:prstGeom prst="straightConnector1">
                          <a:avLst/>
                        </a:prstGeom>
                        <a:noFill/>
                        <a:ln cap="flat" cmpd="sng" w="9525">
                          <a:solidFill>
                            <a:srgbClr val="DDAA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-928687</wp:posOffset>
              </wp:positionH>
              <wp:positionV relativeFrom="paragraph">
                <wp:posOffset>-158161</wp:posOffset>
              </wp:positionV>
              <wp:extent cx="7591425" cy="1240100"/>
              <wp:effectExtent b="0" l="0" r="0" t="0"/>
              <wp:wrapNone/>
              <wp:docPr id="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7591425" cy="12401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5638800</wp:posOffset>
          </wp:positionH>
          <wp:positionV relativeFrom="paragraph">
            <wp:posOffset>-341999</wp:posOffset>
          </wp:positionV>
          <wp:extent cx="871538" cy="871538"/>
          <wp:effectExtent b="0" l="0" r="0" t="0"/>
          <wp:wrapSquare wrapText="bothSides" distB="0" distT="0" distL="114300" distR="114300"/>
          <wp:docPr id="5"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71538" cy="871538"/>
                  </a:xfrm>
                  <a:prstGeom prst="rect"/>
                  <a:ln/>
                </pic:spPr>
              </pic:pic>
            </a:graphicData>
          </a:graphic>
        </wp:anchor>
      </w:drawing>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-934874</wp:posOffset>
              </wp:positionH>
              <wp:positionV relativeFrom="paragraph">
                <wp:posOffset>-342899</wp:posOffset>
              </wp:positionV>
              <wp:extent cx="7600950" cy="1238250"/>
              <wp:effectExtent b="0" l="0" r="0" t="0"/>
              <wp:wrapNone/>
              <wp:docPr id="3" name=""/>
              <a:graphic>
                <a:graphicData uri="http://schemas.microsoft.com/office/word/2010/wordprocessingGroup">
                  <wpg:wgp>
                    <wpg:cNvGrpSpPr/>
                    <wpg:grpSpPr>
                      <a:xfrm>
                        <a:off x="5398750" y="445375"/>
                        <a:ext cx="7600950" cy="1238250"/>
                        <a:chOff x="5398750" y="445375"/>
                        <a:chExt cx="4292650" cy="691175"/>
                      </a:xfrm>
                    </wpg:grpSpPr>
                    <wps:wsp>
                      <wps:cNvSpPr/>
                      <wps:cNvPr id="4" name="Shape 4"/>
                      <wps:spPr>
                        <a:xfrm>
                          <a:off x="5403525" y="450150"/>
                          <a:ext cx="4283100" cy="670500"/>
                        </a:xfrm>
                        <a:prstGeom prst="rect">
                          <a:avLst/>
                        </a:prstGeom>
                        <a:solidFill>
                          <a:srgbClr val="1E1E1E"/>
                        </a:solidFill>
                        <a:ln cap="flat" cmpd="sng" w="9525">
                          <a:solidFill>
                            <a:srgbClr val="1E1E1E"/>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5398900" y="1127280"/>
                          <a:ext cx="4292400" cy="4500"/>
                        </a:xfrm>
                        <a:prstGeom prst="straightConnector1">
                          <a:avLst/>
                        </a:prstGeom>
                        <a:noFill/>
                        <a:ln cap="flat" cmpd="sng" w="9525">
                          <a:solidFill>
                            <a:srgbClr val="DDAA00"/>
                          </a:solidFill>
                          <a:prstDash val="solid"/>
                          <a:round/>
                          <a:headEnd len="med" w="med" type="none"/>
                          <a:tailEnd len="med" w="med" type="none"/>
                        </a:ln>
                      </wps:spPr>
                      <wps:bodyPr anchorCtr="0" anchor="ctr" bIns="91425" lIns="91425" spcFirstLastPara="1" rIns="91425" wrap="square" tIns="91425">
                        <a:noAutofit/>
                      </wps:bodyPr>
                    </wps:wsp>
                  </wpg:wgp>
                </a:graphicData>
              </a:graphic>
            </wp:anchor>
          </w:drawing>
        </mc:Choice>
        <mc:Fallback>
          <w:drawing>
            <wp:anchor allowOverlap="1" behindDoc="1" distB="114300" distT="114300" distL="114300" distR="114300" hidden="0" layoutInCell="1" locked="0" relativeHeight="0" simplePos="0">
              <wp:simplePos x="0" y="0"/>
              <wp:positionH relativeFrom="column">
                <wp:posOffset>-934874</wp:posOffset>
              </wp:positionH>
              <wp:positionV relativeFrom="paragraph">
                <wp:posOffset>-342899</wp:posOffset>
              </wp:positionV>
              <wp:extent cx="7600950" cy="1238250"/>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00950" cy="1238250"/>
                      </a:xfrm>
                      <a:prstGeom prst="rect"/>
                      <a:ln/>
                    </pic:spPr>
                  </pic:pic>
                </a:graphicData>
              </a:graphic>
            </wp:anchor>
          </w:drawing>
        </mc:Fallback>
      </mc:AlternateContent>
    </w:r>
    <w:r w:rsidDel="00000000" w:rsidR="00000000" w:rsidRPr="00000000">
      <w:drawing>
        <wp:anchor allowOverlap="1" behindDoc="0" distB="114300" distT="114300" distL="114300" distR="114300" hidden="0" layoutInCell="1" locked="0" relativeHeight="0" simplePos="0">
          <wp:simplePos x="0" y="0"/>
          <wp:positionH relativeFrom="column">
            <wp:posOffset>-933449</wp:posOffset>
          </wp:positionH>
          <wp:positionV relativeFrom="paragraph">
            <wp:posOffset>-342899</wp:posOffset>
          </wp:positionV>
          <wp:extent cx="1123200" cy="844212"/>
          <wp:effectExtent b="0" l="0" r="0" t="0"/>
          <wp:wrapNone/>
          <wp:docPr id="6"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1123200" cy="844212"/>
                  </a:xfrm>
                  <a:prstGeom prst="rect"/>
                  <a:ln/>
                </pic:spPr>
              </pic:pic>
            </a:graphicData>
          </a:graphic>
        </wp:anchor>
      </w:drawing>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151200</wp:posOffset>
              </wp:positionH>
              <wp:positionV relativeFrom="paragraph">
                <wp:posOffset>43201</wp:posOffset>
              </wp:positionV>
              <wp:extent cx="3823743" cy="414338"/>
              <wp:effectExtent b="0" l="0" r="0" t="0"/>
              <wp:wrapNone/>
              <wp:docPr id="2" name=""/>
              <a:graphic>
                <a:graphicData uri="http://schemas.microsoft.com/office/word/2010/wordprocessingShape">
                  <wps:wsp>
                    <wps:cNvSpPr txBox="1"/>
                    <wps:cNvPr id="3" name="Shape 3"/>
                    <wps:spPr>
                      <a:xfrm>
                        <a:off x="1821300" y="610425"/>
                        <a:ext cx="3273600" cy="3402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Montserrat" w:cs="Montserrat" w:eastAsia="Montserrat" w:hAnsi="Montserrat"/>
                              <w:b w:val="0"/>
                              <w:i w:val="0"/>
                              <w:smallCaps w:val="0"/>
                              <w:strike w:val="0"/>
                              <w:color w:val="ffc600"/>
                              <w:sz w:val="22"/>
                              <w:vertAlign w:val="baseline"/>
                            </w:rPr>
                            <w:t xml:space="preserve">Deakin Detonator Toolkit — Tool Guide</w:t>
                          </w:r>
                        </w:p>
                      </w:txbxContent>
                    </wps:txbx>
                    <wps:bodyPr anchorCtr="0" anchor="t" bIns="91425" lIns="91425" spcFirstLastPara="1" rIns="91425" wrap="square" tIns="91425">
                      <a:noAutofit/>
                    </wps:bodyPr>
                  </wps:wsp>
                </a:graphicData>
              </a:graphic>
            </wp:anchor>
          </w:drawing>
        </mc:Choice>
        <mc:Fallback>
          <w:drawing>
            <wp:anchor allowOverlap="1" behindDoc="0" distB="114300" distT="114300" distL="114300" distR="114300" hidden="0" layoutInCell="1" locked="0" relativeHeight="0" simplePos="0">
              <wp:simplePos x="0" y="0"/>
              <wp:positionH relativeFrom="column">
                <wp:posOffset>151200</wp:posOffset>
              </wp:positionH>
              <wp:positionV relativeFrom="paragraph">
                <wp:posOffset>43201</wp:posOffset>
              </wp:positionV>
              <wp:extent cx="3823743" cy="414338"/>
              <wp:effectExtent b="0" l="0" r="0" t="0"/>
              <wp:wrapNone/>
              <wp:docPr id="2"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3823743" cy="414338"/>
                      </a:xfrm>
                      <a:prstGeom prst="rect"/>
                      <a:ln/>
                    </pic:spPr>
                  </pic:pic>
                </a:graphicData>
              </a:graphic>
            </wp:anchor>
          </w:drawing>
        </mc:Fallback>
      </mc:AlternateContent>
    </w:r>
  </w:p>
  <w:p w:rsidR="00000000" w:rsidDel="00000000" w:rsidP="00000000" w:rsidRDefault="00000000" w:rsidRPr="00000000" w14:paraId="0000005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5.png"/><Relationship Id="rId3"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