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7373" w14:textId="77777777" w:rsidR="00D35128" w:rsidRDefault="00D35128"/>
    <w:p w14:paraId="025EC398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08825645" w14:textId="77777777" w:rsidR="00BE175B" w:rsidRDefault="00BE175B" w:rsidP="007C0460">
      <w:pPr>
        <w:jc w:val="center"/>
        <w:rPr>
          <w:sz w:val="40"/>
          <w:szCs w:val="40"/>
        </w:rPr>
      </w:pPr>
    </w:p>
    <w:p w14:paraId="0B344374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6F0C6DF4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4AE31CC2" w14:textId="77777777" w:rsidR="004C1B09" w:rsidRPr="00D97FC4" w:rsidRDefault="004C1B09">
      <w:pPr>
        <w:rPr>
          <w:sz w:val="28"/>
          <w:szCs w:val="28"/>
        </w:rPr>
      </w:pPr>
    </w:p>
    <w:p w14:paraId="05D31FD0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0F78202B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0E76CE8B" w14:textId="77777777" w:rsidR="001A57F5" w:rsidRDefault="001A57F5">
      <w:pPr>
        <w:rPr>
          <w:sz w:val="28"/>
          <w:szCs w:val="28"/>
        </w:rPr>
      </w:pPr>
    </w:p>
    <w:p w14:paraId="7EDE5175" w14:textId="77777777" w:rsidR="00FB3EEF" w:rsidRPr="00D97FC4" w:rsidRDefault="00FB3EEF">
      <w:pPr>
        <w:rPr>
          <w:sz w:val="28"/>
          <w:szCs w:val="28"/>
        </w:rPr>
      </w:pPr>
    </w:p>
    <w:p w14:paraId="31E7E0BA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27A516B7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365277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5AA82140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7F107B59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6590323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13CD2B34" w14:textId="77777777" w:rsidTr="003674A8">
        <w:tc>
          <w:tcPr>
            <w:tcW w:w="2754" w:type="dxa"/>
          </w:tcPr>
          <w:p w14:paraId="0FDA2EA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403CADC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72E4C2A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4D0D56F1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6F3CB0" w14:paraId="148BEE73" w14:textId="77777777" w:rsidTr="006F3CB0">
        <w:tc>
          <w:tcPr>
            <w:tcW w:w="2754" w:type="dxa"/>
            <w:hideMark/>
          </w:tcPr>
          <w:p w14:paraId="515B0AC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  <w:hideMark/>
          </w:tcPr>
          <w:p w14:paraId="2CB91783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  <w:hideMark/>
          </w:tcPr>
          <w:p w14:paraId="53C7BE4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  <w:hideMark/>
          </w:tcPr>
          <w:p w14:paraId="30DC754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6F3CB0" w14:paraId="4FC93530" w14:textId="77777777" w:rsidTr="006F3CB0">
        <w:tc>
          <w:tcPr>
            <w:tcW w:w="2754" w:type="dxa"/>
            <w:hideMark/>
          </w:tcPr>
          <w:p w14:paraId="57477A7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  <w:hideMark/>
          </w:tcPr>
          <w:p w14:paraId="6C31BBAF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2754" w:type="dxa"/>
            <w:hideMark/>
          </w:tcPr>
          <w:p w14:paraId="4AFA18F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754" w:type="dxa"/>
            <w:hideMark/>
          </w:tcPr>
          <w:p w14:paraId="779CA740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101296633</w:t>
            </w:r>
          </w:p>
        </w:tc>
      </w:tr>
      <w:tr w:rsidR="006F3CB0" w14:paraId="016DEAA1" w14:textId="77777777" w:rsidTr="006F3CB0">
        <w:tc>
          <w:tcPr>
            <w:tcW w:w="2754" w:type="dxa"/>
            <w:hideMark/>
          </w:tcPr>
          <w:p w14:paraId="750A64DA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  <w:hideMark/>
          </w:tcPr>
          <w:p w14:paraId="2ACBE70C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Hamza Murat</w:t>
            </w:r>
          </w:p>
        </w:tc>
        <w:tc>
          <w:tcPr>
            <w:tcW w:w="2754" w:type="dxa"/>
            <w:hideMark/>
          </w:tcPr>
          <w:p w14:paraId="6B6B87E8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Istek</w:t>
            </w:r>
          </w:p>
        </w:tc>
        <w:tc>
          <w:tcPr>
            <w:tcW w:w="2754" w:type="dxa"/>
            <w:hideMark/>
          </w:tcPr>
          <w:p w14:paraId="1749B33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101313801</w:t>
            </w:r>
          </w:p>
        </w:tc>
      </w:tr>
      <w:tr w:rsidR="006F3CB0" w14:paraId="19E8B3FE" w14:textId="77777777" w:rsidTr="006F3CB0">
        <w:tc>
          <w:tcPr>
            <w:tcW w:w="2754" w:type="dxa"/>
            <w:hideMark/>
          </w:tcPr>
          <w:p w14:paraId="70CED031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  <w:hideMark/>
          </w:tcPr>
          <w:p w14:paraId="4915E05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Ronal</w:t>
            </w:r>
          </w:p>
        </w:tc>
        <w:tc>
          <w:tcPr>
            <w:tcW w:w="2754" w:type="dxa"/>
            <w:hideMark/>
          </w:tcPr>
          <w:p w14:paraId="674D18D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Rodriguez Arias</w:t>
            </w:r>
          </w:p>
        </w:tc>
        <w:tc>
          <w:tcPr>
            <w:tcW w:w="2754" w:type="dxa"/>
            <w:hideMark/>
          </w:tcPr>
          <w:p w14:paraId="13BECDC5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101314540</w:t>
            </w:r>
          </w:p>
        </w:tc>
      </w:tr>
    </w:tbl>
    <w:p w14:paraId="120F4571" w14:textId="77777777" w:rsidR="006F3CB0" w:rsidRDefault="006F3CB0">
      <w:pPr>
        <w:rPr>
          <w:b/>
          <w:sz w:val="28"/>
          <w:szCs w:val="28"/>
          <w:u w:val="single"/>
        </w:rPr>
      </w:pPr>
    </w:p>
    <w:p w14:paraId="3396E509" w14:textId="6EBADF23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3EDD4743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4A03A9A2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98F92F5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64057214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3FF6687F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6B1393F2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691F9383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1C4C1DE" w14:textId="16864CBE" w:rsidR="00A275CC" w:rsidRDefault="001E6DD8">
      <w:pPr>
        <w:rPr>
          <w:sz w:val="28"/>
          <w:szCs w:val="28"/>
        </w:rPr>
      </w:pPr>
      <w:r>
        <w:rPr>
          <w:sz w:val="28"/>
          <w:szCs w:val="28"/>
        </w:rPr>
        <w:t xml:space="preserve">It’s a “has-a” relationship between two objects where one object has another object. </w:t>
      </w:r>
      <w:r w:rsidR="00AA2653">
        <w:rPr>
          <w:sz w:val="28"/>
          <w:szCs w:val="28"/>
        </w:rPr>
        <w:t>In aggregation, the lifetime of the “part” is not tied to the lifetime of the “whole”, which means if the “whole” is deleted</w:t>
      </w:r>
      <w:r w:rsidR="00A7738A">
        <w:rPr>
          <w:sz w:val="28"/>
          <w:szCs w:val="28"/>
        </w:rPr>
        <w:t>,</w:t>
      </w:r>
      <w:r w:rsidR="00AA2653">
        <w:rPr>
          <w:sz w:val="28"/>
          <w:szCs w:val="28"/>
        </w:rPr>
        <w:t xml:space="preserve"> the “part</w:t>
      </w:r>
      <w:r w:rsidR="00A7738A">
        <w:rPr>
          <w:sz w:val="28"/>
          <w:szCs w:val="28"/>
        </w:rPr>
        <w:t>s</w:t>
      </w:r>
      <w:r w:rsidR="00AA2653">
        <w:rPr>
          <w:sz w:val="28"/>
          <w:szCs w:val="28"/>
        </w:rPr>
        <w:t>” don’t have to be deleted. In composition it’s the opposite because the lifetime of the “part” is tied to the lifetime of the “whole”</w:t>
      </w:r>
      <w:r w:rsidR="00A7738A">
        <w:rPr>
          <w:sz w:val="28"/>
          <w:szCs w:val="28"/>
        </w:rPr>
        <w:t xml:space="preserve">, which means if the “whole” is deleted, the “parts” have to be deleted too </w:t>
      </w:r>
      <w:r w:rsidR="00AA2653">
        <w:rPr>
          <w:sz w:val="28"/>
          <w:szCs w:val="28"/>
        </w:rPr>
        <w:t xml:space="preserve">. </w:t>
      </w:r>
      <w:r>
        <w:rPr>
          <w:sz w:val="28"/>
          <w:szCs w:val="28"/>
        </w:rPr>
        <w:t>Aggregation relationship is represented by a hollow diamond</w:t>
      </w:r>
      <w:r w:rsidR="00F25C89">
        <w:rPr>
          <w:sz w:val="28"/>
          <w:szCs w:val="28"/>
        </w:rPr>
        <w:t xml:space="preserve"> which goes to the “whole” side(the side that has another “parts”), </w:t>
      </w:r>
      <w:r>
        <w:rPr>
          <w:sz w:val="28"/>
          <w:szCs w:val="28"/>
        </w:rPr>
        <w:t xml:space="preserve">whereas composition relationship is represented by a filled black diamond </w:t>
      </w:r>
      <w:r w:rsidR="00F25C89">
        <w:rPr>
          <w:sz w:val="28"/>
          <w:szCs w:val="28"/>
        </w:rPr>
        <w:t xml:space="preserve">which also goes to the “whole” side. </w:t>
      </w:r>
      <w:r w:rsidR="00A275CC">
        <w:rPr>
          <w:sz w:val="28"/>
          <w:szCs w:val="28"/>
        </w:rPr>
        <w:br w:type="page"/>
      </w:r>
    </w:p>
    <w:p w14:paraId="044E537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4BE4D2B3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2473E808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D994DE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794275C9" w14:textId="0A3E28CA" w:rsidR="00A275CC" w:rsidRDefault="00E9437E">
      <w:pPr>
        <w:rPr>
          <w:sz w:val="28"/>
          <w:szCs w:val="28"/>
        </w:rPr>
      </w:pPr>
      <w:r>
        <w:rPr>
          <w:sz w:val="28"/>
          <w:szCs w:val="28"/>
        </w:rPr>
        <w:t xml:space="preserve">A class is a template for making objects </w:t>
      </w:r>
      <w:r w:rsidR="008F2CAA">
        <w:rPr>
          <w:sz w:val="28"/>
          <w:szCs w:val="28"/>
        </w:rPr>
        <w:t>and an object is an instance of a class.</w:t>
      </w:r>
      <w:r w:rsidR="00976E4D">
        <w:rPr>
          <w:sz w:val="28"/>
          <w:szCs w:val="28"/>
        </w:rPr>
        <w:t xml:space="preserve"> That means</w:t>
      </w:r>
      <w:r w:rsidR="008F2CAA">
        <w:rPr>
          <w:sz w:val="28"/>
          <w:szCs w:val="28"/>
        </w:rPr>
        <w:t xml:space="preserve"> </w:t>
      </w:r>
      <w:r w:rsidR="00976E4D">
        <w:rPr>
          <w:sz w:val="28"/>
          <w:szCs w:val="28"/>
        </w:rPr>
        <w:t>w</w:t>
      </w:r>
      <w:r w:rsidR="008F2CAA">
        <w:rPr>
          <w:sz w:val="28"/>
          <w:szCs w:val="28"/>
        </w:rPr>
        <w:t xml:space="preserve">hen creating an object, you must allocate a memory by using a “new” keyword, whereas no memory allocated when creating a class. Also, objects store </w:t>
      </w:r>
      <w:r w:rsidR="00DB5F34">
        <w:rPr>
          <w:sz w:val="28"/>
          <w:szCs w:val="28"/>
        </w:rPr>
        <w:t>its</w:t>
      </w:r>
      <w:r w:rsidR="008F2CAA">
        <w:rPr>
          <w:sz w:val="28"/>
          <w:szCs w:val="28"/>
        </w:rPr>
        <w:t xml:space="preserve"> state</w:t>
      </w:r>
      <w:r w:rsidR="00DB5F34">
        <w:rPr>
          <w:sz w:val="28"/>
          <w:szCs w:val="28"/>
        </w:rPr>
        <w:t xml:space="preserve"> or values of fields , but classes don’t do that. </w:t>
      </w:r>
      <w:r w:rsidR="00976E4D">
        <w:rPr>
          <w:sz w:val="28"/>
          <w:szCs w:val="28"/>
        </w:rPr>
        <w:t xml:space="preserve">Another difference is that objects </w:t>
      </w:r>
      <w:r w:rsidR="00E1773C">
        <w:rPr>
          <w:sz w:val="28"/>
          <w:szCs w:val="28"/>
        </w:rPr>
        <w:t xml:space="preserve">can be manipulated and classes can’t because objects are stored in memory. </w:t>
      </w:r>
      <w:r w:rsidR="00A275CC">
        <w:rPr>
          <w:sz w:val="28"/>
          <w:szCs w:val="28"/>
        </w:rPr>
        <w:br w:type="page"/>
      </w:r>
    </w:p>
    <w:p w14:paraId="05AD98E2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6FCEC920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6B06C536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7DC89ABB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13E4EA5A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4FFF4042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E50FB59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1BAA7C95" w14:textId="0E6C698A" w:rsidR="00C74A0D" w:rsidRDefault="00FE3AEE">
      <w:pPr>
        <w:rPr>
          <w:sz w:val="28"/>
          <w:szCs w:val="28"/>
        </w:rPr>
      </w:pPr>
      <w:r>
        <w:rPr>
          <w:sz w:val="28"/>
          <w:szCs w:val="28"/>
        </w:rPr>
        <w:t xml:space="preserve">It’s a keyword that specifies the accessibility of a class or class members. </w:t>
      </w:r>
      <w:r w:rsidR="00217331">
        <w:rPr>
          <w:sz w:val="28"/>
          <w:szCs w:val="28"/>
        </w:rPr>
        <w:t xml:space="preserve">Access modifier is important because it helps to control the access to certain class members, which </w:t>
      </w:r>
      <w:r w:rsidR="00066A92">
        <w:rPr>
          <w:sz w:val="28"/>
          <w:szCs w:val="28"/>
        </w:rPr>
        <w:t xml:space="preserve">allows to encapsulate data and protect </w:t>
      </w:r>
      <w:r w:rsidR="00D73956">
        <w:rPr>
          <w:sz w:val="28"/>
          <w:szCs w:val="28"/>
        </w:rPr>
        <w:t>the integrity of a program.</w:t>
      </w:r>
      <w:r w:rsidR="0083404A">
        <w:rPr>
          <w:sz w:val="28"/>
          <w:szCs w:val="28"/>
        </w:rPr>
        <w:t xml:space="preserve"> </w:t>
      </w:r>
      <w:r w:rsidR="005C243B">
        <w:rPr>
          <w:sz w:val="28"/>
          <w:szCs w:val="28"/>
        </w:rPr>
        <w:t xml:space="preserve">Public access modifier grants access to a </w:t>
      </w:r>
      <w:r w:rsidR="00240466">
        <w:rPr>
          <w:sz w:val="28"/>
          <w:szCs w:val="28"/>
        </w:rPr>
        <w:t>class</w:t>
      </w:r>
      <w:r w:rsidR="005C243B">
        <w:rPr>
          <w:sz w:val="28"/>
          <w:szCs w:val="28"/>
        </w:rPr>
        <w:t xml:space="preserve"> or a member from</w:t>
      </w:r>
      <w:r w:rsidR="00B0437B">
        <w:rPr>
          <w:sz w:val="28"/>
          <w:szCs w:val="28"/>
        </w:rPr>
        <w:t xml:space="preserve"> everywhere</w:t>
      </w:r>
      <w:r w:rsidR="005C243B">
        <w:rPr>
          <w:sz w:val="28"/>
          <w:szCs w:val="28"/>
        </w:rPr>
        <w:t xml:space="preserve"> </w:t>
      </w:r>
      <w:r w:rsidR="0044649F">
        <w:rPr>
          <w:sz w:val="28"/>
          <w:szCs w:val="28"/>
        </w:rPr>
        <w:t>in</w:t>
      </w:r>
      <w:r w:rsidR="005C243B">
        <w:rPr>
          <w:sz w:val="28"/>
          <w:szCs w:val="28"/>
        </w:rPr>
        <w:t xml:space="preserve"> the program</w:t>
      </w:r>
      <w:r w:rsidR="00B0437B">
        <w:rPr>
          <w:sz w:val="28"/>
          <w:szCs w:val="28"/>
        </w:rPr>
        <w:t xml:space="preserve">, whereas private access modifier makes class members visible only to the class they were declared. In a UML diagram, </w:t>
      </w:r>
      <w:r w:rsidR="00F24CC6">
        <w:rPr>
          <w:sz w:val="28"/>
          <w:szCs w:val="28"/>
        </w:rPr>
        <w:t>private access modifier is shown with a “-“ (minus) sign and public access modifier is shown with a “+” (plus) sign</w:t>
      </w:r>
      <w:r w:rsidR="00C74A0D">
        <w:rPr>
          <w:sz w:val="28"/>
          <w:szCs w:val="28"/>
        </w:rPr>
        <w:br w:type="page"/>
      </w:r>
    </w:p>
    <w:p w14:paraId="767A21FD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4676DA26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589BCBBB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6BE39C4C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15F007D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346ABE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7E088EA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29553F10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46610AAD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3E35BBA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442AFFC" w14:textId="77777777" w:rsidR="00576083" w:rsidRDefault="00576083" w:rsidP="00576083">
      <w:pPr>
        <w:rPr>
          <w:b/>
          <w:sz w:val="24"/>
          <w:szCs w:val="24"/>
        </w:rPr>
      </w:pPr>
    </w:p>
    <w:p w14:paraId="5D661FFA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31E593F6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4F6A0B8C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3249E921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588166B6" w14:textId="77777777" w:rsidR="00B26EBA" w:rsidRDefault="00B26EBA" w:rsidP="00576083">
      <w:pPr>
        <w:rPr>
          <w:sz w:val="24"/>
          <w:szCs w:val="24"/>
        </w:rPr>
      </w:pPr>
    </w:p>
    <w:p w14:paraId="774E3825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0ECCD017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6257C484" w14:textId="3CC039D2" w:rsidR="00576083" w:rsidRDefault="00576083" w:rsidP="00576083">
      <w:pPr>
        <w:rPr>
          <w:b/>
        </w:rPr>
      </w:pPr>
      <w:r>
        <w:rPr>
          <w:b/>
        </w:rPr>
        <w:lastRenderedPageBreak/>
        <w:t>Insert your UML diagram after this line.</w:t>
      </w:r>
    </w:p>
    <w:p w14:paraId="3577118B" w14:textId="7C367B4C" w:rsidR="00585C82" w:rsidRDefault="00790ECB" w:rsidP="00790ECB">
      <w:pPr>
        <w:jc w:val="center"/>
      </w:pPr>
      <w:bookmarkStart w:id="0" w:name="_GoBack"/>
      <w:r>
        <w:rPr>
          <w:noProof/>
        </w:rPr>
        <w:drawing>
          <wp:inline distT="0" distB="0" distL="0" distR="0" wp14:anchorId="51250E04" wp14:editId="73114626">
            <wp:extent cx="8080500" cy="6177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_assignment1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900" cy="62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BC7409" w14:textId="77777777" w:rsidR="00585C82" w:rsidRDefault="00585C82" w:rsidP="00790ECB"/>
    <w:p w14:paraId="21FDEAC6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25246D65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01858FC4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7BE8FE08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34668314" w14:textId="77777777" w:rsidR="008335B0" w:rsidRPr="00D97FC4" w:rsidRDefault="008335B0">
      <w:pPr>
        <w:rPr>
          <w:sz w:val="28"/>
          <w:szCs w:val="28"/>
        </w:rPr>
      </w:pPr>
    </w:p>
    <w:p w14:paraId="5BBF532E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66A92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1E6DD8"/>
    <w:rsid w:val="00217331"/>
    <w:rsid w:val="00240466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4649F"/>
    <w:rsid w:val="0049210A"/>
    <w:rsid w:val="004A1D40"/>
    <w:rsid w:val="004A34A1"/>
    <w:rsid w:val="004B059F"/>
    <w:rsid w:val="004C1B09"/>
    <w:rsid w:val="00525DA8"/>
    <w:rsid w:val="00541CEE"/>
    <w:rsid w:val="00576083"/>
    <w:rsid w:val="00583FB7"/>
    <w:rsid w:val="00585C82"/>
    <w:rsid w:val="005B3FCF"/>
    <w:rsid w:val="005C243B"/>
    <w:rsid w:val="005E0E0E"/>
    <w:rsid w:val="005E3CC7"/>
    <w:rsid w:val="00607832"/>
    <w:rsid w:val="00611DF0"/>
    <w:rsid w:val="006408C1"/>
    <w:rsid w:val="00656BD7"/>
    <w:rsid w:val="00662B48"/>
    <w:rsid w:val="00697E25"/>
    <w:rsid w:val="006B3862"/>
    <w:rsid w:val="006D777D"/>
    <w:rsid w:val="006F3A94"/>
    <w:rsid w:val="006F3CB0"/>
    <w:rsid w:val="0078138C"/>
    <w:rsid w:val="00790ECB"/>
    <w:rsid w:val="0079442E"/>
    <w:rsid w:val="007C0460"/>
    <w:rsid w:val="008335B0"/>
    <w:rsid w:val="0083404A"/>
    <w:rsid w:val="008644FA"/>
    <w:rsid w:val="008671C0"/>
    <w:rsid w:val="008A04EB"/>
    <w:rsid w:val="008A0EBB"/>
    <w:rsid w:val="008F2CAA"/>
    <w:rsid w:val="009209AE"/>
    <w:rsid w:val="00932433"/>
    <w:rsid w:val="00934291"/>
    <w:rsid w:val="0095233C"/>
    <w:rsid w:val="00976E4D"/>
    <w:rsid w:val="00984639"/>
    <w:rsid w:val="00A129F2"/>
    <w:rsid w:val="00A275CC"/>
    <w:rsid w:val="00A7536F"/>
    <w:rsid w:val="00A7738A"/>
    <w:rsid w:val="00AA1A6F"/>
    <w:rsid w:val="00AA2653"/>
    <w:rsid w:val="00AA46D0"/>
    <w:rsid w:val="00AB0A31"/>
    <w:rsid w:val="00AE7C17"/>
    <w:rsid w:val="00AF4948"/>
    <w:rsid w:val="00B01A7F"/>
    <w:rsid w:val="00B0437B"/>
    <w:rsid w:val="00B26EBA"/>
    <w:rsid w:val="00B30ECD"/>
    <w:rsid w:val="00B53CD9"/>
    <w:rsid w:val="00BA441D"/>
    <w:rsid w:val="00BC76FA"/>
    <w:rsid w:val="00BE175B"/>
    <w:rsid w:val="00BE4AA7"/>
    <w:rsid w:val="00BE6E73"/>
    <w:rsid w:val="00C02DBE"/>
    <w:rsid w:val="00C719B7"/>
    <w:rsid w:val="00C74A0D"/>
    <w:rsid w:val="00C94A3F"/>
    <w:rsid w:val="00D24AC2"/>
    <w:rsid w:val="00D35128"/>
    <w:rsid w:val="00D4624D"/>
    <w:rsid w:val="00D64D60"/>
    <w:rsid w:val="00D73956"/>
    <w:rsid w:val="00D97FC4"/>
    <w:rsid w:val="00DB5F34"/>
    <w:rsid w:val="00DB7810"/>
    <w:rsid w:val="00E1773C"/>
    <w:rsid w:val="00E46A63"/>
    <w:rsid w:val="00E840E0"/>
    <w:rsid w:val="00E9437E"/>
    <w:rsid w:val="00EB6BA9"/>
    <w:rsid w:val="00EB7FAE"/>
    <w:rsid w:val="00F1707D"/>
    <w:rsid w:val="00F24CC6"/>
    <w:rsid w:val="00F257FD"/>
    <w:rsid w:val="00F25C89"/>
    <w:rsid w:val="00F407F8"/>
    <w:rsid w:val="00F45AC4"/>
    <w:rsid w:val="00FB2C4E"/>
    <w:rsid w:val="00FB3EEF"/>
    <w:rsid w:val="00FB650A"/>
    <w:rsid w:val="00FE3AEE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0D748"/>
  <w15:docId w15:val="{B9EBFF22-122A-1B41-8BD5-F52E463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95B17-0F19-0346-9833-27829E35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Microsoft Office User</cp:lastModifiedBy>
  <cp:revision>121</cp:revision>
  <dcterms:created xsi:type="dcterms:W3CDTF">2018-09-17T17:07:00Z</dcterms:created>
  <dcterms:modified xsi:type="dcterms:W3CDTF">2021-10-02T00:42:00Z</dcterms:modified>
</cp:coreProperties>
</file>