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270"/>
        <w:gridCol w:w="7751"/>
        <w:gridCol w:w="3335"/>
        <w:gridCol w:w="180"/>
      </w:tblGrid>
      <w:tr w:rsidR="00356BB9" w:rsidRPr="00B90FED" w14:paraId="016C2D27" w14:textId="77777777" w:rsidTr="11C374E6">
        <w:trPr>
          <w:trHeight w:val="1617"/>
        </w:trPr>
        <w:tc>
          <w:tcPr>
            <w:tcW w:w="270" w:type="dxa"/>
            <w:shd w:val="clear" w:color="auto" w:fill="006666" w:themeFill="accent3"/>
          </w:tcPr>
          <w:p w14:paraId="54884B44" w14:textId="77777777" w:rsidR="00356BB9" w:rsidRPr="00356BB9" w:rsidRDefault="00356BB9" w:rsidP="00356BB9"/>
        </w:tc>
        <w:tc>
          <w:tcPr>
            <w:tcW w:w="7740" w:type="dxa"/>
            <w:tcBorders>
              <w:right w:val="single" w:sz="36" w:space="0" w:color="FFFFFF" w:themeColor="background1"/>
            </w:tcBorders>
            <w:shd w:val="clear" w:color="auto" w:fill="006666" w:themeFill="accent3"/>
            <w:vAlign w:val="center"/>
          </w:tcPr>
          <w:p w14:paraId="2DD630E7" w14:textId="56B3BCA6" w:rsidR="00356BB9" w:rsidRPr="00356BB9" w:rsidRDefault="14FDE64A" w:rsidP="00356BB9">
            <w:pPr>
              <w:pStyle w:val="ContactInfo"/>
            </w:pPr>
            <w:r>
              <w:t>Hawai’i State Council on Developmental Disabilities</w:t>
            </w:r>
          </w:p>
          <w:p w14:paraId="6DB99C1A" w14:textId="28DD10EB" w:rsidR="00356BB9" w:rsidRPr="00356BB9" w:rsidRDefault="00356BB9" w:rsidP="00356BB9">
            <w:pPr>
              <w:pStyle w:val="ContactInfo"/>
            </w:pPr>
          </w:p>
          <w:p w14:paraId="4FCCCB6D" w14:textId="1295AC6E" w:rsidR="00356BB9" w:rsidRPr="00356BB9" w:rsidRDefault="14FDE64A" w:rsidP="00356BB9">
            <w:pPr>
              <w:pStyle w:val="ContactInfo"/>
            </w:pPr>
            <w:r>
              <w:t xml:space="preserve">Hearing Update </w:t>
            </w:r>
            <w:proofErr w:type="gramStart"/>
            <w:r w:rsidR="002C1867">
              <w:t xml:space="preserve">Thursday, March 16, 2023</w:t>
            </w:r>
          </w:p>
        </w:tc>
        <w:tc>
          <w:tcPr>
            <w:tcW w:w="3330" w:type="dxa"/>
            <w:tcBorders>
              <w:left w:val="single" w:sz="36" w:space="0" w:color="FFFFFF" w:themeColor="background1"/>
            </w:tcBorders>
            <w:shd w:val="clear" w:color="auto" w:fill="006666" w:themeFill="accent3"/>
            <w:vAlign w:val="center"/>
          </w:tcPr>
          <w:p w14:paraId="7EA4ECEF" w14:textId="62384F96" w:rsidR="00356BB9" w:rsidRPr="00356BB9" w:rsidRDefault="14FDE64A" w:rsidP="00356BB9">
            <w:pPr>
              <w:pStyle w:val="Graphic"/>
            </w:pPr>
            <w:r>
              <w:drawing>
                <wp:inline distT="0" distB="0" distL="0" distR="0" wp14:anchorId="6F7B4120" wp14:editId="772ABC20">
                  <wp:extent cx="1920727" cy="1131387"/>
                  <wp:effectExtent l="0" t="0" r="0" b="0"/>
                  <wp:docPr id="1" name="Picture 35515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0727" cy="1131387"/>
                          </a:xfrm>
                          <a:prstGeom prst="rect">
                            <a:avLst/>
                          </a:prstGeom>
                        </pic:spPr>
                      </pic:pic>
                    </a:graphicData>
                  </a:graphic>
                </wp:inline>
              </w:drawing>
            </w:r>
          </w:p>
        </w:tc>
        <w:tc>
          <w:tcPr>
            <w:tcW w:w="180" w:type="dxa"/>
            <w:shd w:val="clear" w:color="auto" w:fill="006666" w:themeFill="accent3"/>
          </w:tcPr>
          <w:p w14:paraId="643D3648" w14:textId="77EFD5BA" w:rsidR="00356BB9" w:rsidRPr="00B90FED" w:rsidRDefault="00356BB9" w:rsidP="11C374E6">
            <w:pPr>
              <w:pStyle w:val="Graphic"/>
              <w:rPr>
                <w:color w:val="006666" w:themeColor="accent3"/>
              </w:rPr>
            </w:pPr>
          </w:p>
          <w:p w14:paraId="182292F3" w14:textId="59CC20AA" w:rsidR="00356BB9" w:rsidRPr="00B90FED" w:rsidRDefault="00356BB9" w:rsidP="001A58E9">
            <w:pPr>
              <w:pStyle w:val="Graphic"/>
              <w:rPr>
                <w:color w:val="006666" w:themeColor="accent3"/>
              </w:rPr>
            </w:pPr>
          </w:p>
        </w:tc>
      </w:tr>
    </w:tbl>
    <w:p w14:paraId="54FC0D9C" w14:textId="3255A38B" w:rsidR="11C374E6" w:rsidRDefault="11C374E6" w:rsidP="11C374E6">
      <w:pPr>
        <w:pStyle w:val="Heading1"/>
      </w:pPr>
    </w:p>
    <w:p w14:paraId="29CC2737" w14:textId="0EF22399" w:rsidR="3F2CD9FA" w:rsidRDefault="006945EC" w:rsidP="11C374E6">
      <w:pPr>
        <w:pStyle w:val="Heading1"/>
      </w:pPr>
      <w:r>
        <w:t xml:space="preserve">COMMITTEE ON ENERGY  ENVIRONMENTAL PROTECTION</w:t>
        <w:br/>
        <w:t xml:space="preserve">COMMITTEE ON WATER  LAND</w:t>
      </w:r>
      <w:r w:rsidR="21C5CE92">
        <w:t>,</w:t>
      </w:r>
      <w:r w:rsidR="003F16D8">
        <w:t xml:space="preserve"> </w:t>
      </w:r>
      <w:r w:rsidR="00674F35">
        <w:t xml:space="preserve"> 9:00 AM</w:t>
      </w:r>
    </w:p>
    <w:p w14:paraId="57B9C56E" w14:textId="698234C6" w:rsidR="21C5CE92" w:rsidRDefault="21C5CE92" w:rsidP="11C374E6">
      <w:pPr>
        <w:pStyle w:val="Heading1"/>
      </w:pPr>
      <w:r>
        <w:rPr>
          <w:noProof/>
        </w:rPr>
        <mc:AlternateContent>
          <mc:Choice Requires="wps">
            <w:drawing>
              <wp:inline distT="0" distB="0" distL="0" distR="0" wp14:anchorId="0ECEC694" wp14:editId="3C44418F">
                <wp:extent cx="6076950" cy="47625"/>
                <wp:effectExtent l="0" t="0" r="0" b="9525"/>
                <wp:docPr id="2" name="Rectangle 1"/>
                <wp:cNvGraphicFramePr/>
                <a:graphic xmlns:a="http://schemas.openxmlformats.org/drawingml/2006/main">
                  <a:graphicData uri="http://schemas.microsoft.com/office/word/2010/wordprocessingShape">
                    <wps:wsp>
                      <wps:cNvSpPr/>
                      <wps:spPr>
                        <a:xfrm>
                          <a:off x="0" y="0"/>
                          <a:ext cx="6076950" cy="47625"/>
                        </a:xfrm>
                        <a:prstGeom prst="rect">
                          <a:avLst/>
                        </a:prstGeom>
                        <a:solidFill>
                          <a:schemeClr val="accent2"/>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14="http://schemas.microsoft.com/office/drawing/2010/main" xmlns:pic="http://schemas.openxmlformats.org/drawingml/2006/picture" xmlns:a="http://schemas.openxmlformats.org/drawingml/2006/main"/>
        </mc:AlternateContent>
      </w:r>
    </w:p>
    <w:tbl>
      <w:tblPr>
        <w:tblStyle w:val="StatusReportTable"/>
        <w:tblW w:w="0" w:type="auto"/>
        <w:tblLook w:val="0620" w:firstRow="1" w:lastRow="0" w:firstColumn="0" w:lastColumn="0" w:noHBand="1" w:noVBand="1"/>
        <w:tblDescription w:val="Header layout table"/>
      </w:tblPr>
      <w:tblGrid>
        <w:gridCol w:w="3142"/>
        <w:gridCol w:w="4181"/>
        <w:gridCol w:w="4197"/>
      </w:tblGrid>
      <w:tr w:rsidR="11C374E6" w14:paraId="4757A725" w14:textId="77777777" w:rsidTr="11C374E6">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589FD0BD" w14:textId="11B00477" w:rsidR="11C374E6" w:rsidRDefault="11C374E6" w:rsidP="11C374E6">
            <w:pPr>
              <w:pStyle w:val="Heading2"/>
              <w:spacing w:line="259" w:lineRule="auto"/>
            </w:pPr>
            <w:r>
              <w:t>Bill Number</w:t>
            </w:r>
          </w:p>
        </w:tc>
        <w:tc>
          <w:tcPr>
            <w:tcW w:w="4181" w:type="dxa"/>
          </w:tcPr>
          <w:p w14:paraId="3C8004E0" w14:textId="05231508" w:rsidR="11C374E6" w:rsidRDefault="11C374E6" w:rsidP="11C374E6">
            <w:pPr>
              <w:pStyle w:val="Heading2"/>
            </w:pPr>
            <w:r>
              <w:t>Short Title</w:t>
            </w:r>
          </w:p>
        </w:tc>
        <w:tc>
          <w:tcPr>
            <w:tcW w:w="4197" w:type="dxa"/>
          </w:tcPr>
          <w:p w14:paraId="6A41A365" w14:textId="1FF8A273" w:rsidR="11C374E6" w:rsidRDefault="11C374E6" w:rsidP="11C374E6">
            <w:pPr>
              <w:pStyle w:val="Heading2"/>
            </w:pPr>
            <w:r>
              <w:t xml:space="preserve">LINKS</w:t>
            </w:r>
          </w:p>
        </w:tc>
      </w:tr>
      <w:tr w:rsidR="11C374E6" w14:paraId="0BEA511E" w14:textId="77777777" w:rsidTr="11C374E6">
        <w:trPr>
          <w:trHeight w:val="331"/>
        </w:trPr>
        <w:tc>
          <w:tcPr>
            <w:tcW w:w="3142" w:type="dxa"/>
          </w:tcPr>
          <w:p w14:paraId="733BD411" w14:textId="6B3DB3B3" w:rsidR="152B2754" w:rsidRPr="00540308" w:rsidRDefault="00674F35" w:rsidP="11C374E6">
            <w:pPr>
              <w:rPr>
                <w:rFonts w:ascii="Arial" w:hAnsi="Arial" w:cs="Arial"/>
                <w:sz w:val="19"/>
                <w:szCs w:val="19"/>
              </w:rPr>
            </w:pPr>
            <w:r w:rsidRPr="00540308">
              <w:rPr>
                <w:rFonts w:ascii="Arial" w:hAnsi="Arial" w:cs="Arial"/>
                <w:sz w:val="19"/>
                <w:szCs w:val="19"/>
              </w:rPr>
              <w:t xml:space="preserve">SB 285, SD2</w:t>
            </w:r>
          </w:p>
        </w:tc>
        <w:tc>
          <w:tcPr>
            <w:tcW w:w="4181" w:type="dxa"/>
          </w:tcPr>
          <w:p w14:paraId="2D81571F" w14:textId="4247376A" w:rsidR="152B2754" w:rsidRPr="00540308" w:rsidRDefault="00674F35" w:rsidP="11C374E6">
            <w:pPr>
              <w:spacing w:line="259" w:lineRule="auto"/>
              <w:rPr>
                <w:rFonts w:ascii="Arial" w:hAnsi="Arial" w:cs="Arial"/>
                <w:sz w:val="19"/>
                <w:szCs w:val="19"/>
              </w:rPr>
            </w:pPr>
            <w:r w:rsidRPr="00540308">
              <w:rPr>
                <w:rFonts w:ascii="Arial" w:hAnsi="Arial" w:cs="Arial"/>
                <w:sz w:val="19"/>
                <w:szCs w:val="19"/>
              </w:rPr>
              <w:t xml:space="preserve">RELATING TO WASTEWATER SYSTEMS.</w:t>
            </w:r>
          </w:p>
          <w:p w14:paraId="252BC160" w14:textId="77777777" w:rsidR="00F30036" w:rsidRPr="00540308" w:rsidRDefault="00F30036" w:rsidP="11C374E6">
            <w:pPr>
              <w:spacing w:line="259" w:lineRule="auto"/>
            </w:pPr>
          </w:p>
          <w:p w14:paraId="4A569E8D" w14:textId="751B5B0B" w:rsidR="00F30036" w:rsidRPr="00540308" w:rsidRDefault="00F30036" w:rsidP="11C374E6">
            <w:pPr>
              <w:spacing w:line="259" w:lineRule="auto"/>
            </w:pPr>
          </w:p>
          <w:p w14:paraId="15056AFB" w14:textId="77777777" w:rsidR="00323657" w:rsidRPr="00540308" w:rsidRDefault="00323657" w:rsidP="11C374E6">
            <w:pPr>
              <w:spacing w:line="259" w:lineRule="auto"/>
            </w:pPr>
          </w:p>
          <w:p w14:paraId="48766E1C" w14:textId="77777777" w:rsidR="00323657" w:rsidRPr="00540308" w:rsidRDefault="00323657" w:rsidP="11C374E6">
            <w:pPr>
              <w:spacing w:line="259" w:lineRule="auto"/>
            </w:pPr>
          </w:p>
          <w:p w14:paraId="5A09C251" w14:textId="7E251ECF" w:rsidR="00323657" w:rsidRPr="00540308" w:rsidRDefault="00323657" w:rsidP="11C374E6">
            <w:pPr>
              <w:spacing w:line="259" w:lineRule="auto"/>
            </w:pPr>
          </w:p>
        </w:tc>
        <w:tc>
          <w:tcPr>
            <w:tcW w:w="4197" w:type="dxa"/>
          </w:tcPr>
          <w:p w14:paraId="002F1F1E" w14:textId="4EADA6E8" w:rsidR="00363F51" w:rsidRPr="00C548E2" w:rsidRDefault="00C525B4" w:rsidP="00323657">
            <w:pPr>
              <w:rPr>
                <w:rStyle w:val="Hyperlink"/>
                <w:rFonts w:ascii="Arial" w:eastAsia="Arial" w:hAnsi="Arial" w:cs="Arial"/>
                <w:b/>
                <w:bCs/>
                <w:color w:val="auto"/>
              </w:rPr>
            </w:pPr>
            <w:hyperlink>
              <w:r w:rsidR="00674F35" w:rsidRPr="00C548E2">
                <w:rPr>
                  <w:rStyle w:val="Hyperlink"/>
                  <w:rFonts w:ascii="Arial" w:eastAsia="Arial" w:hAnsi="Arial" w:cs="Arial"/>
                  <w:b/>
                  <w:bCs/>
                </w:rPr>
                <w:t xml:space="preserve"/>
              </w:r>
              <w:hyperlink r:id="rId18" w:tgtFrame="_blank">
                <w:r>
                  <w:rPr>
                    <w:color w:val="0000EE"/>
                    <w:sz w:val="20"/>
                    <w:szCs w:val="20"/>
                    <w:u w:val="single"/>
                    <w:rFonts w:ascii="Arial" w:hAnsi="Arial" w:cs="Arial"/>
                  </w:rPr>
                  <w:t xml:space="preserve">SB 285, SD2</w:t>
                </w:r>
              </w:hyperlink>
              <w:r>
                <w:t xml:space="preserve"/>
              </w:r>
            </w:hyperlink>
          </w:p>
          <w:p w14:paraId="7740DDEE" w14:textId="74440F99" w:rsidR="11C374E6" w:rsidRPr="00C548E2" w:rsidRDefault="00363F51" w:rsidP="00323657">
            <w:pPr>
              <w:rPr>
                <w:rFonts w:ascii="Arial" w:eastAsia="Arial" w:hAnsi="Arial" w:cs="Arial"/>
                <w:color w:val="646464" w:themeColor="hyperlink"/>
              </w:rPr>
            </w:pPr>
            <w:r w:rsidRPr="00C548E2">
              <w:rPr>
                <w:rFonts w:ascii="Arial" w:hAnsi="Arial" w:cs="Arial"/>
              </w:rPr>
              <w:t xml:space="preserve">      </w:t>
            </w:r>
            <w:hyperlink r:id="rId19">
              <w:r w:rsidRPr="00C548E2">
                <w:rPr>
                  <w:rStyle w:val="Hyperlink"/>
                  <w:rFonts w:ascii="Arial" w:eastAsia="Arial" w:hAnsi="Arial" w:cs="Arial"/>
                  <w:u w:val="none"/>
                </w:rPr>
                <w:t xml:space="preserve"/>
              </w:r>
              <w:hyperlink r:id="rId20" w:tgtFrame="_blank">
                <w:r>
                  <w:rPr>
                    <w:color w:val="0000EE"/>
                    <w:sz w:val="20"/>
                    <w:szCs w:val="20"/>
                    <w:u w:val="single"/>
                    <w:rFonts w:ascii="Arial" w:hAnsi="Arial" w:cs="Arial"/>
                  </w:rPr>
                  <w:t xml:space="preserve">Status  Testimony</w:t>
                </w:r>
              </w:hyperlink>
              <w:r>
                <w:t xml:space="preserve"/>
              </w:r>
            </w:hyperlink>
          </w:p>
        </w:tc>
      </w:tr>
    </w:tbl>
    <w:p w14:paraId="2A7BDFF1" w14:textId="76B78427" w:rsidR="0062714E" w:rsidRPr="00B007A1" w:rsidRDefault="00674F35" w:rsidP="11C374E6">
      <w:pPr>
        <w:rPr>
          <w:rFonts w:ascii="Arial" w:hAnsi="Arial" w:cs="Arial"/>
          <w:sz w:val="19"/>
          <w:szCs w:val="19"/>
        </w:rPr>
      </w:pPr>
      <w:r w:rsidRPr="00B007A1">
        <w:rPr>
          <w:rFonts w:ascii="Arial" w:hAnsi="Arial" w:cs="Arial"/>
          <w:sz w:val="19"/>
          <w:szCs w:val="19"/>
        </w:rPr>
        <w:t xml:space="preserve">Establishes a 3-year New Wastewater System Demonstration Pilot Program within the University of Hawaii Water Resources Research Center to examine and demonstrate new wastewater technology systems; implement those technologies in demonstration projects in areas across the State that are identified as Priority Level 1 in the 2021 Hawaii Cesspool Hazard Assessment and Prioritization Tool Report; and establish a similar ranking system for prioritization levels for the islands of Molokai, Lanai, and Niihau. Requires the University of Hawaii Water Resources Research Center to submit reports to the Legislature. Appropriates funds for the pilot program. Appropriates funds for 1 full-time equivalent (1.0 FTE) engineer position and 1 full-time equivalent (1.0 FTE) planner position within the Department of Health's Wastewater Branch to support approval of individual wastewater systems applications. Effective 7/1/2050. (SD2)</w:t>
      </w:r>
    </w:p>
    <w:p w14:paraId="11FC7D2D" w14:textId="1B4468F9" w:rsidR="777566F8" w:rsidRDefault="777566F8" w:rsidP="11C374E6">
      <w:r>
        <w:rPr>
          <w:noProof/>
        </w:rPr>
        <mc:AlternateContent>
          <mc:Choice Requires="wps">
            <w:drawing>
              <wp:inline distT="0" distB="0" distL="0" distR="0" wp14:anchorId="7355AE1B" wp14:editId="26AF61B5">
                <wp:extent cx="6076950" cy="47625"/>
                <wp:effectExtent l="0" t="0" r="0" b="9525"/>
                <wp:docPr id="3" name="Rectangle 1"/>
                <wp:cNvGraphicFramePr/>
                <a:graphic xmlns:a="http://schemas.openxmlformats.org/drawingml/2006/main">
                  <a:graphicData uri="http://schemas.microsoft.com/office/word/2010/wordprocessingShape">
                    <wps:wsp>
                      <wps:cNvSpPr/>
                      <wps:spPr>
                        <a:xfrm>
                          <a:off x="0" y="0"/>
                          <a:ext cx="6076950" cy="47625"/>
                        </a:xfrm>
                        <a:prstGeom prst="rect">
                          <a:avLst/>
                        </a:prstGeom>
                        <a:solidFill>
                          <a:schemeClr val="accent2"/>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14="http://schemas.microsoft.com/office/drawing/2010/main" xmlns:pic="http://schemas.openxmlformats.org/drawingml/2006/picture" xmlns:a="http://schemas.openxmlformats.org/drawingml/2006/main"/>
        </mc:AlternateContent>
      </w:r>
    </w:p>
    <w:p w14:paraId="0D1DAE9F" w14:textId="6AFF84A3" w:rsidR="777566F8" w:rsidRDefault="777566F8">
      <w:r w:rsidRPr="11C374E6">
        <w:rPr>
          <w:rFonts w:ascii="Arial" w:eastAsia="Arial" w:hAnsi="Arial" w:cs="Arial"/>
          <w:color w:val="222222"/>
        </w:rPr>
        <w:t xml:space="preserve">To submit testimony, go to the following link </w:t>
      </w:r>
      <w:r w:rsidR="00C525B4">
        <w:rPr>
          <w:rFonts w:ascii="Arial" w:eastAsia="Arial" w:hAnsi="Arial" w:cs="Arial"/>
          <w:color w:val="222222"/>
        </w:rPr>
        <w:t xml:space="preserve"/>
      </w:r>
      <w:hyperlink r:id="rId21" w:tgtFrame="_blank">
        <w:r>
          <w:rPr>
            <w:color w:val="0000EE"/>
            <w:sz w:val="20"/>
            <w:szCs w:val="20"/>
            <w:u w:val="single"/>
            <w:rFonts w:ascii="Arial" w:hAnsi="Arial" w:cs="Arial"/>
          </w:rPr>
          <w:t xml:space="preserve">https://www.capitol.hawaii.gov/login/login.aspx</w:t>
        </w:r>
      </w:hyperlink>
      <w:r>
        <w:t xml:space="preserve"/>
      </w:r>
    </w:p>
    <w:p w14:paraId="0EEAD427" w14:textId="6ECFB37D" w:rsidR="777566F8" w:rsidRDefault="777566F8" w:rsidP="11C374E6">
      <w:pPr>
        <w:rPr>
          <w:rFonts w:ascii="Arial" w:eastAsia="Arial" w:hAnsi="Arial" w:cs="Arial"/>
        </w:rPr>
      </w:pPr>
      <w:r w:rsidRPr="11C374E6">
        <w:rPr>
          <w:rFonts w:ascii="Courier New" w:eastAsia="Courier New" w:hAnsi="Courier New" w:cs="Courier New"/>
          <w:color w:val="222222"/>
        </w:rPr>
        <w:t>o</w:t>
      </w:r>
      <w:r w:rsidRPr="11C374E6">
        <w:rPr>
          <w:rFonts w:ascii="Times New Roman" w:eastAsia="Times New Roman" w:hAnsi="Times New Roman" w:cs="Times New Roman"/>
          <w:color w:val="222222"/>
          <w:sz w:val="14"/>
          <w:szCs w:val="14"/>
        </w:rPr>
        <w:t xml:space="preserve">    </w:t>
      </w:r>
      <w:r w:rsidRPr="11C374E6">
        <w:rPr>
          <w:rFonts w:ascii="Arial" w:eastAsia="Arial" w:hAnsi="Arial" w:cs="Arial"/>
          <w:color w:val="222222"/>
        </w:rPr>
        <w:t xml:space="preserve">To see the full hearing, click on the following </w:t>
      </w:r>
      <w:r w:rsidR="4C1C9C17" w:rsidRPr="11C374E6">
        <w:rPr>
          <w:rFonts w:ascii="Arial" w:eastAsia="Arial" w:hAnsi="Arial" w:cs="Arial"/>
          <w:color w:val="222222"/>
        </w:rPr>
        <w:t xml:space="preserve">link </w:t>
      </w:r>
      <w:r w:rsidR="00D3620F" w:rsidRPr="00D536EA">
        <w:rPr>
          <w:rFonts w:ascii="Arial" w:eastAsia="Arial" w:hAnsi="Arial" w:cs="Arial"/>
          <w:color w:val="7F7F7F" w:themeColor="text1" w:themeTint="80"/>
          <w:u w:val="single"/>
        </w:rPr>
        <w:t xml:space="preserve"/>
      </w:r>
      <w:hyperlink r:id="rId22" w:tgtFrame="_blank">
        <w:r>
          <w:rPr>
            <w:color w:val="0000EE"/>
            <w:sz w:val="20"/>
            <w:szCs w:val="20"/>
            <w:u w:val="single"/>
            <w:rFonts w:ascii="Arial" w:hAnsi="Arial" w:cs="Arial"/>
          </w:rPr>
          <w:t xml:space="preserve">https://www.capitol.hawaii.gov/sessions/session2023/hearingnotices/HEARING_EEP-WAL_03-16-23_.HTM</w:t>
        </w:r>
      </w:hyperlink>
      <w:r>
        <w:t xml:space="preserve"/>
      </w:r>
    </w:p>
    <w:p w14:paraId="6B9C5F79" w14:textId="18F317EC" w:rsidR="777566F8" w:rsidRDefault="777566F8" w:rsidP="11C374E6">
      <w:pPr>
        <w:rPr>
          <w:rFonts w:ascii="Arial" w:eastAsia="Arial" w:hAnsi="Arial" w:cs="Arial"/>
          <w:color w:val="7F7F7F" w:themeColor="text1" w:themeTint="80"/>
          <w:u w:val="single"/>
        </w:rPr>
      </w:pPr>
      <w:r w:rsidRPr="11C374E6">
        <w:rPr>
          <w:rFonts w:ascii="Courier New" w:eastAsia="Courier New" w:hAnsi="Courier New" w:cs="Courier New"/>
          <w:color w:val="222222"/>
        </w:rPr>
        <w:t>o</w:t>
      </w:r>
      <w:r w:rsidRPr="11C374E6">
        <w:rPr>
          <w:rFonts w:ascii="Times New Roman" w:eastAsia="Times New Roman" w:hAnsi="Times New Roman" w:cs="Times New Roman"/>
          <w:color w:val="222222"/>
          <w:sz w:val="14"/>
          <w:szCs w:val="14"/>
        </w:rPr>
        <w:t xml:space="preserve">    </w:t>
      </w:r>
      <w:r w:rsidRPr="11C374E6">
        <w:rPr>
          <w:rFonts w:ascii="Arial" w:eastAsia="Arial" w:hAnsi="Arial" w:cs="Arial"/>
          <w:color w:val="222222"/>
        </w:rPr>
        <w:t xml:space="preserve">live stream of all </w:t>
      </w:r>
      <w:r w:rsidR="00B61E51">
        <w:rPr>
          <w:rFonts w:ascii="Arial" w:eastAsia="Arial" w:hAnsi="Arial" w:cs="Arial"/>
          <w:color w:val="222222"/>
        </w:rPr>
        <w:t xml:space="preserve">HOUSE</w:t>
      </w:r>
      <w:r w:rsidRPr="11C374E6">
        <w:rPr>
          <w:rFonts w:ascii="Arial" w:eastAsia="Arial" w:hAnsi="Arial" w:cs="Arial"/>
          <w:color w:val="222222"/>
        </w:rPr>
        <w:t xml:space="preserve"> Standing Committee meetings will be available online. Hearings will also be broadcast live on YouTube here: </w:t>
      </w:r>
      <w:r w:rsidR="00B61E51" w:rsidRPr="00D536EA">
        <w:rPr>
          <w:rFonts w:ascii="Arial" w:eastAsia="Arial" w:hAnsi="Arial" w:cs="Arial"/>
          <w:color w:val="7F7F7F" w:themeColor="text1" w:themeTint="80"/>
          <w:u w:val="single"/>
        </w:rPr>
        <w:t xml:space="preserve"/>
      </w:r>
      <w:hyperlink r:id="rId23" w:tgtFrame="_blank">
        <w:r>
          <w:rPr>
            <w:color w:val="0000EE"/>
            <w:sz w:val="20"/>
            <w:szCs w:val="20"/>
            <w:u w:val="single"/>
            <w:rFonts w:ascii="Arial" w:hAnsi="Arial" w:cs="Arial"/>
          </w:rPr>
          <w:t xml:space="preserve">https://www.youtube.com/channel/UCvoLAX1ww3e63K8qQ5of0bw</w:t>
        </w:r>
      </w:hyperlink>
      <w:r>
        <w:t xml:space="preserve"/>
      </w:r>
    </w:p>
    <w:p w14:paraId="383545B3" w14:textId="6EBFC73B" w:rsidR="0030621C" w:rsidRDefault="0030621C" w:rsidP="11C374E6">
      <w:pPr>
        <w:rPr>
          <w:rFonts w:ascii="Arial" w:eastAsia="Arial" w:hAnsi="Arial" w:cs="Arial"/>
          <w:color w:val="7F7F7F" w:themeColor="text1" w:themeTint="80"/>
          <w:u w:val="single"/>
        </w:rPr>
      </w:pPr>
    </w:p>
    <w:p w14:paraId="4E4B0F27" w14:textId="30913A96" w:rsidR="0030621C" w:rsidRDefault="0030621C" w:rsidP="11C374E6">
      <w:pPr>
        <w:rPr>
          <w:rFonts w:ascii="Arial" w:eastAsia="Arial" w:hAnsi="Arial" w:cs="Arial"/>
          <w:color w:val="7F7F7F" w:themeColor="text1" w:themeTint="80"/>
          <w:u w:val="single"/>
        </w:rPr>
      </w:pPr>
    </w:p>
    <w:p w14:paraId="4E816A27" w14:textId="55D235F4" w:rsidR="0030621C" w:rsidRDefault="0030621C" w:rsidP="11C374E6">
      <w:pPr>
        <w:rPr>
          <w:rFonts w:ascii="Arial" w:eastAsia="Arial" w:hAnsi="Arial" w:cs="Arial"/>
          <w:color w:val="7F7F7F" w:themeColor="text1" w:themeTint="80"/>
          <w:u w:val="single"/>
        </w:rPr>
      </w:pPr>
    </w:p>
    <w:p w14:paraId="532FA82F" w14:textId="77777777" w:rsidR="0030621C" w:rsidRDefault="0030621C" w:rsidP="11C374E6">
      <w:pPr>
        <w:rPr>
          <w:rFonts w:ascii="Arial" w:eastAsia="Arial" w:hAnsi="Arial" w:cs="Arial"/>
        </w:rPr>
      </w:pPr>
    </w:p>
    <w:sectPr w:rsidR="11C374E6" w:rsidSect="001A58E9">
      <w:headerReference w:type="default" r:id="rId12"/>
      <w:footerReference w:type="default" r:id="rId13"/>
      <w:headerReference w:type="first" r:id="rId14"/>
      <w:footerReference w:type="first" r:id="rId15"/>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07AB" w14:textId="77777777" w:rsidR="00872777" w:rsidRDefault="00872777" w:rsidP="00E02929">
      <w:pPr>
        <w:spacing w:after="0"/>
      </w:pPr>
      <w:r>
        <w:separator/>
      </w:r>
    </w:p>
    <w:p w14:paraId="4785069C" w14:textId="77777777" w:rsidR="00872777" w:rsidRDefault="00872777"/>
  </w:endnote>
  <w:endnote w:type="continuationSeparator" w:id="0">
    <w:p w14:paraId="2D86299E" w14:textId="77777777" w:rsidR="00872777" w:rsidRDefault="00872777" w:rsidP="00E02929">
      <w:pPr>
        <w:spacing w:after="0"/>
      </w:pPr>
      <w:r>
        <w:continuationSeparator/>
      </w:r>
    </w:p>
    <w:p w14:paraId="0EF768DE" w14:textId="77777777" w:rsidR="00872777" w:rsidRDefault="00872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15FE"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36069F1F" w14:textId="77777777" w:rsidR="00321F35" w:rsidRDefault="00321F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840"/>
      <w:gridCol w:w="3840"/>
      <w:gridCol w:w="3840"/>
    </w:tblGrid>
    <w:tr w:rsidR="11C374E6" w14:paraId="3ECE5B5E" w14:textId="77777777" w:rsidTr="11C374E6">
      <w:trPr>
        <w:trHeight w:val="300"/>
      </w:trPr>
      <w:tc>
        <w:tcPr>
          <w:tcW w:w="3840" w:type="dxa"/>
        </w:tcPr>
        <w:p w14:paraId="12044B39" w14:textId="0028DA2F" w:rsidR="11C374E6" w:rsidRDefault="11C374E6" w:rsidP="11C374E6">
          <w:pPr>
            <w:pStyle w:val="Header"/>
            <w:ind w:left="-115"/>
          </w:pPr>
        </w:p>
      </w:tc>
      <w:tc>
        <w:tcPr>
          <w:tcW w:w="3840" w:type="dxa"/>
        </w:tcPr>
        <w:p w14:paraId="30A99E06" w14:textId="54147814" w:rsidR="11C374E6" w:rsidRDefault="11C374E6" w:rsidP="11C374E6">
          <w:pPr>
            <w:pStyle w:val="Header"/>
            <w:jc w:val="center"/>
          </w:pPr>
        </w:p>
      </w:tc>
      <w:tc>
        <w:tcPr>
          <w:tcW w:w="3840" w:type="dxa"/>
        </w:tcPr>
        <w:p w14:paraId="2D186012" w14:textId="76B66D03" w:rsidR="11C374E6" w:rsidRDefault="11C374E6" w:rsidP="11C374E6">
          <w:pPr>
            <w:pStyle w:val="Header"/>
            <w:ind w:right="-115"/>
            <w:jc w:val="right"/>
          </w:pPr>
        </w:p>
      </w:tc>
    </w:tr>
  </w:tbl>
  <w:p w14:paraId="60D9ACB5" w14:textId="45DB38E3" w:rsidR="11C374E6" w:rsidRDefault="11C374E6" w:rsidP="11C3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097B" w14:textId="77777777" w:rsidR="00872777" w:rsidRDefault="00872777" w:rsidP="00E02929">
      <w:pPr>
        <w:spacing w:after="0"/>
      </w:pPr>
      <w:r>
        <w:separator/>
      </w:r>
    </w:p>
    <w:p w14:paraId="3FF29371" w14:textId="77777777" w:rsidR="00872777" w:rsidRDefault="00872777"/>
  </w:footnote>
  <w:footnote w:type="continuationSeparator" w:id="0">
    <w:p w14:paraId="5A764672" w14:textId="77777777" w:rsidR="00872777" w:rsidRDefault="00872777" w:rsidP="00E02929">
      <w:pPr>
        <w:spacing w:after="0"/>
      </w:pPr>
      <w:r>
        <w:continuationSeparator/>
      </w:r>
    </w:p>
    <w:p w14:paraId="06796F3D" w14:textId="77777777" w:rsidR="00872777" w:rsidRDefault="00872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840"/>
      <w:gridCol w:w="3840"/>
      <w:gridCol w:w="3840"/>
    </w:tblGrid>
    <w:tr w:rsidR="11C374E6" w14:paraId="6FF916EB" w14:textId="77777777" w:rsidTr="11C374E6">
      <w:trPr>
        <w:trHeight w:val="300"/>
      </w:trPr>
      <w:tc>
        <w:tcPr>
          <w:tcW w:w="3840" w:type="dxa"/>
        </w:tcPr>
        <w:p w14:paraId="50F68046" w14:textId="66B85288" w:rsidR="11C374E6" w:rsidRDefault="11C374E6" w:rsidP="11C374E6">
          <w:pPr>
            <w:pStyle w:val="Header"/>
            <w:ind w:left="-115"/>
          </w:pPr>
        </w:p>
      </w:tc>
      <w:tc>
        <w:tcPr>
          <w:tcW w:w="3840" w:type="dxa"/>
        </w:tcPr>
        <w:p w14:paraId="11D8422D" w14:textId="2607E464" w:rsidR="11C374E6" w:rsidRDefault="11C374E6" w:rsidP="11C374E6">
          <w:pPr>
            <w:pStyle w:val="Header"/>
            <w:jc w:val="center"/>
          </w:pPr>
        </w:p>
      </w:tc>
      <w:tc>
        <w:tcPr>
          <w:tcW w:w="3840" w:type="dxa"/>
        </w:tcPr>
        <w:p w14:paraId="3975CB71" w14:textId="3973E332" w:rsidR="11C374E6" w:rsidRDefault="11C374E6" w:rsidP="11C374E6">
          <w:pPr>
            <w:pStyle w:val="Header"/>
            <w:ind w:right="-115"/>
            <w:jc w:val="right"/>
          </w:pPr>
        </w:p>
      </w:tc>
    </w:tr>
  </w:tbl>
  <w:p w14:paraId="16A61685" w14:textId="5AEBE956" w:rsidR="11C374E6" w:rsidRDefault="11C374E6" w:rsidP="11C37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840"/>
      <w:gridCol w:w="3840"/>
      <w:gridCol w:w="3840"/>
    </w:tblGrid>
    <w:tr w:rsidR="11C374E6" w14:paraId="3D53FDB4" w14:textId="77777777" w:rsidTr="11C374E6">
      <w:trPr>
        <w:trHeight w:val="300"/>
      </w:trPr>
      <w:tc>
        <w:tcPr>
          <w:tcW w:w="3840" w:type="dxa"/>
        </w:tcPr>
        <w:p w14:paraId="50B4969B" w14:textId="1154B60E" w:rsidR="11C374E6" w:rsidRDefault="11C374E6" w:rsidP="11C374E6">
          <w:pPr>
            <w:pStyle w:val="Header"/>
            <w:ind w:left="-115"/>
          </w:pPr>
        </w:p>
      </w:tc>
      <w:tc>
        <w:tcPr>
          <w:tcW w:w="3840" w:type="dxa"/>
        </w:tcPr>
        <w:p w14:paraId="771F671E" w14:textId="75B23C8D" w:rsidR="11C374E6" w:rsidRDefault="11C374E6" w:rsidP="11C374E6">
          <w:pPr>
            <w:pStyle w:val="Header"/>
            <w:jc w:val="center"/>
          </w:pPr>
        </w:p>
      </w:tc>
      <w:tc>
        <w:tcPr>
          <w:tcW w:w="3840" w:type="dxa"/>
        </w:tcPr>
        <w:p w14:paraId="365B8DFB" w14:textId="3F7BA7E1" w:rsidR="11C374E6" w:rsidRDefault="11C374E6" w:rsidP="11C374E6">
          <w:pPr>
            <w:pStyle w:val="Header"/>
            <w:ind w:right="-115"/>
            <w:jc w:val="right"/>
          </w:pPr>
        </w:p>
      </w:tc>
    </w:tr>
  </w:tbl>
  <w:p w14:paraId="405462D0" w14:textId="55A58837" w:rsidR="11C374E6" w:rsidRDefault="11C374E6" w:rsidP="11C37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1886989747">
    <w:abstractNumId w:val="4"/>
  </w:num>
  <w:num w:numId="2" w16cid:durableId="70544325">
    <w:abstractNumId w:val="3"/>
  </w:num>
  <w:num w:numId="3" w16cid:durableId="532697636">
    <w:abstractNumId w:val="2"/>
  </w:num>
  <w:num w:numId="4" w16cid:durableId="1673340352">
    <w:abstractNumId w:val="1"/>
  </w:num>
  <w:num w:numId="5" w16cid:durableId="159173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grammar="clean"/>
  <w:mailMerge>
    <w:mainDocumentType w:val="catalog"/>
    <w:dataType w:val="textFile"/>
    <w:activeRecord w:val="-1"/>
  </w:mailMerg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1C"/>
    <w:rsid w:val="00002E34"/>
    <w:rsid w:val="000260A9"/>
    <w:rsid w:val="000B7024"/>
    <w:rsid w:val="000C215D"/>
    <w:rsid w:val="000C321B"/>
    <w:rsid w:val="000D1B9B"/>
    <w:rsid w:val="001210A7"/>
    <w:rsid w:val="001327A7"/>
    <w:rsid w:val="0013652A"/>
    <w:rsid w:val="0014157E"/>
    <w:rsid w:val="00145D68"/>
    <w:rsid w:val="00145E38"/>
    <w:rsid w:val="00166CFC"/>
    <w:rsid w:val="00175113"/>
    <w:rsid w:val="001960E4"/>
    <w:rsid w:val="001A58E9"/>
    <w:rsid w:val="001A6A01"/>
    <w:rsid w:val="001B0C6F"/>
    <w:rsid w:val="001F31F6"/>
    <w:rsid w:val="00201F81"/>
    <w:rsid w:val="0020390E"/>
    <w:rsid w:val="00240B38"/>
    <w:rsid w:val="00251688"/>
    <w:rsid w:val="002517EA"/>
    <w:rsid w:val="00274D9E"/>
    <w:rsid w:val="00290F0F"/>
    <w:rsid w:val="00292EF3"/>
    <w:rsid w:val="0029418F"/>
    <w:rsid w:val="002C1867"/>
    <w:rsid w:val="002C279D"/>
    <w:rsid w:val="003120E0"/>
    <w:rsid w:val="00321270"/>
    <w:rsid w:val="00321F35"/>
    <w:rsid w:val="00323657"/>
    <w:rsid w:val="0033460E"/>
    <w:rsid w:val="00356BB9"/>
    <w:rsid w:val="00363F51"/>
    <w:rsid w:val="0038652D"/>
    <w:rsid w:val="00386800"/>
    <w:rsid w:val="00392E08"/>
    <w:rsid w:val="00393D6F"/>
    <w:rsid w:val="003C1FC0"/>
    <w:rsid w:val="003C3319"/>
    <w:rsid w:val="003C46A7"/>
    <w:rsid w:val="003C4F19"/>
    <w:rsid w:val="003C78CB"/>
    <w:rsid w:val="003D6565"/>
    <w:rsid w:val="004257E0"/>
    <w:rsid w:val="0044378E"/>
    <w:rsid w:val="004502DA"/>
    <w:rsid w:val="004537C5"/>
    <w:rsid w:val="00465B79"/>
    <w:rsid w:val="00473434"/>
    <w:rsid w:val="00495301"/>
    <w:rsid w:val="004A234F"/>
    <w:rsid w:val="004F5B27"/>
    <w:rsid w:val="00504074"/>
    <w:rsid w:val="005235FF"/>
    <w:rsid w:val="00540308"/>
    <w:rsid w:val="00540F50"/>
    <w:rsid w:val="00551FB2"/>
    <w:rsid w:val="00554FFA"/>
    <w:rsid w:val="005848AD"/>
    <w:rsid w:val="00587DBA"/>
    <w:rsid w:val="005A2C96"/>
    <w:rsid w:val="005A49E4"/>
    <w:rsid w:val="005A70C6"/>
    <w:rsid w:val="005C4039"/>
    <w:rsid w:val="005F4C34"/>
    <w:rsid w:val="005F61B2"/>
    <w:rsid w:val="005FB874"/>
    <w:rsid w:val="00607D89"/>
    <w:rsid w:val="00610040"/>
    <w:rsid w:val="0062714E"/>
    <w:rsid w:val="00631F6B"/>
    <w:rsid w:val="00667735"/>
    <w:rsid w:val="00674F35"/>
    <w:rsid w:val="006A3975"/>
    <w:rsid w:val="006B7FF7"/>
    <w:rsid w:val="006D7E96"/>
    <w:rsid w:val="006E1492"/>
    <w:rsid w:val="00717354"/>
    <w:rsid w:val="00723158"/>
    <w:rsid w:val="007455C5"/>
    <w:rsid w:val="00780F76"/>
    <w:rsid w:val="00781081"/>
    <w:rsid w:val="00785B50"/>
    <w:rsid w:val="00791ED5"/>
    <w:rsid w:val="00794F82"/>
    <w:rsid w:val="007A565D"/>
    <w:rsid w:val="007B57C2"/>
    <w:rsid w:val="008105F2"/>
    <w:rsid w:val="00813E52"/>
    <w:rsid w:val="0081578A"/>
    <w:rsid w:val="00825C42"/>
    <w:rsid w:val="008411EF"/>
    <w:rsid w:val="00872777"/>
    <w:rsid w:val="008849CD"/>
    <w:rsid w:val="008A2200"/>
    <w:rsid w:val="008E3A9C"/>
    <w:rsid w:val="008E448C"/>
    <w:rsid w:val="00913758"/>
    <w:rsid w:val="00923E5C"/>
    <w:rsid w:val="0093672F"/>
    <w:rsid w:val="009710C2"/>
    <w:rsid w:val="00974E1C"/>
    <w:rsid w:val="00977161"/>
    <w:rsid w:val="009C3F23"/>
    <w:rsid w:val="009C544D"/>
    <w:rsid w:val="00A01BF8"/>
    <w:rsid w:val="00A14DE6"/>
    <w:rsid w:val="00A1749D"/>
    <w:rsid w:val="00A22F77"/>
    <w:rsid w:val="00A269E5"/>
    <w:rsid w:val="00A36711"/>
    <w:rsid w:val="00A45804"/>
    <w:rsid w:val="00A508C0"/>
    <w:rsid w:val="00A60984"/>
    <w:rsid w:val="00A653DA"/>
    <w:rsid w:val="00A87814"/>
    <w:rsid w:val="00AA224B"/>
    <w:rsid w:val="00AB2FD7"/>
    <w:rsid w:val="00AB739B"/>
    <w:rsid w:val="00AC4C15"/>
    <w:rsid w:val="00AD5EF5"/>
    <w:rsid w:val="00AF1675"/>
    <w:rsid w:val="00B007A1"/>
    <w:rsid w:val="00B41BE0"/>
    <w:rsid w:val="00B42B3B"/>
    <w:rsid w:val="00B61E51"/>
    <w:rsid w:val="00B83AB0"/>
    <w:rsid w:val="00B90FED"/>
    <w:rsid w:val="00BA0F5B"/>
    <w:rsid w:val="00BA0F65"/>
    <w:rsid w:val="00BB4CB0"/>
    <w:rsid w:val="00BC7FC2"/>
    <w:rsid w:val="00BD0469"/>
    <w:rsid w:val="00BD67D4"/>
    <w:rsid w:val="00BE05B1"/>
    <w:rsid w:val="00BE36A4"/>
    <w:rsid w:val="00C12475"/>
    <w:rsid w:val="00C21845"/>
    <w:rsid w:val="00C548E2"/>
    <w:rsid w:val="00C551F8"/>
    <w:rsid w:val="00C73764"/>
    <w:rsid w:val="00CA3293"/>
    <w:rsid w:val="00CA4D00"/>
    <w:rsid w:val="00CA5660"/>
    <w:rsid w:val="00CB4B76"/>
    <w:rsid w:val="00CC0778"/>
    <w:rsid w:val="00CF2BF9"/>
    <w:rsid w:val="00D05E23"/>
    <w:rsid w:val="00D11BC5"/>
    <w:rsid w:val="00D536EA"/>
    <w:rsid w:val="00D91DDD"/>
    <w:rsid w:val="00D9659E"/>
    <w:rsid w:val="00DA3872"/>
    <w:rsid w:val="00DB6653"/>
    <w:rsid w:val="00DC0B39"/>
    <w:rsid w:val="00DE1834"/>
    <w:rsid w:val="00DE7DC6"/>
    <w:rsid w:val="00DF3922"/>
    <w:rsid w:val="00DF625C"/>
    <w:rsid w:val="00E02929"/>
    <w:rsid w:val="00E06FC8"/>
    <w:rsid w:val="00E07C11"/>
    <w:rsid w:val="00E16F2B"/>
    <w:rsid w:val="00E219DC"/>
    <w:rsid w:val="00E30731"/>
    <w:rsid w:val="00E443B7"/>
    <w:rsid w:val="00E62C63"/>
    <w:rsid w:val="00E64456"/>
    <w:rsid w:val="00E7072B"/>
    <w:rsid w:val="00EA7D5B"/>
    <w:rsid w:val="00EC0CF1"/>
    <w:rsid w:val="00EC1F4E"/>
    <w:rsid w:val="00ED333F"/>
    <w:rsid w:val="00EF30FF"/>
    <w:rsid w:val="00F06320"/>
    <w:rsid w:val="00F0767F"/>
    <w:rsid w:val="00F22942"/>
    <w:rsid w:val="00F30036"/>
    <w:rsid w:val="00F30471"/>
    <w:rsid w:val="00F655B3"/>
    <w:rsid w:val="00FC2545"/>
    <w:rsid w:val="00FD3E75"/>
    <w:rsid w:val="00FE08F3"/>
    <w:rsid w:val="00FF0D00"/>
    <w:rsid w:val="00FF7EBE"/>
    <w:rsid w:val="01CC90E7"/>
    <w:rsid w:val="0452E4A4"/>
    <w:rsid w:val="078A8566"/>
    <w:rsid w:val="0AFFAE80"/>
    <w:rsid w:val="0E8BD424"/>
    <w:rsid w:val="0E91EB92"/>
    <w:rsid w:val="11C374E6"/>
    <w:rsid w:val="11C98C54"/>
    <w:rsid w:val="14FDE64A"/>
    <w:rsid w:val="152B2754"/>
    <w:rsid w:val="1838CDD8"/>
    <w:rsid w:val="1AE03778"/>
    <w:rsid w:val="1FB3A89B"/>
    <w:rsid w:val="21916BC0"/>
    <w:rsid w:val="21C5CE92"/>
    <w:rsid w:val="21E18636"/>
    <w:rsid w:val="251F3E66"/>
    <w:rsid w:val="2636F215"/>
    <w:rsid w:val="30398617"/>
    <w:rsid w:val="35394FDC"/>
    <w:rsid w:val="3F2CD9FA"/>
    <w:rsid w:val="448A502F"/>
    <w:rsid w:val="45299196"/>
    <w:rsid w:val="4B8B2764"/>
    <w:rsid w:val="4BE73D38"/>
    <w:rsid w:val="4C1C9C17"/>
    <w:rsid w:val="4EBC569F"/>
    <w:rsid w:val="4FD00C22"/>
    <w:rsid w:val="51DC6B04"/>
    <w:rsid w:val="53AF6C48"/>
    <w:rsid w:val="54846787"/>
    <w:rsid w:val="5B066731"/>
    <w:rsid w:val="601461B7"/>
    <w:rsid w:val="6683A33B"/>
    <w:rsid w:val="681F739C"/>
    <w:rsid w:val="69BB43FD"/>
    <w:rsid w:val="6AAF06F0"/>
    <w:rsid w:val="702A8581"/>
    <w:rsid w:val="76A1B48B"/>
    <w:rsid w:val="7774619B"/>
    <w:rsid w:val="777566F8"/>
    <w:rsid w:val="783D84EC"/>
    <w:rsid w:val="79D9554D"/>
    <w:rsid w:val="7A698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4FD00C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 w:type="character" w:styleId="Hyperlink">
    <w:name w:val="Hyperlink"/>
    <w:basedOn w:val="DefaultParagraphFont"/>
    <w:uiPriority w:val="99"/>
    <w:unhideWhenUsed/>
    <w:rPr>
      <w:color w:val="646464" w:themeColor="hyperlink"/>
      <w:u w:val="single"/>
    </w:rPr>
  </w:style>
  <w:style w:type="character" w:styleId="FollowedHyperlink">
    <w:name w:val="FollowedHyperlink"/>
    <w:basedOn w:val="DefaultParagraphFont"/>
    <w:uiPriority w:val="99"/>
    <w:semiHidden/>
    <w:unhideWhenUsed/>
    <w:rsid w:val="00201F81"/>
    <w:rPr>
      <w:color w:val="969696" w:themeColor="followedHyperlink"/>
      <w:u w:val="single"/>
    </w:rPr>
  </w:style>
  <w:style w:type="character" w:styleId="UnresolvedMention">
    <w:name w:val="Unresolved Mention"/>
    <w:basedOn w:val="DefaultParagraphFont"/>
    <w:uiPriority w:val="99"/>
    <w:semiHidden/>
    <w:unhideWhenUsed/>
    <w:rsid w:val="005A7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3945">
      <w:bodyDiv w:val="1"/>
      <w:marLeft w:val="0"/>
      <w:marRight w:val="0"/>
      <w:marTop w:val="0"/>
      <w:marBottom w:val="0"/>
      <w:divBdr>
        <w:top w:val="none" w:sz="0" w:space="0" w:color="auto"/>
        <w:left w:val="none" w:sz="0" w:space="0" w:color="auto"/>
        <w:bottom w:val="none" w:sz="0" w:space="0" w:color="auto"/>
        <w:right w:val="none" w:sz="0" w:space="0" w:color="auto"/>
      </w:divBdr>
    </w:div>
    <w:div w:id="775634267">
      <w:bodyDiv w:val="1"/>
      <w:marLeft w:val="0"/>
      <w:marRight w:val="0"/>
      <w:marTop w:val="0"/>
      <w:marBottom w:val="0"/>
      <w:divBdr>
        <w:top w:val="none" w:sz="0" w:space="0" w:color="auto"/>
        <w:left w:val="none" w:sz="0" w:space="0" w:color="auto"/>
        <w:bottom w:val="none" w:sz="0" w:space="0" w:color="auto"/>
        <w:right w:val="none" w:sz="0" w:space="0" w:color="auto"/>
      </w:divBdr>
      <w:divsChild>
        <w:div w:id="447555488">
          <w:marLeft w:val="0"/>
          <w:marRight w:val="0"/>
          <w:marTop w:val="0"/>
          <w:marBottom w:val="0"/>
          <w:divBdr>
            <w:top w:val="none" w:sz="0" w:space="0" w:color="auto"/>
            <w:left w:val="none" w:sz="0" w:space="0" w:color="auto"/>
            <w:bottom w:val="none" w:sz="0" w:space="0" w:color="auto"/>
            <w:right w:val="none" w:sz="0" w:space="0" w:color="auto"/>
          </w:divBdr>
          <w:divsChild>
            <w:div w:id="11980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872">
      <w:bodyDiv w:val="1"/>
      <w:marLeft w:val="0"/>
      <w:marRight w:val="0"/>
      <w:marTop w:val="0"/>
      <w:marBottom w:val="0"/>
      <w:divBdr>
        <w:top w:val="none" w:sz="0" w:space="0" w:color="auto"/>
        <w:left w:val="none" w:sz="0" w:space="0" w:color="auto"/>
        <w:bottom w:val="none" w:sz="0" w:space="0" w:color="auto"/>
        <w:right w:val="none" w:sz="0" w:space="0" w:color="auto"/>
      </w:divBdr>
      <w:divsChild>
        <w:div w:id="1628245559">
          <w:marLeft w:val="0"/>
          <w:marRight w:val="0"/>
          <w:marTop w:val="0"/>
          <w:marBottom w:val="0"/>
          <w:divBdr>
            <w:top w:val="none" w:sz="0" w:space="0" w:color="auto"/>
            <w:left w:val="none" w:sz="0" w:space="0" w:color="auto"/>
            <w:bottom w:val="none" w:sz="0" w:space="0" w:color="auto"/>
            <w:right w:val="none" w:sz="0" w:space="0" w:color="auto"/>
          </w:divBdr>
          <w:divsChild>
            <w:div w:id="819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7262">
      <w:bodyDiv w:val="1"/>
      <w:marLeft w:val="0"/>
      <w:marRight w:val="0"/>
      <w:marTop w:val="0"/>
      <w:marBottom w:val="0"/>
      <w:divBdr>
        <w:top w:val="none" w:sz="0" w:space="0" w:color="auto"/>
        <w:left w:val="none" w:sz="0" w:space="0" w:color="auto"/>
        <w:bottom w:val="none" w:sz="0" w:space="0" w:color="auto"/>
        <w:right w:val="none" w:sz="0" w:space="0" w:color="auto"/>
      </w:divBdr>
      <w:divsChild>
        <w:div w:id="443035166">
          <w:marLeft w:val="0"/>
          <w:marRight w:val="0"/>
          <w:marTop w:val="0"/>
          <w:marBottom w:val="0"/>
          <w:divBdr>
            <w:top w:val="none" w:sz="0" w:space="0" w:color="auto"/>
            <w:left w:val="none" w:sz="0" w:space="0" w:color="auto"/>
            <w:bottom w:val="none" w:sz="0" w:space="0" w:color="auto"/>
            <w:right w:val="none" w:sz="0" w:space="0" w:color="auto"/>
          </w:divBdr>
          <w:divsChild>
            <w:div w:id="17668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18" Type="http://schemas.openxmlformats.org/officeDocument/2006/relationships/hyperlink" Target="http://www.capitol.hawaii.gov/session2023/Bills/SB285_SD2_.pdf" TargetMode="External"/><Relationship Id="rId19" Type="http://schemas.openxmlformats.org/officeDocument/2006/relationships/hyperlink" Target="http://www.capitol.hawaii.gov/measure_indiv.aspx?billtype=SB&amp;billnumber=318&amp;year=2023" TargetMode="External"/><Relationship Id="rId20" Type="http://schemas.openxmlformats.org/officeDocument/2006/relationships/hyperlink" Target="http://www.capitol.hawaii.gov/measure_indiv.aspx?billtype=SB&amp;billnumber=285&amp;year=2023" TargetMode="External"/><Relationship Id="rId21" Type="http://schemas.openxmlformats.org/officeDocument/2006/relationships/hyperlink" Target="https://www.capitol.hawaii.gov/login/login.aspx" TargetMode="External"/><Relationship Id="rId22" Type="http://schemas.openxmlformats.org/officeDocument/2006/relationships/hyperlink" Target="https://www.capitol.hawaii.gov/sessions/session2023/hearingnotices/HEARING_EEP-WAL_03-16-23_.HTM" TargetMode="External"/><Relationship Id="rId23" Type="http://schemas.openxmlformats.org/officeDocument/2006/relationships/hyperlink" Target="https://www.youtube.com/channel/UCvoLAX1ww3e63K8qQ5of0bw" TargetMode="External"/></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EA6D05B-AD60-405F-B8DB-FC61ABCDF8E2}">
  <ds:schemaRefs>
    <ds:schemaRef ds:uri="http://schemas.microsoft.com/sharepoint/v3/contenttype/forms"/>
  </ds:schemaRefs>
</ds:datastoreItem>
</file>

<file path=customXml/itemProps2.xml><?xml version="1.0" encoding="utf-8"?>
<ds:datastoreItem xmlns:ds="http://schemas.openxmlformats.org/officeDocument/2006/customXml" ds:itemID="{61F0D200-C08A-4066-8A1D-62307AE9B3A0}">
  <ds:schemaRefs>
    <ds:schemaRef ds:uri="http://schemas.openxmlformats.org/officeDocument/2006/bibliography"/>
  </ds:schemaRefs>
</ds:datastoreItem>
</file>

<file path=customXml/itemProps3.xml><?xml version="1.0" encoding="utf-8"?>
<ds:datastoreItem xmlns:ds="http://schemas.openxmlformats.org/officeDocument/2006/customXml" ds:itemID="{23573660-FE3A-4463-827C-CAE2430F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50BB7C-2FBC-4612-9ECE-2EA076035D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2023-02-22T00:37:00Z</dcterms:created>
  <dcterms:modified xsi:type="dcterms:W3CDTF">2023-02-24T00:12:00Z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