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0D010" w14:textId="1EC45EC2" w:rsidR="00590F2D" w:rsidRPr="002B6847" w:rsidRDefault="00590F2D" w:rsidP="00590F2D">
      <w:pPr>
        <w:rPr>
          <w:b/>
          <w:bCs/>
          <w:lang w:val="en-US"/>
        </w:rPr>
      </w:pPr>
      <w:r w:rsidRPr="002B6847">
        <w:rPr>
          <w:b/>
          <w:bCs/>
          <w:lang w:val="en-US"/>
        </w:rPr>
        <w:t xml:space="preserve">How safe can a cyclist feel in Basel? </w:t>
      </w:r>
    </w:p>
    <w:p w14:paraId="3AC9DA9A" w14:textId="26AD6F51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In accidents involving bicycles, the risk of being seriously injured or even killed is four times higher than in accidents involving pedestrians or cars – based on data from 2023. </w:t>
      </w:r>
    </w:p>
    <w:p w14:paraId="6CD412E5" w14:textId="77777777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Between 2011 and 2023, Basel recorded over 10,000 traffic accidents involving either cars, pedestrians, or bicycles. Among these, 1,800 involved bicycles – an average share of 16%. But in 2023 alone, this number jumped to 25%. </w:t>
      </w:r>
    </w:p>
    <w:p w14:paraId="7080C1A5" w14:textId="66944420" w:rsidR="00590F2D" w:rsidRPr="00B865F6" w:rsidRDefault="00590F2D" w:rsidP="00590F2D">
      <w:pPr>
        <w:rPr>
          <w:b/>
          <w:bCs/>
          <w:lang w:val="en-US"/>
        </w:rPr>
      </w:pPr>
      <w:r w:rsidRPr="00B865F6">
        <w:rPr>
          <w:b/>
          <w:bCs/>
          <w:lang w:val="en-US"/>
        </w:rPr>
        <w:t xml:space="preserve"> A linear regression revealed a significant annual increase of nearly 1 percent in the share of bicycle accidents (p = 0.003). </w:t>
      </w:r>
    </w:p>
    <w:p w14:paraId="70684142" w14:textId="61066753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This trend highlights the </w:t>
      </w:r>
      <w:proofErr w:type="spellStart"/>
      <w:r w:rsidRPr="00590F2D">
        <w:rPr>
          <w:lang w:val="en-US"/>
        </w:rPr>
        <w:t>importants</w:t>
      </w:r>
      <w:proofErr w:type="spellEnd"/>
      <w:r w:rsidRPr="00590F2D">
        <w:rPr>
          <w:lang w:val="en-US"/>
        </w:rPr>
        <w:t xml:space="preserve"> of addressing cyclist safety. That’s where Vision Zero comes in – a strategy that accepts no </w:t>
      </w:r>
      <w:proofErr w:type="spellStart"/>
      <w:r w:rsidRPr="00590F2D">
        <w:rPr>
          <w:lang w:val="en-US"/>
        </w:rPr>
        <w:t>casuality</w:t>
      </w:r>
      <w:proofErr w:type="spellEnd"/>
      <w:r w:rsidRPr="00590F2D">
        <w:rPr>
          <w:lang w:val="en-US"/>
        </w:rPr>
        <w:t xml:space="preserve"> or serious injuries in road traffic as acceptable. It aims to redesign infrastructure so that even human error doesn't lead to serious harm. </w:t>
      </w:r>
    </w:p>
    <w:p w14:paraId="0DA7DAFB" w14:textId="4DB6C3FA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Vision Zero proposes several strategies, including: </w:t>
      </w:r>
    </w:p>
    <w:p w14:paraId="3FB2F770" w14:textId="77892C14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more separated bike lanes and sidewalks, as well as Speed limits in specific areas and more.  </w:t>
      </w:r>
    </w:p>
    <w:p w14:paraId="45D02CBC" w14:textId="646CE86F" w:rsidR="00590F2D" w:rsidRPr="00590F2D" w:rsidRDefault="00590F2D" w:rsidP="00590F2D">
      <w:pPr>
        <w:rPr>
          <w:lang w:val="en-US"/>
        </w:rPr>
      </w:pPr>
      <w:r w:rsidRPr="00590F2D">
        <w:rPr>
          <w:lang w:val="en-US"/>
        </w:rPr>
        <w:t xml:space="preserve">As part of this, we want to evaluate a key measure:  </w:t>
      </w:r>
    </w:p>
    <w:p w14:paraId="70329E45" w14:textId="5E510655" w:rsidR="0041679C" w:rsidRDefault="00590F2D" w:rsidP="00590F2D">
      <w:pPr>
        <w:rPr>
          <w:lang w:val="en-US"/>
        </w:rPr>
      </w:pPr>
      <w:r w:rsidRPr="00590F2D">
        <w:rPr>
          <w:lang w:val="en-US"/>
        </w:rPr>
        <w:t>Does marking a bicycle lane reduce the probability of accidents involving bicycles?</w:t>
      </w:r>
    </w:p>
    <w:p w14:paraId="3EDE849B" w14:textId="77777777" w:rsidR="002B6847" w:rsidRDefault="002B6847" w:rsidP="00590F2D">
      <w:pPr>
        <w:rPr>
          <w:lang w:val="en-US"/>
        </w:rPr>
      </w:pPr>
    </w:p>
    <w:p w14:paraId="6737B7A0" w14:textId="231C009A" w:rsidR="002B6847" w:rsidRPr="002B6847" w:rsidRDefault="002B6847" w:rsidP="00590F2D">
      <w:pPr>
        <w:rPr>
          <w:b/>
          <w:bCs/>
          <w:lang w:val="en-US"/>
        </w:rPr>
      </w:pPr>
      <w:proofErr w:type="spellStart"/>
      <w:r w:rsidRPr="002B6847">
        <w:rPr>
          <w:b/>
          <w:bCs/>
          <w:highlight w:val="magenta"/>
          <w:lang w:val="en-US"/>
        </w:rPr>
        <w:t>Änderung</w:t>
      </w:r>
      <w:proofErr w:type="spellEnd"/>
      <w:r w:rsidRPr="002B6847">
        <w:rPr>
          <w:b/>
          <w:bCs/>
          <w:highlight w:val="magenta"/>
          <w:lang w:val="en-US"/>
        </w:rPr>
        <w:t xml:space="preserve"> </w:t>
      </w:r>
      <w:proofErr w:type="spellStart"/>
      <w:r w:rsidRPr="002B6847">
        <w:rPr>
          <w:b/>
          <w:bCs/>
          <w:highlight w:val="magenta"/>
          <w:lang w:val="en-US"/>
        </w:rPr>
        <w:t>nach</w:t>
      </w:r>
      <w:proofErr w:type="spellEnd"/>
      <w:r w:rsidRPr="002B6847">
        <w:rPr>
          <w:b/>
          <w:bCs/>
          <w:highlight w:val="magenta"/>
          <w:lang w:val="en-US"/>
        </w:rPr>
        <w:t xml:space="preserve"> dem </w:t>
      </w:r>
      <w:proofErr w:type="spellStart"/>
      <w:r w:rsidRPr="002B6847">
        <w:rPr>
          <w:b/>
          <w:bCs/>
          <w:highlight w:val="magenta"/>
          <w:lang w:val="en-US"/>
        </w:rPr>
        <w:t>letzten</w:t>
      </w:r>
      <w:proofErr w:type="spellEnd"/>
      <w:r w:rsidRPr="002B6847">
        <w:rPr>
          <w:b/>
          <w:bCs/>
          <w:highlight w:val="magenta"/>
          <w:lang w:val="en-US"/>
        </w:rPr>
        <w:t xml:space="preserve"> Meeting</w:t>
      </w:r>
      <w:r w:rsidRPr="002B6847">
        <w:rPr>
          <w:b/>
          <w:bCs/>
          <w:lang w:val="en-US"/>
        </w:rPr>
        <w:t xml:space="preserve"> </w:t>
      </w:r>
    </w:p>
    <w:p w14:paraId="069FE56F" w14:textId="54716F36" w:rsidR="002B6847" w:rsidRPr="002B6847" w:rsidRDefault="002B6847" w:rsidP="002B6847">
      <w:pPr>
        <w:rPr>
          <w:b/>
          <w:bCs/>
          <w:lang w:val="en-US"/>
        </w:rPr>
      </w:pPr>
      <w:r w:rsidRPr="002B6847">
        <w:rPr>
          <w:b/>
          <w:bCs/>
          <w:lang w:val="en-US"/>
        </w:rPr>
        <w:t xml:space="preserve">How safe can a cyclist feel in Basel? </w:t>
      </w:r>
    </w:p>
    <w:p w14:paraId="3F3186CD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In accidents involving bicycles, the risk of being seriously injured or even killed is four times higher than in accidents involving pedestrians or cars – based on data from 2023. </w:t>
      </w:r>
    </w:p>
    <w:p w14:paraId="6A0D4F23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Between 2011 and 2023, Basel recorded over 10,000 traffic accidents involving either cars, pedestrians, or bicycles. Among these, 1,800 involved bicycles – an average share of 16%. But in 2023 alone, this number jumped to 25%. </w:t>
      </w:r>
    </w:p>
    <w:p w14:paraId="044FDE5A" w14:textId="6D538EB7" w:rsidR="002B6847" w:rsidRPr="002B6847" w:rsidRDefault="002B6847" w:rsidP="002B6847">
      <w:pPr>
        <w:rPr>
          <w:b/>
          <w:bCs/>
          <w:lang w:val="en-US"/>
        </w:rPr>
      </w:pPr>
      <w:r w:rsidRPr="002B6847">
        <w:rPr>
          <w:b/>
          <w:bCs/>
          <w:lang w:val="en-US"/>
        </w:rPr>
        <w:t xml:space="preserve">The </w:t>
      </w:r>
      <w:r w:rsidR="00B865F6">
        <w:rPr>
          <w:b/>
          <w:bCs/>
          <w:lang w:val="en-US"/>
        </w:rPr>
        <w:t xml:space="preserve">accidents involving bicycles </w:t>
      </w:r>
      <w:r w:rsidRPr="002B6847">
        <w:rPr>
          <w:b/>
          <w:bCs/>
          <w:lang w:val="en-US"/>
        </w:rPr>
        <w:t>grew by about 1 percent each year.</w:t>
      </w:r>
    </w:p>
    <w:p w14:paraId="2B1320DA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This trend highlights the </w:t>
      </w:r>
      <w:proofErr w:type="spellStart"/>
      <w:r w:rsidRPr="00590F2D">
        <w:rPr>
          <w:lang w:val="en-US"/>
        </w:rPr>
        <w:t>importants</w:t>
      </w:r>
      <w:proofErr w:type="spellEnd"/>
      <w:r w:rsidRPr="00590F2D">
        <w:rPr>
          <w:lang w:val="en-US"/>
        </w:rPr>
        <w:t xml:space="preserve"> of addressing cyclist safety. That’s where Vision Zero comes in – a strategy that accepts no </w:t>
      </w:r>
      <w:proofErr w:type="spellStart"/>
      <w:r w:rsidRPr="00590F2D">
        <w:rPr>
          <w:lang w:val="en-US"/>
        </w:rPr>
        <w:t>casuality</w:t>
      </w:r>
      <w:proofErr w:type="spellEnd"/>
      <w:r w:rsidRPr="00590F2D">
        <w:rPr>
          <w:lang w:val="en-US"/>
        </w:rPr>
        <w:t xml:space="preserve"> or serious injuries in road traffic as acceptable. It aims to redesign infrastructure so that even human error doesn't lead to serious harm. </w:t>
      </w:r>
    </w:p>
    <w:p w14:paraId="17E01394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Vision Zero proposes several strategies, including: </w:t>
      </w:r>
    </w:p>
    <w:p w14:paraId="0A5BDA14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more separated bike lanes and sidewalks, as well as Speed limits in specific areas and more.  </w:t>
      </w:r>
    </w:p>
    <w:p w14:paraId="00C9E56B" w14:textId="77777777" w:rsidR="002B6847" w:rsidRPr="00590F2D" w:rsidRDefault="002B6847" w:rsidP="002B6847">
      <w:pPr>
        <w:rPr>
          <w:lang w:val="en-US"/>
        </w:rPr>
      </w:pPr>
      <w:r w:rsidRPr="00590F2D">
        <w:rPr>
          <w:lang w:val="en-US"/>
        </w:rPr>
        <w:t xml:space="preserve">As part of this, we want to evaluate a key measure:  </w:t>
      </w:r>
    </w:p>
    <w:p w14:paraId="2A7269B5" w14:textId="211FA7C7" w:rsidR="002B6847" w:rsidRDefault="002B6847" w:rsidP="00590F2D">
      <w:pPr>
        <w:rPr>
          <w:lang w:val="en-US"/>
        </w:rPr>
      </w:pPr>
      <w:r w:rsidRPr="00590F2D">
        <w:rPr>
          <w:lang w:val="en-US"/>
        </w:rPr>
        <w:t>Does marking a bicycle lane reduce the probability of accidents involving bicycles?</w:t>
      </w:r>
    </w:p>
    <w:p w14:paraId="46EC5449" w14:textId="77777777" w:rsidR="00C27C12" w:rsidRDefault="00C27C12" w:rsidP="00590F2D">
      <w:pPr>
        <w:rPr>
          <w:lang w:val="en-US"/>
        </w:rPr>
      </w:pPr>
    </w:p>
    <w:p w14:paraId="4E5E8756" w14:textId="77777777" w:rsidR="00C27C12" w:rsidRDefault="00C27C12" w:rsidP="00590F2D">
      <w:pPr>
        <w:rPr>
          <w:lang w:val="en-US"/>
        </w:rPr>
      </w:pPr>
    </w:p>
    <w:p w14:paraId="1927135D" w14:textId="31F8B327" w:rsidR="00BD31FB" w:rsidRPr="00BD31FB" w:rsidRDefault="00BD31FB" w:rsidP="00590F2D">
      <w:pPr>
        <w:rPr>
          <w:lang w:val="en-US"/>
        </w:rPr>
      </w:pPr>
      <w:r w:rsidRPr="00BD31FB">
        <w:rPr>
          <w:highlight w:val="yellow"/>
          <w:lang w:val="en-US"/>
        </w:rPr>
        <w:t>Despite annual fluctuations, the overall trend shows a slight annual increase in average bicycle usage (</w:t>
      </w:r>
      <w:r w:rsidRPr="00BD31FB">
        <w:rPr>
          <w:highlight w:val="yellow"/>
        </w:rPr>
        <w:t>β</w:t>
      </w:r>
      <w:r w:rsidRPr="00BD31FB">
        <w:rPr>
          <w:highlight w:val="yellow"/>
          <w:lang w:val="en-US"/>
        </w:rPr>
        <w:t xml:space="preserve"> = 0.41 per year).</w:t>
      </w:r>
    </w:p>
    <w:sectPr w:rsidR="00BD31FB" w:rsidRPr="00BD3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121"/>
    <w:rsid w:val="0000385E"/>
    <w:rsid w:val="0007265A"/>
    <w:rsid w:val="000B33C8"/>
    <w:rsid w:val="000B5702"/>
    <w:rsid w:val="000C4838"/>
    <w:rsid w:val="000D2D7B"/>
    <w:rsid w:val="000F1962"/>
    <w:rsid w:val="00155C09"/>
    <w:rsid w:val="00157B84"/>
    <w:rsid w:val="00207CF6"/>
    <w:rsid w:val="002172FE"/>
    <w:rsid w:val="00255E03"/>
    <w:rsid w:val="002743EB"/>
    <w:rsid w:val="002A75D2"/>
    <w:rsid w:val="002B6847"/>
    <w:rsid w:val="00314D4C"/>
    <w:rsid w:val="00360AAE"/>
    <w:rsid w:val="003854D4"/>
    <w:rsid w:val="003A1F16"/>
    <w:rsid w:val="00411982"/>
    <w:rsid w:val="0041679C"/>
    <w:rsid w:val="00436B74"/>
    <w:rsid w:val="004A3A24"/>
    <w:rsid w:val="004C5CA3"/>
    <w:rsid w:val="004D5F18"/>
    <w:rsid w:val="0056794A"/>
    <w:rsid w:val="00590F2D"/>
    <w:rsid w:val="00610F33"/>
    <w:rsid w:val="00706C7A"/>
    <w:rsid w:val="00735EBD"/>
    <w:rsid w:val="0074015D"/>
    <w:rsid w:val="00745E40"/>
    <w:rsid w:val="00757922"/>
    <w:rsid w:val="00786EB9"/>
    <w:rsid w:val="007B3C71"/>
    <w:rsid w:val="007E203D"/>
    <w:rsid w:val="0080063E"/>
    <w:rsid w:val="00825EAA"/>
    <w:rsid w:val="00842201"/>
    <w:rsid w:val="008C367E"/>
    <w:rsid w:val="008F716B"/>
    <w:rsid w:val="00921FCA"/>
    <w:rsid w:val="00935999"/>
    <w:rsid w:val="0095316A"/>
    <w:rsid w:val="0099629C"/>
    <w:rsid w:val="00A53FAA"/>
    <w:rsid w:val="00A544BB"/>
    <w:rsid w:val="00A8673E"/>
    <w:rsid w:val="00A874CE"/>
    <w:rsid w:val="00AB1608"/>
    <w:rsid w:val="00B3775D"/>
    <w:rsid w:val="00B865F6"/>
    <w:rsid w:val="00BA6CAB"/>
    <w:rsid w:val="00BD31FB"/>
    <w:rsid w:val="00C27C12"/>
    <w:rsid w:val="00C320DB"/>
    <w:rsid w:val="00C3369E"/>
    <w:rsid w:val="00C67604"/>
    <w:rsid w:val="00C86A8E"/>
    <w:rsid w:val="00CB6AB0"/>
    <w:rsid w:val="00CF720B"/>
    <w:rsid w:val="00D46AFA"/>
    <w:rsid w:val="00D55D6C"/>
    <w:rsid w:val="00D6635F"/>
    <w:rsid w:val="00D75025"/>
    <w:rsid w:val="00DB12FE"/>
    <w:rsid w:val="00DD7439"/>
    <w:rsid w:val="00DF2530"/>
    <w:rsid w:val="00E2750F"/>
    <w:rsid w:val="00EA730A"/>
    <w:rsid w:val="00EC0BDD"/>
    <w:rsid w:val="00ED4121"/>
    <w:rsid w:val="00F02F8B"/>
    <w:rsid w:val="00F07BC8"/>
    <w:rsid w:val="00F36E7B"/>
    <w:rsid w:val="00F71B27"/>
    <w:rsid w:val="00F9752F"/>
    <w:rsid w:val="00FA5754"/>
    <w:rsid w:val="00FB02A1"/>
    <w:rsid w:val="00FF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6E264"/>
  <w15:chartTrackingRefBased/>
  <w15:docId w15:val="{CE26017E-8903-489E-817C-693783CB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6847"/>
  </w:style>
  <w:style w:type="paragraph" w:styleId="berschrift1">
    <w:name w:val="heading 1"/>
    <w:basedOn w:val="Standard"/>
    <w:next w:val="Standard"/>
    <w:link w:val="berschrift1Zchn"/>
    <w:uiPriority w:val="9"/>
    <w:qFormat/>
    <w:rsid w:val="00ED4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4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4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4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4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4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4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4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4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4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4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4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412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412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412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412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412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41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4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4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4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4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4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412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412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412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4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412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4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 Wieczorek</dc:creator>
  <cp:keywords/>
  <dc:description/>
  <cp:lastModifiedBy>Kerstin Wieczorek</cp:lastModifiedBy>
  <cp:revision>6</cp:revision>
  <dcterms:created xsi:type="dcterms:W3CDTF">2025-04-26T11:55:00Z</dcterms:created>
  <dcterms:modified xsi:type="dcterms:W3CDTF">2025-04-26T12:58:00Z</dcterms:modified>
</cp:coreProperties>
</file>